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BAE" w:rsidRDefault="00D36223">
      <w:pPr>
        <w:jc w:val="center"/>
      </w:pPr>
      <w:r>
        <w:rPr>
          <w:noProof/>
        </w:rPr>
        <w:drawing>
          <wp:inline distT="0" distB="0" distL="0" distR="0">
            <wp:extent cx="2743200" cy="539115"/>
            <wp:effectExtent l="0" t="0" r="0" b="9525"/>
            <wp:docPr id="2" name="IM 1"/>
            <wp:cNvGraphicFramePr/>
            <a:graphic xmlns:a="http://schemas.openxmlformats.org/drawingml/2006/main">
              <a:graphicData uri="http://schemas.openxmlformats.org/drawingml/2006/picture">
                <pic:pic xmlns:pic="http://schemas.openxmlformats.org/drawingml/2006/picture">
                  <pic:nvPicPr>
                    <pic:cNvPr id="2" name="IM 1"/>
                    <pic:cNvPicPr/>
                  </pic:nvPicPr>
                  <pic:blipFill>
                    <a:blip r:embed="rId8"/>
                    <a:stretch>
                      <a:fillRect/>
                    </a:stretch>
                  </pic:blipFill>
                  <pic:spPr>
                    <a:xfrm>
                      <a:off x="0" y="0"/>
                      <a:ext cx="2743200" cy="539495"/>
                    </a:xfrm>
                    <a:prstGeom prst="rect">
                      <a:avLst/>
                    </a:prstGeom>
                  </pic:spPr>
                </pic:pic>
              </a:graphicData>
            </a:graphic>
          </wp:inline>
        </w:drawing>
      </w:r>
    </w:p>
    <w:p w:rsidR="00827BAE" w:rsidRDefault="00827BAE">
      <w:pPr>
        <w:jc w:val="center"/>
      </w:pPr>
    </w:p>
    <w:p w:rsidR="00827BAE" w:rsidRDefault="00827BAE">
      <w:pPr>
        <w:jc w:val="center"/>
      </w:pPr>
    </w:p>
    <w:p w:rsidR="00827BAE" w:rsidRDefault="00827BAE">
      <w:pPr>
        <w:spacing w:before="156" w:line="222" w:lineRule="auto"/>
        <w:ind w:left="3307"/>
        <w:rPr>
          <w:rFonts w:ascii="Times New Roman" w:eastAsia="Times New Roman" w:hAnsi="Times New Roman" w:cs="Times New Roman"/>
          <w:b/>
          <w:bCs/>
          <w:spacing w:val="19"/>
          <w:sz w:val="48"/>
          <w:szCs w:val="48"/>
        </w:rPr>
      </w:pPr>
    </w:p>
    <w:p w:rsidR="00827BAE" w:rsidRDefault="00827BAE">
      <w:pPr>
        <w:spacing w:before="156" w:line="222" w:lineRule="auto"/>
        <w:ind w:left="3307"/>
        <w:rPr>
          <w:rFonts w:ascii="Times New Roman" w:eastAsia="Times New Roman" w:hAnsi="Times New Roman" w:cs="Times New Roman"/>
          <w:b/>
          <w:bCs/>
          <w:spacing w:val="19"/>
          <w:sz w:val="48"/>
          <w:szCs w:val="48"/>
        </w:rPr>
      </w:pPr>
    </w:p>
    <w:p w:rsidR="00827BAE" w:rsidRDefault="00D36223">
      <w:pPr>
        <w:spacing w:before="156" w:line="222" w:lineRule="auto"/>
        <w:ind w:left="3307"/>
        <w:rPr>
          <w:rFonts w:ascii="宋体" w:eastAsia="宋体" w:hAnsi="宋体" w:cs="宋体"/>
          <w:spacing w:val="19"/>
          <w:sz w:val="48"/>
          <w:szCs w:val="48"/>
          <w14:textOutline w14:w="7315" w14:cap="flat" w14:cmpd="sng" w14:algn="ctr">
            <w14:solidFill>
              <w14:srgbClr w14:val="000000"/>
            </w14:solidFill>
            <w14:prstDash w14:val="solid"/>
            <w14:miter w14:lim="0"/>
          </w14:textOutline>
        </w:rPr>
      </w:pPr>
      <w:r>
        <w:rPr>
          <w:rFonts w:ascii="Times New Roman" w:eastAsia="Times New Roman" w:hAnsi="Times New Roman" w:cs="Times New Roman"/>
          <w:b/>
          <w:bCs/>
          <w:spacing w:val="19"/>
          <w:sz w:val="48"/>
          <w:szCs w:val="48"/>
        </w:rPr>
        <w:t>202</w:t>
      </w:r>
      <w:r>
        <w:rPr>
          <w:rFonts w:ascii="Times New Roman" w:eastAsia="宋体" w:hAnsi="Times New Roman" w:cs="Times New Roman" w:hint="eastAsia"/>
          <w:b/>
          <w:bCs/>
          <w:spacing w:val="19"/>
          <w:sz w:val="48"/>
          <w:szCs w:val="48"/>
        </w:rPr>
        <w:t>2</w:t>
      </w:r>
      <w:r>
        <w:rPr>
          <w:rFonts w:ascii="Times New Roman" w:eastAsia="Times New Roman" w:hAnsi="Times New Roman" w:cs="Times New Roman"/>
          <w:spacing w:val="19"/>
          <w:sz w:val="48"/>
          <w:szCs w:val="48"/>
        </w:rPr>
        <w:t xml:space="preserve"> </w:t>
      </w:r>
      <w:r>
        <w:rPr>
          <w:rFonts w:ascii="宋体" w:eastAsia="宋体" w:hAnsi="宋体" w:cs="宋体"/>
          <w:spacing w:val="19"/>
          <w:sz w:val="48"/>
          <w:szCs w:val="48"/>
          <w14:textOutline w14:w="7315" w14:cap="flat" w14:cmpd="sng" w14:algn="ctr">
            <w14:solidFill>
              <w14:srgbClr w14:val="000000"/>
            </w14:solidFill>
            <w14:prstDash w14:val="solid"/>
            <w14:miter w14:lim="0"/>
          </w14:textOutline>
        </w:rPr>
        <w:t>级</w:t>
      </w:r>
    </w:p>
    <w:p w:rsidR="00827BAE" w:rsidRDefault="00827BAE">
      <w:pPr>
        <w:spacing w:before="156" w:line="222" w:lineRule="auto"/>
        <w:ind w:left="3307"/>
        <w:rPr>
          <w:rFonts w:ascii="宋体" w:eastAsia="宋体" w:hAnsi="宋体" w:cs="宋体"/>
          <w:spacing w:val="19"/>
          <w:sz w:val="48"/>
          <w:szCs w:val="48"/>
          <w14:textOutline w14:w="7315" w14:cap="flat" w14:cmpd="sng" w14:algn="ctr">
            <w14:solidFill>
              <w14:srgbClr w14:val="000000"/>
            </w14:solidFill>
            <w14:prstDash w14:val="solid"/>
            <w14:miter w14:lim="0"/>
          </w14:textOutline>
        </w:rPr>
      </w:pPr>
    </w:p>
    <w:p w:rsidR="00827BAE" w:rsidRDefault="00827BAE">
      <w:pPr>
        <w:spacing w:before="156" w:line="222" w:lineRule="auto"/>
        <w:rPr>
          <w:rFonts w:ascii="宋体" w:eastAsia="宋体" w:hAnsi="宋体" w:cs="宋体"/>
          <w:spacing w:val="19"/>
          <w:sz w:val="48"/>
          <w:szCs w:val="48"/>
          <w14:textOutline w14:w="7315" w14:cap="flat" w14:cmpd="sng" w14:algn="ctr">
            <w14:solidFill>
              <w14:srgbClr w14:val="000000"/>
            </w14:solidFill>
            <w14:prstDash w14:val="solid"/>
            <w14:miter w14:lim="0"/>
          </w14:textOutline>
        </w:rPr>
      </w:pPr>
    </w:p>
    <w:p w:rsidR="00827BAE" w:rsidRDefault="00D36223">
      <w:pPr>
        <w:spacing w:before="156" w:line="222" w:lineRule="auto"/>
        <w:jc w:val="center"/>
        <w:rPr>
          <w:rFonts w:ascii="宋体" w:eastAsia="宋体" w:hAnsi="宋体" w:cs="宋体"/>
          <w:sz w:val="72"/>
          <w:szCs w:val="72"/>
        </w:rPr>
      </w:pPr>
      <w:r>
        <w:rPr>
          <w:rFonts w:ascii="宋体" w:eastAsia="宋体" w:hAnsi="宋体" w:cs="宋体"/>
          <w:spacing w:val="1"/>
          <w:sz w:val="72"/>
          <w:szCs w:val="72"/>
        </w:rPr>
        <w:t>教</w:t>
      </w:r>
      <w:r>
        <w:rPr>
          <w:rFonts w:ascii="宋体" w:eastAsia="宋体" w:hAnsi="宋体" w:cs="宋体"/>
          <w:spacing w:val="1"/>
          <w:sz w:val="72"/>
          <w:szCs w:val="72"/>
        </w:rPr>
        <w:t xml:space="preserve"> </w:t>
      </w:r>
      <w:r>
        <w:rPr>
          <w:rFonts w:ascii="宋体" w:eastAsia="宋体" w:hAnsi="宋体" w:cs="宋体"/>
          <w:sz w:val="72"/>
          <w:szCs w:val="72"/>
        </w:rPr>
        <w:t>学</w:t>
      </w:r>
      <w:r>
        <w:rPr>
          <w:rFonts w:ascii="宋体" w:eastAsia="宋体" w:hAnsi="宋体" w:cs="宋体"/>
          <w:sz w:val="72"/>
          <w:szCs w:val="72"/>
        </w:rPr>
        <w:t xml:space="preserve"> </w:t>
      </w:r>
      <w:r>
        <w:rPr>
          <w:rFonts w:ascii="宋体" w:eastAsia="宋体" w:hAnsi="宋体" w:cs="宋体"/>
          <w:sz w:val="72"/>
          <w:szCs w:val="72"/>
        </w:rPr>
        <w:t>大</w:t>
      </w:r>
      <w:r>
        <w:rPr>
          <w:rFonts w:ascii="宋体" w:eastAsia="宋体" w:hAnsi="宋体" w:cs="宋体"/>
          <w:sz w:val="72"/>
          <w:szCs w:val="72"/>
        </w:rPr>
        <w:t xml:space="preserve"> </w:t>
      </w:r>
      <w:r>
        <w:rPr>
          <w:rFonts w:ascii="宋体" w:eastAsia="宋体" w:hAnsi="宋体" w:cs="宋体"/>
          <w:sz w:val="72"/>
          <w:szCs w:val="72"/>
        </w:rPr>
        <w:t>纲</w:t>
      </w:r>
    </w:p>
    <w:p w:rsidR="00827BAE" w:rsidRDefault="00827BAE">
      <w:pPr>
        <w:spacing w:before="156" w:line="222" w:lineRule="auto"/>
        <w:jc w:val="center"/>
        <w:rPr>
          <w:rFonts w:ascii="宋体" w:eastAsia="宋体" w:hAnsi="宋体" w:cs="宋体"/>
          <w:sz w:val="72"/>
          <w:szCs w:val="72"/>
        </w:rPr>
      </w:pPr>
    </w:p>
    <w:p w:rsidR="00827BAE" w:rsidRDefault="00D36223">
      <w:pPr>
        <w:spacing w:before="165" w:line="223" w:lineRule="auto"/>
        <w:ind w:left="3070"/>
        <w:rPr>
          <w:rFonts w:ascii="宋体" w:eastAsia="宋体" w:hAnsi="宋体" w:cs="宋体"/>
          <w:sz w:val="51"/>
          <w:szCs w:val="51"/>
        </w:rPr>
      </w:pPr>
      <w:r>
        <w:rPr>
          <w:rFonts w:ascii="宋体" w:eastAsia="宋体" w:hAnsi="宋体" w:cs="宋体"/>
          <w:spacing w:val="35"/>
          <w:sz w:val="51"/>
          <w:szCs w:val="51"/>
          <w14:textOutline w14:w="7899" w14:cap="flat" w14:cmpd="sng" w14:algn="ctr">
            <w14:solidFill>
              <w14:srgbClr w14:val="000000"/>
            </w14:solidFill>
            <w14:prstDash w14:val="solid"/>
            <w14:miter w14:lim="0"/>
          </w14:textOutline>
        </w:rPr>
        <w:t>商</w:t>
      </w:r>
      <w:r>
        <w:rPr>
          <w:rFonts w:ascii="宋体" w:eastAsia="宋体" w:hAnsi="宋体" w:cs="宋体"/>
          <w:spacing w:val="34"/>
          <w:sz w:val="51"/>
          <w:szCs w:val="51"/>
          <w14:textOutline w14:w="7899" w14:cap="flat" w14:cmpd="sng" w14:algn="ctr">
            <w14:solidFill>
              <w14:srgbClr w14:val="000000"/>
            </w14:solidFill>
            <w14:prstDash w14:val="solid"/>
            <w14:miter w14:lim="0"/>
          </w14:textOutline>
        </w:rPr>
        <w:t>务英语</w:t>
      </w:r>
    </w:p>
    <w:p w:rsidR="00827BAE" w:rsidRDefault="00827BAE">
      <w:pPr>
        <w:spacing w:before="156" w:line="222" w:lineRule="auto"/>
        <w:jc w:val="center"/>
        <w:rPr>
          <w:rFonts w:ascii="宋体" w:eastAsia="宋体" w:hAnsi="宋体" w:cs="宋体"/>
          <w:sz w:val="72"/>
          <w:szCs w:val="72"/>
        </w:rPr>
      </w:pPr>
    </w:p>
    <w:p w:rsidR="00827BAE" w:rsidRDefault="00827BAE">
      <w:pPr>
        <w:spacing w:before="140" w:line="224" w:lineRule="auto"/>
        <w:ind w:left="3000"/>
        <w:rPr>
          <w:rFonts w:ascii="宋体" w:eastAsia="宋体" w:hAnsi="宋体" w:cs="宋体"/>
          <w:spacing w:val="35"/>
          <w:sz w:val="43"/>
          <w:szCs w:val="43"/>
          <w14:textOutline w14:w="6654" w14:cap="flat" w14:cmpd="sng" w14:algn="ctr">
            <w14:solidFill>
              <w14:srgbClr w14:val="000000"/>
            </w14:solidFill>
            <w14:prstDash w14:val="solid"/>
            <w14:miter w14:lim="0"/>
          </w14:textOutline>
        </w:rPr>
      </w:pPr>
    </w:p>
    <w:p w:rsidR="00827BAE" w:rsidRDefault="00D36223">
      <w:pPr>
        <w:spacing w:before="140" w:line="224" w:lineRule="auto"/>
        <w:ind w:left="3000"/>
        <w:rPr>
          <w:rFonts w:ascii="宋体" w:eastAsia="宋体" w:hAnsi="宋体" w:cs="宋体"/>
          <w:sz w:val="43"/>
          <w:szCs w:val="43"/>
        </w:rPr>
      </w:pPr>
      <w:r>
        <w:rPr>
          <w:rFonts w:ascii="宋体" w:eastAsia="宋体" w:hAnsi="宋体" w:cs="宋体"/>
          <w:spacing w:val="35"/>
          <w:sz w:val="43"/>
          <w:szCs w:val="43"/>
          <w14:textOutline w14:w="6654" w14:cap="flat" w14:cmpd="sng" w14:algn="ctr">
            <w14:solidFill>
              <w14:srgbClr w14:val="000000"/>
            </w14:solidFill>
            <w14:prstDash w14:val="solid"/>
            <w14:miter w14:lim="0"/>
          </w14:textOutline>
        </w:rPr>
        <w:t>外</w:t>
      </w:r>
      <w:r>
        <w:rPr>
          <w:rFonts w:ascii="宋体" w:eastAsia="宋体" w:hAnsi="宋体" w:cs="宋体"/>
          <w:spacing w:val="33"/>
          <w:sz w:val="43"/>
          <w:szCs w:val="43"/>
          <w14:textOutline w14:w="6654" w14:cap="flat" w14:cmpd="sng" w14:algn="ctr">
            <w14:solidFill>
              <w14:srgbClr w14:val="000000"/>
            </w14:solidFill>
            <w14:prstDash w14:val="solid"/>
            <w14:miter w14:lim="0"/>
          </w14:textOutline>
        </w:rPr>
        <w:t>国语学院</w:t>
      </w:r>
    </w:p>
    <w:p w:rsidR="00827BAE" w:rsidRDefault="00827BAE">
      <w:pPr>
        <w:sectPr w:rsidR="00827BAE">
          <w:headerReference w:type="default" r:id="rId9"/>
          <w:footerReference w:type="default" r:id="rId10"/>
          <w:pgSz w:w="11900" w:h="16840"/>
          <w:pgMar w:top="1431" w:right="1785" w:bottom="0" w:left="1785" w:header="0" w:footer="0" w:gutter="0"/>
          <w:cols w:space="720"/>
        </w:sectPr>
      </w:pPr>
    </w:p>
    <w:p w:rsidR="00827BAE" w:rsidRDefault="00D36223">
      <w:pPr>
        <w:spacing w:before="101" w:line="226" w:lineRule="auto"/>
        <w:jc w:val="center"/>
        <w:rPr>
          <w:rFonts w:ascii="宋体" w:eastAsia="宋体" w:hAnsi="宋体" w:cs="宋体"/>
          <w:spacing w:val="-1"/>
          <w:sz w:val="31"/>
          <w:szCs w:val="31"/>
          <w14:textOutline w14:w="4826" w14:cap="flat" w14:cmpd="sng" w14:algn="ctr">
            <w14:solidFill>
              <w14:srgbClr w14:val="000000"/>
            </w14:solidFill>
            <w14:prstDash w14:val="solid"/>
            <w14:miter w14:lim="0"/>
          </w14:textOutline>
        </w:rPr>
      </w:pPr>
      <w:r>
        <w:rPr>
          <w:rFonts w:ascii="宋体" w:eastAsia="宋体" w:hAnsi="宋体" w:cs="宋体"/>
          <w:spacing w:val="-2"/>
          <w:sz w:val="31"/>
          <w:szCs w:val="31"/>
          <w14:textOutline w14:w="4826" w14:cap="flat" w14:cmpd="sng" w14:algn="ctr">
            <w14:solidFill>
              <w14:srgbClr w14:val="000000"/>
            </w14:solidFill>
            <w14:prstDash w14:val="solid"/>
            <w14:miter w14:lim="0"/>
          </w14:textOutline>
        </w:rPr>
        <w:lastRenderedPageBreak/>
        <w:t>目</w:t>
      </w:r>
      <w:r>
        <w:rPr>
          <w:rFonts w:ascii="宋体" w:eastAsia="宋体" w:hAnsi="宋体" w:cs="宋体"/>
          <w:spacing w:val="-2"/>
          <w:sz w:val="31"/>
          <w:szCs w:val="31"/>
        </w:rPr>
        <w:t xml:space="preserve"> </w:t>
      </w:r>
      <w:r>
        <w:rPr>
          <w:rFonts w:ascii="宋体" w:eastAsia="宋体" w:hAnsi="宋体" w:cs="宋体"/>
          <w:spacing w:val="-1"/>
          <w:sz w:val="31"/>
          <w:szCs w:val="31"/>
          <w14:textOutline w14:w="4826" w14:cap="flat" w14:cmpd="sng" w14:algn="ctr">
            <w14:solidFill>
              <w14:srgbClr w14:val="000000"/>
            </w14:solidFill>
            <w14:prstDash w14:val="solid"/>
            <w14:miter w14:lim="0"/>
          </w14:textOutline>
        </w:rPr>
        <w:t>录</w:t>
      </w:r>
    </w:p>
    <w:p w:rsidR="00827BAE" w:rsidRDefault="00827BAE">
      <w:pPr>
        <w:spacing w:before="101" w:line="226" w:lineRule="auto"/>
        <w:jc w:val="center"/>
        <w:rPr>
          <w:rFonts w:ascii="宋体" w:eastAsia="宋体" w:hAnsi="宋体" w:cs="宋体"/>
          <w:spacing w:val="-1"/>
          <w:sz w:val="31"/>
          <w:szCs w:val="31"/>
          <w14:textOutline w14:w="4826" w14:cap="flat" w14:cmpd="sng" w14:algn="ctr">
            <w14:solidFill>
              <w14:srgbClr w14:val="000000"/>
            </w14:solidFill>
            <w14:prstDash w14:val="solid"/>
            <w14:miter w14:lim="0"/>
          </w14:textOutline>
        </w:rPr>
      </w:pPr>
    </w:p>
    <w:p w:rsidR="00827BAE" w:rsidRDefault="00D36223">
      <w:pPr>
        <w:pStyle w:val="11"/>
        <w:tabs>
          <w:tab w:val="right" w:leader="dot" w:pos="9265"/>
        </w:tabs>
        <w:rPr>
          <w:b/>
          <w:bCs/>
        </w:rPr>
      </w:pPr>
      <w:r>
        <w:rPr>
          <w:rFonts w:ascii="宋体" w:eastAsia="宋体" w:hAnsi="宋体" w:cs="宋体"/>
          <w:b/>
          <w:bCs/>
          <w:spacing w:val="-1"/>
          <w:sz w:val="31"/>
          <w:szCs w:val="31"/>
          <w14:textOutline w14:w="4826" w14:cap="flat" w14:cmpd="sng" w14:algn="ctr">
            <w14:solidFill>
              <w14:srgbClr w14:val="000000"/>
            </w14:solidFill>
            <w14:prstDash w14:val="solid"/>
            <w14:miter w14:lim="0"/>
          </w14:textOutline>
        </w:rPr>
        <w:fldChar w:fldCharType="begin"/>
      </w:r>
      <w:r>
        <w:rPr>
          <w:rFonts w:ascii="宋体" w:eastAsia="宋体" w:hAnsi="宋体" w:cs="宋体"/>
          <w:b/>
          <w:bCs/>
          <w:spacing w:val="-1"/>
          <w:sz w:val="31"/>
          <w:szCs w:val="31"/>
          <w14:textOutline w14:w="4826" w14:cap="flat" w14:cmpd="sng" w14:algn="ctr">
            <w14:solidFill>
              <w14:srgbClr w14:val="000000"/>
            </w14:solidFill>
            <w14:prstDash w14:val="solid"/>
            <w14:miter w14:lim="0"/>
          </w14:textOutline>
        </w:rPr>
        <w:instrText xml:space="preserve">TOC \o "1-1" \h \u </w:instrText>
      </w:r>
      <w:r>
        <w:rPr>
          <w:rFonts w:ascii="宋体" w:eastAsia="宋体" w:hAnsi="宋体" w:cs="宋体"/>
          <w:b/>
          <w:bCs/>
          <w:spacing w:val="-1"/>
          <w:sz w:val="31"/>
          <w:szCs w:val="31"/>
          <w14:textOutline w14:w="4826" w14:cap="flat" w14:cmpd="sng" w14:algn="ctr">
            <w14:solidFill>
              <w14:srgbClr w14:val="000000"/>
            </w14:solidFill>
            <w14:prstDash w14:val="solid"/>
            <w14:miter w14:lim="0"/>
          </w14:textOutline>
        </w:rPr>
        <w:fldChar w:fldCharType="separate"/>
      </w:r>
      <w:hyperlink w:anchor="OLE_LINK1" w:history="1">
        <w:r>
          <w:rPr>
            <w:rStyle w:val="a8"/>
            <w:b/>
            <w:bCs/>
          </w:rPr>
          <w:t>综合英语</w:t>
        </w:r>
        <w:r>
          <w:rPr>
            <w:rStyle w:val="a8"/>
            <w:b/>
            <w:bCs/>
          </w:rPr>
          <w:t xml:space="preserve"> I </w:t>
        </w:r>
        <w:r>
          <w:rPr>
            <w:rStyle w:val="a8"/>
            <w:b/>
            <w:bCs/>
          </w:rPr>
          <w:t>课程教学大纲</w:t>
        </w:r>
        <w:r>
          <w:rPr>
            <w:rStyle w:val="a8"/>
            <w:b/>
            <w:bCs/>
          </w:rPr>
          <w:tab/>
        </w:r>
        <w:r>
          <w:rPr>
            <w:rStyle w:val="a8"/>
            <w:b/>
            <w:bCs/>
          </w:rPr>
          <w:fldChar w:fldCharType="begin"/>
        </w:r>
        <w:r>
          <w:rPr>
            <w:rStyle w:val="a8"/>
            <w:b/>
            <w:bCs/>
          </w:rPr>
          <w:instrText xml:space="preserve"> PAGEREF _Toc8489 \h </w:instrText>
        </w:r>
        <w:r>
          <w:rPr>
            <w:rStyle w:val="a8"/>
            <w:b/>
            <w:bCs/>
          </w:rPr>
        </w:r>
        <w:r>
          <w:rPr>
            <w:rStyle w:val="a8"/>
            <w:b/>
            <w:bCs/>
          </w:rPr>
          <w:fldChar w:fldCharType="separate"/>
        </w:r>
        <w:r>
          <w:rPr>
            <w:rStyle w:val="a8"/>
            <w:b/>
            <w:bCs/>
          </w:rPr>
          <w:t>3</w:t>
        </w:r>
        <w:r>
          <w:rPr>
            <w:rStyle w:val="a8"/>
            <w:b/>
            <w:bCs/>
          </w:rPr>
          <w:fldChar w:fldCharType="end"/>
        </w:r>
      </w:hyperlink>
    </w:p>
    <w:p w:rsidR="00827BAE" w:rsidRDefault="00D36223">
      <w:pPr>
        <w:pStyle w:val="11"/>
        <w:tabs>
          <w:tab w:val="right" w:leader="dot" w:pos="9265"/>
        </w:tabs>
        <w:rPr>
          <w:b/>
          <w:bCs/>
        </w:rPr>
      </w:pPr>
      <w:hyperlink w:anchor="OLE_LINK2" w:history="1">
        <w:r>
          <w:rPr>
            <w:rStyle w:val="a8"/>
            <w:b/>
            <w:bCs/>
          </w:rPr>
          <w:t>综合英语</w:t>
        </w:r>
        <w:r>
          <w:rPr>
            <w:rStyle w:val="a8"/>
            <w:b/>
            <w:bCs/>
          </w:rPr>
          <w:t xml:space="preserve"> II </w:t>
        </w:r>
        <w:r>
          <w:rPr>
            <w:rStyle w:val="a8"/>
            <w:b/>
            <w:bCs/>
          </w:rPr>
          <w:t>课程教学大纲</w:t>
        </w:r>
        <w:r>
          <w:rPr>
            <w:rStyle w:val="a8"/>
            <w:b/>
            <w:bCs/>
          </w:rPr>
          <w:tab/>
        </w:r>
        <w:r>
          <w:rPr>
            <w:rStyle w:val="a8"/>
            <w:b/>
            <w:bCs/>
          </w:rPr>
          <w:fldChar w:fldCharType="begin"/>
        </w:r>
        <w:r>
          <w:rPr>
            <w:rStyle w:val="a8"/>
            <w:b/>
            <w:bCs/>
          </w:rPr>
          <w:instrText xml:space="preserve"> PAGEREF _Toc31083 \h </w:instrText>
        </w:r>
        <w:r>
          <w:rPr>
            <w:rStyle w:val="a8"/>
            <w:b/>
            <w:bCs/>
          </w:rPr>
        </w:r>
        <w:r>
          <w:rPr>
            <w:rStyle w:val="a8"/>
            <w:b/>
            <w:bCs/>
          </w:rPr>
          <w:fldChar w:fldCharType="separate"/>
        </w:r>
        <w:r>
          <w:rPr>
            <w:rStyle w:val="a8"/>
            <w:b/>
            <w:bCs/>
          </w:rPr>
          <w:t>16</w:t>
        </w:r>
        <w:r>
          <w:rPr>
            <w:rStyle w:val="a8"/>
            <w:b/>
            <w:bCs/>
          </w:rPr>
          <w:fldChar w:fldCharType="end"/>
        </w:r>
      </w:hyperlink>
    </w:p>
    <w:p w:rsidR="00827BAE" w:rsidRDefault="00D36223">
      <w:pPr>
        <w:pStyle w:val="11"/>
        <w:tabs>
          <w:tab w:val="right" w:leader="dot" w:pos="9265"/>
        </w:tabs>
        <w:rPr>
          <w:b/>
          <w:bCs/>
        </w:rPr>
      </w:pPr>
      <w:hyperlink w:anchor="OLE_LINK3" w:history="1">
        <w:r>
          <w:rPr>
            <w:rStyle w:val="a8"/>
            <w:rFonts w:hint="eastAsia"/>
            <w:b/>
            <w:bCs/>
          </w:rPr>
          <w:t>综合英语</w:t>
        </w:r>
        <w:r>
          <w:rPr>
            <w:rStyle w:val="a8"/>
            <w:b/>
            <w:bCs/>
          </w:rPr>
          <w:t>III</w:t>
        </w:r>
        <w:r>
          <w:rPr>
            <w:rStyle w:val="a8"/>
            <w:rFonts w:hint="eastAsia"/>
            <w:b/>
            <w:bCs/>
          </w:rPr>
          <w:t>课程</w:t>
        </w:r>
        <w:r>
          <w:rPr>
            <w:rStyle w:val="a8"/>
            <w:b/>
            <w:bCs/>
          </w:rPr>
          <w:t>教学大纲</w:t>
        </w:r>
        <w:r>
          <w:rPr>
            <w:rStyle w:val="a8"/>
            <w:b/>
            <w:bCs/>
          </w:rPr>
          <w:tab/>
        </w:r>
        <w:r>
          <w:rPr>
            <w:rStyle w:val="a8"/>
            <w:b/>
            <w:bCs/>
          </w:rPr>
          <w:fldChar w:fldCharType="begin"/>
        </w:r>
        <w:r>
          <w:rPr>
            <w:rStyle w:val="a8"/>
            <w:b/>
            <w:bCs/>
          </w:rPr>
          <w:instrText xml:space="preserve"> PAGEREF _Toc28599 \h </w:instrText>
        </w:r>
        <w:r>
          <w:rPr>
            <w:rStyle w:val="a8"/>
            <w:b/>
            <w:bCs/>
          </w:rPr>
        </w:r>
        <w:r>
          <w:rPr>
            <w:rStyle w:val="a8"/>
            <w:b/>
            <w:bCs/>
          </w:rPr>
          <w:fldChar w:fldCharType="separate"/>
        </w:r>
        <w:r>
          <w:rPr>
            <w:rStyle w:val="a8"/>
            <w:b/>
            <w:bCs/>
          </w:rPr>
          <w:t>27</w:t>
        </w:r>
        <w:r>
          <w:rPr>
            <w:rStyle w:val="a8"/>
            <w:b/>
            <w:bCs/>
          </w:rPr>
          <w:fldChar w:fldCharType="end"/>
        </w:r>
      </w:hyperlink>
    </w:p>
    <w:p w:rsidR="00827BAE" w:rsidRDefault="00D36223">
      <w:pPr>
        <w:pStyle w:val="11"/>
        <w:tabs>
          <w:tab w:val="right" w:leader="dot" w:pos="9265"/>
        </w:tabs>
        <w:rPr>
          <w:b/>
          <w:bCs/>
        </w:rPr>
      </w:pPr>
      <w:hyperlink w:anchor="OLE_LINK4" w:history="1">
        <w:r>
          <w:rPr>
            <w:rStyle w:val="a8"/>
            <w:b/>
            <w:bCs/>
          </w:rPr>
          <w:t>国际商务导论课程教学大纲</w:t>
        </w:r>
        <w:r>
          <w:rPr>
            <w:rStyle w:val="a8"/>
            <w:b/>
            <w:bCs/>
          </w:rPr>
          <w:tab/>
        </w:r>
        <w:r>
          <w:rPr>
            <w:rStyle w:val="a8"/>
            <w:b/>
            <w:bCs/>
          </w:rPr>
          <w:fldChar w:fldCharType="begin"/>
        </w:r>
        <w:r>
          <w:rPr>
            <w:rStyle w:val="a8"/>
            <w:b/>
            <w:bCs/>
          </w:rPr>
          <w:instrText xml:space="preserve"> PAGEREF _Toc11082 \h </w:instrText>
        </w:r>
        <w:r>
          <w:rPr>
            <w:rStyle w:val="a8"/>
            <w:b/>
            <w:bCs/>
          </w:rPr>
        </w:r>
        <w:r>
          <w:rPr>
            <w:rStyle w:val="a8"/>
            <w:b/>
            <w:bCs/>
          </w:rPr>
          <w:fldChar w:fldCharType="separate"/>
        </w:r>
        <w:r>
          <w:rPr>
            <w:rStyle w:val="a8"/>
            <w:b/>
            <w:bCs/>
          </w:rPr>
          <w:t>33</w:t>
        </w:r>
        <w:r>
          <w:rPr>
            <w:rStyle w:val="a8"/>
            <w:b/>
            <w:bCs/>
          </w:rPr>
          <w:fldChar w:fldCharType="end"/>
        </w:r>
      </w:hyperlink>
    </w:p>
    <w:p w:rsidR="00827BAE" w:rsidRDefault="00D36223">
      <w:pPr>
        <w:pStyle w:val="11"/>
        <w:tabs>
          <w:tab w:val="right" w:leader="dot" w:pos="9265"/>
        </w:tabs>
        <w:rPr>
          <w:b/>
          <w:bCs/>
        </w:rPr>
      </w:pPr>
      <w:hyperlink w:anchor="OLE_LINK7" w:history="1">
        <w:r>
          <w:rPr>
            <w:rStyle w:val="a8"/>
            <w:rFonts w:hint="eastAsia"/>
            <w:b/>
            <w:bCs/>
          </w:rPr>
          <w:t>英语语法课程教学大纲</w:t>
        </w:r>
        <w:r>
          <w:rPr>
            <w:rStyle w:val="a8"/>
            <w:b/>
            <w:bCs/>
          </w:rPr>
          <w:tab/>
        </w:r>
        <w:r>
          <w:rPr>
            <w:rStyle w:val="a8"/>
            <w:b/>
            <w:bCs/>
          </w:rPr>
          <w:fldChar w:fldCharType="begin"/>
        </w:r>
        <w:r>
          <w:rPr>
            <w:rStyle w:val="a8"/>
            <w:b/>
            <w:bCs/>
          </w:rPr>
          <w:instrText xml:space="preserve"> PAGEREF _Toc2589 \h </w:instrText>
        </w:r>
        <w:r>
          <w:rPr>
            <w:rStyle w:val="a8"/>
            <w:b/>
            <w:bCs/>
          </w:rPr>
        </w:r>
        <w:r>
          <w:rPr>
            <w:rStyle w:val="a8"/>
            <w:b/>
            <w:bCs/>
          </w:rPr>
          <w:fldChar w:fldCharType="separate"/>
        </w:r>
        <w:r>
          <w:rPr>
            <w:rStyle w:val="a8"/>
            <w:b/>
            <w:bCs/>
          </w:rPr>
          <w:t>40</w:t>
        </w:r>
        <w:r>
          <w:rPr>
            <w:rStyle w:val="a8"/>
            <w:b/>
            <w:bCs/>
          </w:rPr>
          <w:fldChar w:fldCharType="end"/>
        </w:r>
      </w:hyperlink>
    </w:p>
    <w:p w:rsidR="00827BAE" w:rsidRDefault="00D36223">
      <w:pPr>
        <w:rPr>
          <w:b/>
          <w:bCs/>
        </w:rPr>
      </w:pPr>
      <w:hyperlink w:anchor="OLE_LINK35" w:history="1">
        <w:r>
          <w:rPr>
            <w:rStyle w:val="a8"/>
            <w:rFonts w:hint="eastAsia"/>
            <w:b/>
            <w:bCs/>
          </w:rPr>
          <w:t>基础英语写作课程教学</w:t>
        </w:r>
        <w:r>
          <w:rPr>
            <w:rStyle w:val="a8"/>
            <w:rFonts w:hint="eastAsia"/>
            <w:b/>
            <w:bCs/>
          </w:rPr>
          <w:t>大</w:t>
        </w:r>
        <w:r>
          <w:rPr>
            <w:rStyle w:val="a8"/>
            <w:rFonts w:hint="eastAsia"/>
            <w:b/>
            <w:bCs/>
          </w:rPr>
          <w:t>纲</w:t>
        </w:r>
      </w:hyperlink>
      <w:r>
        <w:rPr>
          <w:rStyle w:val="a8"/>
          <w:rFonts w:hint="eastAsia"/>
          <w:b/>
          <w:bCs/>
        </w:rPr>
        <w:t>.......................</w:t>
      </w:r>
      <w:r>
        <w:rPr>
          <w:rStyle w:val="a8"/>
          <w:rFonts w:hint="eastAsia"/>
          <w:b/>
          <w:bCs/>
        </w:rPr>
        <w:t>............................................................................................</w:t>
      </w:r>
      <w:r w:rsidRPr="00A31419">
        <w:rPr>
          <w:rStyle w:val="a8"/>
          <w:rFonts w:hint="eastAsia"/>
          <w:b/>
          <w:bCs/>
          <w:color w:val="auto"/>
        </w:rPr>
        <w:t xml:space="preserve"> 51</w:t>
      </w:r>
    </w:p>
    <w:p w:rsidR="00827BAE" w:rsidRDefault="00D36223">
      <w:pPr>
        <w:pStyle w:val="11"/>
        <w:tabs>
          <w:tab w:val="right" w:leader="dot" w:pos="9265"/>
        </w:tabs>
        <w:rPr>
          <w:b/>
          <w:bCs/>
        </w:rPr>
      </w:pPr>
      <w:hyperlink w:anchor="OLE_LINK100" w:history="1">
        <w:r>
          <w:rPr>
            <w:rStyle w:val="a8"/>
            <w:b/>
            <w:bCs/>
          </w:rPr>
          <w:t>商务英语视听说课程教学大纲</w:t>
        </w:r>
        <w:r>
          <w:rPr>
            <w:rStyle w:val="a8"/>
            <w:b/>
            <w:bCs/>
          </w:rPr>
          <w:tab/>
        </w:r>
        <w:r>
          <w:rPr>
            <w:rStyle w:val="a8"/>
            <w:b/>
            <w:bCs/>
          </w:rPr>
          <w:fldChar w:fldCharType="begin"/>
        </w:r>
        <w:r>
          <w:rPr>
            <w:rStyle w:val="a8"/>
            <w:b/>
            <w:bCs/>
          </w:rPr>
          <w:instrText xml:space="preserve"> PAGEREF _Toc16591 \h </w:instrText>
        </w:r>
        <w:r>
          <w:rPr>
            <w:rStyle w:val="a8"/>
            <w:b/>
            <w:bCs/>
          </w:rPr>
        </w:r>
        <w:r>
          <w:rPr>
            <w:rStyle w:val="a8"/>
            <w:b/>
            <w:bCs/>
          </w:rPr>
          <w:fldChar w:fldCharType="separate"/>
        </w:r>
        <w:r>
          <w:rPr>
            <w:rStyle w:val="a8"/>
            <w:rFonts w:hint="eastAsia"/>
            <w:b/>
            <w:bCs/>
          </w:rPr>
          <w:t>63</w:t>
        </w:r>
        <w:r>
          <w:rPr>
            <w:rStyle w:val="a8"/>
            <w:b/>
            <w:bCs/>
          </w:rPr>
          <w:fldChar w:fldCharType="end"/>
        </w:r>
      </w:hyperlink>
    </w:p>
    <w:p w:rsidR="00827BAE" w:rsidRDefault="00D36223">
      <w:hyperlink w:anchor="OLE_LINK36" w:history="1">
        <w:r>
          <w:rPr>
            <w:rStyle w:val="a8"/>
            <w:rFonts w:hint="eastAsia"/>
            <w:b/>
            <w:bCs/>
          </w:rPr>
          <w:t>英语演讲与辩论课程教学大纲</w:t>
        </w:r>
        <w:r>
          <w:rPr>
            <w:rStyle w:val="a8"/>
            <w:rFonts w:hint="eastAsia"/>
            <w:b/>
            <w:bCs/>
          </w:rPr>
          <w:t>.</w:t>
        </w:r>
      </w:hyperlink>
      <w:r>
        <w:rPr>
          <w:rFonts w:hint="eastAsia"/>
          <w:b/>
          <w:bCs/>
        </w:rPr>
        <w:t>...............................................................................................................68</w:t>
      </w:r>
    </w:p>
    <w:p w:rsidR="00827BAE" w:rsidRDefault="00D36223">
      <w:pPr>
        <w:pStyle w:val="11"/>
        <w:tabs>
          <w:tab w:val="right" w:leader="dot" w:pos="9265"/>
        </w:tabs>
      </w:pPr>
      <w:hyperlink w:anchor="OLE_LINK8" w:history="1">
        <w:r>
          <w:rPr>
            <w:rStyle w:val="a8"/>
            <w:rFonts w:ascii="黑体" w:eastAsia="黑体" w:hAnsi="宋体" w:hint="eastAsia"/>
            <w:b/>
            <w:bCs/>
          </w:rPr>
          <w:t>翻译理论与实践课程教学大纲</w:t>
        </w:r>
        <w:r>
          <w:rPr>
            <w:rStyle w:val="a8"/>
            <w:b/>
            <w:bCs/>
          </w:rPr>
          <w:tab/>
        </w:r>
        <w:r>
          <w:rPr>
            <w:rStyle w:val="a8"/>
            <w:b/>
            <w:bCs/>
          </w:rPr>
          <w:fldChar w:fldCharType="begin"/>
        </w:r>
        <w:r>
          <w:rPr>
            <w:rStyle w:val="a8"/>
            <w:b/>
            <w:bCs/>
          </w:rPr>
          <w:instrText xml:space="preserve"> PAGEREF _Toc17191 \h </w:instrText>
        </w:r>
        <w:r>
          <w:rPr>
            <w:rStyle w:val="a8"/>
            <w:b/>
            <w:bCs/>
          </w:rPr>
        </w:r>
        <w:r>
          <w:rPr>
            <w:rStyle w:val="a8"/>
            <w:b/>
            <w:bCs/>
          </w:rPr>
          <w:fldChar w:fldCharType="separate"/>
        </w:r>
        <w:r>
          <w:rPr>
            <w:rStyle w:val="a8"/>
            <w:b/>
            <w:bCs/>
          </w:rPr>
          <w:t>77</w:t>
        </w:r>
        <w:r>
          <w:rPr>
            <w:rStyle w:val="a8"/>
            <w:b/>
            <w:bCs/>
          </w:rPr>
          <w:fldChar w:fldCharType="end"/>
        </w:r>
      </w:hyperlink>
    </w:p>
    <w:p w:rsidR="00827BAE" w:rsidRDefault="00D36223">
      <w:pPr>
        <w:pStyle w:val="11"/>
        <w:tabs>
          <w:tab w:val="right" w:leader="dot" w:pos="9265"/>
        </w:tabs>
        <w:rPr>
          <w:b/>
          <w:bCs/>
        </w:rPr>
      </w:pPr>
      <w:hyperlink w:anchor="OLE_LINK9" w:history="1">
        <w:r>
          <w:rPr>
            <w:rStyle w:val="a8"/>
            <w:rFonts w:ascii="黑体" w:eastAsia="黑体" w:hAnsi="黑体" w:hint="eastAsia"/>
            <w:b/>
            <w:bCs/>
          </w:rPr>
          <w:t>西方文化概论</w:t>
        </w:r>
        <w:r>
          <w:rPr>
            <w:rStyle w:val="a8"/>
            <w:rFonts w:ascii="黑体" w:eastAsia="黑体" w:hAnsi="黑体"/>
            <w:b/>
            <w:bCs/>
          </w:rPr>
          <w:t>教学大纲</w:t>
        </w:r>
        <w:r>
          <w:rPr>
            <w:rStyle w:val="a8"/>
            <w:b/>
            <w:bCs/>
          </w:rPr>
          <w:tab/>
        </w:r>
        <w:r>
          <w:rPr>
            <w:rStyle w:val="a8"/>
            <w:b/>
            <w:bCs/>
          </w:rPr>
          <w:fldChar w:fldCharType="begin"/>
        </w:r>
        <w:r>
          <w:rPr>
            <w:rStyle w:val="a8"/>
            <w:b/>
            <w:bCs/>
          </w:rPr>
          <w:instrText xml:space="preserve"> PAGEREF _Toc10582 \h </w:instrText>
        </w:r>
        <w:r>
          <w:rPr>
            <w:rStyle w:val="a8"/>
            <w:b/>
            <w:bCs/>
          </w:rPr>
        </w:r>
        <w:r>
          <w:rPr>
            <w:rStyle w:val="a8"/>
            <w:b/>
            <w:bCs/>
          </w:rPr>
          <w:fldChar w:fldCharType="separate"/>
        </w:r>
        <w:r>
          <w:rPr>
            <w:rStyle w:val="a8"/>
            <w:b/>
            <w:bCs/>
          </w:rPr>
          <w:t>82</w:t>
        </w:r>
        <w:r>
          <w:rPr>
            <w:rStyle w:val="a8"/>
            <w:b/>
            <w:bCs/>
          </w:rPr>
          <w:fldChar w:fldCharType="end"/>
        </w:r>
      </w:hyperlink>
    </w:p>
    <w:p w:rsidR="00827BAE" w:rsidRDefault="00D36223">
      <w:pPr>
        <w:pStyle w:val="11"/>
        <w:tabs>
          <w:tab w:val="right" w:leader="dot" w:pos="9265"/>
        </w:tabs>
        <w:rPr>
          <w:b/>
          <w:bCs/>
        </w:rPr>
      </w:pPr>
      <w:hyperlink w:anchor="OLE_LINK10" w:history="1">
        <w:r>
          <w:rPr>
            <w:rStyle w:val="a8"/>
            <w:b/>
            <w:bCs/>
          </w:rPr>
          <w:t>语言学概论课程教学大纲</w:t>
        </w:r>
        <w:r>
          <w:rPr>
            <w:rStyle w:val="a8"/>
            <w:b/>
            <w:bCs/>
          </w:rPr>
          <w:tab/>
        </w:r>
        <w:r>
          <w:rPr>
            <w:rStyle w:val="a8"/>
            <w:b/>
            <w:bCs/>
          </w:rPr>
          <w:fldChar w:fldCharType="begin"/>
        </w:r>
        <w:r>
          <w:rPr>
            <w:rStyle w:val="a8"/>
            <w:b/>
            <w:bCs/>
          </w:rPr>
          <w:instrText xml:space="preserve"> PAGEREF _Toc1873 \h </w:instrText>
        </w:r>
        <w:r>
          <w:rPr>
            <w:rStyle w:val="a8"/>
            <w:b/>
            <w:bCs/>
          </w:rPr>
        </w:r>
        <w:r>
          <w:rPr>
            <w:rStyle w:val="a8"/>
            <w:b/>
            <w:bCs/>
          </w:rPr>
          <w:fldChar w:fldCharType="separate"/>
        </w:r>
        <w:r>
          <w:rPr>
            <w:rStyle w:val="a8"/>
            <w:b/>
            <w:bCs/>
          </w:rPr>
          <w:t>87</w:t>
        </w:r>
        <w:r>
          <w:rPr>
            <w:rStyle w:val="a8"/>
            <w:b/>
            <w:bCs/>
          </w:rPr>
          <w:fldChar w:fldCharType="end"/>
        </w:r>
      </w:hyperlink>
    </w:p>
    <w:p w:rsidR="00827BAE" w:rsidRDefault="00D36223">
      <w:pPr>
        <w:pStyle w:val="11"/>
        <w:tabs>
          <w:tab w:val="right" w:leader="dot" w:pos="9265"/>
        </w:tabs>
        <w:rPr>
          <w:b/>
          <w:bCs/>
        </w:rPr>
      </w:pPr>
      <w:hyperlink w:anchor="OLE_LINK11" w:history="1">
        <w:r>
          <w:rPr>
            <w:rStyle w:val="a8"/>
            <w:rFonts w:hint="eastAsia"/>
            <w:b/>
            <w:bCs/>
          </w:rPr>
          <w:t>英语专业八级测试</w:t>
        </w:r>
        <w:r>
          <w:rPr>
            <w:rStyle w:val="a8"/>
            <w:b/>
            <w:bCs/>
          </w:rPr>
          <w:tab/>
        </w:r>
        <w:r>
          <w:rPr>
            <w:rStyle w:val="a8"/>
            <w:b/>
            <w:bCs/>
          </w:rPr>
          <w:fldChar w:fldCharType="begin"/>
        </w:r>
        <w:r>
          <w:rPr>
            <w:rStyle w:val="a8"/>
            <w:b/>
            <w:bCs/>
          </w:rPr>
          <w:instrText xml:space="preserve"> PAGEREF _Toc29500 \h </w:instrText>
        </w:r>
        <w:r>
          <w:rPr>
            <w:rStyle w:val="a8"/>
            <w:b/>
            <w:bCs/>
          </w:rPr>
        </w:r>
        <w:r>
          <w:rPr>
            <w:rStyle w:val="a8"/>
            <w:b/>
            <w:bCs/>
          </w:rPr>
          <w:fldChar w:fldCharType="separate"/>
        </w:r>
        <w:r>
          <w:rPr>
            <w:rStyle w:val="a8"/>
            <w:b/>
            <w:bCs/>
          </w:rPr>
          <w:t>99</w:t>
        </w:r>
        <w:r>
          <w:rPr>
            <w:rStyle w:val="a8"/>
            <w:b/>
            <w:bCs/>
          </w:rPr>
          <w:fldChar w:fldCharType="end"/>
        </w:r>
      </w:hyperlink>
    </w:p>
    <w:p w:rsidR="00827BAE" w:rsidRDefault="00D36223">
      <w:pPr>
        <w:pStyle w:val="11"/>
        <w:tabs>
          <w:tab w:val="right" w:leader="dot" w:pos="9265"/>
        </w:tabs>
        <w:rPr>
          <w:b/>
          <w:bCs/>
        </w:rPr>
      </w:pPr>
      <w:hyperlink w:anchor="OLE_LINK12" w:history="1">
        <w:r>
          <w:rPr>
            <w:rStyle w:val="a8"/>
            <w:b/>
            <w:bCs/>
          </w:rPr>
          <w:t>商务英语阅读</w:t>
        </w:r>
        <w:r>
          <w:rPr>
            <w:rStyle w:val="a8"/>
            <w:b/>
            <w:bCs/>
          </w:rPr>
          <w:t xml:space="preserve"> I </w:t>
        </w:r>
        <w:r>
          <w:rPr>
            <w:rStyle w:val="a8"/>
            <w:b/>
            <w:bCs/>
          </w:rPr>
          <w:t>课程教学大纲</w:t>
        </w:r>
        <w:r>
          <w:rPr>
            <w:rStyle w:val="a8"/>
            <w:b/>
            <w:bCs/>
          </w:rPr>
          <w:tab/>
        </w:r>
        <w:r>
          <w:rPr>
            <w:rStyle w:val="a8"/>
            <w:b/>
            <w:bCs/>
          </w:rPr>
          <w:fldChar w:fldCharType="begin"/>
        </w:r>
        <w:r>
          <w:rPr>
            <w:rStyle w:val="a8"/>
            <w:b/>
            <w:bCs/>
          </w:rPr>
          <w:instrText xml:space="preserve"> PAGEREF _Toc14234 \h </w:instrText>
        </w:r>
        <w:r>
          <w:rPr>
            <w:rStyle w:val="a8"/>
            <w:b/>
            <w:bCs/>
          </w:rPr>
        </w:r>
        <w:r>
          <w:rPr>
            <w:rStyle w:val="a8"/>
            <w:b/>
            <w:bCs/>
          </w:rPr>
          <w:fldChar w:fldCharType="separate"/>
        </w:r>
        <w:r>
          <w:rPr>
            <w:rStyle w:val="a8"/>
            <w:b/>
            <w:bCs/>
          </w:rPr>
          <w:t>103</w:t>
        </w:r>
        <w:r>
          <w:rPr>
            <w:rStyle w:val="a8"/>
            <w:b/>
            <w:bCs/>
          </w:rPr>
          <w:fldChar w:fldCharType="end"/>
        </w:r>
      </w:hyperlink>
    </w:p>
    <w:p w:rsidR="00827BAE" w:rsidRDefault="00D36223">
      <w:pPr>
        <w:pStyle w:val="11"/>
        <w:tabs>
          <w:tab w:val="right" w:leader="dot" w:pos="9265"/>
        </w:tabs>
        <w:rPr>
          <w:b/>
          <w:bCs/>
        </w:rPr>
      </w:pPr>
      <w:hyperlink w:anchor="OLE_LINK13" w:history="1">
        <w:r>
          <w:rPr>
            <w:rStyle w:val="a8"/>
            <w:b/>
            <w:bCs/>
          </w:rPr>
          <w:t>商务英语阅读</w:t>
        </w:r>
        <w:r>
          <w:rPr>
            <w:rStyle w:val="a8"/>
            <w:b/>
            <w:bCs/>
          </w:rPr>
          <w:t xml:space="preserve"> II </w:t>
        </w:r>
        <w:r>
          <w:rPr>
            <w:rStyle w:val="a8"/>
            <w:b/>
            <w:bCs/>
          </w:rPr>
          <w:t>课程教学大纲</w:t>
        </w:r>
        <w:r>
          <w:rPr>
            <w:rStyle w:val="a8"/>
            <w:b/>
            <w:bCs/>
          </w:rPr>
          <w:tab/>
        </w:r>
        <w:r>
          <w:rPr>
            <w:rStyle w:val="a8"/>
            <w:b/>
            <w:bCs/>
          </w:rPr>
          <w:fldChar w:fldCharType="begin"/>
        </w:r>
        <w:r>
          <w:rPr>
            <w:rStyle w:val="a8"/>
            <w:b/>
            <w:bCs/>
          </w:rPr>
          <w:instrText xml:space="preserve"> PAGEREF _Toc17679 \h </w:instrText>
        </w:r>
        <w:r>
          <w:rPr>
            <w:rStyle w:val="a8"/>
            <w:b/>
            <w:bCs/>
          </w:rPr>
        </w:r>
        <w:r>
          <w:rPr>
            <w:rStyle w:val="a8"/>
            <w:b/>
            <w:bCs/>
          </w:rPr>
          <w:fldChar w:fldCharType="separate"/>
        </w:r>
        <w:r>
          <w:rPr>
            <w:rStyle w:val="a8"/>
            <w:b/>
            <w:bCs/>
          </w:rPr>
          <w:t>111</w:t>
        </w:r>
        <w:r>
          <w:rPr>
            <w:rStyle w:val="a8"/>
            <w:b/>
            <w:bCs/>
          </w:rPr>
          <w:fldChar w:fldCharType="end"/>
        </w:r>
      </w:hyperlink>
    </w:p>
    <w:p w:rsidR="00827BAE" w:rsidRDefault="00D36223">
      <w:pPr>
        <w:pStyle w:val="11"/>
        <w:tabs>
          <w:tab w:val="right" w:leader="dot" w:pos="9265"/>
        </w:tabs>
        <w:rPr>
          <w:b/>
          <w:bCs/>
        </w:rPr>
      </w:pPr>
      <w:hyperlink w:anchor="OLE_LINK14" w:history="1">
        <w:r>
          <w:rPr>
            <w:rStyle w:val="a8"/>
            <w:rFonts w:hint="eastAsia"/>
            <w:b/>
            <w:bCs/>
          </w:rPr>
          <w:t>综</w:t>
        </w:r>
        <w:r>
          <w:rPr>
            <w:rStyle w:val="a8"/>
            <w:rFonts w:hint="eastAsia"/>
            <w:b/>
            <w:bCs/>
          </w:rPr>
          <w:t>合</w:t>
        </w:r>
        <w:r>
          <w:rPr>
            <w:rStyle w:val="a8"/>
            <w:rFonts w:hint="eastAsia"/>
            <w:b/>
            <w:bCs/>
          </w:rPr>
          <w:t>商务英语</w:t>
        </w:r>
        <w:r>
          <w:rPr>
            <w:rStyle w:val="a8"/>
            <w:rFonts w:hint="eastAsia"/>
            <w:b/>
            <w:bCs/>
          </w:rPr>
          <w:t>I</w:t>
        </w:r>
        <w:r>
          <w:rPr>
            <w:rStyle w:val="a8"/>
            <w:b/>
            <w:bCs/>
          </w:rPr>
          <w:t>课程教学大纲</w:t>
        </w:r>
        <w:r>
          <w:rPr>
            <w:rStyle w:val="a8"/>
            <w:b/>
            <w:bCs/>
          </w:rPr>
          <w:tab/>
        </w:r>
        <w:r>
          <w:rPr>
            <w:rStyle w:val="a8"/>
            <w:b/>
            <w:bCs/>
          </w:rPr>
          <w:fldChar w:fldCharType="begin"/>
        </w:r>
        <w:r>
          <w:rPr>
            <w:rStyle w:val="a8"/>
            <w:b/>
            <w:bCs/>
          </w:rPr>
          <w:instrText xml:space="preserve"> PAGEREF _Toc29745 \h </w:instrText>
        </w:r>
        <w:r>
          <w:rPr>
            <w:rStyle w:val="a8"/>
            <w:b/>
            <w:bCs/>
          </w:rPr>
        </w:r>
        <w:r>
          <w:rPr>
            <w:rStyle w:val="a8"/>
            <w:b/>
            <w:bCs/>
          </w:rPr>
          <w:fldChar w:fldCharType="separate"/>
        </w:r>
        <w:r>
          <w:rPr>
            <w:rStyle w:val="a8"/>
            <w:b/>
            <w:bCs/>
          </w:rPr>
          <w:t>120</w:t>
        </w:r>
        <w:r>
          <w:rPr>
            <w:rStyle w:val="a8"/>
            <w:b/>
            <w:bCs/>
          </w:rPr>
          <w:fldChar w:fldCharType="end"/>
        </w:r>
      </w:hyperlink>
    </w:p>
    <w:p w:rsidR="00827BAE" w:rsidRDefault="00D36223">
      <w:pPr>
        <w:pStyle w:val="11"/>
        <w:tabs>
          <w:tab w:val="right" w:leader="dot" w:pos="9265"/>
        </w:tabs>
        <w:rPr>
          <w:b/>
          <w:bCs/>
        </w:rPr>
      </w:pPr>
      <w:hyperlink w:anchor="OLE_LINK15" w:history="1">
        <w:r>
          <w:rPr>
            <w:rStyle w:val="a8"/>
            <w:rFonts w:hint="eastAsia"/>
            <w:b/>
            <w:bCs/>
          </w:rPr>
          <w:t>综合</w:t>
        </w:r>
        <w:r>
          <w:rPr>
            <w:rStyle w:val="a8"/>
            <w:rFonts w:hint="eastAsia"/>
            <w:b/>
            <w:bCs/>
          </w:rPr>
          <w:t>商务英语</w:t>
        </w:r>
        <w:r>
          <w:rPr>
            <w:rStyle w:val="a8"/>
            <w:rFonts w:hint="eastAsia"/>
            <w:b/>
            <w:bCs/>
          </w:rPr>
          <w:t>II</w:t>
        </w:r>
        <w:r>
          <w:rPr>
            <w:rStyle w:val="a8"/>
            <w:b/>
            <w:bCs/>
          </w:rPr>
          <w:t>课程教学大纲</w:t>
        </w:r>
        <w:r>
          <w:rPr>
            <w:rStyle w:val="a8"/>
            <w:b/>
            <w:bCs/>
          </w:rPr>
          <w:tab/>
        </w:r>
        <w:r>
          <w:rPr>
            <w:rStyle w:val="a8"/>
            <w:b/>
            <w:bCs/>
          </w:rPr>
          <w:fldChar w:fldCharType="begin"/>
        </w:r>
        <w:r>
          <w:rPr>
            <w:rStyle w:val="a8"/>
            <w:b/>
            <w:bCs/>
          </w:rPr>
          <w:instrText xml:space="preserve"> PAGEREF _Toc27324 \h </w:instrText>
        </w:r>
        <w:r>
          <w:rPr>
            <w:rStyle w:val="a8"/>
            <w:b/>
            <w:bCs/>
          </w:rPr>
        </w:r>
        <w:r>
          <w:rPr>
            <w:rStyle w:val="a8"/>
            <w:b/>
            <w:bCs/>
          </w:rPr>
          <w:fldChar w:fldCharType="separate"/>
        </w:r>
        <w:r>
          <w:rPr>
            <w:rStyle w:val="a8"/>
            <w:b/>
            <w:bCs/>
          </w:rPr>
          <w:t>120</w:t>
        </w:r>
        <w:r>
          <w:rPr>
            <w:rStyle w:val="a8"/>
            <w:b/>
            <w:bCs/>
          </w:rPr>
          <w:fldChar w:fldCharType="end"/>
        </w:r>
      </w:hyperlink>
    </w:p>
    <w:p w:rsidR="00827BAE" w:rsidRDefault="00D36223">
      <w:pPr>
        <w:pStyle w:val="11"/>
        <w:tabs>
          <w:tab w:val="right" w:leader="dot" w:pos="9265"/>
        </w:tabs>
        <w:rPr>
          <w:b/>
          <w:bCs/>
        </w:rPr>
      </w:pPr>
      <w:hyperlink w:anchor="OLE_LINK16" w:history="1">
        <w:r>
          <w:rPr>
            <w:rStyle w:val="a8"/>
            <w:b/>
            <w:bCs/>
          </w:rPr>
          <w:t>高级商务英语</w:t>
        </w:r>
        <w:r>
          <w:rPr>
            <w:rStyle w:val="a8"/>
            <w:b/>
            <w:bCs/>
          </w:rPr>
          <w:t xml:space="preserve"> I </w:t>
        </w:r>
        <w:r>
          <w:rPr>
            <w:rStyle w:val="a8"/>
            <w:b/>
            <w:bCs/>
          </w:rPr>
          <w:t>课程教学大纲</w:t>
        </w:r>
        <w:r>
          <w:rPr>
            <w:rStyle w:val="a8"/>
            <w:b/>
            <w:bCs/>
          </w:rPr>
          <w:tab/>
        </w:r>
        <w:r>
          <w:rPr>
            <w:rStyle w:val="a8"/>
            <w:b/>
            <w:bCs/>
          </w:rPr>
          <w:fldChar w:fldCharType="begin"/>
        </w:r>
        <w:r>
          <w:rPr>
            <w:rStyle w:val="a8"/>
            <w:b/>
            <w:bCs/>
          </w:rPr>
          <w:instrText xml:space="preserve"> PAGEREF _Toc7160 \h </w:instrText>
        </w:r>
        <w:r>
          <w:rPr>
            <w:rStyle w:val="a8"/>
            <w:b/>
            <w:bCs/>
          </w:rPr>
        </w:r>
        <w:r>
          <w:rPr>
            <w:rStyle w:val="a8"/>
            <w:b/>
            <w:bCs/>
          </w:rPr>
          <w:fldChar w:fldCharType="separate"/>
        </w:r>
        <w:r>
          <w:rPr>
            <w:rStyle w:val="a8"/>
            <w:b/>
            <w:bCs/>
          </w:rPr>
          <w:t>136</w:t>
        </w:r>
        <w:r>
          <w:rPr>
            <w:rStyle w:val="a8"/>
            <w:b/>
            <w:bCs/>
          </w:rPr>
          <w:fldChar w:fldCharType="end"/>
        </w:r>
      </w:hyperlink>
    </w:p>
    <w:p w:rsidR="00827BAE" w:rsidRDefault="00D36223">
      <w:pPr>
        <w:pStyle w:val="11"/>
        <w:tabs>
          <w:tab w:val="right" w:leader="dot" w:pos="9265"/>
        </w:tabs>
        <w:rPr>
          <w:b/>
          <w:bCs/>
        </w:rPr>
      </w:pPr>
      <w:hyperlink w:anchor="OLE_LINK17" w:history="1">
        <w:r>
          <w:rPr>
            <w:rStyle w:val="a8"/>
            <w:b/>
            <w:bCs/>
          </w:rPr>
          <w:t>高级商务英语</w:t>
        </w:r>
        <w:r>
          <w:rPr>
            <w:rStyle w:val="a8"/>
            <w:b/>
            <w:bCs/>
          </w:rPr>
          <w:t>II</w:t>
        </w:r>
        <w:r>
          <w:rPr>
            <w:rStyle w:val="a8"/>
            <w:b/>
            <w:bCs/>
          </w:rPr>
          <w:t>课程教学大纲</w:t>
        </w:r>
        <w:r>
          <w:rPr>
            <w:rStyle w:val="a8"/>
            <w:b/>
            <w:bCs/>
          </w:rPr>
          <w:tab/>
        </w:r>
        <w:r>
          <w:rPr>
            <w:rStyle w:val="a8"/>
            <w:b/>
            <w:bCs/>
          </w:rPr>
          <w:fldChar w:fldCharType="begin"/>
        </w:r>
        <w:r>
          <w:rPr>
            <w:rStyle w:val="a8"/>
            <w:b/>
            <w:bCs/>
          </w:rPr>
          <w:instrText xml:space="preserve"> PAGEREF _Toc10138 \h </w:instrText>
        </w:r>
        <w:r>
          <w:rPr>
            <w:rStyle w:val="a8"/>
            <w:b/>
            <w:bCs/>
          </w:rPr>
        </w:r>
        <w:r>
          <w:rPr>
            <w:rStyle w:val="a8"/>
            <w:b/>
            <w:bCs/>
          </w:rPr>
          <w:fldChar w:fldCharType="separate"/>
        </w:r>
        <w:r>
          <w:rPr>
            <w:rStyle w:val="a8"/>
            <w:b/>
            <w:bCs/>
          </w:rPr>
          <w:t>151</w:t>
        </w:r>
        <w:r>
          <w:rPr>
            <w:rStyle w:val="a8"/>
            <w:b/>
            <w:bCs/>
          </w:rPr>
          <w:fldChar w:fldCharType="end"/>
        </w:r>
      </w:hyperlink>
    </w:p>
    <w:p w:rsidR="00827BAE" w:rsidRDefault="00D36223">
      <w:pPr>
        <w:pStyle w:val="11"/>
        <w:tabs>
          <w:tab w:val="right" w:leader="dot" w:pos="9265"/>
        </w:tabs>
        <w:rPr>
          <w:b/>
          <w:bCs/>
        </w:rPr>
      </w:pPr>
      <w:hyperlink w:anchor="OLE_LINK18" w:history="1">
        <w:r>
          <w:rPr>
            <w:rStyle w:val="a8"/>
            <w:b/>
            <w:bCs/>
          </w:rPr>
          <w:t>商务英语写作课程教学大纲</w:t>
        </w:r>
        <w:r>
          <w:rPr>
            <w:rStyle w:val="a8"/>
            <w:b/>
            <w:bCs/>
          </w:rPr>
          <w:tab/>
        </w:r>
        <w:r>
          <w:rPr>
            <w:rStyle w:val="a8"/>
            <w:b/>
            <w:bCs/>
          </w:rPr>
          <w:fldChar w:fldCharType="begin"/>
        </w:r>
        <w:r>
          <w:rPr>
            <w:rStyle w:val="a8"/>
            <w:b/>
            <w:bCs/>
          </w:rPr>
          <w:instrText xml:space="preserve"> PAGEREF _Toc19688 \h </w:instrText>
        </w:r>
        <w:r>
          <w:rPr>
            <w:rStyle w:val="a8"/>
            <w:b/>
            <w:bCs/>
          </w:rPr>
        </w:r>
        <w:r>
          <w:rPr>
            <w:rStyle w:val="a8"/>
            <w:b/>
            <w:bCs/>
          </w:rPr>
          <w:fldChar w:fldCharType="separate"/>
        </w:r>
        <w:r>
          <w:rPr>
            <w:rStyle w:val="a8"/>
            <w:b/>
            <w:bCs/>
          </w:rPr>
          <w:t>160</w:t>
        </w:r>
        <w:r>
          <w:rPr>
            <w:rStyle w:val="a8"/>
            <w:b/>
            <w:bCs/>
          </w:rPr>
          <w:fldChar w:fldCharType="end"/>
        </w:r>
      </w:hyperlink>
    </w:p>
    <w:p w:rsidR="00827BAE" w:rsidRDefault="00D36223">
      <w:pPr>
        <w:pStyle w:val="11"/>
        <w:tabs>
          <w:tab w:val="right" w:leader="dot" w:pos="9265"/>
        </w:tabs>
        <w:rPr>
          <w:b/>
          <w:bCs/>
        </w:rPr>
      </w:pPr>
      <w:hyperlink w:anchor="OLE_LINK19" w:history="1">
        <w:r>
          <w:rPr>
            <w:rStyle w:val="a8"/>
            <w:b/>
            <w:bCs/>
          </w:rPr>
          <w:t>实用电子商务课程教学大纲</w:t>
        </w:r>
        <w:r>
          <w:rPr>
            <w:rStyle w:val="a8"/>
            <w:b/>
            <w:bCs/>
          </w:rPr>
          <w:tab/>
        </w:r>
        <w:r>
          <w:rPr>
            <w:rStyle w:val="a8"/>
            <w:b/>
            <w:bCs/>
          </w:rPr>
          <w:fldChar w:fldCharType="begin"/>
        </w:r>
        <w:r>
          <w:rPr>
            <w:rStyle w:val="a8"/>
            <w:b/>
            <w:bCs/>
          </w:rPr>
          <w:instrText xml:space="preserve"> PAGEREF _Toc20942 \h </w:instrText>
        </w:r>
        <w:r>
          <w:rPr>
            <w:rStyle w:val="a8"/>
            <w:b/>
            <w:bCs/>
          </w:rPr>
        </w:r>
        <w:r>
          <w:rPr>
            <w:rStyle w:val="a8"/>
            <w:b/>
            <w:bCs/>
          </w:rPr>
          <w:fldChar w:fldCharType="separate"/>
        </w:r>
        <w:r>
          <w:rPr>
            <w:rStyle w:val="a8"/>
            <w:b/>
            <w:bCs/>
          </w:rPr>
          <w:t>173</w:t>
        </w:r>
        <w:r>
          <w:rPr>
            <w:rStyle w:val="a8"/>
            <w:b/>
            <w:bCs/>
          </w:rPr>
          <w:fldChar w:fldCharType="end"/>
        </w:r>
      </w:hyperlink>
    </w:p>
    <w:p w:rsidR="00827BAE" w:rsidRDefault="00D36223">
      <w:pPr>
        <w:pStyle w:val="11"/>
        <w:tabs>
          <w:tab w:val="right" w:leader="dot" w:pos="9265"/>
        </w:tabs>
        <w:rPr>
          <w:b/>
          <w:bCs/>
        </w:rPr>
      </w:pPr>
      <w:hyperlink w:anchor="OLE_LINK20" w:history="1">
        <w:r>
          <w:rPr>
            <w:rStyle w:val="a8"/>
            <w:rFonts w:hint="eastAsia"/>
            <w:b/>
            <w:bCs/>
          </w:rPr>
          <w:t>管理学导论</w:t>
        </w:r>
        <w:r>
          <w:rPr>
            <w:rStyle w:val="a8"/>
            <w:b/>
            <w:bCs/>
          </w:rPr>
          <w:t>教学大纲</w:t>
        </w:r>
        <w:r>
          <w:rPr>
            <w:rStyle w:val="a8"/>
            <w:b/>
            <w:bCs/>
          </w:rPr>
          <w:tab/>
        </w:r>
        <w:r>
          <w:rPr>
            <w:rStyle w:val="a8"/>
            <w:b/>
            <w:bCs/>
          </w:rPr>
          <w:fldChar w:fldCharType="begin"/>
        </w:r>
        <w:r>
          <w:rPr>
            <w:rStyle w:val="a8"/>
            <w:b/>
            <w:bCs/>
          </w:rPr>
          <w:instrText xml:space="preserve"> PAGEREF _Toc15447 \h </w:instrText>
        </w:r>
        <w:r>
          <w:rPr>
            <w:rStyle w:val="a8"/>
            <w:b/>
            <w:bCs/>
          </w:rPr>
        </w:r>
        <w:r>
          <w:rPr>
            <w:rStyle w:val="a8"/>
            <w:b/>
            <w:bCs/>
          </w:rPr>
          <w:fldChar w:fldCharType="separate"/>
        </w:r>
        <w:r>
          <w:rPr>
            <w:rStyle w:val="a8"/>
            <w:b/>
            <w:bCs/>
          </w:rPr>
          <w:t>181</w:t>
        </w:r>
        <w:r>
          <w:rPr>
            <w:rStyle w:val="a8"/>
            <w:b/>
            <w:bCs/>
          </w:rPr>
          <w:fldChar w:fldCharType="end"/>
        </w:r>
      </w:hyperlink>
    </w:p>
    <w:p w:rsidR="00827BAE" w:rsidRDefault="00D36223">
      <w:pPr>
        <w:pStyle w:val="11"/>
        <w:tabs>
          <w:tab w:val="right" w:leader="dot" w:pos="9265"/>
        </w:tabs>
        <w:rPr>
          <w:b/>
          <w:bCs/>
        </w:rPr>
      </w:pPr>
      <w:hyperlink w:anchor="OLE_LINK21" w:history="1">
        <w:r>
          <w:rPr>
            <w:rStyle w:val="a8"/>
            <w:b/>
            <w:bCs/>
          </w:rPr>
          <w:t>商务翻译课程教</w:t>
        </w:r>
        <w:r>
          <w:rPr>
            <w:rStyle w:val="a8"/>
            <w:b/>
            <w:bCs/>
          </w:rPr>
          <w:t>学大纲</w:t>
        </w:r>
        <w:r>
          <w:rPr>
            <w:rStyle w:val="a8"/>
            <w:b/>
            <w:bCs/>
          </w:rPr>
          <w:tab/>
        </w:r>
        <w:r>
          <w:rPr>
            <w:rStyle w:val="a8"/>
            <w:b/>
            <w:bCs/>
          </w:rPr>
          <w:fldChar w:fldCharType="begin"/>
        </w:r>
        <w:r>
          <w:rPr>
            <w:rStyle w:val="a8"/>
            <w:b/>
            <w:bCs/>
          </w:rPr>
          <w:instrText xml:space="preserve"> PAGEREF _Toc18945 \h </w:instrText>
        </w:r>
        <w:r>
          <w:rPr>
            <w:rStyle w:val="a8"/>
            <w:b/>
            <w:bCs/>
          </w:rPr>
        </w:r>
        <w:r>
          <w:rPr>
            <w:rStyle w:val="a8"/>
            <w:b/>
            <w:bCs/>
          </w:rPr>
          <w:fldChar w:fldCharType="separate"/>
        </w:r>
        <w:r>
          <w:rPr>
            <w:rStyle w:val="a8"/>
            <w:b/>
            <w:bCs/>
          </w:rPr>
          <w:t>192</w:t>
        </w:r>
        <w:r>
          <w:rPr>
            <w:rStyle w:val="a8"/>
            <w:b/>
            <w:bCs/>
          </w:rPr>
          <w:fldChar w:fldCharType="end"/>
        </w:r>
      </w:hyperlink>
    </w:p>
    <w:p w:rsidR="00827BAE" w:rsidRDefault="00D36223">
      <w:pPr>
        <w:pStyle w:val="11"/>
        <w:tabs>
          <w:tab w:val="right" w:leader="dot" w:pos="9265"/>
        </w:tabs>
        <w:rPr>
          <w:b/>
          <w:bCs/>
        </w:rPr>
      </w:pPr>
      <w:hyperlink w:anchor="OLE_LINK22" w:history="1">
        <w:r>
          <w:rPr>
            <w:rStyle w:val="a8"/>
            <w:b/>
            <w:bCs/>
          </w:rPr>
          <w:t>商务英语</w:t>
        </w:r>
        <w:r>
          <w:rPr>
            <w:rStyle w:val="a8"/>
            <w:b/>
            <w:bCs/>
          </w:rPr>
          <w:t xml:space="preserve"> </w:t>
        </w:r>
        <w:r>
          <w:rPr>
            <w:rStyle w:val="a8"/>
            <w:b/>
            <w:bCs/>
          </w:rPr>
          <w:t>口译教学大纲</w:t>
        </w:r>
        <w:r>
          <w:rPr>
            <w:rStyle w:val="a8"/>
            <w:b/>
            <w:bCs/>
          </w:rPr>
          <w:tab/>
        </w:r>
        <w:r>
          <w:rPr>
            <w:rStyle w:val="a8"/>
            <w:b/>
            <w:bCs/>
          </w:rPr>
          <w:fldChar w:fldCharType="begin"/>
        </w:r>
        <w:r>
          <w:rPr>
            <w:rStyle w:val="a8"/>
            <w:b/>
            <w:bCs/>
          </w:rPr>
          <w:instrText xml:space="preserve"> PAGEREF _Toc20072 \h </w:instrText>
        </w:r>
        <w:r>
          <w:rPr>
            <w:rStyle w:val="a8"/>
            <w:b/>
            <w:bCs/>
          </w:rPr>
        </w:r>
        <w:r>
          <w:rPr>
            <w:rStyle w:val="a8"/>
            <w:b/>
            <w:bCs/>
          </w:rPr>
          <w:fldChar w:fldCharType="separate"/>
        </w:r>
        <w:r>
          <w:rPr>
            <w:rStyle w:val="a8"/>
            <w:b/>
            <w:bCs/>
          </w:rPr>
          <w:t>196</w:t>
        </w:r>
        <w:r>
          <w:rPr>
            <w:rStyle w:val="a8"/>
            <w:b/>
            <w:bCs/>
          </w:rPr>
          <w:fldChar w:fldCharType="end"/>
        </w:r>
      </w:hyperlink>
    </w:p>
    <w:p w:rsidR="00827BAE" w:rsidRDefault="00D36223">
      <w:pPr>
        <w:pStyle w:val="11"/>
        <w:tabs>
          <w:tab w:val="right" w:leader="dot" w:pos="9265"/>
        </w:tabs>
        <w:rPr>
          <w:b/>
          <w:bCs/>
        </w:rPr>
      </w:pPr>
      <w:hyperlink w:anchor="OLE_LINK23" w:history="1">
        <w:r>
          <w:rPr>
            <w:rStyle w:val="a8"/>
            <w:b/>
            <w:bCs/>
          </w:rPr>
          <w:t>国</w:t>
        </w:r>
        <w:r>
          <w:rPr>
            <w:rStyle w:val="a8"/>
            <w:b/>
            <w:bCs/>
          </w:rPr>
          <w:t>际营销概论课程教学大纲</w:t>
        </w:r>
        <w:r>
          <w:rPr>
            <w:rStyle w:val="a8"/>
            <w:b/>
            <w:bCs/>
          </w:rPr>
          <w:tab/>
        </w:r>
        <w:r>
          <w:rPr>
            <w:rStyle w:val="a8"/>
            <w:b/>
            <w:bCs/>
          </w:rPr>
          <w:fldChar w:fldCharType="begin"/>
        </w:r>
        <w:r>
          <w:rPr>
            <w:rStyle w:val="a8"/>
            <w:b/>
            <w:bCs/>
          </w:rPr>
          <w:instrText xml:space="preserve"> PAGEREF _Toc14706 \h </w:instrText>
        </w:r>
        <w:r>
          <w:rPr>
            <w:rStyle w:val="a8"/>
            <w:b/>
            <w:bCs/>
          </w:rPr>
        </w:r>
        <w:r>
          <w:rPr>
            <w:rStyle w:val="a8"/>
            <w:b/>
            <w:bCs/>
          </w:rPr>
          <w:fldChar w:fldCharType="separate"/>
        </w:r>
        <w:r>
          <w:rPr>
            <w:rStyle w:val="a8"/>
            <w:b/>
            <w:bCs/>
          </w:rPr>
          <w:t>208</w:t>
        </w:r>
        <w:r>
          <w:rPr>
            <w:rStyle w:val="a8"/>
            <w:b/>
            <w:bCs/>
          </w:rPr>
          <w:fldChar w:fldCharType="end"/>
        </w:r>
      </w:hyperlink>
    </w:p>
    <w:p w:rsidR="00827BAE" w:rsidRDefault="00D36223">
      <w:pPr>
        <w:pStyle w:val="11"/>
        <w:tabs>
          <w:tab w:val="right" w:leader="dot" w:pos="9265"/>
        </w:tabs>
        <w:rPr>
          <w:b/>
          <w:bCs/>
        </w:rPr>
      </w:pPr>
      <w:hyperlink w:anchor="OLE_LINK24" w:history="1">
        <w:r>
          <w:rPr>
            <w:rStyle w:val="a8"/>
            <w:rFonts w:hint="eastAsia"/>
            <w:b/>
            <w:bCs/>
          </w:rPr>
          <w:t>国际商务谈判</w:t>
        </w:r>
        <w:r>
          <w:rPr>
            <w:rStyle w:val="a8"/>
            <w:b/>
            <w:bCs/>
          </w:rPr>
          <w:t>教学大纲</w:t>
        </w:r>
        <w:r>
          <w:rPr>
            <w:rStyle w:val="a8"/>
            <w:b/>
            <w:bCs/>
          </w:rPr>
          <w:tab/>
        </w:r>
        <w:r>
          <w:rPr>
            <w:rStyle w:val="a8"/>
            <w:b/>
            <w:bCs/>
          </w:rPr>
          <w:fldChar w:fldCharType="begin"/>
        </w:r>
        <w:r>
          <w:rPr>
            <w:rStyle w:val="a8"/>
            <w:b/>
            <w:bCs/>
          </w:rPr>
          <w:instrText xml:space="preserve"> PAGEREF _Toc20036 \h </w:instrText>
        </w:r>
        <w:r>
          <w:rPr>
            <w:rStyle w:val="a8"/>
            <w:b/>
            <w:bCs/>
          </w:rPr>
        </w:r>
        <w:r>
          <w:rPr>
            <w:rStyle w:val="a8"/>
            <w:b/>
            <w:bCs/>
          </w:rPr>
          <w:fldChar w:fldCharType="separate"/>
        </w:r>
        <w:r>
          <w:rPr>
            <w:rStyle w:val="a8"/>
            <w:b/>
            <w:bCs/>
          </w:rPr>
          <w:t>218</w:t>
        </w:r>
        <w:r>
          <w:rPr>
            <w:rStyle w:val="a8"/>
            <w:b/>
            <w:bCs/>
          </w:rPr>
          <w:fldChar w:fldCharType="end"/>
        </w:r>
      </w:hyperlink>
    </w:p>
    <w:p w:rsidR="00827BAE" w:rsidRDefault="00D36223">
      <w:pPr>
        <w:pStyle w:val="11"/>
        <w:tabs>
          <w:tab w:val="right" w:leader="dot" w:pos="9265"/>
        </w:tabs>
        <w:rPr>
          <w:b/>
          <w:bCs/>
        </w:rPr>
      </w:pPr>
      <w:hyperlink w:anchor="OLE_LINK25" w:history="1">
        <w:r>
          <w:rPr>
            <w:rStyle w:val="a8"/>
            <w:rFonts w:hint="eastAsia"/>
            <w:b/>
            <w:bCs/>
          </w:rPr>
          <w:t>国际商务谈判</w:t>
        </w:r>
        <w:r>
          <w:rPr>
            <w:rStyle w:val="a8"/>
            <w:b/>
            <w:bCs/>
          </w:rPr>
          <w:t>教学大纲</w:t>
        </w:r>
        <w:r>
          <w:rPr>
            <w:rStyle w:val="a8"/>
            <w:b/>
            <w:bCs/>
          </w:rPr>
          <w:tab/>
        </w:r>
        <w:r>
          <w:rPr>
            <w:rStyle w:val="a8"/>
            <w:b/>
            <w:bCs/>
          </w:rPr>
          <w:fldChar w:fldCharType="begin"/>
        </w:r>
        <w:r>
          <w:rPr>
            <w:rStyle w:val="a8"/>
            <w:b/>
            <w:bCs/>
          </w:rPr>
          <w:instrText xml:space="preserve"> PAGEREF _Toc4588 \h </w:instrText>
        </w:r>
        <w:r>
          <w:rPr>
            <w:rStyle w:val="a8"/>
            <w:b/>
            <w:bCs/>
          </w:rPr>
        </w:r>
        <w:r>
          <w:rPr>
            <w:rStyle w:val="a8"/>
            <w:b/>
            <w:bCs/>
          </w:rPr>
          <w:fldChar w:fldCharType="separate"/>
        </w:r>
        <w:r>
          <w:rPr>
            <w:rStyle w:val="a8"/>
            <w:b/>
            <w:bCs/>
          </w:rPr>
          <w:t>224</w:t>
        </w:r>
        <w:r>
          <w:rPr>
            <w:rStyle w:val="a8"/>
            <w:b/>
            <w:bCs/>
          </w:rPr>
          <w:fldChar w:fldCharType="end"/>
        </w:r>
      </w:hyperlink>
    </w:p>
    <w:p w:rsidR="00827BAE" w:rsidRDefault="00D36223">
      <w:pPr>
        <w:pStyle w:val="11"/>
        <w:tabs>
          <w:tab w:val="right" w:leader="dot" w:pos="9265"/>
        </w:tabs>
        <w:rPr>
          <w:b/>
          <w:bCs/>
        </w:rPr>
      </w:pPr>
      <w:hyperlink w:anchor="OLE_LINK26" w:history="1">
        <w:r>
          <w:rPr>
            <w:rStyle w:val="a8"/>
            <w:rFonts w:hint="eastAsia"/>
            <w:b/>
            <w:bCs/>
          </w:rPr>
          <w:t>《经济学导论》课程教学大纲</w:t>
        </w:r>
        <w:r>
          <w:rPr>
            <w:rStyle w:val="a8"/>
            <w:b/>
            <w:bCs/>
          </w:rPr>
          <w:tab/>
        </w:r>
        <w:r>
          <w:rPr>
            <w:rStyle w:val="a8"/>
            <w:b/>
            <w:bCs/>
          </w:rPr>
          <w:fldChar w:fldCharType="begin"/>
        </w:r>
        <w:r>
          <w:rPr>
            <w:rStyle w:val="a8"/>
            <w:b/>
            <w:bCs/>
          </w:rPr>
          <w:instrText xml:space="preserve"> PAGEREF _Toc29895 \h </w:instrText>
        </w:r>
        <w:r>
          <w:rPr>
            <w:rStyle w:val="a8"/>
            <w:b/>
            <w:bCs/>
          </w:rPr>
        </w:r>
        <w:r>
          <w:rPr>
            <w:rStyle w:val="a8"/>
            <w:b/>
            <w:bCs/>
          </w:rPr>
          <w:fldChar w:fldCharType="separate"/>
        </w:r>
        <w:r>
          <w:rPr>
            <w:rStyle w:val="a8"/>
            <w:b/>
            <w:bCs/>
          </w:rPr>
          <w:t>230</w:t>
        </w:r>
        <w:r>
          <w:rPr>
            <w:rStyle w:val="a8"/>
            <w:b/>
            <w:bCs/>
          </w:rPr>
          <w:fldChar w:fldCharType="end"/>
        </w:r>
      </w:hyperlink>
    </w:p>
    <w:p w:rsidR="00827BAE" w:rsidRDefault="00D36223">
      <w:pPr>
        <w:pStyle w:val="11"/>
        <w:tabs>
          <w:tab w:val="right" w:leader="dot" w:pos="9265"/>
        </w:tabs>
        <w:rPr>
          <w:b/>
          <w:bCs/>
        </w:rPr>
      </w:pPr>
      <w:hyperlink w:anchor="OLE_LINK27" w:history="1">
        <w:r>
          <w:rPr>
            <w:rStyle w:val="a8"/>
            <w:rFonts w:hint="eastAsia"/>
            <w:b/>
            <w:bCs/>
          </w:rPr>
          <w:t>国际贸易实务</w:t>
        </w:r>
        <w:r>
          <w:rPr>
            <w:rStyle w:val="a8"/>
            <w:b/>
            <w:bCs/>
          </w:rPr>
          <w:t>教学大纲</w:t>
        </w:r>
        <w:r>
          <w:rPr>
            <w:rStyle w:val="a8"/>
            <w:b/>
            <w:bCs/>
          </w:rPr>
          <w:tab/>
        </w:r>
        <w:r>
          <w:rPr>
            <w:rStyle w:val="a8"/>
            <w:b/>
            <w:bCs/>
          </w:rPr>
          <w:fldChar w:fldCharType="begin"/>
        </w:r>
        <w:r>
          <w:rPr>
            <w:rStyle w:val="a8"/>
            <w:b/>
            <w:bCs/>
          </w:rPr>
          <w:instrText xml:space="preserve"> PAGEREF _Toc26160 \h </w:instrText>
        </w:r>
        <w:r>
          <w:rPr>
            <w:rStyle w:val="a8"/>
            <w:b/>
            <w:bCs/>
          </w:rPr>
        </w:r>
        <w:r>
          <w:rPr>
            <w:rStyle w:val="a8"/>
            <w:b/>
            <w:bCs/>
          </w:rPr>
          <w:fldChar w:fldCharType="separate"/>
        </w:r>
        <w:r>
          <w:rPr>
            <w:rStyle w:val="a8"/>
            <w:b/>
            <w:bCs/>
          </w:rPr>
          <w:t>238</w:t>
        </w:r>
        <w:r>
          <w:rPr>
            <w:rStyle w:val="a8"/>
            <w:b/>
            <w:bCs/>
          </w:rPr>
          <w:fldChar w:fldCharType="end"/>
        </w:r>
      </w:hyperlink>
    </w:p>
    <w:p w:rsidR="00827BAE" w:rsidRDefault="00D36223">
      <w:pPr>
        <w:pStyle w:val="11"/>
        <w:tabs>
          <w:tab w:val="right" w:leader="dot" w:pos="9265"/>
        </w:tabs>
        <w:rPr>
          <w:b/>
          <w:bCs/>
        </w:rPr>
      </w:pPr>
      <w:hyperlink w:anchor="OLE_LINK28" w:history="1">
        <w:r>
          <w:rPr>
            <w:rStyle w:val="a8"/>
            <w:b/>
            <w:bCs/>
          </w:rPr>
          <w:t>中国文化概论课程教学大纲</w:t>
        </w:r>
        <w:r>
          <w:rPr>
            <w:rStyle w:val="a8"/>
            <w:b/>
            <w:bCs/>
          </w:rPr>
          <w:tab/>
        </w:r>
        <w:r>
          <w:rPr>
            <w:rStyle w:val="a8"/>
            <w:b/>
            <w:bCs/>
          </w:rPr>
          <w:fldChar w:fldCharType="begin"/>
        </w:r>
        <w:r>
          <w:rPr>
            <w:rStyle w:val="a8"/>
            <w:b/>
            <w:bCs/>
          </w:rPr>
          <w:instrText xml:space="preserve"> PAGEREF _Toc658</w:instrText>
        </w:r>
        <w:r>
          <w:rPr>
            <w:rStyle w:val="a8"/>
            <w:b/>
            <w:bCs/>
          </w:rPr>
          <w:instrText xml:space="preserve">5 \h </w:instrText>
        </w:r>
        <w:r>
          <w:rPr>
            <w:rStyle w:val="a8"/>
            <w:b/>
            <w:bCs/>
          </w:rPr>
        </w:r>
        <w:r>
          <w:rPr>
            <w:rStyle w:val="a8"/>
            <w:b/>
            <w:bCs/>
          </w:rPr>
          <w:fldChar w:fldCharType="separate"/>
        </w:r>
        <w:r>
          <w:rPr>
            <w:rStyle w:val="a8"/>
            <w:b/>
            <w:bCs/>
          </w:rPr>
          <w:t>249</w:t>
        </w:r>
        <w:r>
          <w:rPr>
            <w:rStyle w:val="a8"/>
            <w:b/>
            <w:bCs/>
          </w:rPr>
          <w:fldChar w:fldCharType="end"/>
        </w:r>
      </w:hyperlink>
    </w:p>
    <w:p w:rsidR="00827BAE" w:rsidRDefault="00D36223">
      <w:pPr>
        <w:pStyle w:val="11"/>
        <w:tabs>
          <w:tab w:val="right" w:leader="dot" w:pos="9265"/>
        </w:tabs>
        <w:rPr>
          <w:b/>
          <w:bCs/>
        </w:rPr>
      </w:pPr>
      <w:hyperlink w:anchor="OLE_LINK29" w:history="1">
        <w:r>
          <w:rPr>
            <w:rStyle w:val="a8"/>
            <w:rFonts w:hint="eastAsia"/>
            <w:b/>
            <w:bCs/>
          </w:rPr>
          <w:t>“一带一路”沿线国家社会与文化</w:t>
        </w:r>
        <w:r>
          <w:rPr>
            <w:rStyle w:val="a8"/>
            <w:b/>
            <w:bCs/>
          </w:rPr>
          <w:t>课程教学大纲</w:t>
        </w:r>
        <w:r>
          <w:rPr>
            <w:rStyle w:val="a8"/>
            <w:b/>
            <w:bCs/>
          </w:rPr>
          <w:tab/>
        </w:r>
        <w:r>
          <w:rPr>
            <w:rStyle w:val="a8"/>
            <w:b/>
            <w:bCs/>
          </w:rPr>
          <w:fldChar w:fldCharType="begin"/>
        </w:r>
        <w:r>
          <w:rPr>
            <w:rStyle w:val="a8"/>
            <w:b/>
            <w:bCs/>
          </w:rPr>
          <w:instrText xml:space="preserve"> PAGEREF _Toc9925 \h </w:instrText>
        </w:r>
        <w:r>
          <w:rPr>
            <w:rStyle w:val="a8"/>
            <w:b/>
            <w:bCs/>
          </w:rPr>
        </w:r>
        <w:r>
          <w:rPr>
            <w:rStyle w:val="a8"/>
            <w:b/>
            <w:bCs/>
          </w:rPr>
          <w:fldChar w:fldCharType="separate"/>
        </w:r>
        <w:r>
          <w:rPr>
            <w:rStyle w:val="a8"/>
            <w:b/>
            <w:bCs/>
          </w:rPr>
          <w:t>259</w:t>
        </w:r>
        <w:r>
          <w:rPr>
            <w:rStyle w:val="a8"/>
            <w:b/>
            <w:bCs/>
          </w:rPr>
          <w:fldChar w:fldCharType="end"/>
        </w:r>
      </w:hyperlink>
    </w:p>
    <w:p w:rsidR="00827BAE" w:rsidRDefault="00D36223">
      <w:pPr>
        <w:pStyle w:val="11"/>
        <w:tabs>
          <w:tab w:val="right" w:leader="dot" w:pos="9265"/>
        </w:tabs>
        <w:rPr>
          <w:b/>
          <w:bCs/>
        </w:rPr>
      </w:pPr>
      <w:hyperlink w:anchor="OLE_LINK30" w:history="1">
        <w:r>
          <w:rPr>
            <w:rStyle w:val="a8"/>
            <w:b/>
            <w:bCs/>
          </w:rPr>
          <w:t>国际商法导论课程教学大纲</w:t>
        </w:r>
        <w:r>
          <w:rPr>
            <w:rStyle w:val="a8"/>
            <w:b/>
            <w:bCs/>
          </w:rPr>
          <w:tab/>
        </w:r>
        <w:r>
          <w:rPr>
            <w:rStyle w:val="a8"/>
            <w:b/>
            <w:bCs/>
          </w:rPr>
          <w:fldChar w:fldCharType="begin"/>
        </w:r>
        <w:r>
          <w:rPr>
            <w:rStyle w:val="a8"/>
            <w:b/>
            <w:bCs/>
          </w:rPr>
          <w:instrText xml:space="preserve"> PAGEREF _Toc3034 \h </w:instrText>
        </w:r>
        <w:r>
          <w:rPr>
            <w:rStyle w:val="a8"/>
            <w:b/>
            <w:bCs/>
          </w:rPr>
        </w:r>
        <w:r>
          <w:rPr>
            <w:rStyle w:val="a8"/>
            <w:b/>
            <w:bCs/>
          </w:rPr>
          <w:fldChar w:fldCharType="separate"/>
        </w:r>
        <w:r>
          <w:rPr>
            <w:rStyle w:val="a8"/>
            <w:b/>
            <w:bCs/>
          </w:rPr>
          <w:t>265</w:t>
        </w:r>
        <w:r>
          <w:rPr>
            <w:rStyle w:val="a8"/>
            <w:b/>
            <w:bCs/>
          </w:rPr>
          <w:fldChar w:fldCharType="end"/>
        </w:r>
      </w:hyperlink>
    </w:p>
    <w:p w:rsidR="00827BAE" w:rsidRDefault="00D36223">
      <w:pPr>
        <w:pStyle w:val="11"/>
        <w:tabs>
          <w:tab w:val="right" w:leader="dot" w:pos="9265"/>
        </w:tabs>
        <w:rPr>
          <w:b/>
          <w:bCs/>
        </w:rPr>
      </w:pPr>
      <w:hyperlink w:anchor="OLE_LINK31" w:history="1">
        <w:r>
          <w:rPr>
            <w:rStyle w:val="a8"/>
            <w:rFonts w:hint="eastAsia"/>
            <w:b/>
            <w:bCs/>
          </w:rPr>
          <w:t>国际商务礼仪</w:t>
        </w:r>
        <w:r>
          <w:rPr>
            <w:rStyle w:val="a8"/>
            <w:b/>
            <w:bCs/>
          </w:rPr>
          <w:t>课程教学大纲</w:t>
        </w:r>
        <w:r>
          <w:rPr>
            <w:rStyle w:val="a8"/>
            <w:b/>
            <w:bCs/>
          </w:rPr>
          <w:tab/>
        </w:r>
        <w:r>
          <w:rPr>
            <w:rStyle w:val="a8"/>
            <w:b/>
            <w:bCs/>
          </w:rPr>
          <w:fldChar w:fldCharType="begin"/>
        </w:r>
        <w:r>
          <w:rPr>
            <w:rStyle w:val="a8"/>
            <w:b/>
            <w:bCs/>
          </w:rPr>
          <w:instrText xml:space="preserve"> PAGEREF _Toc28251 \h </w:instrText>
        </w:r>
        <w:r>
          <w:rPr>
            <w:rStyle w:val="a8"/>
            <w:b/>
            <w:bCs/>
          </w:rPr>
        </w:r>
        <w:r>
          <w:rPr>
            <w:rStyle w:val="a8"/>
            <w:b/>
            <w:bCs/>
          </w:rPr>
          <w:fldChar w:fldCharType="separate"/>
        </w:r>
        <w:r>
          <w:rPr>
            <w:rStyle w:val="a8"/>
            <w:b/>
            <w:bCs/>
          </w:rPr>
          <w:t>269</w:t>
        </w:r>
        <w:r>
          <w:rPr>
            <w:rStyle w:val="a8"/>
            <w:b/>
            <w:bCs/>
          </w:rPr>
          <w:fldChar w:fldCharType="end"/>
        </w:r>
      </w:hyperlink>
    </w:p>
    <w:p w:rsidR="00827BAE" w:rsidRDefault="00D36223">
      <w:pPr>
        <w:pStyle w:val="11"/>
        <w:tabs>
          <w:tab w:val="right" w:leader="dot" w:pos="9265"/>
        </w:tabs>
        <w:rPr>
          <w:b/>
          <w:bCs/>
        </w:rPr>
      </w:pPr>
      <w:hyperlink w:anchor="OLE_LINK32" w:history="1">
        <w:r>
          <w:rPr>
            <w:rStyle w:val="a8"/>
            <w:rFonts w:hint="eastAsia"/>
            <w:b/>
            <w:bCs/>
          </w:rPr>
          <w:t>英美文学选</w:t>
        </w:r>
        <w:r>
          <w:rPr>
            <w:rStyle w:val="a8"/>
            <w:rFonts w:hint="eastAsia"/>
            <w:b/>
            <w:bCs/>
          </w:rPr>
          <w:t>读</w:t>
        </w:r>
        <w:r>
          <w:rPr>
            <w:rStyle w:val="a8"/>
            <w:b/>
            <w:bCs/>
          </w:rPr>
          <w:t>课程教学大纲</w:t>
        </w:r>
        <w:r>
          <w:rPr>
            <w:rStyle w:val="a8"/>
            <w:b/>
            <w:bCs/>
          </w:rPr>
          <w:tab/>
        </w:r>
        <w:r>
          <w:rPr>
            <w:rStyle w:val="a8"/>
            <w:b/>
            <w:bCs/>
          </w:rPr>
          <w:fldChar w:fldCharType="begin"/>
        </w:r>
        <w:r>
          <w:rPr>
            <w:rStyle w:val="a8"/>
            <w:b/>
            <w:bCs/>
          </w:rPr>
          <w:instrText xml:space="preserve"> PAGEREF _Toc11849 \h </w:instrText>
        </w:r>
        <w:r>
          <w:rPr>
            <w:rStyle w:val="a8"/>
            <w:b/>
            <w:bCs/>
          </w:rPr>
        </w:r>
        <w:r>
          <w:rPr>
            <w:rStyle w:val="a8"/>
            <w:b/>
            <w:bCs/>
          </w:rPr>
          <w:fldChar w:fldCharType="separate"/>
        </w:r>
        <w:r>
          <w:rPr>
            <w:rStyle w:val="a8"/>
            <w:b/>
            <w:bCs/>
          </w:rPr>
          <w:t>275</w:t>
        </w:r>
        <w:r>
          <w:rPr>
            <w:rStyle w:val="a8"/>
            <w:b/>
            <w:bCs/>
          </w:rPr>
          <w:fldChar w:fldCharType="end"/>
        </w:r>
      </w:hyperlink>
    </w:p>
    <w:p w:rsidR="00827BAE" w:rsidRDefault="00D36223">
      <w:pPr>
        <w:pStyle w:val="11"/>
        <w:tabs>
          <w:tab w:val="right" w:leader="dot" w:pos="9265"/>
        </w:tabs>
        <w:rPr>
          <w:b/>
          <w:bCs/>
        </w:rPr>
      </w:pPr>
      <w:hyperlink w:anchor="OLE_LINK33" w:history="1">
        <w:r>
          <w:rPr>
            <w:rStyle w:val="a8"/>
            <w:rFonts w:eastAsia="黑体" w:hint="eastAsia"/>
            <w:b/>
            <w:bCs/>
          </w:rPr>
          <w:t>《大学生</w:t>
        </w:r>
        <w:r>
          <w:rPr>
            <w:rStyle w:val="a8"/>
            <w:rFonts w:eastAsia="黑体" w:hint="eastAsia"/>
            <w:b/>
            <w:bCs/>
          </w:rPr>
          <w:t>就业指导</w:t>
        </w:r>
        <w:r>
          <w:rPr>
            <w:rStyle w:val="a8"/>
            <w:rFonts w:eastAsia="黑体" w:hint="eastAsia"/>
            <w:b/>
            <w:bCs/>
          </w:rPr>
          <w:t>》</w:t>
        </w:r>
        <w:r>
          <w:rPr>
            <w:rStyle w:val="a8"/>
            <w:rFonts w:eastAsia="黑体" w:hint="eastAsia"/>
            <w:b/>
            <w:bCs/>
          </w:rPr>
          <w:t>课程教学大纲</w:t>
        </w:r>
        <w:r>
          <w:rPr>
            <w:rStyle w:val="a8"/>
            <w:b/>
            <w:bCs/>
          </w:rPr>
          <w:tab/>
        </w:r>
        <w:r>
          <w:rPr>
            <w:rStyle w:val="a8"/>
            <w:b/>
            <w:bCs/>
          </w:rPr>
          <w:fldChar w:fldCharType="begin"/>
        </w:r>
        <w:r>
          <w:rPr>
            <w:rStyle w:val="a8"/>
            <w:b/>
            <w:bCs/>
          </w:rPr>
          <w:instrText xml:space="preserve"> PAGEREF _Toc8731 \h </w:instrText>
        </w:r>
        <w:r>
          <w:rPr>
            <w:rStyle w:val="a8"/>
            <w:b/>
            <w:bCs/>
          </w:rPr>
        </w:r>
        <w:r>
          <w:rPr>
            <w:rStyle w:val="a8"/>
            <w:b/>
            <w:bCs/>
          </w:rPr>
          <w:fldChar w:fldCharType="separate"/>
        </w:r>
        <w:r>
          <w:rPr>
            <w:rStyle w:val="a8"/>
            <w:b/>
            <w:bCs/>
          </w:rPr>
          <w:t>292</w:t>
        </w:r>
        <w:r>
          <w:rPr>
            <w:rStyle w:val="a8"/>
            <w:b/>
            <w:bCs/>
          </w:rPr>
          <w:fldChar w:fldCharType="end"/>
        </w:r>
      </w:hyperlink>
    </w:p>
    <w:p w:rsidR="00827BAE" w:rsidRDefault="00D36223">
      <w:pPr>
        <w:pStyle w:val="11"/>
        <w:tabs>
          <w:tab w:val="right" w:leader="dot" w:pos="9265"/>
        </w:tabs>
        <w:rPr>
          <w:b/>
          <w:bCs/>
        </w:rPr>
      </w:pPr>
      <w:hyperlink w:anchor="OLE_LINK34" w:history="1">
        <w:r>
          <w:rPr>
            <w:rStyle w:val="a8"/>
            <w:rFonts w:hint="eastAsia"/>
            <w:b/>
            <w:bCs/>
          </w:rPr>
          <w:t>大学生劳动教育</w:t>
        </w:r>
        <w:r>
          <w:rPr>
            <w:rStyle w:val="a8"/>
            <w:b/>
            <w:bCs/>
          </w:rPr>
          <w:t>课程教学大纲</w:t>
        </w:r>
        <w:r>
          <w:rPr>
            <w:rStyle w:val="a8"/>
            <w:b/>
            <w:bCs/>
          </w:rPr>
          <w:tab/>
        </w:r>
        <w:r>
          <w:rPr>
            <w:rStyle w:val="a8"/>
            <w:b/>
            <w:bCs/>
          </w:rPr>
          <w:fldChar w:fldCharType="begin"/>
        </w:r>
        <w:r>
          <w:rPr>
            <w:rStyle w:val="a8"/>
            <w:b/>
            <w:bCs/>
          </w:rPr>
          <w:instrText xml:space="preserve"> PAGEREF _Toc11781 \h </w:instrText>
        </w:r>
        <w:r>
          <w:rPr>
            <w:rStyle w:val="a8"/>
            <w:b/>
            <w:bCs/>
          </w:rPr>
        </w:r>
        <w:r>
          <w:rPr>
            <w:rStyle w:val="a8"/>
            <w:b/>
            <w:bCs/>
          </w:rPr>
          <w:fldChar w:fldCharType="separate"/>
        </w:r>
        <w:r>
          <w:rPr>
            <w:rStyle w:val="a8"/>
            <w:b/>
            <w:bCs/>
          </w:rPr>
          <w:t>298</w:t>
        </w:r>
        <w:r>
          <w:rPr>
            <w:rStyle w:val="a8"/>
            <w:b/>
            <w:bCs/>
          </w:rPr>
          <w:fldChar w:fldCharType="end"/>
        </w:r>
      </w:hyperlink>
    </w:p>
    <w:p w:rsidR="00827BAE" w:rsidRDefault="00D36223">
      <w:pPr>
        <w:rPr>
          <w:rStyle w:val="a8"/>
          <w:b/>
          <w:bCs/>
        </w:rPr>
      </w:pPr>
      <w:r>
        <w:rPr>
          <w:rFonts w:hint="eastAsia"/>
          <w:b/>
          <w:bCs/>
        </w:rPr>
        <w:fldChar w:fldCharType="begin"/>
      </w:r>
      <w:r>
        <w:rPr>
          <w:rFonts w:hint="eastAsia"/>
          <w:b/>
          <w:bCs/>
        </w:rPr>
        <w:instrText xml:space="preserve"> HYPERLINK \l "OLE_LINK111" </w:instrText>
      </w:r>
      <w:r>
        <w:rPr>
          <w:rFonts w:hint="eastAsia"/>
          <w:b/>
          <w:bCs/>
        </w:rPr>
        <w:fldChar w:fldCharType="separate"/>
      </w:r>
      <w:r>
        <w:rPr>
          <w:rStyle w:val="a8"/>
          <w:rFonts w:hint="eastAsia"/>
          <w:b/>
          <w:bCs/>
        </w:rPr>
        <w:t>专业导学课程教学大纲</w:t>
      </w:r>
      <w:r>
        <w:rPr>
          <w:rStyle w:val="a8"/>
          <w:rFonts w:hint="eastAsia"/>
          <w:b/>
          <w:bCs/>
        </w:rPr>
        <w:t>....................................................................................</w:t>
      </w:r>
      <w:r>
        <w:rPr>
          <w:rStyle w:val="a8"/>
          <w:rFonts w:hint="eastAsia"/>
          <w:b/>
          <w:bCs/>
        </w:rPr>
        <w:t>..................................... 307</w:t>
      </w:r>
    </w:p>
    <w:p w:rsidR="00827BAE" w:rsidRDefault="00D36223">
      <w:pPr>
        <w:rPr>
          <w:rStyle w:val="a8"/>
          <w:b/>
          <w:bCs/>
        </w:rPr>
      </w:pPr>
      <w:r>
        <w:rPr>
          <w:rStyle w:val="a8"/>
          <w:rFonts w:hint="eastAsia"/>
          <w:b/>
          <w:bCs/>
        </w:rPr>
        <w:t>学术写作与研究方法课程教学大纲</w:t>
      </w:r>
      <w:r>
        <w:rPr>
          <w:rStyle w:val="a8"/>
          <w:rFonts w:hint="eastAsia"/>
          <w:b/>
          <w:bCs/>
        </w:rPr>
        <w:t>.......................................................................................................312</w:t>
      </w:r>
    </w:p>
    <w:p w:rsidR="00827BAE" w:rsidRDefault="00D36223">
      <w:r>
        <w:rPr>
          <w:rFonts w:hint="eastAsia"/>
          <w:b/>
          <w:bCs/>
        </w:rPr>
        <w:fldChar w:fldCharType="end"/>
      </w:r>
    </w:p>
    <w:p w:rsidR="00827BAE" w:rsidRDefault="00D36223">
      <w:pPr>
        <w:spacing w:before="101" w:line="226" w:lineRule="auto"/>
        <w:jc w:val="center"/>
        <w:rPr>
          <w:rFonts w:ascii="宋体" w:eastAsia="宋体" w:hAnsi="宋体" w:cs="宋体"/>
          <w:b/>
          <w:bCs/>
          <w:spacing w:val="-1"/>
          <w:sz w:val="31"/>
          <w:szCs w:val="31"/>
          <w14:textOutline w14:w="4826" w14:cap="flat" w14:cmpd="sng" w14:algn="ctr">
            <w14:solidFill>
              <w14:srgbClr w14:val="000000"/>
            </w14:solidFill>
            <w14:prstDash w14:val="solid"/>
            <w14:miter w14:lim="0"/>
          </w14:textOutline>
        </w:rPr>
      </w:pPr>
      <w:r>
        <w:rPr>
          <w:rFonts w:ascii="宋体" w:eastAsia="宋体" w:hAnsi="宋体" w:cs="宋体"/>
          <w:b/>
          <w:bCs/>
          <w:spacing w:val="-1"/>
          <w:szCs w:val="31"/>
          <w14:textOutline w14:w="4826" w14:cap="flat" w14:cmpd="sng" w14:algn="ctr">
            <w14:solidFill>
              <w14:srgbClr w14:val="000000"/>
            </w14:solidFill>
            <w14:prstDash w14:val="solid"/>
            <w14:miter w14:lim="0"/>
          </w14:textOutline>
        </w:rPr>
        <w:fldChar w:fldCharType="end"/>
      </w:r>
    </w:p>
    <w:p w:rsidR="00827BAE" w:rsidRDefault="00827BAE">
      <w:pPr>
        <w:tabs>
          <w:tab w:val="right" w:leader="dot" w:pos="8310"/>
        </w:tabs>
        <w:spacing w:before="198" w:line="227" w:lineRule="auto"/>
        <w:ind w:left="20"/>
        <w:rPr>
          <w:rFonts w:ascii="Times New Roman" w:eastAsia="Times New Roman" w:hAnsi="Times New Roman" w:cs="Times New Roman"/>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827BAE">
      <w:pPr>
        <w:spacing w:beforeLines="50" w:before="120"/>
        <w:rPr>
          <w:rFonts w:ascii="宋体" w:eastAsia="宋体" w:hAnsi="宋体" w:cs="宋体"/>
          <w:spacing w:val="5"/>
          <w:sz w:val="19"/>
          <w:szCs w:val="19"/>
        </w:rPr>
      </w:pPr>
    </w:p>
    <w:p w:rsidR="00827BAE" w:rsidRDefault="00D36223">
      <w:pPr>
        <w:pStyle w:val="1"/>
        <w:jc w:val="center"/>
      </w:pPr>
      <w:bookmarkStart w:id="0" w:name="_Toc24656"/>
      <w:bookmarkStart w:id="1" w:name="_Toc8489"/>
      <w:bookmarkStart w:id="2" w:name="OLE_LINK1"/>
      <w:r>
        <w:t>综合英语</w:t>
      </w:r>
      <w:r>
        <w:t xml:space="preserve"> I </w:t>
      </w:r>
      <w:r>
        <w:t>课程教学大纲</w:t>
      </w:r>
      <w:bookmarkEnd w:id="0"/>
      <w:bookmarkEnd w:id="1"/>
    </w:p>
    <w:sdt>
      <w:sdtPr>
        <w:rPr>
          <w:rFonts w:ascii="宋体" w:eastAsia="宋体" w:hAnsi="宋体"/>
        </w:rPr>
        <w:id w:val="147465595"/>
        <w15:color w:val="DBDBDB"/>
      </w:sdtPr>
      <w:sdtEndPr>
        <w:rPr>
          <w:rFonts w:asciiTheme="minorHAnsi" w:eastAsiaTheme="minorEastAsia" w:hAnsiTheme="minorHAnsi"/>
        </w:rPr>
      </w:sdtEndPr>
      <w:sdtContent>
        <w:p w:rsidR="00827BAE" w:rsidRDefault="00827BAE">
          <w:pPr>
            <w:jc w:val="center"/>
          </w:pPr>
        </w:p>
        <w:p w:rsidR="00827BAE" w:rsidRDefault="00D36223"/>
        <w:bookmarkStart w:id="3" w:name="_Toc31111" w:displacedByCustomXml="next"/>
      </w:sdtContent>
    </w:sdt>
    <w:p w:rsidR="00827BAE" w:rsidRDefault="00D36223">
      <w:pPr>
        <w:jc w:val="center"/>
        <w:rPr>
          <w:sz w:val="44"/>
          <w:szCs w:val="44"/>
        </w:rPr>
      </w:pPr>
      <w:r>
        <w:rPr>
          <w:sz w:val="44"/>
          <w:szCs w:val="44"/>
        </w:rPr>
        <w:t>(Integrated English I)</w:t>
      </w:r>
      <w:bookmarkEnd w:id="3"/>
    </w:p>
    <w:p w:rsidR="00827BAE" w:rsidRDefault="00D36223">
      <w:bookmarkStart w:id="4" w:name="_Toc17738"/>
      <w:r>
        <w:t>一、课程概况</w:t>
      </w:r>
      <w:bookmarkEnd w:id="4"/>
    </w:p>
    <w:p w:rsidR="00827BAE" w:rsidRDefault="00D36223">
      <w:pPr>
        <w:spacing w:line="220" w:lineRule="auto"/>
        <w:ind w:left="89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0601001</w:t>
      </w:r>
    </w:p>
    <w:p w:rsidR="00827BAE" w:rsidRDefault="00D36223">
      <w:pPr>
        <w:spacing w:before="184" w:line="221" w:lineRule="auto"/>
        <w:ind w:left="898"/>
        <w:rPr>
          <w:rFonts w:ascii="Times New Roman" w:eastAsia="Times New Roman" w:hAnsi="Times New Roman" w:cs="Times New Roman"/>
          <w:sz w:val="24"/>
        </w:rPr>
      </w:pPr>
      <w:r>
        <w:rPr>
          <w:rFonts w:ascii="宋体" w:eastAsia="宋体" w:hAnsi="宋体" w:cs="宋体"/>
          <w:spacing w:val="-23"/>
          <w:sz w:val="24"/>
          <w14:textOutline w14:w="3657" w14:cap="flat" w14:cmpd="sng" w14:algn="ctr">
            <w14:solidFill>
              <w14:srgbClr w14:val="000000"/>
            </w14:solidFill>
            <w14:prstDash w14:val="solid"/>
            <w14:miter w14:lim="0"/>
          </w14:textOutline>
        </w:rPr>
        <w:t>学</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分</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6"/>
          <w:sz w:val="24"/>
        </w:rPr>
        <w:t xml:space="preserve">  </w:t>
      </w:r>
      <w:r>
        <w:rPr>
          <w:rFonts w:ascii="Times New Roman" w:eastAsia="Times New Roman" w:hAnsi="Times New Roman" w:cs="Times New Roman"/>
          <w:spacing w:val="-16"/>
          <w:sz w:val="24"/>
        </w:rPr>
        <w:t>5</w:t>
      </w:r>
    </w:p>
    <w:p w:rsidR="00827BAE" w:rsidRDefault="00D36223">
      <w:pPr>
        <w:spacing w:before="178" w:line="222" w:lineRule="auto"/>
        <w:ind w:left="898"/>
        <w:rPr>
          <w:rFonts w:ascii="Times New Roman" w:eastAsia="Times New Roman" w:hAnsi="Times New Roman" w:cs="Times New Roman"/>
          <w:sz w:val="24"/>
        </w:rPr>
      </w:pPr>
      <w:r>
        <w:rPr>
          <w:rFonts w:ascii="宋体" w:eastAsia="宋体" w:hAnsi="宋体" w:cs="宋体"/>
          <w:spacing w:val="-23"/>
          <w:sz w:val="24"/>
          <w14:textOutline w14:w="3657" w14:cap="flat" w14:cmpd="sng" w14:algn="ctr">
            <w14:solidFill>
              <w14:srgbClr w14:val="000000"/>
            </w14:solidFill>
            <w14:prstDash w14:val="solid"/>
            <w14:miter w14:lim="0"/>
          </w14:textOutline>
        </w:rPr>
        <w:t>学</w:t>
      </w:r>
      <w:r>
        <w:rPr>
          <w:rFonts w:ascii="宋体" w:eastAsia="宋体" w:hAnsi="宋体" w:cs="宋体"/>
          <w:spacing w:val="-15"/>
          <w:sz w:val="24"/>
        </w:rPr>
        <w:t xml:space="preserve">   </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时</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w:t>
      </w:r>
      <w:r>
        <w:rPr>
          <w:rFonts w:ascii="宋体" w:eastAsia="宋体" w:hAnsi="宋体" w:cs="宋体"/>
          <w:spacing w:val="-15"/>
          <w:sz w:val="24"/>
        </w:rPr>
        <w:t xml:space="preserve">  </w:t>
      </w:r>
      <w:r>
        <w:rPr>
          <w:rFonts w:ascii="Times New Roman" w:eastAsia="Times New Roman" w:hAnsi="Times New Roman" w:cs="Times New Roman"/>
          <w:spacing w:val="-15"/>
          <w:sz w:val="24"/>
        </w:rPr>
        <w:t>80</w:t>
      </w:r>
    </w:p>
    <w:p w:rsidR="00827BAE" w:rsidRDefault="00D36223">
      <w:pPr>
        <w:spacing w:before="101" w:line="220" w:lineRule="auto"/>
        <w:ind w:left="898"/>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先</w:t>
      </w:r>
      <w:r>
        <w:rPr>
          <w:rFonts w:ascii="宋体" w:eastAsia="宋体" w:hAnsi="宋体" w:cs="宋体"/>
          <w:spacing w:val="7"/>
          <w:sz w:val="24"/>
          <w14:textOutline w14:w="3657" w14:cap="flat" w14:cmpd="sng" w14:algn="ctr">
            <w14:solidFill>
              <w14:srgbClr w14:val="000000"/>
            </w14:solidFill>
            <w14:prstDash w14:val="solid"/>
            <w14:miter w14:lim="0"/>
          </w14:textOutline>
        </w:rPr>
        <w:t>修课程</w:t>
      </w:r>
      <w:r>
        <w:rPr>
          <w:rFonts w:ascii="Times New Roman" w:eastAsia="Times New Roman" w:hAnsi="Times New Roman" w:cs="Times New Roman"/>
          <w:b/>
          <w:bCs/>
          <w:spacing w:val="7"/>
          <w:sz w:val="24"/>
        </w:rPr>
        <w:t>:</w:t>
      </w:r>
      <w:r>
        <w:rPr>
          <w:rFonts w:ascii="Times New Roman" w:eastAsia="Times New Roman" w:hAnsi="Times New Roman" w:cs="Times New Roman"/>
          <w:spacing w:val="7"/>
          <w:sz w:val="24"/>
        </w:rPr>
        <w:t xml:space="preserve">    </w:t>
      </w:r>
      <w:r>
        <w:rPr>
          <w:rFonts w:ascii="宋体" w:eastAsia="宋体" w:hAnsi="宋体" w:cs="宋体"/>
          <w:spacing w:val="7"/>
          <w:sz w:val="24"/>
        </w:rPr>
        <w:t>无</w:t>
      </w:r>
    </w:p>
    <w:p w:rsidR="00827BAE" w:rsidRDefault="00D36223">
      <w:pPr>
        <w:spacing w:before="108" w:line="220" w:lineRule="auto"/>
        <w:ind w:left="89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w:t>
      </w:r>
      <w:r>
        <w:rPr>
          <w:rFonts w:ascii="宋体" w:eastAsia="宋体" w:hAnsi="宋体" w:cs="宋体"/>
          <w:spacing w:val="-2"/>
          <w:sz w:val="24"/>
          <w14:textOutline w14:w="3657" w14:cap="flat" w14:cmpd="sng" w14:algn="ctr">
            <w14:solidFill>
              <w14:srgbClr w14:val="000000"/>
            </w14:solidFill>
            <w14:prstDash w14:val="solid"/>
            <w14:miter w14:lim="0"/>
          </w14:textOutline>
        </w:rPr>
        <w:t>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827BAE" w:rsidRDefault="00D36223">
      <w:pPr>
        <w:spacing w:before="178" w:line="220" w:lineRule="auto"/>
        <w:ind w:left="897"/>
        <w:rPr>
          <w:rFonts w:ascii="宋体" w:eastAsia="宋体" w:hAnsi="宋体" w:cs="宋体"/>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教</w:t>
      </w:r>
      <w:r>
        <w:rPr>
          <w:rFonts w:ascii="宋体" w:eastAsia="宋体" w:hAnsi="宋体" w:cs="宋体"/>
          <w:spacing w:val="-14"/>
          <w:sz w:val="24"/>
        </w:rPr>
        <w:t xml:space="preserve">   </w:t>
      </w:r>
      <w:r>
        <w:rPr>
          <w:rFonts w:ascii="宋体" w:eastAsia="宋体" w:hAnsi="宋体" w:cs="宋体"/>
          <w:spacing w:val="-8"/>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材</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《综合教程</w:t>
      </w:r>
      <w:r>
        <w:rPr>
          <w:rFonts w:ascii="宋体" w:eastAsia="宋体" w:hAnsi="宋体" w:cs="宋体"/>
          <w:spacing w:val="-7"/>
          <w:sz w:val="24"/>
        </w:rPr>
        <w:t xml:space="preserve"> </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 xml:space="preserve"> </w:t>
      </w:r>
      <w:r>
        <w:rPr>
          <w:rFonts w:ascii="宋体" w:eastAsia="宋体" w:hAnsi="宋体" w:cs="宋体"/>
          <w:spacing w:val="-7"/>
          <w:sz w:val="24"/>
        </w:rPr>
        <w:t>何兆熊主编，</w:t>
      </w:r>
      <w:r>
        <w:rPr>
          <w:rFonts w:ascii="宋体" w:eastAsia="宋体" w:hAnsi="宋体" w:cs="宋体"/>
          <w:spacing w:val="-7"/>
          <w:sz w:val="24"/>
        </w:rPr>
        <w:t xml:space="preserve"> </w:t>
      </w:r>
      <w:r>
        <w:rPr>
          <w:rFonts w:ascii="宋体" w:eastAsia="宋体" w:hAnsi="宋体" w:cs="宋体"/>
          <w:spacing w:val="-7"/>
          <w:sz w:val="24"/>
        </w:rPr>
        <w:t>上海外语教育出版社，</w:t>
      </w:r>
      <w:r>
        <w:rPr>
          <w:rFonts w:ascii="Times New Roman" w:eastAsia="Times New Roman" w:hAnsi="Times New Roman" w:cs="Times New Roman"/>
          <w:spacing w:val="-7"/>
          <w:sz w:val="24"/>
        </w:rPr>
        <w:t xml:space="preserve">2018 </w:t>
      </w:r>
      <w:r>
        <w:rPr>
          <w:rFonts w:ascii="宋体" w:eastAsia="宋体" w:hAnsi="宋体" w:cs="宋体"/>
          <w:spacing w:val="-7"/>
          <w:sz w:val="24"/>
        </w:rPr>
        <w:t>年</w:t>
      </w:r>
    </w:p>
    <w:p w:rsidR="00827BAE" w:rsidRDefault="00D36223">
      <w:pPr>
        <w:spacing w:before="185" w:line="221" w:lineRule="auto"/>
        <w:ind w:left="375"/>
        <w:rPr>
          <w:rFonts w:ascii="宋体" w:eastAsia="宋体" w:hAnsi="宋体" w:cs="宋体"/>
          <w:sz w:val="24"/>
        </w:rPr>
      </w:pPr>
      <w:r>
        <w:rPr>
          <w:rFonts w:ascii="宋体" w:eastAsia="宋体" w:hAnsi="宋体" w:cs="宋体"/>
          <w:sz w:val="24"/>
        </w:rPr>
        <w:t>版</w:t>
      </w:r>
    </w:p>
    <w:p w:rsidR="00827BAE" w:rsidRDefault="00D36223">
      <w:pPr>
        <w:spacing w:before="179" w:line="220" w:lineRule="auto"/>
        <w:ind w:left="89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2"/>
    <w:p w:rsidR="00827BAE" w:rsidRDefault="00D36223">
      <w:pPr>
        <w:spacing w:before="189" w:line="361" w:lineRule="auto"/>
        <w:ind w:left="373" w:firstLine="520"/>
        <w:rPr>
          <w:rFonts w:ascii="宋体" w:eastAsia="宋体" w:hAnsi="宋体" w:cs="宋体"/>
          <w:sz w:val="24"/>
        </w:rPr>
      </w:pPr>
      <w:r>
        <w:rPr>
          <w:rFonts w:ascii="宋体" w:eastAsia="宋体" w:hAnsi="宋体" w:cs="宋体"/>
          <w:spacing w:val="10"/>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本课程是商务英语专业的专业基础必修课程</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14:textOutline w14:w="3657" w14:cap="flat" w14:cmpd="sng" w14:algn="ctr">
            <w14:solidFill>
              <w14:srgbClr w14:val="000000"/>
            </w14:solidFill>
            <w14:prstDash w14:val="solid"/>
            <w14:miter w14:lim="0"/>
          </w14:textOutline>
        </w:rPr>
        <w:t>本</w:t>
      </w:r>
      <w:r>
        <w:rPr>
          <w:rFonts w:ascii="宋体" w:eastAsia="宋体" w:hAnsi="宋体" w:cs="宋体"/>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课</w:t>
      </w:r>
      <w:r>
        <w:rPr>
          <w:rFonts w:ascii="宋体" w:eastAsia="宋体" w:hAnsi="宋体" w:cs="宋体"/>
          <w:spacing w:val="17"/>
          <w:sz w:val="24"/>
          <w14:textOutline w14:w="3657" w14:cap="flat" w14:cmpd="sng" w14:algn="ctr">
            <w14:solidFill>
              <w14:srgbClr w14:val="000000"/>
            </w14:solidFill>
            <w14:prstDash w14:val="solid"/>
            <w14:miter w14:lim="0"/>
          </w14:textOutline>
        </w:rPr>
        <w:t>程</w:t>
      </w:r>
      <w:r>
        <w:rPr>
          <w:rFonts w:ascii="宋体" w:eastAsia="宋体" w:hAnsi="宋体" w:cs="宋体"/>
          <w:spacing w:val="10"/>
          <w:sz w:val="24"/>
          <w14:textOutline w14:w="3657" w14:cap="flat" w14:cmpd="sng" w14:algn="ctr">
            <w14:solidFill>
              <w14:srgbClr w14:val="000000"/>
            </w14:solidFill>
            <w14:prstDash w14:val="solid"/>
            <w14:miter w14:lim="0"/>
          </w14:textOutline>
        </w:rPr>
        <w:t>紧扣立德树人根本宗旨，</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帮助学生坚定爱国主义思想和信念，</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培育和</w:t>
      </w:r>
      <w:r>
        <w:rPr>
          <w:rFonts w:ascii="宋体" w:eastAsia="宋体" w:hAnsi="宋体" w:cs="宋体"/>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践</w:t>
      </w:r>
      <w:r>
        <w:rPr>
          <w:rFonts w:ascii="宋体" w:eastAsia="宋体" w:hAnsi="宋体" w:cs="宋体"/>
          <w:spacing w:val="17"/>
          <w:sz w:val="24"/>
          <w14:textOutline w14:w="3657" w14:cap="flat" w14:cmpd="sng" w14:algn="ctr">
            <w14:solidFill>
              <w14:srgbClr w14:val="000000"/>
            </w14:solidFill>
            <w14:prstDash w14:val="solid"/>
            <w14:miter w14:lim="0"/>
          </w14:textOutline>
        </w:rPr>
        <w:t>行</w:t>
      </w:r>
      <w:r>
        <w:rPr>
          <w:rFonts w:ascii="宋体" w:eastAsia="宋体" w:hAnsi="宋体" w:cs="宋体"/>
          <w:spacing w:val="10"/>
          <w:sz w:val="24"/>
          <w14:textOutline w14:w="3657" w14:cap="flat" w14:cmpd="sng" w14:algn="ctr">
            <w14:solidFill>
              <w14:srgbClr w14:val="000000"/>
            </w14:solidFill>
            <w14:prstDash w14:val="solid"/>
            <w14:miter w14:lim="0"/>
          </w14:textOutline>
        </w:rPr>
        <w:t>社会主义核心价值观；</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本课程以学生为中心，</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能够帮助学生逐步提高</w:t>
      </w:r>
      <w:r>
        <w:rPr>
          <w:rFonts w:ascii="宋体" w:eastAsia="宋体" w:hAnsi="宋体" w:cs="宋体"/>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语</w:t>
      </w:r>
      <w:r>
        <w:rPr>
          <w:rFonts w:ascii="宋体" w:eastAsia="宋体" w:hAnsi="宋体" w:cs="宋体"/>
          <w:spacing w:val="17"/>
          <w:sz w:val="24"/>
          <w14:textOutline w14:w="3657" w14:cap="flat" w14:cmpd="sng" w14:algn="ctr">
            <w14:solidFill>
              <w14:srgbClr w14:val="000000"/>
            </w14:solidFill>
            <w14:prstDash w14:val="solid"/>
            <w14:miter w14:lim="0"/>
          </w14:textOutline>
        </w:rPr>
        <w:t>篇</w:t>
      </w:r>
      <w:r>
        <w:rPr>
          <w:rFonts w:ascii="宋体" w:eastAsia="宋体" w:hAnsi="宋体" w:cs="宋体"/>
          <w:spacing w:val="10"/>
          <w:sz w:val="24"/>
          <w14:textOutline w14:w="3657" w14:cap="flat" w14:cmpd="sng" w14:algn="ctr">
            <w14:solidFill>
              <w14:srgbClr w14:val="000000"/>
            </w14:solidFill>
            <w14:prstDash w14:val="solid"/>
            <w14:miter w14:lim="0"/>
          </w14:textOutline>
        </w:rPr>
        <w:t>阅读理解能力，</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了解英</w:t>
      </w:r>
      <w:r>
        <w:rPr>
          <w:rFonts w:ascii="宋体" w:eastAsia="宋体" w:hAnsi="宋体" w:cs="宋体"/>
          <w:spacing w:val="10"/>
          <w:sz w:val="24"/>
          <w14:textOutline w14:w="3657" w14:cap="flat" w14:cmpd="sng" w14:algn="ctr">
            <w14:solidFill>
              <w14:srgbClr w14:val="000000"/>
            </w14:solidFill>
            <w14:prstDash w14:val="solid"/>
            <w14:miter w14:lim="0"/>
          </w14:textOutline>
        </w:rPr>
        <w:t>语各种文体的表达方式和特点，</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扩大词汇量和</w:t>
      </w:r>
      <w:r>
        <w:rPr>
          <w:rFonts w:ascii="宋体" w:eastAsia="宋体" w:hAnsi="宋体" w:cs="宋体"/>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熟</w:t>
      </w:r>
      <w:r>
        <w:rPr>
          <w:rFonts w:ascii="宋体" w:eastAsia="宋体" w:hAnsi="宋体" w:cs="宋体"/>
          <w:spacing w:val="17"/>
          <w:sz w:val="24"/>
          <w14:textOutline w14:w="3657" w14:cap="flat" w14:cmpd="sng" w14:algn="ctr">
            <w14:solidFill>
              <w14:srgbClr w14:val="000000"/>
            </w14:solidFill>
            <w14:prstDash w14:val="solid"/>
            <w14:miter w14:lim="0"/>
          </w14:textOutline>
        </w:rPr>
        <w:t>悉</w:t>
      </w:r>
      <w:r>
        <w:rPr>
          <w:rFonts w:ascii="宋体" w:eastAsia="宋体" w:hAnsi="宋体" w:cs="宋体"/>
          <w:spacing w:val="10"/>
          <w:sz w:val="24"/>
          <w14:textOutline w14:w="3657" w14:cap="flat" w14:cmpd="sng" w14:algn="ctr">
            <w14:solidFill>
              <w14:srgbClr w14:val="000000"/>
            </w14:solidFill>
            <w14:prstDash w14:val="solid"/>
            <w14:miter w14:lim="0"/>
          </w14:textOutline>
        </w:rPr>
        <w:t>英语常用句型，</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具备中级口头与笔头表达能力。学生通过学习，</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能够</w:t>
      </w:r>
      <w:r>
        <w:rPr>
          <w:rFonts w:ascii="宋体" w:eastAsia="宋体" w:hAnsi="宋体" w:cs="宋体"/>
          <w:sz w:val="24"/>
        </w:rPr>
        <w:t xml:space="preserve"> </w:t>
      </w:r>
      <w:r>
        <w:rPr>
          <w:rFonts w:ascii="宋体" w:eastAsia="宋体" w:hAnsi="宋体" w:cs="宋体"/>
          <w:spacing w:val="18"/>
          <w:sz w:val="24"/>
          <w14:textOutline w14:w="3657" w14:cap="flat" w14:cmpd="sng" w14:algn="ctr">
            <w14:solidFill>
              <w14:srgbClr w14:val="000000"/>
            </w14:solidFill>
            <w14:prstDash w14:val="solid"/>
            <w14:miter w14:lim="0"/>
          </w14:textOutline>
        </w:rPr>
        <w:t>树立</w:t>
      </w:r>
      <w:r>
        <w:rPr>
          <w:rFonts w:ascii="宋体" w:eastAsia="宋体" w:hAnsi="宋体" w:cs="宋体"/>
          <w:spacing w:val="17"/>
          <w:sz w:val="24"/>
          <w14:textOutline w14:w="3657" w14:cap="flat" w14:cmpd="sng" w14:algn="ctr">
            <w14:solidFill>
              <w14:srgbClr w14:val="000000"/>
            </w14:solidFill>
            <w14:prstDash w14:val="solid"/>
            <w14:miter w14:lim="0"/>
          </w14:textOutline>
        </w:rPr>
        <w:t>正</w:t>
      </w:r>
      <w:r>
        <w:rPr>
          <w:rFonts w:ascii="宋体" w:eastAsia="宋体" w:hAnsi="宋体" w:cs="宋体"/>
          <w:spacing w:val="9"/>
          <w:sz w:val="24"/>
          <w14:textOutline w14:w="3657" w14:cap="flat" w14:cmpd="sng" w14:algn="ctr">
            <w14:solidFill>
              <w14:srgbClr w14:val="000000"/>
            </w14:solidFill>
            <w14:prstDash w14:val="solid"/>
            <w14:miter w14:lim="0"/>
          </w14:textOutline>
        </w:rPr>
        <w:t>确的世界观、人生观与价值观，</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增强民族和文化的归属感、认同感、</w:t>
      </w:r>
      <w:r>
        <w:rPr>
          <w:rFonts w:ascii="宋体" w:eastAsia="宋体" w:hAnsi="宋体" w:cs="宋体"/>
          <w:sz w:val="24"/>
        </w:rPr>
        <w:t xml:space="preserve"> </w:t>
      </w:r>
      <w:r>
        <w:rPr>
          <w:rFonts w:ascii="宋体" w:eastAsia="宋体" w:hAnsi="宋体" w:cs="宋体"/>
          <w:spacing w:val="18"/>
          <w:sz w:val="24"/>
          <w14:textOutline w14:w="3657" w14:cap="flat" w14:cmpd="sng" w14:algn="ctr">
            <w14:solidFill>
              <w14:srgbClr w14:val="000000"/>
            </w14:solidFill>
            <w14:prstDash w14:val="solid"/>
            <w14:miter w14:lim="0"/>
          </w14:textOutline>
        </w:rPr>
        <w:t>尊严感与荣誉感，提高跨文化交际能力，并能够采取批判的态度，客观</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理</w:t>
      </w:r>
      <w:r>
        <w:rPr>
          <w:rFonts w:ascii="宋体" w:eastAsia="宋体" w:hAnsi="宋体" w:cs="宋体"/>
          <w:spacing w:val="15"/>
          <w:sz w:val="24"/>
          <w14:textOutline w14:w="3657" w14:cap="flat" w14:cmpd="sng" w14:algn="ctr">
            <w14:solidFill>
              <w14:srgbClr w14:val="000000"/>
            </w14:solidFill>
            <w14:prstDash w14:val="solid"/>
            <w14:miter w14:lim="0"/>
          </w14:textOutline>
        </w:rPr>
        <w:t>性</w:t>
      </w:r>
      <w:r>
        <w:rPr>
          <w:rFonts w:ascii="宋体" w:eastAsia="宋体" w:hAnsi="宋体" w:cs="宋体"/>
          <w:spacing w:val="14"/>
          <w:sz w:val="24"/>
          <w14:textOutline w14:w="3657" w14:cap="flat" w14:cmpd="sng" w14:algn="ctr">
            <w14:solidFill>
              <w14:srgbClr w14:val="000000"/>
            </w14:solidFill>
            <w14:prstDash w14:val="solid"/>
            <w14:miter w14:lim="0"/>
          </w14:textOutline>
        </w:rPr>
        <w:t>和辩证地看待教材中西方文学作品和作品中体现的价值观；</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学生通过</w:t>
      </w:r>
      <w:r>
        <w:rPr>
          <w:rFonts w:ascii="宋体" w:eastAsia="宋体" w:hAnsi="宋体" w:cs="宋体"/>
          <w:sz w:val="24"/>
        </w:rPr>
        <w:t xml:space="preserve"> </w:t>
      </w:r>
      <w:r>
        <w:rPr>
          <w:rFonts w:ascii="宋体" w:eastAsia="宋体" w:hAnsi="宋体" w:cs="宋体"/>
          <w:spacing w:val="27"/>
          <w:sz w:val="24"/>
          <w14:textOutline w14:w="3657" w14:cap="flat" w14:cmpd="sng" w14:algn="ctr">
            <w14:solidFill>
              <w14:srgbClr w14:val="000000"/>
            </w14:solidFill>
            <w14:prstDash w14:val="solid"/>
            <w14:miter w14:lim="0"/>
          </w14:textOutline>
        </w:rPr>
        <w:t>积极参与课堂学习以及和其他教学空间相结合的各种语言交际活动而获</w:t>
      </w:r>
      <w:r>
        <w:rPr>
          <w:rFonts w:ascii="宋体" w:eastAsia="宋体" w:hAnsi="宋体" w:cs="宋体"/>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得</w:t>
      </w:r>
      <w:r>
        <w:rPr>
          <w:rFonts w:ascii="宋体" w:eastAsia="宋体" w:hAnsi="宋体" w:cs="宋体"/>
          <w:spacing w:val="15"/>
          <w:sz w:val="24"/>
          <w14:textOutline w14:w="3657" w14:cap="flat" w14:cmpd="sng" w14:algn="ctr">
            <w14:solidFill>
              <w14:srgbClr w14:val="000000"/>
            </w14:solidFill>
            <w14:prstDash w14:val="solid"/>
            <w14:miter w14:lim="0"/>
          </w14:textOutline>
        </w:rPr>
        <w:t>基</w:t>
      </w:r>
      <w:r>
        <w:rPr>
          <w:rFonts w:ascii="宋体" w:eastAsia="宋体" w:hAnsi="宋体" w:cs="宋体"/>
          <w:spacing w:val="14"/>
          <w:sz w:val="24"/>
          <w14:textOutline w14:w="3657" w14:cap="flat" w14:cmpd="sng" w14:algn="ctr">
            <w14:solidFill>
              <w14:srgbClr w14:val="000000"/>
            </w14:solidFill>
            <w14:prstDash w14:val="solid"/>
            <w14:miter w14:lim="0"/>
          </w14:textOutline>
        </w:rPr>
        <w:t>本的交际技能，</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并且达到《高等学校英语专业英语教学大纲》所规定</w:t>
      </w:r>
      <w:r>
        <w:rPr>
          <w:rFonts w:ascii="宋体" w:eastAsia="宋体" w:hAnsi="宋体" w:cs="宋体"/>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的</w:t>
      </w:r>
      <w:r>
        <w:rPr>
          <w:rFonts w:ascii="宋体" w:eastAsia="宋体" w:hAnsi="宋体" w:cs="宋体"/>
          <w:spacing w:val="15"/>
          <w:sz w:val="24"/>
          <w14:textOutline w14:w="3657" w14:cap="flat" w14:cmpd="sng" w14:algn="ctr">
            <w14:solidFill>
              <w14:srgbClr w14:val="000000"/>
            </w14:solidFill>
            <w14:prstDash w14:val="solid"/>
            <w14:miter w14:lim="0"/>
          </w14:textOutline>
        </w:rPr>
        <w:t>基</w:t>
      </w:r>
      <w:r>
        <w:rPr>
          <w:rFonts w:ascii="宋体" w:eastAsia="宋体" w:hAnsi="宋体" w:cs="宋体"/>
          <w:spacing w:val="14"/>
          <w:sz w:val="24"/>
          <w14:textOutline w14:w="3657" w14:cap="flat" w14:cmpd="sng" w14:algn="ctr">
            <w14:solidFill>
              <w14:srgbClr w14:val="000000"/>
            </w14:solidFill>
            <w14:prstDash w14:val="solid"/>
            <w14:miter w14:lim="0"/>
          </w14:textOutline>
        </w:rPr>
        <w:t>础阶段听、说、读、写、译等技能的要求，</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为后续的综合英语及其它</w:t>
      </w:r>
      <w:r>
        <w:rPr>
          <w:rFonts w:ascii="宋体" w:eastAsia="宋体" w:hAnsi="宋体" w:cs="宋体"/>
          <w:sz w:val="24"/>
        </w:rPr>
        <w:t xml:space="preserve"> </w:t>
      </w:r>
      <w:r>
        <w:rPr>
          <w:rFonts w:ascii="宋体" w:eastAsia="宋体" w:hAnsi="宋体" w:cs="宋体"/>
          <w:spacing w:val="22"/>
          <w:sz w:val="24"/>
          <w14:textOutline w14:w="3657" w14:cap="flat" w14:cmpd="sng" w14:algn="ctr">
            <w14:solidFill>
              <w14:srgbClr w14:val="000000"/>
            </w14:solidFill>
            <w14:prstDash w14:val="solid"/>
            <w14:miter w14:lim="0"/>
          </w14:textOutline>
        </w:rPr>
        <w:t>专</w:t>
      </w:r>
      <w:r>
        <w:rPr>
          <w:rFonts w:ascii="宋体" w:eastAsia="宋体" w:hAnsi="宋体" w:cs="宋体"/>
          <w:spacing w:val="14"/>
          <w:sz w:val="24"/>
          <w14:textOutline w14:w="3657" w14:cap="flat" w14:cmpd="sng" w14:algn="ctr">
            <w14:solidFill>
              <w14:srgbClr w14:val="000000"/>
            </w14:solidFill>
            <w14:prstDash w14:val="solid"/>
            <w14:miter w14:lim="0"/>
          </w14:textOutline>
        </w:rPr>
        <w:t>业课程的学习奠定基础。</w:t>
      </w:r>
    </w:p>
    <w:p w:rsidR="00827BAE" w:rsidRDefault="00827BAE">
      <w:pPr>
        <w:spacing w:line="287" w:lineRule="auto"/>
        <w:rPr>
          <w:rFonts w:ascii="Arial"/>
        </w:rPr>
      </w:pPr>
    </w:p>
    <w:p w:rsidR="00827BAE" w:rsidRDefault="00827BAE">
      <w:pPr>
        <w:spacing w:line="287" w:lineRule="auto"/>
        <w:rPr>
          <w:rFonts w:ascii="Arial"/>
        </w:rPr>
      </w:pPr>
    </w:p>
    <w:p w:rsidR="00827BAE" w:rsidRDefault="00D36223">
      <w:pPr>
        <w:numPr>
          <w:ilvl w:val="0"/>
          <w:numId w:val="1"/>
        </w:numPr>
      </w:pPr>
      <w:bookmarkStart w:id="5" w:name="_Toc31998"/>
      <w:r>
        <w:t>课程目标</w:t>
      </w:r>
      <w:bookmarkEnd w:id="5"/>
    </w:p>
    <w:p w:rsidR="00827BAE" w:rsidRDefault="00D36223">
      <w:r>
        <w:t>目标</w:t>
      </w:r>
      <w:r>
        <w:t xml:space="preserve"> 1.  </w:t>
      </w:r>
      <w:r>
        <w:t>听：</w:t>
      </w:r>
      <w:r>
        <w:t xml:space="preserve"> </w:t>
      </w:r>
      <w:r>
        <w:t>能听懂教师课堂用语及语速较慢的日常生活会话。</w:t>
      </w:r>
    </w:p>
    <w:p w:rsidR="00827BAE" w:rsidRDefault="00D36223">
      <w:r>
        <w:lastRenderedPageBreak/>
        <w:t>目标</w:t>
      </w:r>
      <w:r>
        <w:t xml:space="preserve"> 2.  </w:t>
      </w:r>
      <w:r>
        <w:t>说：</w:t>
      </w:r>
      <w:r>
        <w:t xml:space="preserve"> </w:t>
      </w:r>
      <w:r>
        <w:t>能就课文内容熟练问答，并进行简单的讨论。</w:t>
      </w:r>
    </w:p>
    <w:p w:rsidR="00827BAE" w:rsidRDefault="00D36223">
      <w:r>
        <w:t>目标</w:t>
      </w:r>
      <w:r>
        <w:t xml:space="preserve"> 3.  </w:t>
      </w:r>
      <w:r>
        <w:t>读：</w:t>
      </w:r>
      <w:r>
        <w:t xml:space="preserve"> </w:t>
      </w:r>
      <w:r>
        <w:t>能阅读一般英语材料，理解中心大意，把握要点。</w:t>
      </w:r>
    </w:p>
    <w:p w:rsidR="00827BAE" w:rsidRDefault="00D36223">
      <w:r>
        <w:t>目标</w:t>
      </w:r>
      <w:r>
        <w:t xml:space="preserve"> 4.  </w:t>
      </w:r>
      <w:r>
        <w:t>写：</w:t>
      </w:r>
      <w:r>
        <w:t xml:space="preserve"> </w:t>
      </w:r>
      <w:r>
        <w:t>能在</w:t>
      </w:r>
      <w:r>
        <w:t xml:space="preserve"> 30 </w:t>
      </w:r>
      <w:r>
        <w:t>分钟内写出</w:t>
      </w:r>
      <w:r>
        <w:t xml:space="preserve"> 100-</w:t>
      </w:r>
      <w:r>
        <w:t xml:space="preserve"> 120 </w:t>
      </w:r>
      <w:r>
        <w:t>字左右的短文，</w:t>
      </w:r>
      <w:r>
        <w:t xml:space="preserve"> </w:t>
      </w:r>
      <w:r>
        <w:t>内容切题，</w:t>
      </w:r>
      <w:r>
        <w:t xml:space="preserve"> </w:t>
      </w:r>
      <w:r>
        <w:t>条理清</w:t>
      </w:r>
      <w:r>
        <w:t xml:space="preserve"> </w:t>
      </w:r>
      <w:r>
        <w:t>楚，语言正确。</w:t>
      </w:r>
    </w:p>
    <w:p w:rsidR="00827BAE" w:rsidRDefault="00D36223">
      <w:r>
        <w:t>目标</w:t>
      </w:r>
      <w:r>
        <w:t xml:space="preserve"> 5.  </w:t>
      </w:r>
      <w:r>
        <w:t>译：</w:t>
      </w:r>
      <w:r>
        <w:t xml:space="preserve"> </w:t>
      </w:r>
      <w:r>
        <w:t>能独立完成课程中的各种翻译练习，要求理解准确，语言较通</w:t>
      </w:r>
      <w:r>
        <w:t xml:space="preserve"> </w:t>
      </w:r>
      <w:r>
        <w:t>顺。</w:t>
      </w:r>
    </w:p>
    <w:p w:rsidR="00827BAE" w:rsidRDefault="00D36223">
      <w:pPr>
        <w:tabs>
          <w:tab w:val="left" w:pos="490"/>
        </w:tabs>
        <w:jc w:val="left"/>
      </w:pPr>
      <w:r>
        <w:t>本课程支撑专业培养方案中毕业要求</w:t>
      </w:r>
      <w:r>
        <w:t xml:space="preserve"> 5- 1</w:t>
      </w:r>
      <w:r>
        <w:t>、毕业要求</w:t>
      </w:r>
      <w:r>
        <w:t xml:space="preserve"> 5-2 </w:t>
      </w:r>
      <w:r>
        <w:t>，对应关系如表所示。</w:t>
      </w: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827BAE">
        <w:trPr>
          <w:trHeight w:val="522"/>
        </w:trPr>
        <w:tc>
          <w:tcPr>
            <w:tcW w:w="1698" w:type="dxa"/>
            <w:vMerge w:val="restart"/>
            <w:tcBorders>
              <w:bottom w:val="nil"/>
            </w:tcBorders>
          </w:tcPr>
          <w:p w:rsidR="00827BAE" w:rsidRDefault="00D36223">
            <w:pPr>
              <w:spacing w:before="254" w:line="312" w:lineRule="exact"/>
              <w:ind w:left="437"/>
              <w:rPr>
                <w:rFonts w:ascii="宋体" w:eastAsia="宋体" w:hAnsi="宋体" w:cs="宋体"/>
                <w:sz w:val="20"/>
                <w:szCs w:val="20"/>
              </w:rPr>
            </w:pPr>
            <w:r>
              <w:rPr>
                <w:rFonts w:ascii="宋体" w:eastAsia="宋体" w:hAnsi="宋体" w:cs="宋体"/>
                <w:spacing w:val="6"/>
                <w:position w:val="7"/>
                <w:sz w:val="20"/>
                <w:szCs w:val="20"/>
              </w:rPr>
              <w:t>毕业要求</w:t>
            </w:r>
          </w:p>
          <w:p w:rsidR="00827BAE" w:rsidRDefault="00D36223">
            <w:pPr>
              <w:spacing w:line="226"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7560" w:type="dxa"/>
            <w:gridSpan w:val="8"/>
          </w:tcPr>
          <w:p w:rsidR="00827BAE" w:rsidRDefault="00D36223">
            <w:pPr>
              <w:spacing w:before="158"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827BAE">
        <w:trPr>
          <w:trHeight w:val="498"/>
        </w:trPr>
        <w:tc>
          <w:tcPr>
            <w:tcW w:w="1698" w:type="dxa"/>
            <w:vMerge/>
            <w:tcBorders>
              <w:top w:val="nil"/>
            </w:tcBorders>
          </w:tcPr>
          <w:p w:rsidR="00827BAE" w:rsidRDefault="00827BAE">
            <w:pPr>
              <w:rPr>
                <w:rFonts w:ascii="Arial"/>
              </w:rPr>
            </w:pPr>
          </w:p>
        </w:tc>
        <w:tc>
          <w:tcPr>
            <w:tcW w:w="945" w:type="dxa"/>
          </w:tcPr>
          <w:p w:rsidR="00827BAE" w:rsidRDefault="00D36223">
            <w:pPr>
              <w:spacing w:before="145"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827BAE" w:rsidRDefault="00D36223">
            <w:pPr>
              <w:spacing w:before="145"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827BAE" w:rsidRDefault="00D36223">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827BAE" w:rsidRDefault="00D36223">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827BAE" w:rsidRDefault="00D36223">
            <w:pPr>
              <w:spacing w:before="145"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83"/>
        </w:trPr>
        <w:tc>
          <w:tcPr>
            <w:tcW w:w="1698" w:type="dxa"/>
          </w:tcPr>
          <w:p w:rsidR="00827BAE" w:rsidRDefault="00D36223">
            <w:pPr>
              <w:spacing w:before="136"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5- 1</w:t>
            </w:r>
          </w:p>
        </w:tc>
        <w:tc>
          <w:tcPr>
            <w:tcW w:w="945" w:type="dxa"/>
          </w:tcPr>
          <w:p w:rsidR="00827BAE" w:rsidRDefault="00D36223">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D36223">
            <w:pPr>
              <w:spacing w:before="106"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78"/>
        </w:trPr>
        <w:tc>
          <w:tcPr>
            <w:tcW w:w="1698" w:type="dxa"/>
          </w:tcPr>
          <w:p w:rsidR="00827BAE" w:rsidRDefault="00D36223">
            <w:pPr>
              <w:spacing w:before="133"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5-2</w:t>
            </w:r>
          </w:p>
        </w:tc>
        <w:tc>
          <w:tcPr>
            <w:tcW w:w="945" w:type="dxa"/>
          </w:tcPr>
          <w:p w:rsidR="00827BAE" w:rsidRDefault="00D36223">
            <w:pPr>
              <w:spacing w:before="102"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2"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2"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2"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D36223">
            <w:pPr>
              <w:spacing w:before="102"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bl>
    <w:p w:rsidR="00827BAE" w:rsidRDefault="00D36223">
      <w:pPr>
        <w:ind w:firstLineChars="200" w:firstLine="420"/>
        <w:rPr>
          <w:rFonts w:ascii="宋体" w:eastAsia="宋体" w:hAnsi="宋体" w:cs="宋体"/>
          <w:szCs w:val="27"/>
        </w:rPr>
      </w:pPr>
      <w:bookmarkStart w:id="6" w:name="_Toc8539"/>
      <w:r>
        <w:t>三、课程内容及要求</w:t>
      </w:r>
      <w:bookmarkEnd w:id="6"/>
    </w:p>
    <w:p w:rsidR="00827BAE" w:rsidRDefault="00D36223">
      <w:pPr>
        <w:spacing w:before="191" w:line="319" w:lineRule="exact"/>
        <w:ind w:left="544" w:firstLineChars="200" w:firstLine="600"/>
        <w:rPr>
          <w:rFonts w:ascii="Times New Roman" w:eastAsia="Times New Roman" w:hAnsi="Times New Roman" w:cs="Times New Roman"/>
          <w:sz w:val="24"/>
        </w:rPr>
      </w:pPr>
      <w:r>
        <w:rPr>
          <w:rFonts w:ascii="宋体" w:eastAsia="宋体" w:hAnsi="宋体" w:cs="宋体"/>
          <w:spacing w:val="30"/>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30"/>
          <w:position w:val="1"/>
          <w:sz w:val="24"/>
          <w14:textOutline w14:w="3657" w14:cap="flat" w14:cmpd="sng" w14:algn="ctr">
            <w14:solidFill>
              <w14:srgbClr w14:val="000000"/>
            </w14:solidFill>
            <w14:prstDash w14:val="solid"/>
            <w14:miter w14:lim="0"/>
          </w14:textOutline>
        </w:rPr>
        <w:t>一</w:t>
      </w:r>
      <w:r>
        <w:rPr>
          <w:rFonts w:ascii="宋体" w:eastAsia="宋体" w:hAnsi="宋体" w:cs="宋体"/>
          <w:spacing w:val="30"/>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30"/>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30"/>
          <w:position w:val="1"/>
          <w:sz w:val="24"/>
        </w:rPr>
        <w:t xml:space="preserve"> </w:t>
      </w:r>
      <w:r>
        <w:rPr>
          <w:rFonts w:ascii="Times New Roman" w:eastAsia="Times New Roman" w:hAnsi="Times New Roman" w:cs="Times New Roman"/>
          <w:b/>
          <w:bCs/>
          <w:spacing w:val="29"/>
          <w:position w:val="1"/>
          <w:sz w:val="24"/>
        </w:rPr>
        <w:t>1</w:t>
      </w:r>
    </w:p>
    <w:p w:rsidR="00827BAE" w:rsidRDefault="00D36223">
      <w:pPr>
        <w:spacing w:before="187" w:line="220" w:lineRule="auto"/>
        <w:ind w:left="527" w:firstLineChars="200" w:firstLine="44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3" w:line="496" w:lineRule="exact"/>
        <w:ind w:left="746" w:firstLineChars="200" w:firstLine="476"/>
        <w:rPr>
          <w:rFonts w:ascii="Times New Roman" w:eastAsia="Times New Roman" w:hAnsi="Times New Roman" w:cs="Times New Roman"/>
          <w:sz w:val="24"/>
        </w:rPr>
      </w:pPr>
      <w:r>
        <w:rPr>
          <w:rFonts w:ascii="Times New Roman" w:eastAsia="Times New Roman" w:hAnsi="Times New Roman" w:cs="Times New Roman"/>
          <w:spacing w:val="-1"/>
          <w:position w:val="18"/>
          <w:sz w:val="24"/>
        </w:rPr>
        <w:t xml:space="preserve">TEXT </w:t>
      </w:r>
      <w:r>
        <w:rPr>
          <w:rFonts w:ascii="Times New Roman" w:eastAsia="Times New Roman" w:hAnsi="Times New Roman" w:cs="Times New Roman"/>
          <w:position w:val="18"/>
          <w:sz w:val="24"/>
        </w:rPr>
        <w:t>I</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Never</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Say</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Goodbye</w:t>
      </w:r>
    </w:p>
    <w:p w:rsidR="00827BAE" w:rsidRDefault="00D36223">
      <w:pPr>
        <w:spacing w:before="1" w:line="219" w:lineRule="auto"/>
        <w:ind w:left="504" w:firstLineChars="200" w:firstLine="476"/>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1" w:lineRule="auto"/>
        <w:ind w:left="515" w:firstLineChars="200" w:firstLine="512"/>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可以利用课文中的关键词、短语复述故事</w:t>
      </w:r>
    </w:p>
    <w:p w:rsidR="00827BAE" w:rsidRDefault="00D36223">
      <w:pPr>
        <w:spacing w:before="179" w:line="220" w:lineRule="auto"/>
        <w:ind w:left="515"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83" w:line="220" w:lineRule="auto"/>
        <w:ind w:left="515" w:firstLineChars="200" w:firstLine="50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体会课文中一些动词的使用效</w:t>
      </w:r>
      <w:r>
        <w:rPr>
          <w:rFonts w:ascii="宋体" w:eastAsia="宋体" w:hAnsi="宋体" w:cs="宋体"/>
          <w:spacing w:val="2"/>
          <w:sz w:val="24"/>
        </w:rPr>
        <w:t>果</w:t>
      </w:r>
    </w:p>
    <w:p w:rsidR="00827BAE" w:rsidRDefault="00D36223">
      <w:pPr>
        <w:spacing w:before="180" w:line="221" w:lineRule="auto"/>
        <w:ind w:left="515"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4</w:t>
      </w:r>
      <w:r>
        <w:rPr>
          <w:rFonts w:ascii="宋体" w:eastAsia="宋体" w:hAnsi="宋体" w:cs="宋体"/>
          <w:spacing w:val="8"/>
          <w:sz w:val="24"/>
        </w:rPr>
        <w:t xml:space="preserve">) </w:t>
      </w:r>
      <w:r>
        <w:rPr>
          <w:rFonts w:ascii="宋体" w:eastAsia="宋体" w:hAnsi="宋体" w:cs="宋体"/>
          <w:spacing w:val="8"/>
          <w:sz w:val="24"/>
        </w:rPr>
        <w:t>巩固感官动词的用法</w:t>
      </w:r>
    </w:p>
    <w:p w:rsidR="00827BAE" w:rsidRDefault="00D36223">
      <w:pPr>
        <w:spacing w:before="183" w:line="222" w:lineRule="auto"/>
        <w:ind w:left="509" w:firstLineChars="200" w:firstLine="472"/>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515" w:firstLineChars="200" w:firstLine="512"/>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4" w:line="220" w:lineRule="auto"/>
        <w:ind w:left="515"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44" w:line="333" w:lineRule="exact"/>
        <w:ind w:left="515" w:firstLineChars="200" w:firstLine="476"/>
        <w:rPr>
          <w:rFonts w:ascii="宋体" w:eastAsia="宋体" w:hAnsi="宋体" w:cs="宋体"/>
          <w:sz w:val="24"/>
        </w:rPr>
      </w:pPr>
      <w:r>
        <w:rPr>
          <w:rFonts w:ascii="宋体" w:eastAsia="宋体" w:hAnsi="宋体" w:cs="宋体"/>
          <w:spacing w:val="-1"/>
          <w:position w:val="3"/>
          <w:sz w:val="24"/>
        </w:rPr>
        <w:t>(</w:t>
      </w:r>
      <w:r>
        <w:rPr>
          <w:rFonts w:ascii="Times New Roman" w:eastAsia="Times New Roman" w:hAnsi="Times New Roman" w:cs="Times New Roman"/>
          <w:spacing w:val="-1"/>
          <w:position w:val="3"/>
          <w:sz w:val="24"/>
        </w:rPr>
        <w:t>2</w:t>
      </w:r>
      <w:r>
        <w:rPr>
          <w:rFonts w:ascii="宋体" w:eastAsia="宋体" w:hAnsi="宋体" w:cs="宋体"/>
          <w:spacing w:val="-1"/>
          <w:position w:val="3"/>
          <w:sz w:val="24"/>
        </w:rPr>
        <w:t xml:space="preserve">) </w:t>
      </w:r>
      <w:r>
        <w:rPr>
          <w:rFonts w:ascii="宋体" w:eastAsia="宋体" w:hAnsi="宋体" w:cs="宋体"/>
          <w:spacing w:val="-1"/>
          <w:position w:val="3"/>
          <w:sz w:val="24"/>
        </w:rPr>
        <w:t>能熟练使用由</w:t>
      </w:r>
      <w:r>
        <w:rPr>
          <w:rFonts w:ascii="宋体" w:eastAsia="宋体" w:hAnsi="宋体" w:cs="宋体"/>
          <w:spacing w:val="-1"/>
          <w:position w:val="3"/>
          <w:sz w:val="24"/>
        </w:rPr>
        <w:t xml:space="preserve"> </w:t>
      </w:r>
      <w:r>
        <w:rPr>
          <w:rFonts w:ascii="Times New Roman" w:eastAsia="Times New Roman" w:hAnsi="Times New Roman" w:cs="Times New Roman"/>
          <w:position w:val="3"/>
          <w:sz w:val="24"/>
        </w:rPr>
        <w:t>as</w:t>
      </w:r>
      <w:r>
        <w:rPr>
          <w:rFonts w:ascii="Times New Roman" w:eastAsia="Times New Roman" w:hAnsi="Times New Roman" w:cs="Times New Roman"/>
          <w:spacing w:val="-1"/>
          <w:position w:val="3"/>
          <w:sz w:val="24"/>
        </w:rPr>
        <w:t xml:space="preserve"> </w:t>
      </w:r>
      <w:r>
        <w:rPr>
          <w:rFonts w:ascii="宋体" w:eastAsia="宋体" w:hAnsi="宋体" w:cs="宋体"/>
          <w:spacing w:val="-1"/>
          <w:position w:val="3"/>
          <w:sz w:val="24"/>
        </w:rPr>
        <w:t>和</w:t>
      </w:r>
      <w:r>
        <w:rPr>
          <w:rFonts w:ascii="宋体" w:eastAsia="宋体" w:hAnsi="宋体" w:cs="宋体"/>
          <w:position w:val="3"/>
          <w:sz w:val="24"/>
        </w:rPr>
        <w:t xml:space="preserve"> </w:t>
      </w:r>
      <w:r>
        <w:rPr>
          <w:rFonts w:ascii="Times New Roman" w:eastAsia="Times New Roman" w:hAnsi="Times New Roman" w:cs="Times New Roman"/>
          <w:position w:val="3"/>
          <w:sz w:val="24"/>
        </w:rPr>
        <w:t xml:space="preserve">though </w:t>
      </w:r>
      <w:r>
        <w:rPr>
          <w:rFonts w:ascii="宋体" w:eastAsia="宋体" w:hAnsi="宋体" w:cs="宋体"/>
          <w:position w:val="3"/>
          <w:sz w:val="24"/>
        </w:rPr>
        <w:t>引导的让步状语从句</w:t>
      </w:r>
    </w:p>
    <w:p w:rsidR="00827BAE" w:rsidRDefault="00D36223">
      <w:pPr>
        <w:ind w:firstLineChars="200" w:firstLine="420"/>
        <w:rPr>
          <w:rFonts w:ascii="宋体" w:eastAsia="宋体" w:hAnsi="宋体" w:cs="宋体"/>
        </w:rPr>
      </w:pPr>
      <w:r>
        <w:t>4.</w:t>
      </w:r>
      <w:r>
        <w:t>课程思政知识点</w:t>
      </w:r>
    </w:p>
    <w:p w:rsidR="00827BAE" w:rsidRDefault="00D36223">
      <w:pPr>
        <w:spacing w:before="178" w:line="366" w:lineRule="auto"/>
        <w:ind w:left="1134" w:right="1010" w:firstLineChars="200" w:firstLine="560"/>
        <w:rPr>
          <w:rFonts w:ascii="宋体" w:eastAsia="宋体" w:hAnsi="宋体" w:cs="宋体"/>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0"/>
          <w:sz w:val="24"/>
        </w:rPr>
        <w:t>1)</w:t>
      </w:r>
      <w:r>
        <w:rPr>
          <w:rFonts w:ascii="Times New Roman" w:eastAsia="Times New Roman" w:hAnsi="Times New Roman" w:cs="Times New Roman"/>
          <w:spacing w:val="20"/>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引导学生就中西文化关于家庭教育的不同理念开展思辨性思考</w:t>
      </w:r>
      <w:r>
        <w:rPr>
          <w:rFonts w:ascii="宋体" w:eastAsia="宋体" w:hAnsi="宋体" w:cs="宋体"/>
          <w:spacing w:val="19"/>
          <w:sz w:val="24"/>
          <w14:textOutline w14:w="3657" w14:cap="flat" w14:cmpd="sng" w14:algn="ctr">
            <w14:solidFill>
              <w14:srgbClr w14:val="000000"/>
            </w14:solidFill>
            <w14:prstDash w14:val="solid"/>
            <w14:miter w14:lim="0"/>
          </w14:textOutline>
        </w:rPr>
        <w:t>，</w:t>
      </w:r>
      <w:r>
        <w:rPr>
          <w:rFonts w:ascii="宋体" w:eastAsia="宋体" w:hAnsi="宋体" w:cs="宋体"/>
          <w:sz w:val="24"/>
        </w:rPr>
        <w:t xml:space="preserve"> </w:t>
      </w:r>
      <w:r>
        <w:rPr>
          <w:rFonts w:ascii="宋体" w:eastAsia="宋体" w:hAnsi="宋体" w:cs="宋体"/>
          <w:spacing w:val="23"/>
          <w:sz w:val="24"/>
          <w14:textOutline w14:w="3657" w14:cap="flat" w14:cmpd="sng" w14:algn="ctr">
            <w14:solidFill>
              <w14:srgbClr w14:val="000000"/>
            </w14:solidFill>
            <w14:prstDash w14:val="solid"/>
            <w14:miter w14:lim="0"/>
          </w14:textOutline>
        </w:rPr>
        <w:t>培</w:t>
      </w:r>
      <w:r>
        <w:rPr>
          <w:rFonts w:ascii="宋体" w:eastAsia="宋体" w:hAnsi="宋体" w:cs="宋体"/>
          <w:spacing w:val="17"/>
          <w:sz w:val="24"/>
          <w14:textOutline w14:w="3657" w14:cap="flat" w14:cmpd="sng" w14:algn="ctr">
            <w14:solidFill>
              <w14:srgbClr w14:val="000000"/>
            </w14:solidFill>
            <w14:prstDash w14:val="solid"/>
            <w14:miter w14:lim="0"/>
          </w14:textOutline>
        </w:rPr>
        <w:t>养学生独立、自强的意识和一定的跨文化交际能力。</w:t>
      </w:r>
    </w:p>
    <w:p w:rsidR="00827BAE" w:rsidRDefault="00827BAE">
      <w:pPr>
        <w:sectPr w:rsidR="00827BAE">
          <w:footerReference w:type="default" r:id="rId11"/>
          <w:pgSz w:w="11900" w:h="16840"/>
          <w:pgMar w:top="400" w:right="855" w:bottom="1153" w:left="1780" w:header="0" w:footer="996" w:gutter="0"/>
          <w:cols w:space="720"/>
        </w:sectPr>
      </w:pPr>
    </w:p>
    <w:p w:rsidR="00827BAE" w:rsidRDefault="00D36223">
      <w:pPr>
        <w:spacing w:before="78" w:line="289" w:lineRule="auto"/>
        <w:ind w:right="105" w:firstLineChars="200" w:firstLine="572"/>
        <w:rPr>
          <w:rFonts w:ascii="宋体" w:eastAsia="宋体" w:hAnsi="宋体" w:cs="宋体"/>
          <w:sz w:val="24"/>
        </w:rPr>
      </w:pPr>
      <w:r>
        <w:rPr>
          <w:rFonts w:ascii="宋体" w:eastAsia="宋体" w:hAnsi="宋体" w:cs="宋体"/>
          <w:spacing w:val="23"/>
          <w:sz w:val="24"/>
          <w14:textOutline w14:w="3657" w14:cap="flat" w14:cmpd="sng" w14:algn="ctr">
            <w14:solidFill>
              <w14:srgbClr w14:val="000000"/>
            </w14:solidFill>
            <w14:prstDash w14:val="solid"/>
            <w14:miter w14:lim="0"/>
          </w14:textOutline>
        </w:rPr>
        <w:lastRenderedPageBreak/>
        <w:t>(</w:t>
      </w:r>
      <w:r>
        <w:rPr>
          <w:rFonts w:ascii="Times New Roman" w:eastAsia="Times New Roman" w:hAnsi="Times New Roman" w:cs="Times New Roman"/>
          <w:b/>
          <w:bCs/>
          <w:spacing w:val="23"/>
          <w:sz w:val="24"/>
        </w:rPr>
        <w:t>2</w:t>
      </w:r>
      <w:r>
        <w:rPr>
          <w:rFonts w:ascii="宋体" w:eastAsia="宋体" w:hAnsi="宋体" w:cs="宋体"/>
          <w:spacing w:val="23"/>
          <w:sz w:val="24"/>
          <w14:textOutline w14:w="3657" w14:cap="flat" w14:cmpd="sng" w14:algn="ctr">
            <w14:solidFill>
              <w14:srgbClr w14:val="000000"/>
            </w14:solidFill>
            <w14:prstDash w14:val="solid"/>
            <w14:miter w14:lim="0"/>
          </w14:textOutline>
        </w:rPr>
        <w:t>)</w:t>
      </w:r>
      <w:r>
        <w:rPr>
          <w:rFonts w:ascii="宋体" w:eastAsia="宋体" w:hAnsi="宋体" w:cs="宋体"/>
          <w:spacing w:val="23"/>
          <w:sz w:val="24"/>
          <w14:textOutline w14:w="3657" w14:cap="flat" w14:cmpd="sng" w14:algn="ctr">
            <w14:solidFill>
              <w14:srgbClr w14:val="000000"/>
            </w14:solidFill>
            <w14:prstDash w14:val="solid"/>
            <w14:miter w14:lim="0"/>
          </w14:textOutline>
        </w:rPr>
        <w:t>引导学生正确认识和对待人生不同阶段遇到的困难与挫折，培</w:t>
      </w:r>
      <w:r>
        <w:rPr>
          <w:rFonts w:ascii="宋体" w:eastAsia="宋体" w:hAnsi="宋体" w:cs="宋体"/>
          <w:spacing w:val="21"/>
          <w:sz w:val="24"/>
          <w14:textOutline w14:w="3657" w14:cap="flat" w14:cmpd="sng" w14:algn="ctr">
            <w14:solidFill>
              <w14:srgbClr w14:val="000000"/>
            </w14:solidFill>
            <w14:prstDash w14:val="solid"/>
            <w14:miter w14:lim="0"/>
          </w14:textOutline>
        </w:rPr>
        <w:t>养</w:t>
      </w:r>
      <w:r>
        <w:rPr>
          <w:rFonts w:ascii="宋体" w:eastAsia="宋体" w:hAnsi="宋体" w:cs="宋体"/>
          <w:sz w:val="24"/>
        </w:rPr>
        <w:t xml:space="preserve"> </w:t>
      </w:r>
      <w:r>
        <w:rPr>
          <w:rFonts w:ascii="宋体" w:eastAsia="宋体" w:hAnsi="宋体" w:cs="宋体"/>
          <w:spacing w:val="19"/>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14:textOutline w14:w="3657" w14:cap="flat" w14:cmpd="sng" w14:algn="ctr">
            <w14:solidFill>
              <w14:srgbClr w14:val="000000"/>
            </w14:solidFill>
            <w14:prstDash w14:val="solid"/>
            <w14:miter w14:lim="0"/>
          </w14:textOutline>
        </w:rPr>
        <w:t>生乐观向上的心态与精神和克服困难的信心与勇气。</w:t>
      </w:r>
    </w:p>
    <w:p w:rsidR="00827BAE" w:rsidRDefault="00D36223">
      <w:pPr>
        <w:spacing w:before="144" w:line="320" w:lineRule="exact"/>
        <w:ind w:left="539" w:firstLineChars="200" w:firstLine="596"/>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二</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8"/>
          <w:position w:val="1"/>
          <w:sz w:val="24"/>
        </w:rPr>
        <w:t>2</w:t>
      </w:r>
    </w:p>
    <w:p w:rsidR="00827BAE" w:rsidRDefault="00D36223">
      <w:pPr>
        <w:spacing w:before="186" w:line="220" w:lineRule="auto"/>
        <w:ind w:left="523" w:firstLineChars="200" w:firstLine="44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3" w:line="496" w:lineRule="exact"/>
        <w:ind w:left="742" w:firstLineChars="200" w:firstLine="476"/>
        <w:rPr>
          <w:rFonts w:ascii="Times New Roman" w:eastAsia="Times New Roman" w:hAnsi="Times New Roman" w:cs="Times New Roman"/>
          <w:sz w:val="24"/>
        </w:rPr>
      </w:pPr>
      <w:r>
        <w:rPr>
          <w:rFonts w:ascii="Times New Roman" w:eastAsia="Times New Roman" w:hAnsi="Times New Roman" w:cs="Times New Roman"/>
          <w:spacing w:val="-1"/>
          <w:position w:val="18"/>
          <w:sz w:val="24"/>
        </w:rPr>
        <w:t>TE</w:t>
      </w:r>
      <w:r>
        <w:rPr>
          <w:rFonts w:ascii="Times New Roman" w:eastAsia="Times New Roman" w:hAnsi="Times New Roman" w:cs="Times New Roman"/>
          <w:position w:val="18"/>
          <w:sz w:val="24"/>
        </w:rPr>
        <w:t>XT</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I</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The</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Fun</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They</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Had</w:t>
      </w:r>
    </w:p>
    <w:p w:rsidR="00827BAE" w:rsidRDefault="00D36223">
      <w:pPr>
        <w:spacing w:line="219" w:lineRule="auto"/>
        <w:ind w:left="500" w:firstLineChars="200" w:firstLine="476"/>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1" w:lineRule="auto"/>
        <w:ind w:left="510" w:firstLineChars="200" w:firstLine="512"/>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可以利用课文中的关键词、短语复述故事</w:t>
      </w:r>
    </w:p>
    <w:p w:rsidR="00827BAE" w:rsidRDefault="00D36223">
      <w:pPr>
        <w:spacing w:before="179" w:line="220" w:lineRule="auto"/>
        <w:ind w:left="510"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84" w:line="466" w:lineRule="exact"/>
        <w:ind w:left="510" w:firstLineChars="200" w:firstLine="528"/>
        <w:rPr>
          <w:rFonts w:ascii="宋体" w:eastAsia="宋体" w:hAnsi="宋体" w:cs="宋体"/>
          <w:sz w:val="24"/>
        </w:rPr>
      </w:pPr>
      <w:r>
        <w:rPr>
          <w:rFonts w:ascii="宋体" w:eastAsia="宋体" w:hAnsi="宋体" w:cs="宋体"/>
          <w:spacing w:val="12"/>
          <w:position w:val="17"/>
          <w:sz w:val="24"/>
        </w:rPr>
        <w:t>(</w:t>
      </w:r>
      <w:r>
        <w:rPr>
          <w:rFonts w:ascii="Times New Roman" w:eastAsia="Times New Roman" w:hAnsi="Times New Roman" w:cs="Times New Roman"/>
          <w:spacing w:val="9"/>
          <w:position w:val="17"/>
          <w:sz w:val="24"/>
        </w:rPr>
        <w:t>3</w:t>
      </w:r>
      <w:r>
        <w:rPr>
          <w:rFonts w:ascii="宋体" w:eastAsia="宋体" w:hAnsi="宋体" w:cs="宋体"/>
          <w:spacing w:val="6"/>
          <w:position w:val="17"/>
          <w:sz w:val="24"/>
        </w:rPr>
        <w:t xml:space="preserve">) </w:t>
      </w:r>
      <w:r>
        <w:rPr>
          <w:rFonts w:ascii="宋体" w:eastAsia="宋体" w:hAnsi="宋体" w:cs="宋体"/>
          <w:spacing w:val="6"/>
          <w:position w:val="17"/>
          <w:sz w:val="24"/>
        </w:rPr>
        <w:t>流利阐述与课文相关的话题</w:t>
      </w:r>
    </w:p>
    <w:p w:rsidR="00827BAE" w:rsidRDefault="00D36223">
      <w:pPr>
        <w:spacing w:before="1" w:line="221" w:lineRule="auto"/>
        <w:ind w:left="504" w:firstLineChars="200" w:firstLine="472"/>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465" w:lineRule="exact"/>
        <w:ind w:left="510" w:firstLineChars="200" w:firstLine="516"/>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6"/>
          <w:position w:val="17"/>
          <w:sz w:val="24"/>
        </w:rPr>
        <w:t>1</w:t>
      </w:r>
      <w:r>
        <w:rPr>
          <w:rFonts w:ascii="宋体" w:eastAsia="宋体" w:hAnsi="宋体" w:cs="宋体"/>
          <w:spacing w:val="6"/>
          <w:position w:val="17"/>
          <w:sz w:val="24"/>
        </w:rPr>
        <w:t xml:space="preserve">) </w:t>
      </w:r>
      <w:r>
        <w:rPr>
          <w:rFonts w:ascii="宋体" w:eastAsia="宋体" w:hAnsi="宋体" w:cs="宋体"/>
          <w:spacing w:val="6"/>
          <w:position w:val="17"/>
          <w:sz w:val="24"/>
        </w:rPr>
        <w:t>理解和翻译课文中的长句难句</w:t>
      </w:r>
    </w:p>
    <w:p w:rsidR="00827BAE" w:rsidRDefault="00D36223">
      <w:pPr>
        <w:spacing w:before="1" w:line="220" w:lineRule="auto"/>
        <w:ind w:left="510"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84" w:line="220" w:lineRule="auto"/>
        <w:ind w:left="510"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能熟练使用定冠词与不定冠词</w:t>
      </w:r>
    </w:p>
    <w:p w:rsidR="00827BAE" w:rsidRDefault="00D36223">
      <w:pPr>
        <w:spacing w:before="179" w:line="221" w:lineRule="auto"/>
        <w:ind w:left="498" w:firstLineChars="200" w:firstLine="476"/>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4" w:line="289" w:lineRule="auto"/>
        <w:ind w:left="1111" w:right="116" w:firstLineChars="200" w:firstLine="528"/>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1"/>
          <w:sz w:val="24"/>
        </w:rPr>
        <w:t>引</w:t>
      </w:r>
      <w:r>
        <w:rPr>
          <w:rFonts w:ascii="宋体" w:eastAsia="宋体" w:hAnsi="宋体" w:cs="宋体"/>
          <w:spacing w:val="6"/>
          <w:sz w:val="24"/>
        </w:rPr>
        <w:t>导学生就科学技术对教学改革的影响进行思辨性思考，培养学生肩</w:t>
      </w:r>
      <w:r>
        <w:rPr>
          <w:rFonts w:ascii="宋体" w:eastAsia="宋体" w:hAnsi="宋体" w:cs="宋体"/>
          <w:sz w:val="24"/>
        </w:rPr>
        <w:t xml:space="preserve"> </w:t>
      </w:r>
      <w:r>
        <w:rPr>
          <w:rFonts w:ascii="宋体" w:eastAsia="宋体" w:hAnsi="宋体" w:cs="宋体"/>
          <w:spacing w:val="-6"/>
          <w:sz w:val="24"/>
        </w:rPr>
        <w:t>负中国</w:t>
      </w:r>
      <w:r>
        <w:rPr>
          <w:rFonts w:ascii="宋体" w:eastAsia="宋体" w:hAnsi="宋体" w:cs="宋体"/>
          <w:spacing w:val="-4"/>
          <w:sz w:val="24"/>
        </w:rPr>
        <w:t>教</w:t>
      </w:r>
      <w:r>
        <w:rPr>
          <w:rFonts w:ascii="宋体" w:eastAsia="宋体" w:hAnsi="宋体" w:cs="宋体"/>
          <w:spacing w:val="-3"/>
          <w:sz w:val="24"/>
        </w:rPr>
        <w:t>育改革的使命意识。</w:t>
      </w:r>
    </w:p>
    <w:p w:rsidR="00827BAE" w:rsidRDefault="00D36223">
      <w:pPr>
        <w:spacing w:before="185" w:line="220" w:lineRule="auto"/>
        <w:ind w:left="510" w:firstLineChars="200" w:firstLine="46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 xml:space="preserve"> </w:t>
      </w:r>
      <w:r>
        <w:rPr>
          <w:rFonts w:ascii="宋体" w:eastAsia="宋体" w:hAnsi="宋体" w:cs="宋体"/>
          <w:spacing w:val="-4"/>
          <w:sz w:val="24"/>
        </w:rPr>
        <w:t>通过对未来教学模式的想象和展望，</w:t>
      </w:r>
      <w:r>
        <w:rPr>
          <w:rFonts w:ascii="宋体" w:eastAsia="宋体" w:hAnsi="宋体" w:cs="宋体"/>
          <w:spacing w:val="-4"/>
          <w:sz w:val="24"/>
        </w:rPr>
        <w:t xml:space="preserve"> </w:t>
      </w:r>
      <w:r>
        <w:rPr>
          <w:rFonts w:ascii="宋体" w:eastAsia="宋体" w:hAnsi="宋体" w:cs="宋体"/>
          <w:spacing w:val="-4"/>
          <w:sz w:val="24"/>
        </w:rPr>
        <w:t>培养学生的创新意识和未来意识。</w:t>
      </w:r>
    </w:p>
    <w:p w:rsidR="00827BAE" w:rsidRDefault="00D36223">
      <w:pPr>
        <w:spacing w:before="139" w:line="320" w:lineRule="exact"/>
        <w:ind w:left="539" w:firstLineChars="200" w:firstLine="592"/>
        <w:rPr>
          <w:rFonts w:ascii="Times New Roman" w:eastAsia="Times New Roman" w:hAnsi="Times New Roman" w:cs="Times New Roman"/>
          <w:sz w:val="24"/>
        </w:rPr>
      </w:pP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三</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7"/>
          <w:position w:val="1"/>
          <w:sz w:val="24"/>
        </w:rPr>
        <w:t>3</w:t>
      </w:r>
    </w:p>
    <w:p w:rsidR="00827BAE" w:rsidRDefault="00D36223">
      <w:pPr>
        <w:spacing w:before="191" w:line="220" w:lineRule="auto"/>
        <w:ind w:left="523" w:firstLineChars="200" w:firstLine="44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8" w:line="501" w:lineRule="exact"/>
        <w:ind w:left="742" w:firstLineChars="200" w:firstLine="476"/>
        <w:rPr>
          <w:rFonts w:ascii="Times New Roman" w:eastAsia="Times New Roman" w:hAnsi="Times New Roman" w:cs="Times New Roman"/>
          <w:sz w:val="24"/>
        </w:rPr>
      </w:pPr>
      <w:r>
        <w:rPr>
          <w:rFonts w:ascii="Times New Roman" w:eastAsia="Times New Roman" w:hAnsi="Times New Roman" w:cs="Times New Roman"/>
          <w:spacing w:val="-1"/>
          <w:position w:val="19"/>
          <w:sz w:val="24"/>
        </w:rPr>
        <w:t>TEX</w:t>
      </w:r>
      <w:r>
        <w:rPr>
          <w:rFonts w:ascii="Times New Roman" w:eastAsia="Times New Roman" w:hAnsi="Times New Roman" w:cs="Times New Roman"/>
          <w:position w:val="19"/>
          <w:sz w:val="24"/>
        </w:rPr>
        <w:t>T</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Whatever</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Happened</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to</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Manners</w:t>
      </w:r>
    </w:p>
    <w:p w:rsidR="00827BAE" w:rsidRDefault="00D36223">
      <w:pPr>
        <w:spacing w:before="1" w:line="219" w:lineRule="auto"/>
        <w:ind w:left="500" w:firstLineChars="200" w:firstLine="476"/>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9" w:line="220" w:lineRule="auto"/>
        <w:ind w:left="510" w:firstLineChars="200" w:firstLine="53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 xml:space="preserve">) </w:t>
      </w:r>
      <w:r>
        <w:rPr>
          <w:rFonts w:ascii="宋体" w:eastAsia="宋体" w:hAnsi="宋体" w:cs="宋体"/>
          <w:spacing w:val="7"/>
          <w:sz w:val="24"/>
        </w:rPr>
        <w:t>了解议论文的基本结构</w:t>
      </w:r>
    </w:p>
    <w:p w:rsidR="00827BAE" w:rsidRDefault="00D36223">
      <w:pPr>
        <w:spacing w:before="186" w:line="220" w:lineRule="auto"/>
        <w:ind w:left="510"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78" w:line="220" w:lineRule="auto"/>
        <w:ind w:left="510" w:firstLineChars="200" w:firstLine="508"/>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体会修辞问句的修辞功能</w:t>
      </w:r>
    </w:p>
    <w:p w:rsidR="00827BAE" w:rsidRDefault="00D36223">
      <w:pPr>
        <w:spacing w:before="186" w:line="220" w:lineRule="auto"/>
        <w:ind w:left="510" w:firstLineChars="200" w:firstLine="52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能熟练使用形容词的比较级和最高级</w:t>
      </w:r>
    </w:p>
    <w:p w:rsidR="00827BAE" w:rsidRDefault="00D36223">
      <w:pPr>
        <w:spacing w:before="179" w:line="222" w:lineRule="auto"/>
        <w:ind w:left="504" w:firstLineChars="200" w:firstLine="472"/>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0" w:lineRule="auto"/>
        <w:ind w:left="510"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0" w:line="220" w:lineRule="auto"/>
        <w:ind w:left="510" w:firstLineChars="200" w:firstLine="51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84" w:line="220" w:lineRule="auto"/>
        <w:ind w:left="510" w:firstLineChars="200" w:firstLine="49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能根据语境、修饰词和动词等准确使用形容词的比较级结构和最</w:t>
      </w:r>
      <w:r>
        <w:rPr>
          <w:rFonts w:ascii="宋体" w:eastAsia="宋体" w:hAnsi="宋体" w:cs="宋体"/>
          <w:spacing w:val="2"/>
          <w:sz w:val="24"/>
        </w:rPr>
        <w:t>高</w:t>
      </w:r>
      <w:r>
        <w:rPr>
          <w:rFonts w:ascii="宋体" w:eastAsia="宋体" w:hAnsi="宋体" w:cs="宋体"/>
          <w:sz w:val="24"/>
        </w:rPr>
        <w:t>级</w:t>
      </w:r>
    </w:p>
    <w:p w:rsidR="00827BAE" w:rsidRDefault="00827BAE">
      <w:pPr>
        <w:sectPr w:rsidR="00827BAE">
          <w:footerReference w:type="default" r:id="rId12"/>
          <w:pgSz w:w="11900" w:h="16840"/>
          <w:pgMar w:top="400" w:right="1707" w:bottom="1153" w:left="1785" w:header="0" w:footer="996" w:gutter="0"/>
          <w:cols w:space="720"/>
        </w:sectPr>
      </w:pPr>
    </w:p>
    <w:p w:rsidR="00827BAE" w:rsidRDefault="00D36223">
      <w:pPr>
        <w:spacing w:before="78" w:line="221" w:lineRule="auto"/>
        <w:ind w:left="30" w:firstLineChars="200" w:firstLine="460"/>
        <w:rPr>
          <w:rFonts w:ascii="宋体" w:eastAsia="宋体" w:hAnsi="宋体" w:cs="宋体"/>
          <w:sz w:val="24"/>
        </w:rPr>
      </w:pPr>
      <w:r>
        <w:rPr>
          <w:rFonts w:ascii="宋体" w:eastAsia="宋体" w:hAnsi="宋体" w:cs="宋体"/>
          <w:spacing w:val="-5"/>
          <w:sz w:val="24"/>
        </w:rPr>
        <w:lastRenderedPageBreak/>
        <w:t>结</w:t>
      </w:r>
      <w:r>
        <w:rPr>
          <w:rFonts w:ascii="宋体" w:eastAsia="宋体" w:hAnsi="宋体" w:cs="宋体"/>
          <w:spacing w:val="-3"/>
          <w:sz w:val="24"/>
        </w:rPr>
        <w:t>构</w:t>
      </w:r>
    </w:p>
    <w:p w:rsidR="00827BAE" w:rsidRDefault="00D36223">
      <w:pPr>
        <w:spacing w:before="178" w:line="221" w:lineRule="auto"/>
        <w:ind w:left="498" w:firstLineChars="200" w:firstLine="476"/>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2" w:line="289" w:lineRule="auto"/>
        <w:ind w:left="1102" w:right="120" w:firstLineChars="200" w:firstLine="508"/>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引导学生比较中西方礼仪文化，特别是要秉承中国传统的礼仪文化，</w:t>
      </w:r>
      <w:r>
        <w:rPr>
          <w:rFonts w:ascii="宋体" w:eastAsia="宋体" w:hAnsi="宋体" w:cs="宋体"/>
          <w:sz w:val="24"/>
        </w:rPr>
        <w:t xml:space="preserve"> </w:t>
      </w:r>
      <w:r>
        <w:rPr>
          <w:rFonts w:ascii="宋体" w:eastAsia="宋体" w:hAnsi="宋体" w:cs="宋体"/>
          <w:spacing w:val="-4"/>
          <w:sz w:val="24"/>
        </w:rPr>
        <w:t>注</w:t>
      </w:r>
      <w:r>
        <w:rPr>
          <w:rFonts w:ascii="宋体" w:eastAsia="宋体" w:hAnsi="宋体" w:cs="宋体"/>
          <w:spacing w:val="-3"/>
          <w:sz w:val="24"/>
        </w:rPr>
        <w:t>重</w:t>
      </w:r>
      <w:r>
        <w:rPr>
          <w:rFonts w:ascii="宋体" w:eastAsia="宋体" w:hAnsi="宋体" w:cs="宋体"/>
          <w:spacing w:val="-2"/>
          <w:sz w:val="24"/>
        </w:rPr>
        <w:t>文明礼貌，促进文明和谐社会的发展。</w:t>
      </w:r>
    </w:p>
    <w:p w:rsidR="00827BAE" w:rsidRDefault="00D36223">
      <w:pPr>
        <w:spacing w:before="185" w:line="289" w:lineRule="auto"/>
        <w:ind w:left="743" w:right="92" w:firstLineChars="200" w:firstLine="508"/>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引导学生摒弃以自我为中心的不良思想，培养学生对父母、师长、</w:t>
      </w:r>
      <w:r>
        <w:rPr>
          <w:rFonts w:ascii="宋体" w:eastAsia="宋体" w:hAnsi="宋体" w:cs="宋体"/>
          <w:spacing w:val="2"/>
          <w:sz w:val="24"/>
        </w:rPr>
        <w:t>朋</w:t>
      </w:r>
      <w:r>
        <w:rPr>
          <w:rFonts w:ascii="宋体" w:eastAsia="宋体" w:hAnsi="宋体" w:cs="宋体"/>
          <w:sz w:val="24"/>
        </w:rPr>
        <w:t xml:space="preserve"> </w:t>
      </w:r>
      <w:r>
        <w:rPr>
          <w:rFonts w:ascii="宋体" w:eastAsia="宋体" w:hAnsi="宋体" w:cs="宋体"/>
          <w:spacing w:val="-8"/>
          <w:sz w:val="24"/>
        </w:rPr>
        <w:t>友</w:t>
      </w:r>
      <w:r>
        <w:rPr>
          <w:rFonts w:ascii="宋体" w:eastAsia="宋体" w:hAnsi="宋体" w:cs="宋体"/>
          <w:spacing w:val="-4"/>
          <w:sz w:val="24"/>
        </w:rPr>
        <w:t>等人的感恩之情。</w:t>
      </w:r>
    </w:p>
    <w:p w:rsidR="00827BAE" w:rsidRDefault="00827BAE">
      <w:pPr>
        <w:spacing w:line="264" w:lineRule="auto"/>
        <w:rPr>
          <w:rFonts w:ascii="Arial"/>
        </w:rPr>
      </w:pPr>
    </w:p>
    <w:p w:rsidR="00827BAE" w:rsidRDefault="00827BAE">
      <w:pPr>
        <w:spacing w:line="264" w:lineRule="auto"/>
        <w:rPr>
          <w:rFonts w:ascii="Arial"/>
        </w:rPr>
      </w:pPr>
    </w:p>
    <w:p w:rsidR="00827BAE" w:rsidRDefault="00D36223">
      <w:pPr>
        <w:spacing w:before="78" w:line="320" w:lineRule="exact"/>
        <w:ind w:left="539"/>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四</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8"/>
          <w:position w:val="1"/>
          <w:sz w:val="24"/>
        </w:rPr>
        <w:t>4</w:t>
      </w:r>
    </w:p>
    <w:p w:rsidR="00827BAE" w:rsidRDefault="00D36223">
      <w:pPr>
        <w:spacing w:before="19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9" w:line="501" w:lineRule="exact"/>
        <w:ind w:left="742"/>
        <w:rPr>
          <w:rFonts w:ascii="Times New Roman" w:eastAsia="Times New Roman" w:hAnsi="Times New Roman" w:cs="Times New Roman"/>
          <w:sz w:val="24"/>
        </w:rPr>
      </w:pPr>
      <w:r>
        <w:rPr>
          <w:rFonts w:ascii="Times New Roman" w:eastAsia="Times New Roman" w:hAnsi="Times New Roman" w:cs="Times New Roman"/>
          <w:spacing w:val="-1"/>
          <w:position w:val="19"/>
          <w:sz w:val="24"/>
        </w:rPr>
        <w:t xml:space="preserve">TEXT </w:t>
      </w:r>
      <w:r>
        <w:rPr>
          <w:rFonts w:ascii="Times New Roman" w:eastAsia="Times New Roman" w:hAnsi="Times New Roman" w:cs="Times New Roman"/>
          <w:position w:val="19"/>
          <w:sz w:val="24"/>
        </w:rPr>
        <w:t>I</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Dealing</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with</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AIDS</w:t>
      </w:r>
    </w:p>
    <w:p w:rsidR="00827BAE" w:rsidRDefault="00D36223">
      <w:pPr>
        <w:spacing w:before="1"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1"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可以利用课文中的关键词、短语复述课文</w:t>
      </w:r>
    </w:p>
    <w:p w:rsidR="00827BAE" w:rsidRDefault="00D36223">
      <w:pPr>
        <w:spacing w:before="183" w:line="466"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8"/>
          <w:position w:val="17"/>
          <w:sz w:val="24"/>
        </w:rPr>
        <w:t>2</w:t>
      </w:r>
      <w:r>
        <w:rPr>
          <w:rFonts w:ascii="宋体" w:eastAsia="宋体" w:hAnsi="宋体" w:cs="宋体"/>
          <w:spacing w:val="8"/>
          <w:position w:val="17"/>
          <w:sz w:val="24"/>
        </w:rPr>
        <w:t xml:space="preserve">) </w:t>
      </w:r>
      <w:r>
        <w:rPr>
          <w:rFonts w:ascii="宋体" w:eastAsia="宋体" w:hAnsi="宋体" w:cs="宋体"/>
          <w:spacing w:val="8"/>
          <w:position w:val="17"/>
          <w:sz w:val="24"/>
        </w:rPr>
        <w:t>掌握课文中的语言点</w:t>
      </w:r>
    </w:p>
    <w:p w:rsidR="00827BAE" w:rsidRDefault="00D36223">
      <w:pPr>
        <w:spacing w:line="220" w:lineRule="auto"/>
        <w:ind w:left="510"/>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了解相关的背景知识</w:t>
      </w:r>
    </w:p>
    <w:p w:rsidR="00827BAE" w:rsidRDefault="00D36223">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5"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79"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学习可数名词与不可数名词的相关语法知识</w:t>
      </w:r>
    </w:p>
    <w:p w:rsidR="00827BAE" w:rsidRDefault="00D36223">
      <w:pPr>
        <w:spacing w:before="184"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4</w:t>
      </w:r>
      <w:r>
        <w:rPr>
          <w:rFonts w:ascii="宋体" w:eastAsia="宋体" w:hAnsi="宋体" w:cs="宋体"/>
          <w:spacing w:val="21"/>
          <w:sz w:val="24"/>
        </w:rPr>
        <w:t>)</w:t>
      </w:r>
      <w:r>
        <w:rPr>
          <w:rFonts w:ascii="宋体" w:eastAsia="宋体" w:hAnsi="宋体" w:cs="宋体"/>
          <w:spacing w:val="21"/>
          <w:sz w:val="24"/>
        </w:rPr>
        <w:t>学习介词的用法</w:t>
      </w:r>
    </w:p>
    <w:p w:rsidR="00827BAE" w:rsidRDefault="00D36223">
      <w:pPr>
        <w:spacing w:before="180"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49" w:line="322" w:lineRule="auto"/>
        <w:ind w:left="741" w:hanging="23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引导学生正</w:t>
      </w:r>
      <w:r>
        <w:rPr>
          <w:rFonts w:ascii="宋体" w:eastAsia="宋体" w:hAnsi="宋体" w:cs="宋体"/>
          <w:spacing w:val="-2"/>
          <w:sz w:val="24"/>
        </w:rPr>
        <w:t>确看待</w:t>
      </w:r>
      <w:r>
        <w:rPr>
          <w:rFonts w:ascii="宋体" w:eastAsia="宋体" w:hAnsi="宋体" w:cs="宋体"/>
          <w:spacing w:val="-2"/>
          <w:sz w:val="24"/>
        </w:rPr>
        <w:t xml:space="preserve"> </w:t>
      </w:r>
      <w:r>
        <w:rPr>
          <w:rFonts w:ascii="Times New Roman" w:eastAsia="Times New Roman" w:hAnsi="Times New Roman" w:cs="Times New Roman"/>
          <w:spacing w:val="-2"/>
          <w:sz w:val="24"/>
        </w:rPr>
        <w:t>HIV/AIDS,</w:t>
      </w:r>
      <w:r>
        <w:rPr>
          <w:rFonts w:ascii="宋体" w:eastAsia="宋体" w:hAnsi="宋体" w:cs="宋体"/>
          <w:spacing w:val="-2"/>
          <w:sz w:val="24"/>
        </w:rPr>
        <w:t>了解</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HIV/AIDS </w:t>
      </w:r>
      <w:r>
        <w:rPr>
          <w:rFonts w:ascii="宋体" w:eastAsia="宋体" w:hAnsi="宋体" w:cs="宋体"/>
          <w:spacing w:val="-2"/>
          <w:sz w:val="24"/>
        </w:rPr>
        <w:t>的传播途径和治疗现状，</w:t>
      </w:r>
      <w:r>
        <w:rPr>
          <w:rFonts w:ascii="宋体" w:eastAsia="宋体" w:hAnsi="宋体" w:cs="宋体"/>
          <w:sz w:val="24"/>
        </w:rPr>
        <w:t xml:space="preserve"> </w:t>
      </w:r>
      <w:r>
        <w:rPr>
          <w:rFonts w:ascii="宋体" w:eastAsia="宋体" w:hAnsi="宋体" w:cs="宋体"/>
          <w:spacing w:val="-1"/>
          <w:sz w:val="24"/>
        </w:rPr>
        <w:t>消除对</w:t>
      </w:r>
      <w:r>
        <w:rPr>
          <w:rFonts w:ascii="宋体" w:eastAsia="宋体" w:hAnsi="宋体" w:cs="宋体"/>
          <w:spacing w:val="-1"/>
          <w:sz w:val="24"/>
        </w:rPr>
        <w:t xml:space="preserve"> </w:t>
      </w:r>
      <w:r>
        <w:rPr>
          <w:rFonts w:ascii="Times New Roman" w:eastAsia="Times New Roman" w:hAnsi="Times New Roman" w:cs="Times New Roman"/>
          <w:sz w:val="24"/>
        </w:rPr>
        <w:t>HIV</w:t>
      </w:r>
      <w:r>
        <w:rPr>
          <w:rFonts w:ascii="Times New Roman" w:eastAsia="Times New Roman" w:hAnsi="Times New Roman" w:cs="Times New Roman"/>
          <w:spacing w:val="-1"/>
          <w:sz w:val="24"/>
        </w:rPr>
        <w:t>/</w:t>
      </w:r>
      <w:r>
        <w:rPr>
          <w:rFonts w:ascii="Times New Roman" w:eastAsia="Times New Roman" w:hAnsi="Times New Roman" w:cs="Times New Roman"/>
          <w:sz w:val="24"/>
        </w:rPr>
        <w:t>AIDS</w:t>
      </w:r>
      <w:r>
        <w:rPr>
          <w:rFonts w:ascii="Times New Roman" w:eastAsia="Times New Roman" w:hAnsi="Times New Roman" w:cs="Times New Roman"/>
          <w:spacing w:val="-1"/>
          <w:sz w:val="24"/>
        </w:rPr>
        <w:t xml:space="preserve"> </w:t>
      </w:r>
      <w:r>
        <w:rPr>
          <w:rFonts w:ascii="宋体" w:eastAsia="宋体" w:hAnsi="宋体" w:cs="宋体"/>
          <w:spacing w:val="-1"/>
          <w:sz w:val="24"/>
        </w:rPr>
        <w:t>常见的误解，关爱</w:t>
      </w:r>
      <w:r>
        <w:rPr>
          <w:rFonts w:ascii="宋体" w:eastAsia="宋体" w:hAnsi="宋体" w:cs="宋体"/>
          <w:spacing w:val="-1"/>
          <w:sz w:val="24"/>
        </w:rPr>
        <w:t xml:space="preserve"> </w:t>
      </w:r>
      <w:r>
        <w:rPr>
          <w:rFonts w:ascii="Times New Roman" w:eastAsia="Times New Roman" w:hAnsi="Times New Roman" w:cs="Times New Roman"/>
          <w:sz w:val="24"/>
        </w:rPr>
        <w:t>HIV</w:t>
      </w:r>
      <w:r>
        <w:rPr>
          <w:rFonts w:ascii="Times New Roman" w:eastAsia="Times New Roman" w:hAnsi="Times New Roman" w:cs="Times New Roman"/>
          <w:spacing w:val="-1"/>
          <w:sz w:val="24"/>
        </w:rPr>
        <w:t xml:space="preserve"> </w:t>
      </w:r>
      <w:r>
        <w:rPr>
          <w:rFonts w:ascii="宋体" w:eastAsia="宋体" w:hAnsi="宋体" w:cs="宋体"/>
          <w:spacing w:val="-1"/>
          <w:sz w:val="24"/>
        </w:rPr>
        <w:t>病毒携带者和</w:t>
      </w:r>
      <w:r>
        <w:rPr>
          <w:rFonts w:ascii="宋体" w:eastAsia="宋体" w:hAnsi="宋体" w:cs="宋体"/>
          <w:sz w:val="24"/>
        </w:rPr>
        <w:t>艾滋病患者，营</w:t>
      </w:r>
      <w:r>
        <w:rPr>
          <w:rFonts w:ascii="宋体" w:eastAsia="宋体" w:hAnsi="宋体" w:cs="宋体"/>
          <w:sz w:val="24"/>
        </w:rPr>
        <w:t xml:space="preserve"> </w:t>
      </w:r>
      <w:r>
        <w:rPr>
          <w:rFonts w:ascii="宋体" w:eastAsia="宋体" w:hAnsi="宋体" w:cs="宋体"/>
          <w:spacing w:val="-6"/>
          <w:sz w:val="24"/>
        </w:rPr>
        <w:t>造和</w:t>
      </w:r>
      <w:r>
        <w:rPr>
          <w:rFonts w:ascii="宋体" w:eastAsia="宋体" w:hAnsi="宋体" w:cs="宋体"/>
          <w:spacing w:val="-3"/>
          <w:sz w:val="24"/>
        </w:rPr>
        <w:t>谐友爱的社会环境。</w:t>
      </w:r>
    </w:p>
    <w:p w:rsidR="00827BAE" w:rsidRDefault="00D36223">
      <w:pPr>
        <w:spacing w:before="179" w:line="291" w:lineRule="auto"/>
        <w:ind w:left="742" w:right="68" w:hanging="233"/>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培养学生的忧患意识和担当精神，塑造好学上进、朝气蓬勃、开放自</w:t>
      </w:r>
      <w:r>
        <w:rPr>
          <w:rFonts w:ascii="宋体" w:eastAsia="宋体" w:hAnsi="宋体" w:cs="宋体"/>
          <w:sz w:val="24"/>
        </w:rPr>
        <w:t xml:space="preserve"> </w:t>
      </w:r>
      <w:r>
        <w:rPr>
          <w:rFonts w:ascii="宋体" w:eastAsia="宋体" w:hAnsi="宋体" w:cs="宋体"/>
          <w:spacing w:val="-8"/>
          <w:sz w:val="24"/>
        </w:rPr>
        <w:t>信</w:t>
      </w:r>
      <w:r>
        <w:rPr>
          <w:rFonts w:ascii="宋体" w:eastAsia="宋体" w:hAnsi="宋体" w:cs="宋体"/>
          <w:spacing w:val="-5"/>
          <w:sz w:val="24"/>
        </w:rPr>
        <w:t>的精神风貌。</w:t>
      </w:r>
    </w:p>
    <w:p w:rsidR="00827BAE" w:rsidRDefault="00D36223">
      <w:pPr>
        <w:spacing w:before="140" w:line="320" w:lineRule="exact"/>
        <w:ind w:left="539"/>
        <w:rPr>
          <w:rFonts w:ascii="Times New Roman" w:eastAsia="Times New Roman" w:hAnsi="Times New Roman" w:cs="Times New Roman"/>
          <w:sz w:val="24"/>
        </w:rPr>
      </w:pPr>
      <w:r>
        <w:rPr>
          <w:rFonts w:ascii="宋体" w:eastAsia="宋体" w:hAnsi="宋体" w:cs="宋体"/>
          <w:spacing w:val="32"/>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五</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8"/>
          <w:position w:val="1"/>
          <w:sz w:val="24"/>
        </w:rPr>
        <w:t>5</w:t>
      </w:r>
    </w:p>
    <w:p w:rsidR="00827BAE" w:rsidRDefault="00D36223">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9" w:line="501" w:lineRule="exact"/>
        <w:ind w:left="742"/>
        <w:rPr>
          <w:rFonts w:ascii="Times New Roman" w:eastAsia="Times New Roman" w:hAnsi="Times New Roman" w:cs="Times New Roman"/>
          <w:sz w:val="24"/>
        </w:rPr>
      </w:pPr>
      <w:r>
        <w:rPr>
          <w:rFonts w:ascii="Times New Roman" w:eastAsia="Times New Roman" w:hAnsi="Times New Roman" w:cs="Times New Roman"/>
          <w:position w:val="16"/>
          <w:sz w:val="24"/>
        </w:rPr>
        <w:t>TEXT</w:t>
      </w:r>
      <w:r>
        <w:rPr>
          <w:rFonts w:ascii="Times New Roman" w:eastAsia="Times New Roman" w:hAnsi="Times New Roman" w:cs="Times New Roman"/>
          <w:spacing w:val="4"/>
          <w:position w:val="16"/>
          <w:sz w:val="24"/>
        </w:rPr>
        <w:t xml:space="preserve"> </w:t>
      </w:r>
      <w:r>
        <w:rPr>
          <w:rFonts w:ascii="Times New Roman" w:eastAsia="Times New Roman" w:hAnsi="Times New Roman" w:cs="Times New Roman"/>
          <w:position w:val="16"/>
          <w:sz w:val="24"/>
        </w:rPr>
        <w:t>I</w:t>
      </w:r>
      <w:r>
        <w:rPr>
          <w:rFonts w:ascii="Times New Roman" w:eastAsia="Times New Roman" w:hAnsi="Times New Roman" w:cs="Times New Roman"/>
          <w:spacing w:val="3"/>
          <w:position w:val="16"/>
          <w:sz w:val="24"/>
        </w:rPr>
        <w:t xml:space="preserve"> </w:t>
      </w:r>
      <w:r>
        <w:rPr>
          <w:rFonts w:ascii="Times New Roman" w:eastAsia="Times New Roman" w:hAnsi="Times New Roman" w:cs="Times New Roman"/>
          <w:position w:val="16"/>
          <w:sz w:val="24"/>
        </w:rPr>
        <w:t>How</w:t>
      </w:r>
      <w:r>
        <w:rPr>
          <w:rFonts w:ascii="Times New Roman" w:eastAsia="Times New Roman" w:hAnsi="Times New Roman" w:cs="Times New Roman"/>
          <w:spacing w:val="2"/>
          <w:position w:val="16"/>
          <w:sz w:val="24"/>
        </w:rPr>
        <w:t xml:space="preserve"> </w:t>
      </w:r>
      <w:r>
        <w:rPr>
          <w:rFonts w:ascii="Times New Roman" w:eastAsia="Times New Roman" w:hAnsi="Times New Roman" w:cs="Times New Roman"/>
          <w:position w:val="16"/>
          <w:sz w:val="24"/>
        </w:rPr>
        <w:t>to</w:t>
      </w:r>
      <w:r>
        <w:rPr>
          <w:rFonts w:ascii="Times New Roman" w:eastAsia="Times New Roman" w:hAnsi="Times New Roman" w:cs="Times New Roman"/>
          <w:spacing w:val="2"/>
          <w:position w:val="16"/>
          <w:sz w:val="24"/>
        </w:rPr>
        <w:t xml:space="preserve"> </w:t>
      </w:r>
      <w:r>
        <w:rPr>
          <w:rFonts w:ascii="Times New Roman" w:eastAsia="Times New Roman" w:hAnsi="Times New Roman" w:cs="Times New Roman"/>
          <w:position w:val="16"/>
          <w:sz w:val="24"/>
        </w:rPr>
        <w:t>Be</w:t>
      </w:r>
      <w:r>
        <w:rPr>
          <w:rFonts w:ascii="Times New Roman" w:eastAsia="Times New Roman" w:hAnsi="Times New Roman" w:cs="Times New Roman"/>
          <w:spacing w:val="2"/>
          <w:position w:val="16"/>
          <w:sz w:val="24"/>
        </w:rPr>
        <w:t xml:space="preserve"> </w:t>
      </w:r>
      <w:r>
        <w:rPr>
          <w:rFonts w:ascii="Times New Roman" w:eastAsia="Times New Roman" w:hAnsi="Times New Roman" w:cs="Times New Roman"/>
          <w:position w:val="16"/>
          <w:sz w:val="24"/>
        </w:rPr>
        <w:t>True</w:t>
      </w:r>
      <w:r>
        <w:rPr>
          <w:rFonts w:ascii="Times New Roman" w:eastAsia="Times New Roman" w:hAnsi="Times New Roman" w:cs="Times New Roman"/>
          <w:spacing w:val="2"/>
          <w:position w:val="16"/>
          <w:sz w:val="24"/>
        </w:rPr>
        <w:t xml:space="preserve"> </w:t>
      </w:r>
      <w:r>
        <w:rPr>
          <w:rFonts w:ascii="Times New Roman" w:eastAsia="Times New Roman" w:hAnsi="Times New Roman" w:cs="Times New Roman"/>
          <w:position w:val="16"/>
          <w:sz w:val="24"/>
        </w:rPr>
        <w:t>to</w:t>
      </w:r>
      <w:r>
        <w:rPr>
          <w:rFonts w:ascii="Times New Roman" w:eastAsia="Times New Roman" w:hAnsi="Times New Roman" w:cs="Times New Roman"/>
          <w:spacing w:val="2"/>
          <w:position w:val="16"/>
          <w:sz w:val="24"/>
        </w:rPr>
        <w:t xml:space="preserve"> </w:t>
      </w:r>
      <w:r>
        <w:rPr>
          <w:rFonts w:ascii="Times New Roman" w:eastAsia="Times New Roman" w:hAnsi="Times New Roman" w:cs="Times New Roman"/>
          <w:position w:val="16"/>
          <w:sz w:val="24"/>
        </w:rPr>
        <w:t>Yourself</w:t>
      </w:r>
    </w:p>
    <w:p w:rsidR="00827BAE" w:rsidRDefault="00D36223">
      <w:pPr>
        <w:spacing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827BAE">
      <w:pPr>
        <w:sectPr w:rsidR="00827BAE">
          <w:footerReference w:type="default" r:id="rId13"/>
          <w:pgSz w:w="11900" w:h="16840"/>
          <w:pgMar w:top="400" w:right="172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了解作者信息和写作背景</w:t>
      </w:r>
    </w:p>
    <w:p w:rsidR="00827BAE" w:rsidRDefault="00D36223">
      <w:pPr>
        <w:spacing w:before="178" w:line="220"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可以背诵文章的关键段落</w:t>
      </w:r>
    </w:p>
    <w:p w:rsidR="00827BAE" w:rsidRDefault="00D36223">
      <w:pPr>
        <w:spacing w:before="185"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78" w:line="292" w:lineRule="auto"/>
        <w:ind w:left="504" w:right="3924"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4</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熟练准确使用祈使句和反疑问句</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5"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44" w:line="305" w:lineRule="auto"/>
        <w:ind w:left="498" w:right="3098" w:firstLine="11"/>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 xml:space="preserve">) </w:t>
      </w:r>
      <w:r>
        <w:rPr>
          <w:rFonts w:ascii="宋体" w:eastAsia="宋体" w:hAnsi="宋体" w:cs="宋体"/>
          <w:spacing w:val="-1"/>
          <w:sz w:val="24"/>
        </w:rPr>
        <w:t>辨析</w:t>
      </w:r>
      <w:r>
        <w:rPr>
          <w:rFonts w:ascii="宋体" w:eastAsia="宋体" w:hAnsi="宋体" w:cs="宋体"/>
          <w:spacing w:val="-1"/>
          <w:sz w:val="24"/>
        </w:rPr>
        <w:t xml:space="preserve"> </w:t>
      </w:r>
      <w:r>
        <w:rPr>
          <w:rFonts w:ascii="Times New Roman" w:eastAsia="Times New Roman" w:hAnsi="Times New Roman" w:cs="Times New Roman"/>
          <w:sz w:val="24"/>
        </w:rPr>
        <w:t>another</w:t>
      </w:r>
      <w:r>
        <w:rPr>
          <w:rFonts w:ascii="Times New Roman" w:eastAsia="Times New Roman" w:hAnsi="Times New Roman" w:cs="Times New Roman"/>
          <w:spacing w:val="-1"/>
          <w:sz w:val="24"/>
        </w:rPr>
        <w:t>,</w:t>
      </w:r>
      <w:r>
        <w:rPr>
          <w:rFonts w:ascii="Times New Roman" w:eastAsia="Times New Roman" w:hAnsi="Times New Roman" w:cs="Times New Roman"/>
          <w:sz w:val="24"/>
        </w:rPr>
        <w:t>other</w:t>
      </w:r>
      <w:r>
        <w:rPr>
          <w:rFonts w:ascii="Times New Roman" w:eastAsia="Times New Roman" w:hAnsi="Times New Roman" w:cs="Times New Roman"/>
          <w:spacing w:val="-1"/>
          <w:sz w:val="24"/>
        </w:rPr>
        <w:t>(</w:t>
      </w:r>
      <w:r>
        <w:rPr>
          <w:rFonts w:ascii="Times New Roman" w:eastAsia="Times New Roman" w:hAnsi="Times New Roman" w:cs="Times New Roman"/>
          <w:sz w:val="24"/>
        </w:rPr>
        <w:t>s</w:t>
      </w:r>
      <w:r>
        <w:rPr>
          <w:rFonts w:ascii="Times New Roman" w:eastAsia="Times New Roman" w:hAnsi="Times New Roman" w:cs="Times New Roman"/>
          <w:spacing w:val="-1"/>
          <w:sz w:val="24"/>
        </w:rPr>
        <w:t>)</w:t>
      </w:r>
      <w:r>
        <w:rPr>
          <w:rFonts w:ascii="宋体" w:eastAsia="宋体" w:hAnsi="宋体" w:cs="宋体"/>
          <w:spacing w:val="-1"/>
          <w:sz w:val="24"/>
        </w:rPr>
        <w:t>和</w:t>
      </w:r>
      <w:r>
        <w:rPr>
          <w:rFonts w:ascii="宋体" w:eastAsia="宋体" w:hAnsi="宋体" w:cs="宋体"/>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other</w:t>
      </w:r>
      <w:r>
        <w:rPr>
          <w:rFonts w:ascii="Times New Roman" w:eastAsia="Times New Roman" w:hAnsi="Times New Roman" w:cs="Times New Roman"/>
          <w:spacing w:val="-1"/>
          <w:sz w:val="24"/>
        </w:rPr>
        <w:t>(</w:t>
      </w:r>
      <w:r>
        <w:rPr>
          <w:rFonts w:ascii="Times New Roman" w:eastAsia="Times New Roman" w:hAnsi="Times New Roman" w:cs="Times New Roman"/>
          <w:sz w:val="24"/>
        </w:rPr>
        <w:t>s</w:t>
      </w:r>
      <w:r>
        <w:rPr>
          <w:rFonts w:ascii="Times New Roman" w:eastAsia="Times New Roman" w:hAnsi="Times New Roman" w:cs="Times New Roman"/>
          <w:spacing w:val="-1"/>
          <w:sz w:val="24"/>
        </w:rPr>
        <w:t>)</w:t>
      </w:r>
      <w:r>
        <w:rPr>
          <w:rFonts w:ascii="宋体" w:eastAsia="宋体" w:hAnsi="宋体" w:cs="宋体"/>
          <w:spacing w:val="-1"/>
          <w:sz w:val="24"/>
        </w:rPr>
        <w:t>的</w:t>
      </w:r>
      <w:r>
        <w:rPr>
          <w:rFonts w:ascii="宋体" w:eastAsia="宋体" w:hAnsi="宋体" w:cs="宋体"/>
          <w:sz w:val="24"/>
        </w:rPr>
        <w:t>用法</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20" w:lineRule="auto"/>
        <w:ind w:left="628"/>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5"/>
          <w:sz w:val="24"/>
        </w:rPr>
        <w:t>学生就诚实守信的重要性开展思辨性思考，培养学生诚信意识。</w:t>
      </w:r>
    </w:p>
    <w:p w:rsidR="00827BAE" w:rsidRDefault="00D36223">
      <w:pPr>
        <w:spacing w:before="185" w:line="313" w:lineRule="auto"/>
        <w:ind w:left="739" w:right="58" w:hanging="111"/>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2</w:t>
      </w:r>
      <w:r>
        <w:rPr>
          <w:rFonts w:ascii="宋体" w:eastAsia="宋体" w:hAnsi="宋体" w:cs="宋体"/>
          <w:spacing w:val="1"/>
          <w:sz w:val="24"/>
        </w:rPr>
        <w:t xml:space="preserve">) </w:t>
      </w:r>
      <w:r>
        <w:rPr>
          <w:rFonts w:ascii="宋体" w:eastAsia="宋体" w:hAnsi="宋体" w:cs="宋体"/>
          <w:spacing w:val="1"/>
          <w:sz w:val="24"/>
        </w:rPr>
        <w:t>强调诚信是一种社</w:t>
      </w:r>
      <w:r>
        <w:rPr>
          <w:rFonts w:ascii="宋体" w:eastAsia="宋体" w:hAnsi="宋体" w:cs="宋体"/>
          <w:sz w:val="24"/>
        </w:rPr>
        <w:t>会道德原则和规范，是中华民族的传统美德，积极</w:t>
      </w:r>
      <w:r>
        <w:rPr>
          <w:rFonts w:ascii="宋体" w:eastAsia="宋体" w:hAnsi="宋体" w:cs="宋体"/>
          <w:sz w:val="24"/>
        </w:rPr>
        <w:t xml:space="preserve"> </w:t>
      </w:r>
      <w:r>
        <w:rPr>
          <w:rFonts w:ascii="宋体" w:eastAsia="宋体" w:hAnsi="宋体" w:cs="宋体"/>
          <w:spacing w:val="-12"/>
          <w:sz w:val="24"/>
        </w:rPr>
        <w:t>开展社</w:t>
      </w:r>
      <w:r>
        <w:rPr>
          <w:rFonts w:ascii="宋体" w:eastAsia="宋体" w:hAnsi="宋体" w:cs="宋体"/>
          <w:spacing w:val="-10"/>
          <w:sz w:val="24"/>
        </w:rPr>
        <w:t>会</w:t>
      </w:r>
      <w:r>
        <w:rPr>
          <w:rFonts w:ascii="宋体" w:eastAsia="宋体" w:hAnsi="宋体" w:cs="宋体"/>
          <w:spacing w:val="-6"/>
          <w:sz w:val="24"/>
        </w:rPr>
        <w:t>主义核心价值观教育实践，</w:t>
      </w:r>
      <w:r>
        <w:rPr>
          <w:rFonts w:ascii="宋体" w:eastAsia="宋体" w:hAnsi="宋体" w:cs="宋体"/>
          <w:spacing w:val="-6"/>
          <w:sz w:val="24"/>
        </w:rPr>
        <w:t xml:space="preserve"> </w:t>
      </w:r>
      <w:r>
        <w:rPr>
          <w:rFonts w:ascii="宋体" w:eastAsia="宋体" w:hAnsi="宋体" w:cs="宋体"/>
          <w:spacing w:val="-6"/>
          <w:sz w:val="24"/>
        </w:rPr>
        <w:t>使社会主义核心价值观在学生中广泛</w:t>
      </w:r>
      <w:r>
        <w:rPr>
          <w:rFonts w:ascii="宋体" w:eastAsia="宋体" w:hAnsi="宋体" w:cs="宋体"/>
          <w:sz w:val="24"/>
        </w:rPr>
        <w:t xml:space="preserve"> </w:t>
      </w:r>
      <w:r>
        <w:rPr>
          <w:rFonts w:ascii="宋体" w:eastAsia="宋体" w:hAnsi="宋体" w:cs="宋体"/>
          <w:spacing w:val="-10"/>
          <w:sz w:val="24"/>
        </w:rPr>
        <w:t>传</w:t>
      </w:r>
      <w:r>
        <w:rPr>
          <w:rFonts w:ascii="宋体" w:eastAsia="宋体" w:hAnsi="宋体" w:cs="宋体"/>
          <w:spacing w:val="-9"/>
          <w:sz w:val="24"/>
        </w:rPr>
        <w:t>播。</w:t>
      </w:r>
    </w:p>
    <w:p w:rsidR="00827BAE" w:rsidRDefault="00D36223">
      <w:pPr>
        <w:spacing w:before="140" w:line="320" w:lineRule="exact"/>
        <w:ind w:left="539"/>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六</w:t>
      </w: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9"/>
          <w:position w:val="1"/>
          <w:sz w:val="24"/>
        </w:rPr>
        <w:t xml:space="preserve"> </w:t>
      </w:r>
      <w:r>
        <w:rPr>
          <w:rFonts w:ascii="Times New Roman" w:eastAsia="Times New Roman" w:hAnsi="Times New Roman" w:cs="Times New Roman"/>
          <w:b/>
          <w:bCs/>
          <w:spacing w:val="27"/>
          <w:position w:val="1"/>
          <w:sz w:val="24"/>
        </w:rPr>
        <w:t>6</w:t>
      </w:r>
    </w:p>
    <w:p w:rsidR="00827BAE" w:rsidRDefault="00D36223">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9" w:line="501" w:lineRule="exact"/>
        <w:ind w:left="742"/>
        <w:rPr>
          <w:rFonts w:ascii="Times New Roman" w:eastAsia="Times New Roman" w:hAnsi="Times New Roman" w:cs="Times New Roman"/>
          <w:sz w:val="24"/>
        </w:rPr>
      </w:pPr>
      <w:r>
        <w:rPr>
          <w:rFonts w:ascii="Times New Roman" w:eastAsia="Times New Roman" w:hAnsi="Times New Roman" w:cs="Times New Roman"/>
          <w:position w:val="19"/>
          <w:sz w:val="24"/>
        </w:rPr>
        <w:t>TEXT</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Is</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an</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Only</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Child</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a</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Lonely</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Child?</w:t>
      </w:r>
    </w:p>
    <w:p w:rsidR="00827BAE" w:rsidRDefault="00D36223">
      <w:pPr>
        <w:spacing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1"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了解作者信息和写作背景</w:t>
      </w:r>
    </w:p>
    <w:p w:rsidR="00827BAE" w:rsidRDefault="00D36223">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79" w:line="292" w:lineRule="auto"/>
        <w:ind w:left="504" w:right="4164"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熟练准确使用各类介词和连词</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827BAE" w:rsidRDefault="00D36223">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80" w:line="291" w:lineRule="auto"/>
        <w:ind w:left="498" w:right="4404" w:firstLine="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3</w:t>
      </w:r>
      <w:r>
        <w:rPr>
          <w:rFonts w:ascii="宋体" w:eastAsia="宋体" w:hAnsi="宋体" w:cs="宋体"/>
          <w:spacing w:val="6"/>
          <w:sz w:val="24"/>
        </w:rPr>
        <w:t xml:space="preserve">) </w:t>
      </w:r>
      <w:r>
        <w:rPr>
          <w:rFonts w:ascii="宋体" w:eastAsia="宋体" w:hAnsi="宋体" w:cs="宋体"/>
          <w:spacing w:val="6"/>
          <w:sz w:val="24"/>
        </w:rPr>
        <w:t>熟练准确使用各类复合介词</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984" w:right="58" w:hanging="47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引导学生关注世界人口形势，了解中国人口政策发展沿革，对人</w:t>
      </w:r>
      <w:r>
        <w:rPr>
          <w:rFonts w:ascii="宋体" w:eastAsia="宋体" w:hAnsi="宋体" w:cs="宋体"/>
          <w:spacing w:val="3"/>
          <w:sz w:val="24"/>
        </w:rPr>
        <w:t>口</w:t>
      </w:r>
      <w:r>
        <w:rPr>
          <w:rFonts w:ascii="宋体" w:eastAsia="宋体" w:hAnsi="宋体" w:cs="宋体"/>
          <w:sz w:val="24"/>
        </w:rPr>
        <w:t>对</w:t>
      </w:r>
      <w:r>
        <w:rPr>
          <w:rFonts w:ascii="宋体" w:eastAsia="宋体" w:hAnsi="宋体" w:cs="宋体"/>
          <w:sz w:val="24"/>
        </w:rPr>
        <w:t xml:space="preserve"> </w:t>
      </w:r>
      <w:r>
        <w:rPr>
          <w:rFonts w:ascii="宋体" w:eastAsia="宋体" w:hAnsi="宋体" w:cs="宋体"/>
          <w:spacing w:val="-2"/>
          <w:sz w:val="24"/>
        </w:rPr>
        <w:t>经济社会各方面的影响进行辩证</w:t>
      </w:r>
      <w:r>
        <w:rPr>
          <w:rFonts w:ascii="宋体" w:eastAsia="宋体" w:hAnsi="宋体" w:cs="宋体"/>
          <w:spacing w:val="-1"/>
          <w:sz w:val="24"/>
        </w:rPr>
        <w:t>唯物主义的思考，增强理论的深度。</w:t>
      </w:r>
    </w:p>
    <w:p w:rsidR="00827BAE" w:rsidRDefault="00D36223">
      <w:pPr>
        <w:spacing w:before="179" w:line="291" w:lineRule="auto"/>
        <w:ind w:left="980" w:right="109" w:hanging="47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培养学生对家庭和社会成员的关爱意识，树立大局观念和责任意识，</w:t>
      </w:r>
      <w:r>
        <w:rPr>
          <w:rFonts w:ascii="宋体" w:eastAsia="宋体" w:hAnsi="宋体" w:cs="宋体"/>
          <w:sz w:val="24"/>
        </w:rPr>
        <w:t xml:space="preserve"> </w:t>
      </w:r>
      <w:r>
        <w:rPr>
          <w:rFonts w:ascii="宋体" w:eastAsia="宋体" w:hAnsi="宋体" w:cs="宋体"/>
          <w:spacing w:val="-8"/>
          <w:sz w:val="24"/>
        </w:rPr>
        <w:t>传</w:t>
      </w:r>
      <w:r>
        <w:rPr>
          <w:rFonts w:ascii="宋体" w:eastAsia="宋体" w:hAnsi="宋体" w:cs="宋体"/>
          <w:spacing w:val="-5"/>
          <w:sz w:val="24"/>
        </w:rPr>
        <w:t>递</w:t>
      </w:r>
      <w:r>
        <w:rPr>
          <w:rFonts w:ascii="宋体" w:eastAsia="宋体" w:hAnsi="宋体" w:cs="宋体"/>
          <w:spacing w:val="-4"/>
          <w:sz w:val="24"/>
        </w:rPr>
        <w:t>社会正能量。</w:t>
      </w:r>
    </w:p>
    <w:p w:rsidR="00827BAE" w:rsidRDefault="00827BAE">
      <w:pPr>
        <w:sectPr w:rsidR="00827BAE">
          <w:footerReference w:type="default" r:id="rId14"/>
          <w:pgSz w:w="11900" w:h="16840"/>
          <w:pgMar w:top="400" w:right="1735" w:bottom="1153" w:left="1785" w:header="0" w:footer="996" w:gutter="0"/>
          <w:cols w:space="720"/>
        </w:sectPr>
      </w:pPr>
    </w:p>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7" w:lineRule="auto"/>
        <w:rPr>
          <w:rFonts w:ascii="Arial"/>
        </w:rPr>
      </w:pPr>
    </w:p>
    <w:p w:rsidR="00827BAE" w:rsidRDefault="00827BAE">
      <w:pPr>
        <w:spacing w:line="257" w:lineRule="auto"/>
        <w:rPr>
          <w:rFonts w:ascii="Arial"/>
        </w:rPr>
      </w:pPr>
    </w:p>
    <w:p w:rsidR="00827BAE" w:rsidRDefault="00D36223">
      <w:pPr>
        <w:spacing w:before="78" w:line="320" w:lineRule="exact"/>
        <w:ind w:left="550"/>
        <w:rPr>
          <w:rFonts w:ascii="Times New Roman" w:eastAsia="Times New Roman" w:hAnsi="Times New Roman" w:cs="Times New Roman"/>
          <w:sz w:val="24"/>
        </w:rPr>
      </w:pPr>
      <w:r>
        <w:rPr>
          <w:rFonts w:ascii="宋体" w:eastAsia="宋体" w:hAnsi="宋体" w:cs="宋体"/>
          <w:spacing w:val="32"/>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七</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8"/>
          <w:position w:val="1"/>
          <w:sz w:val="24"/>
        </w:rPr>
        <w:t>8</w:t>
      </w:r>
    </w:p>
    <w:p w:rsidR="00827BAE" w:rsidRDefault="00D36223">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3" w:line="496" w:lineRule="exact"/>
        <w:ind w:left="742"/>
        <w:rPr>
          <w:rFonts w:ascii="Times New Roman" w:eastAsia="Times New Roman" w:hAnsi="Times New Roman" w:cs="Times New Roman"/>
          <w:sz w:val="24"/>
        </w:rPr>
      </w:pPr>
      <w:r>
        <w:rPr>
          <w:rFonts w:ascii="Times New Roman" w:eastAsia="Times New Roman" w:hAnsi="Times New Roman" w:cs="Times New Roman"/>
          <w:spacing w:val="-1"/>
          <w:position w:val="18"/>
          <w:sz w:val="24"/>
        </w:rPr>
        <w:t xml:space="preserve">TEXT </w:t>
      </w:r>
      <w:r>
        <w:rPr>
          <w:rFonts w:ascii="Times New Roman" w:eastAsia="Times New Roman" w:hAnsi="Times New Roman" w:cs="Times New Roman"/>
          <w:position w:val="18"/>
          <w:sz w:val="24"/>
        </w:rPr>
        <w:t>I</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My</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Forever</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Valentine</w:t>
      </w:r>
    </w:p>
    <w:p w:rsidR="00827BAE" w:rsidRDefault="00D36223">
      <w:pPr>
        <w:spacing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21"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1</w:t>
      </w:r>
      <w:r>
        <w:rPr>
          <w:rFonts w:ascii="宋体" w:eastAsia="宋体" w:hAnsi="宋体" w:cs="宋体"/>
          <w:spacing w:val="6"/>
          <w:sz w:val="24"/>
        </w:rPr>
        <w:t xml:space="preserve">) </w:t>
      </w:r>
      <w:r>
        <w:rPr>
          <w:rFonts w:ascii="宋体" w:eastAsia="宋体" w:hAnsi="宋体" w:cs="宋体"/>
          <w:spacing w:val="6"/>
          <w:sz w:val="24"/>
        </w:rPr>
        <w:t>了解西方情人节的相关知识</w:t>
      </w:r>
    </w:p>
    <w:p w:rsidR="00827BAE" w:rsidRDefault="00D36223">
      <w:pPr>
        <w:spacing w:before="178" w:line="221"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4"/>
          <w:sz w:val="24"/>
        </w:rPr>
        <w:t>可以利用课文中的关键词、短语复述故事</w:t>
      </w:r>
    </w:p>
    <w:p w:rsidR="00827BAE" w:rsidRDefault="00D36223">
      <w:pPr>
        <w:spacing w:before="184" w:line="465"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8"/>
          <w:position w:val="17"/>
          <w:sz w:val="24"/>
        </w:rPr>
        <w:t>3</w:t>
      </w:r>
      <w:r>
        <w:rPr>
          <w:rFonts w:ascii="宋体" w:eastAsia="宋体" w:hAnsi="宋体" w:cs="宋体"/>
          <w:spacing w:val="8"/>
          <w:position w:val="17"/>
          <w:sz w:val="24"/>
        </w:rPr>
        <w:t xml:space="preserve">) </w:t>
      </w:r>
      <w:r>
        <w:rPr>
          <w:rFonts w:ascii="宋体" w:eastAsia="宋体" w:hAnsi="宋体" w:cs="宋体"/>
          <w:spacing w:val="8"/>
          <w:position w:val="17"/>
          <w:sz w:val="24"/>
        </w:rPr>
        <w:t>掌握课文中的语言点</w:t>
      </w:r>
    </w:p>
    <w:p w:rsidR="00827BAE" w:rsidRDefault="00D36223">
      <w:pPr>
        <w:spacing w:before="1"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84"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3</w:t>
      </w:r>
      <w:r>
        <w:rPr>
          <w:rFonts w:ascii="宋体" w:eastAsia="宋体" w:hAnsi="宋体" w:cs="宋体"/>
          <w:spacing w:val="6"/>
          <w:sz w:val="24"/>
        </w:rPr>
        <w:t xml:space="preserve">) </w:t>
      </w:r>
      <w:r>
        <w:rPr>
          <w:rFonts w:ascii="宋体" w:eastAsia="宋体" w:hAnsi="宋体" w:cs="宋体"/>
          <w:spacing w:val="6"/>
          <w:sz w:val="24"/>
        </w:rPr>
        <w:t>熟练准确使用虚拟条件从句</w:t>
      </w:r>
    </w:p>
    <w:p w:rsidR="00827BAE" w:rsidRDefault="00D36223">
      <w:pPr>
        <w:spacing w:before="180"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89" w:lineRule="auto"/>
        <w:ind w:left="1079" w:right="60" w:hanging="572"/>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通过跨文化对比剖析中西情人节的文化内涵，培养学生的思辨能力，</w:t>
      </w:r>
      <w:r>
        <w:rPr>
          <w:rFonts w:ascii="宋体" w:eastAsia="宋体" w:hAnsi="宋体" w:cs="宋体"/>
          <w:sz w:val="24"/>
        </w:rPr>
        <w:t xml:space="preserve"> </w:t>
      </w:r>
      <w:r>
        <w:rPr>
          <w:rFonts w:ascii="宋体" w:eastAsia="宋体" w:hAnsi="宋体" w:cs="宋体"/>
          <w:spacing w:val="-8"/>
          <w:sz w:val="24"/>
        </w:rPr>
        <w:t>增</w:t>
      </w:r>
      <w:r>
        <w:rPr>
          <w:rFonts w:ascii="宋体" w:eastAsia="宋体" w:hAnsi="宋体" w:cs="宋体"/>
          <w:spacing w:val="-5"/>
          <w:sz w:val="24"/>
        </w:rPr>
        <w:t>强文化自信。</w:t>
      </w:r>
    </w:p>
    <w:p w:rsidR="00827BAE" w:rsidRDefault="00D36223">
      <w:pPr>
        <w:spacing w:before="183" w:line="290" w:lineRule="auto"/>
        <w:ind w:left="1078" w:right="19" w:hanging="57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2</w:t>
      </w:r>
      <w:r>
        <w:rPr>
          <w:rFonts w:ascii="宋体" w:eastAsia="宋体" w:hAnsi="宋体" w:cs="宋体"/>
          <w:spacing w:val="7"/>
          <w:sz w:val="24"/>
        </w:rPr>
        <w:t>)</w:t>
      </w:r>
      <w:r>
        <w:rPr>
          <w:rFonts w:ascii="宋体" w:eastAsia="宋体" w:hAnsi="宋体" w:cs="宋体"/>
          <w:spacing w:val="7"/>
          <w:sz w:val="24"/>
        </w:rPr>
        <w:t>通过对课文主题的挖掘，渗透中华民族传统美德教育，激发学生对父</w:t>
      </w:r>
      <w:r>
        <w:rPr>
          <w:rFonts w:ascii="宋体" w:eastAsia="宋体" w:hAnsi="宋体" w:cs="宋体"/>
          <w:sz w:val="24"/>
        </w:rPr>
        <w:t xml:space="preserve"> </w:t>
      </w:r>
      <w:r>
        <w:rPr>
          <w:rFonts w:ascii="宋体" w:eastAsia="宋体" w:hAnsi="宋体" w:cs="宋体"/>
          <w:spacing w:val="-8"/>
          <w:sz w:val="24"/>
        </w:rPr>
        <w:t>母</w:t>
      </w:r>
      <w:r>
        <w:rPr>
          <w:rFonts w:ascii="宋体" w:eastAsia="宋体" w:hAnsi="宋体" w:cs="宋体"/>
          <w:spacing w:val="-5"/>
          <w:sz w:val="24"/>
        </w:rPr>
        <w:t>的感恩之情。</w:t>
      </w:r>
    </w:p>
    <w:p w:rsidR="00827BAE" w:rsidRDefault="00D36223">
      <w:pPr>
        <w:spacing w:before="143" w:line="320" w:lineRule="exact"/>
        <w:ind w:left="539"/>
        <w:rPr>
          <w:rFonts w:ascii="Times New Roman" w:eastAsia="Times New Roman" w:hAnsi="Times New Roman" w:cs="Times New Roman"/>
          <w:sz w:val="24"/>
        </w:rPr>
      </w:pPr>
      <w:r>
        <w:rPr>
          <w:rFonts w:ascii="宋体" w:eastAsia="宋体" w:hAnsi="宋体" w:cs="宋体"/>
          <w:spacing w:val="31"/>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八</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8"/>
          <w:position w:val="1"/>
          <w:sz w:val="24"/>
        </w:rPr>
        <w:t>9</w:t>
      </w:r>
    </w:p>
    <w:p w:rsidR="00827BAE" w:rsidRDefault="00D36223">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4" w:line="496" w:lineRule="exact"/>
        <w:ind w:left="742"/>
        <w:rPr>
          <w:rFonts w:ascii="Times New Roman" w:eastAsia="Times New Roman" w:hAnsi="Times New Roman" w:cs="Times New Roman"/>
          <w:sz w:val="24"/>
        </w:rPr>
      </w:pPr>
      <w:r>
        <w:rPr>
          <w:rFonts w:ascii="Times New Roman" w:eastAsia="Times New Roman" w:hAnsi="Times New Roman" w:cs="Times New Roman"/>
          <w:spacing w:val="-1"/>
          <w:position w:val="18"/>
          <w:sz w:val="24"/>
        </w:rPr>
        <w:t xml:space="preserve">TEXT I </w:t>
      </w:r>
      <w:r>
        <w:rPr>
          <w:rFonts w:ascii="Times New Roman" w:eastAsia="Times New Roman" w:hAnsi="Times New Roman" w:cs="Times New Roman"/>
          <w:position w:val="18"/>
          <w:sz w:val="24"/>
        </w:rPr>
        <w:t>Hollywood</w:t>
      </w:r>
    </w:p>
    <w:p w:rsidR="00827BAE" w:rsidRDefault="00D36223">
      <w:pPr>
        <w:spacing w:before="1"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可以利用课文中的关键词概括课文内</w:t>
      </w:r>
      <w:r>
        <w:rPr>
          <w:rFonts w:ascii="宋体" w:eastAsia="宋体" w:hAnsi="宋体" w:cs="宋体"/>
          <w:spacing w:val="4"/>
          <w:sz w:val="24"/>
        </w:rPr>
        <w:t>容</w:t>
      </w:r>
    </w:p>
    <w:p w:rsidR="00827BAE" w:rsidRDefault="00D36223">
      <w:pPr>
        <w:spacing w:before="179" w:line="471"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8"/>
          <w:position w:val="17"/>
          <w:sz w:val="24"/>
        </w:rPr>
        <w:t>2</w:t>
      </w:r>
      <w:r>
        <w:rPr>
          <w:rFonts w:ascii="宋体" w:eastAsia="宋体" w:hAnsi="宋体" w:cs="宋体"/>
          <w:spacing w:val="8"/>
          <w:position w:val="17"/>
          <w:sz w:val="24"/>
        </w:rPr>
        <w:t xml:space="preserve">) </w:t>
      </w:r>
      <w:r>
        <w:rPr>
          <w:rFonts w:ascii="宋体" w:eastAsia="宋体" w:hAnsi="宋体" w:cs="宋体"/>
          <w:spacing w:val="8"/>
          <w:position w:val="17"/>
          <w:sz w:val="24"/>
        </w:rPr>
        <w:t>掌握课文中的语言点</w:t>
      </w:r>
    </w:p>
    <w:p w:rsidR="00827BAE" w:rsidRDefault="00D36223">
      <w:pPr>
        <w:spacing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了解相关的文化背景知识</w:t>
      </w:r>
    </w:p>
    <w:p w:rsidR="00827BAE" w:rsidRDefault="00D36223">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84" w:line="221"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熟悉时态的相关语法知识</w:t>
      </w:r>
    </w:p>
    <w:p w:rsidR="00827BAE" w:rsidRDefault="00D36223">
      <w:pPr>
        <w:spacing w:before="180" w:line="370" w:lineRule="auto"/>
        <w:ind w:left="507" w:right="1271" w:hanging="9"/>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r>
        <w:rPr>
          <w:rFonts w:ascii="宋体" w:eastAsia="宋体" w:hAnsi="宋体" w:cs="宋体"/>
          <w:sz w:val="24"/>
        </w:rPr>
        <w:t xml:space="preserve">                                       </w:t>
      </w:r>
      <w:r>
        <w:rPr>
          <w:rFonts w:ascii="宋体" w:eastAsia="宋体" w:hAnsi="宋体" w:cs="宋体"/>
          <w:spacing w:val="12"/>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0"/>
          <w:sz w:val="24"/>
        </w:rPr>
        <w:t>通</w:t>
      </w:r>
      <w:r>
        <w:rPr>
          <w:rFonts w:ascii="宋体" w:eastAsia="宋体" w:hAnsi="宋体" w:cs="宋体"/>
          <w:spacing w:val="6"/>
          <w:sz w:val="24"/>
        </w:rPr>
        <w:t>过学习国外电影业发展的兴衰，培养学生的思辨能力。</w:t>
      </w:r>
    </w:p>
    <w:p w:rsidR="00827BAE" w:rsidRDefault="00827BAE">
      <w:pPr>
        <w:sectPr w:rsidR="00827BAE">
          <w:footerReference w:type="default" r:id="rId15"/>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89" w:lineRule="auto"/>
        <w:ind w:left="1077" w:right="19" w:hanging="57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2</w:t>
      </w:r>
      <w:r>
        <w:rPr>
          <w:rFonts w:ascii="宋体" w:eastAsia="宋体" w:hAnsi="宋体" w:cs="宋体"/>
          <w:spacing w:val="7"/>
          <w:sz w:val="24"/>
        </w:rPr>
        <w:t>)</w:t>
      </w:r>
      <w:r>
        <w:rPr>
          <w:rFonts w:ascii="宋体" w:eastAsia="宋体" w:hAnsi="宋体" w:cs="宋体"/>
          <w:spacing w:val="7"/>
          <w:sz w:val="24"/>
        </w:rPr>
        <w:t>引导学生了解中国电影近年来的崛起以及世界影响力，增强学生的民</w:t>
      </w:r>
      <w:r>
        <w:rPr>
          <w:rFonts w:ascii="宋体" w:eastAsia="宋体" w:hAnsi="宋体" w:cs="宋体"/>
          <w:sz w:val="24"/>
        </w:rPr>
        <w:t xml:space="preserve"> </w:t>
      </w:r>
      <w:r>
        <w:rPr>
          <w:rFonts w:ascii="宋体" w:eastAsia="宋体" w:hAnsi="宋体" w:cs="宋体"/>
          <w:spacing w:val="-4"/>
          <w:sz w:val="24"/>
        </w:rPr>
        <w:t>族自豪感与文化自信</w:t>
      </w:r>
      <w:r>
        <w:rPr>
          <w:rFonts w:ascii="宋体" w:eastAsia="宋体" w:hAnsi="宋体" w:cs="宋体"/>
          <w:spacing w:val="-3"/>
          <w:sz w:val="24"/>
        </w:rPr>
        <w:t>。</w:t>
      </w:r>
    </w:p>
    <w:p w:rsidR="00827BAE" w:rsidRDefault="00D36223">
      <w:pPr>
        <w:spacing w:before="144" w:line="320" w:lineRule="exact"/>
        <w:ind w:left="539"/>
        <w:rPr>
          <w:rFonts w:ascii="Times New Roman" w:eastAsia="Times New Roman" w:hAnsi="Times New Roman" w:cs="Times New Roman"/>
          <w:sz w:val="24"/>
        </w:rPr>
      </w:pPr>
      <w:r>
        <w:rPr>
          <w:rFonts w:ascii="宋体" w:eastAsia="宋体" w:hAnsi="宋体" w:cs="宋体"/>
          <w:spacing w:val="2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4"/>
          <w:position w:val="1"/>
          <w:sz w:val="24"/>
          <w14:textOutline w14:w="3657" w14:cap="flat" w14:cmpd="sng" w14:algn="ctr">
            <w14:solidFill>
              <w14:srgbClr w14:val="000000"/>
            </w14:solidFill>
            <w14:prstDash w14:val="solid"/>
            <w14:miter w14:lim="0"/>
          </w14:textOutline>
        </w:rPr>
        <w:t>九</w:t>
      </w:r>
      <w:r>
        <w:rPr>
          <w:rFonts w:ascii="宋体" w:eastAsia="宋体" w:hAnsi="宋体" w:cs="宋体"/>
          <w:spacing w:val="24"/>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4"/>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4"/>
          <w:position w:val="1"/>
          <w:sz w:val="24"/>
        </w:rPr>
        <w:t xml:space="preserve"> </w:t>
      </w:r>
      <w:r>
        <w:rPr>
          <w:rFonts w:ascii="Times New Roman" w:eastAsia="Times New Roman" w:hAnsi="Times New Roman" w:cs="Times New Roman"/>
          <w:b/>
          <w:bCs/>
          <w:spacing w:val="24"/>
          <w:position w:val="1"/>
          <w:sz w:val="24"/>
        </w:rPr>
        <w:t>10</w:t>
      </w:r>
    </w:p>
    <w:p w:rsidR="00827BAE" w:rsidRDefault="00D36223">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3" w:line="496" w:lineRule="exact"/>
        <w:ind w:left="742"/>
        <w:rPr>
          <w:rFonts w:ascii="Times New Roman" w:eastAsia="Times New Roman" w:hAnsi="Times New Roman" w:cs="Times New Roman"/>
          <w:sz w:val="24"/>
        </w:rPr>
      </w:pPr>
      <w:r>
        <w:rPr>
          <w:rFonts w:ascii="Times New Roman" w:eastAsia="Times New Roman" w:hAnsi="Times New Roman" w:cs="Times New Roman"/>
          <w:spacing w:val="-1"/>
          <w:position w:val="16"/>
          <w:sz w:val="24"/>
        </w:rPr>
        <w:t>TEX</w:t>
      </w:r>
      <w:r>
        <w:rPr>
          <w:rFonts w:ascii="Times New Roman" w:eastAsia="Times New Roman" w:hAnsi="Times New Roman" w:cs="Times New Roman"/>
          <w:position w:val="16"/>
          <w:sz w:val="24"/>
        </w:rPr>
        <w:t>T</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I</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A</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Debt</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to</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Dickens</w:t>
      </w:r>
    </w:p>
    <w:p w:rsidR="00827BAE" w:rsidRDefault="00D36223">
      <w:pPr>
        <w:spacing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1"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可以利用课文中的关键词、短语复述故事</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84" w:line="290" w:lineRule="auto"/>
        <w:ind w:left="504" w:right="4595" w:firstLine="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了解相关的文学背景知</w:t>
      </w:r>
      <w:r>
        <w:rPr>
          <w:rFonts w:ascii="宋体" w:eastAsia="宋体" w:hAnsi="宋体" w:cs="宋体"/>
          <w:spacing w:val="6"/>
          <w:sz w:val="24"/>
        </w:rPr>
        <w:t>识</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83" w:line="290" w:lineRule="auto"/>
        <w:ind w:left="498" w:right="4115" w:firstLine="11"/>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掌握被动语态的相关语法知识</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4" w:line="289" w:lineRule="auto"/>
        <w:ind w:left="1080" w:right="8" w:hanging="573"/>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4"/>
          <w:sz w:val="24"/>
        </w:rPr>
        <w:t>)</w:t>
      </w:r>
      <w:r>
        <w:rPr>
          <w:rFonts w:ascii="宋体" w:eastAsia="宋体" w:hAnsi="宋体" w:cs="宋体"/>
          <w:spacing w:val="8"/>
          <w:sz w:val="24"/>
        </w:rPr>
        <w:t>通</w:t>
      </w:r>
      <w:r>
        <w:rPr>
          <w:rFonts w:ascii="宋体" w:eastAsia="宋体" w:hAnsi="宋体" w:cs="宋体"/>
          <w:spacing w:val="7"/>
          <w:sz w:val="24"/>
        </w:rPr>
        <w:t>过学习作者在中国的生活经历，了解当时中国的历史风貌，丰富知</w:t>
      </w:r>
      <w:r>
        <w:rPr>
          <w:rFonts w:ascii="宋体" w:eastAsia="宋体" w:hAnsi="宋体" w:cs="宋体"/>
          <w:sz w:val="24"/>
        </w:rPr>
        <w:t xml:space="preserve"> </w:t>
      </w:r>
      <w:r>
        <w:rPr>
          <w:rFonts w:ascii="宋体" w:eastAsia="宋体" w:hAnsi="宋体" w:cs="宋体"/>
          <w:spacing w:val="-6"/>
          <w:sz w:val="24"/>
        </w:rPr>
        <w:t>识，加</w:t>
      </w:r>
      <w:r>
        <w:rPr>
          <w:rFonts w:ascii="宋体" w:eastAsia="宋体" w:hAnsi="宋体" w:cs="宋体"/>
          <w:spacing w:val="-3"/>
          <w:sz w:val="24"/>
        </w:rPr>
        <w:t>强爱国主义教育。</w:t>
      </w:r>
    </w:p>
    <w:p w:rsidR="00827BAE" w:rsidRDefault="00D36223">
      <w:pPr>
        <w:spacing w:before="183" w:line="289" w:lineRule="auto"/>
        <w:ind w:left="1080" w:right="22" w:hanging="573"/>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加强对当代大学生的感恩教育，发挥中华民族的优良传统，提升大学</w:t>
      </w:r>
      <w:r>
        <w:rPr>
          <w:rFonts w:ascii="宋体" w:eastAsia="宋体" w:hAnsi="宋体" w:cs="宋体"/>
          <w:sz w:val="24"/>
        </w:rPr>
        <w:t xml:space="preserve"> </w:t>
      </w:r>
      <w:r>
        <w:rPr>
          <w:rFonts w:ascii="宋体" w:eastAsia="宋体" w:hAnsi="宋体" w:cs="宋体"/>
          <w:spacing w:val="-4"/>
          <w:sz w:val="24"/>
        </w:rPr>
        <w:t>生</w:t>
      </w:r>
      <w:r>
        <w:rPr>
          <w:rFonts w:ascii="宋体" w:eastAsia="宋体" w:hAnsi="宋体" w:cs="宋体"/>
          <w:spacing w:val="-3"/>
          <w:sz w:val="24"/>
        </w:rPr>
        <w:t>道</w:t>
      </w:r>
      <w:r>
        <w:rPr>
          <w:rFonts w:ascii="宋体" w:eastAsia="宋体" w:hAnsi="宋体" w:cs="宋体"/>
          <w:spacing w:val="-2"/>
          <w:sz w:val="24"/>
        </w:rPr>
        <w:t>德品质，改进社会风尚，构建和谐社会。</w:t>
      </w:r>
    </w:p>
    <w:p w:rsidR="00827BAE" w:rsidRDefault="00D36223">
      <w:pPr>
        <w:spacing w:before="145" w:line="320" w:lineRule="exact"/>
        <w:ind w:left="539"/>
        <w:rPr>
          <w:rFonts w:ascii="Times New Roman" w:eastAsia="Times New Roman" w:hAnsi="Times New Roman" w:cs="Times New Roman"/>
          <w:sz w:val="24"/>
        </w:rPr>
      </w:pPr>
      <w:r>
        <w:rPr>
          <w:rFonts w:ascii="宋体" w:eastAsia="宋体" w:hAnsi="宋体" w:cs="宋体"/>
          <w:spacing w:val="2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4"/>
          <w:position w:val="1"/>
          <w:sz w:val="24"/>
          <w14:textOutline w14:w="3657" w14:cap="flat" w14:cmpd="sng" w14:algn="ctr">
            <w14:solidFill>
              <w14:srgbClr w14:val="000000"/>
            </w14:solidFill>
            <w14:prstDash w14:val="solid"/>
            <w14:miter w14:lim="0"/>
          </w14:textOutline>
        </w:rPr>
        <w:t>十</w:t>
      </w:r>
      <w:r>
        <w:rPr>
          <w:rFonts w:ascii="宋体" w:eastAsia="宋体" w:hAnsi="宋体" w:cs="宋体"/>
          <w:spacing w:val="24"/>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4"/>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4"/>
          <w:position w:val="1"/>
          <w:sz w:val="24"/>
        </w:rPr>
        <w:t xml:space="preserve"> </w:t>
      </w:r>
      <w:r>
        <w:rPr>
          <w:rFonts w:ascii="Times New Roman" w:eastAsia="Times New Roman" w:hAnsi="Times New Roman" w:cs="Times New Roman"/>
          <w:b/>
          <w:bCs/>
          <w:spacing w:val="24"/>
          <w:position w:val="1"/>
          <w:sz w:val="24"/>
        </w:rPr>
        <w:t>14</w:t>
      </w:r>
    </w:p>
    <w:p w:rsidR="00827BAE" w:rsidRDefault="00D36223">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4" w:line="496" w:lineRule="exact"/>
        <w:ind w:left="742"/>
        <w:rPr>
          <w:rFonts w:ascii="Times New Roman" w:eastAsia="Times New Roman" w:hAnsi="Times New Roman" w:cs="Times New Roman"/>
          <w:sz w:val="24"/>
        </w:rPr>
      </w:pPr>
      <w:r>
        <w:rPr>
          <w:rFonts w:ascii="Times New Roman" w:eastAsia="Times New Roman" w:hAnsi="Times New Roman" w:cs="Times New Roman"/>
          <w:spacing w:val="-1"/>
          <w:position w:val="16"/>
          <w:sz w:val="24"/>
        </w:rPr>
        <w:t>T</w:t>
      </w:r>
      <w:r>
        <w:rPr>
          <w:rFonts w:ascii="Times New Roman" w:eastAsia="Times New Roman" w:hAnsi="Times New Roman" w:cs="Times New Roman"/>
          <w:position w:val="16"/>
          <w:sz w:val="24"/>
        </w:rPr>
        <w:t>EXT</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I</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Five</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Traits</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of</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the</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Educated</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Man</w:t>
      </w:r>
    </w:p>
    <w:p w:rsidR="00827BAE" w:rsidRDefault="00D36223">
      <w:pPr>
        <w:spacing w:before="1"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了解教养的相关知识</w:t>
      </w:r>
    </w:p>
    <w:p w:rsidR="00827BAE" w:rsidRDefault="00D36223">
      <w:pPr>
        <w:spacing w:before="180"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83" w:line="290" w:lineRule="auto"/>
        <w:ind w:left="504" w:right="4835" w:firstLine="6"/>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辨析非谓语动词的用法</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827BAE" w:rsidRDefault="00D36223">
      <w:pPr>
        <w:spacing w:before="180"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掌握词汇练习中的词义辨析题</w:t>
      </w:r>
    </w:p>
    <w:p w:rsidR="00827BAE" w:rsidRDefault="00D36223">
      <w:pPr>
        <w:spacing w:before="184"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9"/>
          <w:sz w:val="24"/>
        </w:rPr>
        <w:t>3</w:t>
      </w:r>
      <w:r>
        <w:rPr>
          <w:rFonts w:ascii="宋体" w:eastAsia="宋体" w:hAnsi="宋体" w:cs="宋体"/>
          <w:spacing w:val="8"/>
          <w:sz w:val="24"/>
        </w:rPr>
        <w:t xml:space="preserve">) </w:t>
      </w:r>
      <w:r>
        <w:rPr>
          <w:rFonts w:ascii="宋体" w:eastAsia="宋体" w:hAnsi="宋体" w:cs="宋体"/>
          <w:spacing w:val="8"/>
          <w:sz w:val="24"/>
        </w:rPr>
        <w:t>辨析非谓语的用法</w:t>
      </w:r>
    </w:p>
    <w:p w:rsidR="00827BAE" w:rsidRDefault="00827BAE">
      <w:pPr>
        <w:sectPr w:rsidR="00827BAE">
          <w:footerReference w:type="default" r:id="rId16"/>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1175" w:right="833" w:hanging="57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引导学生从中国文化的角度讨论有教养人士的品质，激发学生传承</w:t>
      </w:r>
      <w:r>
        <w:rPr>
          <w:rFonts w:ascii="宋体" w:eastAsia="宋体" w:hAnsi="宋体" w:cs="宋体"/>
          <w:spacing w:val="1"/>
          <w:sz w:val="24"/>
        </w:rPr>
        <w:t>中</w:t>
      </w:r>
      <w:r>
        <w:rPr>
          <w:rFonts w:ascii="宋体" w:eastAsia="宋体" w:hAnsi="宋体" w:cs="宋体"/>
          <w:sz w:val="24"/>
        </w:rPr>
        <w:t xml:space="preserve"> </w:t>
      </w:r>
      <w:r>
        <w:rPr>
          <w:rFonts w:ascii="宋体" w:eastAsia="宋体" w:hAnsi="宋体" w:cs="宋体"/>
          <w:spacing w:val="-5"/>
          <w:sz w:val="24"/>
        </w:rPr>
        <w:t>华民族优秀品质</w:t>
      </w:r>
      <w:r>
        <w:rPr>
          <w:rFonts w:ascii="宋体" w:eastAsia="宋体" w:hAnsi="宋体" w:cs="宋体"/>
          <w:spacing w:val="-4"/>
          <w:sz w:val="24"/>
        </w:rPr>
        <w:t>。</w:t>
      </w:r>
    </w:p>
    <w:p w:rsidR="00827BAE" w:rsidRDefault="00D36223">
      <w:pPr>
        <w:spacing w:before="179" w:line="220" w:lineRule="auto"/>
        <w:ind w:left="60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跨文化对比中西教育，扬长避短，渗透不断改革完善教育的理念</w:t>
      </w:r>
      <w:r>
        <w:rPr>
          <w:rFonts w:ascii="宋体" w:eastAsia="宋体" w:hAnsi="宋体" w:cs="宋体"/>
          <w:spacing w:val="4"/>
          <w:sz w:val="24"/>
        </w:rPr>
        <w:t>。</w:t>
      </w:r>
    </w:p>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D36223">
      <w:pPr>
        <w:spacing w:before="78"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68"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8"/>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63"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62"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62"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0"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line="313"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24"/>
                <w:position w:val="2"/>
                <w:sz w:val="23"/>
                <w:szCs w:val="23"/>
              </w:rPr>
              <w:t xml:space="preserve"> </w:t>
            </w:r>
            <w:r>
              <w:rPr>
                <w:rFonts w:ascii="Times New Roman" w:eastAsia="Times New Roman" w:hAnsi="Times New Roman" w:cs="Times New Roman"/>
                <w:spacing w:val="23"/>
                <w:position w:val="2"/>
                <w:sz w:val="23"/>
                <w:szCs w:val="23"/>
              </w:rPr>
              <w:t>1</w:t>
            </w:r>
          </w:p>
        </w:tc>
        <w:tc>
          <w:tcPr>
            <w:tcW w:w="1703" w:type="dxa"/>
          </w:tcPr>
          <w:p w:rsidR="00827BAE" w:rsidRDefault="00D36223">
            <w:pPr>
              <w:spacing w:before="53"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0"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3"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1"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2"/>
                <w:position w:val="2"/>
                <w:sz w:val="23"/>
                <w:szCs w:val="23"/>
              </w:rPr>
              <w:t xml:space="preserve"> 2</w:t>
            </w:r>
          </w:p>
        </w:tc>
        <w:tc>
          <w:tcPr>
            <w:tcW w:w="1703" w:type="dxa"/>
          </w:tcPr>
          <w:p w:rsidR="00827BAE" w:rsidRDefault="00D36223">
            <w:pPr>
              <w:spacing w:before="53"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1"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4"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1"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3</w:t>
            </w:r>
          </w:p>
        </w:tc>
        <w:tc>
          <w:tcPr>
            <w:tcW w:w="1703" w:type="dxa"/>
          </w:tcPr>
          <w:p w:rsidR="00827BAE" w:rsidRDefault="00D36223">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1"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4"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7"/>
        </w:trPr>
        <w:tc>
          <w:tcPr>
            <w:tcW w:w="743" w:type="dxa"/>
          </w:tcPr>
          <w:p w:rsidR="00827BAE" w:rsidRDefault="00D36223">
            <w:pPr>
              <w:spacing w:before="92"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1"/>
                <w:position w:val="1"/>
                <w:sz w:val="24"/>
              </w:rPr>
              <w:t xml:space="preserve"> 4</w:t>
            </w:r>
          </w:p>
        </w:tc>
        <w:tc>
          <w:tcPr>
            <w:tcW w:w="1703" w:type="dxa"/>
          </w:tcPr>
          <w:p w:rsidR="00827BAE" w:rsidRDefault="00D36223">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5"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4"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line="315"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5"/>
                <w:position w:val="2"/>
                <w:sz w:val="23"/>
                <w:szCs w:val="23"/>
              </w:rPr>
              <w:t xml:space="preserve"> 5</w:t>
            </w:r>
          </w:p>
        </w:tc>
        <w:tc>
          <w:tcPr>
            <w:tcW w:w="1703" w:type="dxa"/>
          </w:tcPr>
          <w:p w:rsidR="00827BAE" w:rsidRDefault="00D36223">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4"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7"/>
        </w:trPr>
        <w:tc>
          <w:tcPr>
            <w:tcW w:w="743" w:type="dxa"/>
          </w:tcPr>
          <w:p w:rsidR="00827BAE" w:rsidRDefault="00D36223">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827BAE" w:rsidRDefault="00D36223">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5"/>
                <w:position w:val="1"/>
                <w:sz w:val="24"/>
              </w:rPr>
              <w:t xml:space="preserve"> </w:t>
            </w:r>
            <w:r>
              <w:rPr>
                <w:rFonts w:ascii="Times New Roman" w:eastAsia="Times New Roman" w:hAnsi="Times New Roman" w:cs="Times New Roman"/>
                <w:spacing w:val="4"/>
                <w:position w:val="1"/>
                <w:sz w:val="24"/>
              </w:rPr>
              <w:t>6</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5"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5"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827BAE" w:rsidRDefault="00D36223">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7"/>
                <w:position w:val="1"/>
                <w:sz w:val="24"/>
              </w:rPr>
              <w:t xml:space="preserve"> </w:t>
            </w:r>
            <w:r>
              <w:rPr>
                <w:rFonts w:ascii="Times New Roman" w:eastAsia="Times New Roman" w:hAnsi="Times New Roman" w:cs="Times New Roman"/>
                <w:spacing w:val="6"/>
                <w:position w:val="1"/>
                <w:sz w:val="24"/>
              </w:rPr>
              <w:t>8</w:t>
            </w:r>
          </w:p>
        </w:tc>
        <w:tc>
          <w:tcPr>
            <w:tcW w:w="1703" w:type="dxa"/>
          </w:tcPr>
          <w:p w:rsidR="00827BAE" w:rsidRDefault="00D36223">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5"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827BAE" w:rsidRDefault="00D36223">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4"/>
                <w:position w:val="1"/>
                <w:sz w:val="24"/>
              </w:rPr>
              <w:t xml:space="preserve"> 9</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5"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55"/>
        </w:trPr>
        <w:tc>
          <w:tcPr>
            <w:tcW w:w="743" w:type="dxa"/>
          </w:tcPr>
          <w:p w:rsidR="00827BAE" w:rsidRDefault="00D36223">
            <w:pPr>
              <w:spacing w:before="112" w:line="191"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827BAE" w:rsidRDefault="00D36223">
            <w:pPr>
              <w:spacing w:before="20" w:line="315" w:lineRule="exact"/>
              <w:ind w:left="137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4"/>
                <w:position w:val="1"/>
                <w:sz w:val="24"/>
              </w:rPr>
              <w:t xml:space="preserve"> 10</w:t>
            </w:r>
          </w:p>
        </w:tc>
        <w:tc>
          <w:tcPr>
            <w:tcW w:w="1703" w:type="dxa"/>
          </w:tcPr>
          <w:p w:rsidR="00827BAE" w:rsidRDefault="00D36223">
            <w:pPr>
              <w:spacing w:before="7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11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112"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14</w:t>
            </w:r>
          </w:p>
        </w:tc>
        <w:tc>
          <w:tcPr>
            <w:tcW w:w="739" w:type="dxa"/>
          </w:tcPr>
          <w:p w:rsidR="00827BAE" w:rsidRDefault="00D36223">
            <w:pPr>
              <w:spacing w:before="11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3" w:line="191" w:lineRule="auto"/>
              <w:ind w:left="29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3473" w:type="dxa"/>
          </w:tcPr>
          <w:p w:rsidR="00827BAE" w:rsidRDefault="00D36223">
            <w:pPr>
              <w:spacing w:before="1"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2"/>
                <w:position w:val="2"/>
                <w:sz w:val="23"/>
                <w:szCs w:val="23"/>
              </w:rPr>
              <w:t>14</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3"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14</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6"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827BAE" w:rsidRDefault="00D36223">
            <w:pPr>
              <w:spacing w:before="32" w:line="218" w:lineRule="auto"/>
              <w:ind w:left="1268"/>
              <w:rPr>
                <w:rFonts w:ascii="宋体" w:eastAsia="宋体" w:hAnsi="宋体" w:cs="宋体"/>
                <w:sz w:val="24"/>
              </w:rPr>
            </w:pPr>
            <w:r>
              <w:rPr>
                <w:rFonts w:ascii="宋体" w:eastAsia="宋体" w:hAnsi="宋体" w:cs="宋体"/>
                <w:spacing w:val="-4"/>
                <w:sz w:val="24"/>
              </w:rPr>
              <w:t>期</w:t>
            </w:r>
            <w:r>
              <w:rPr>
                <w:rFonts w:ascii="宋体" w:eastAsia="宋体" w:hAnsi="宋体" w:cs="宋体"/>
                <w:spacing w:val="-2"/>
                <w:sz w:val="24"/>
              </w:rPr>
              <w:t>中考试</w:t>
            </w:r>
          </w:p>
        </w:tc>
        <w:tc>
          <w:tcPr>
            <w:tcW w:w="1703" w:type="dxa"/>
          </w:tcPr>
          <w:p w:rsidR="00827BAE" w:rsidRDefault="00827BAE">
            <w:pPr>
              <w:rPr>
                <w:rFonts w:ascii="Arial"/>
              </w:rPr>
            </w:pPr>
          </w:p>
        </w:tc>
        <w:tc>
          <w:tcPr>
            <w:tcW w:w="1852" w:type="dxa"/>
          </w:tcPr>
          <w:p w:rsidR="00827BAE" w:rsidRDefault="00827BAE">
            <w:pPr>
              <w:rPr>
                <w:rFonts w:ascii="Arial"/>
              </w:rPr>
            </w:pPr>
          </w:p>
        </w:tc>
        <w:tc>
          <w:tcPr>
            <w:tcW w:w="734" w:type="dxa"/>
          </w:tcPr>
          <w:p w:rsidR="00827BAE" w:rsidRDefault="00D36223">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4"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827BAE" w:rsidRDefault="00D36223">
            <w:pPr>
              <w:spacing w:before="32" w:line="218" w:lineRule="auto"/>
              <w:ind w:left="1268"/>
              <w:rPr>
                <w:rFonts w:ascii="宋体" w:eastAsia="宋体" w:hAnsi="宋体" w:cs="宋体"/>
                <w:sz w:val="24"/>
              </w:rPr>
            </w:pPr>
            <w:r>
              <w:rPr>
                <w:rFonts w:ascii="宋体" w:eastAsia="宋体" w:hAnsi="宋体" w:cs="宋体"/>
                <w:spacing w:val="-4"/>
                <w:sz w:val="24"/>
              </w:rPr>
              <w:t>期</w:t>
            </w:r>
            <w:r>
              <w:rPr>
                <w:rFonts w:ascii="宋体" w:eastAsia="宋体" w:hAnsi="宋体" w:cs="宋体"/>
                <w:spacing w:val="-2"/>
                <w:sz w:val="24"/>
              </w:rPr>
              <w:t>终复习</w:t>
            </w:r>
          </w:p>
        </w:tc>
        <w:tc>
          <w:tcPr>
            <w:tcW w:w="1703" w:type="dxa"/>
          </w:tcPr>
          <w:p w:rsidR="00827BAE" w:rsidRDefault="00827BAE">
            <w:pPr>
              <w:rPr>
                <w:rFonts w:ascii="Arial"/>
              </w:rPr>
            </w:pPr>
          </w:p>
        </w:tc>
        <w:tc>
          <w:tcPr>
            <w:tcW w:w="1852" w:type="dxa"/>
          </w:tcPr>
          <w:p w:rsidR="00827BAE" w:rsidRDefault="00827BAE">
            <w:pPr>
              <w:rPr>
                <w:rFonts w:ascii="Arial"/>
              </w:rPr>
            </w:pPr>
          </w:p>
        </w:tc>
        <w:tc>
          <w:tcPr>
            <w:tcW w:w="734" w:type="dxa"/>
          </w:tcPr>
          <w:p w:rsidR="00827BAE" w:rsidRDefault="00D36223">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1"/>
        </w:trPr>
        <w:tc>
          <w:tcPr>
            <w:tcW w:w="7771" w:type="dxa"/>
            <w:gridSpan w:val="4"/>
          </w:tcPr>
          <w:p w:rsidR="00827BAE" w:rsidRDefault="00D36223">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5"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6</w:t>
            </w:r>
          </w:p>
        </w:tc>
        <w:tc>
          <w:tcPr>
            <w:tcW w:w="739" w:type="dxa"/>
          </w:tcPr>
          <w:p w:rsidR="00827BAE" w:rsidRDefault="00D36223">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spacing w:line="352" w:lineRule="auto"/>
        <w:rPr>
          <w:rFonts w:ascii="Arial"/>
        </w:rPr>
      </w:pPr>
    </w:p>
    <w:p w:rsidR="00827BAE" w:rsidRDefault="00827BAE">
      <w:pPr>
        <w:spacing w:line="353" w:lineRule="auto"/>
        <w:rPr>
          <w:rFonts w:ascii="Arial"/>
        </w:rPr>
      </w:pPr>
    </w:p>
    <w:p w:rsidR="00827BAE" w:rsidRDefault="00D36223">
      <w:bookmarkStart w:id="7" w:name="_Toc15493"/>
      <w:r>
        <w:t>四、课程实施</w:t>
      </w:r>
      <w:bookmarkEnd w:id="7"/>
    </w:p>
    <w:p w:rsidR="00827BAE" w:rsidRDefault="00D36223">
      <w:pPr>
        <w:spacing w:before="230" w:line="220" w:lineRule="auto"/>
        <w:ind w:left="646"/>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8" w:line="362" w:lineRule="auto"/>
        <w:ind w:left="119" w:right="833" w:firstLine="482"/>
        <w:rPr>
          <w:rFonts w:ascii="宋体" w:eastAsia="宋体" w:hAnsi="宋体" w:cs="宋体"/>
          <w:sz w:val="24"/>
        </w:rPr>
      </w:pPr>
      <w:r>
        <w:rPr>
          <w:rFonts w:ascii="宋体" w:eastAsia="宋体" w:hAnsi="宋体" w:cs="宋体"/>
          <w:spacing w:val="-10"/>
          <w:sz w:val="24"/>
        </w:rPr>
        <w:t>教学方法：</w:t>
      </w:r>
      <w:r>
        <w:rPr>
          <w:rFonts w:ascii="宋体" w:eastAsia="宋体" w:hAnsi="宋体" w:cs="宋体"/>
          <w:spacing w:val="-10"/>
          <w:sz w:val="24"/>
        </w:rPr>
        <w:t xml:space="preserve"> </w:t>
      </w:r>
      <w:r>
        <w:rPr>
          <w:rFonts w:ascii="宋体" w:eastAsia="宋体" w:hAnsi="宋体" w:cs="宋体"/>
          <w:spacing w:val="-10"/>
          <w:sz w:val="24"/>
        </w:rPr>
        <w:t>本课程采用</w:t>
      </w:r>
      <w:r>
        <w:rPr>
          <w:rFonts w:ascii="宋体" w:eastAsia="宋体" w:hAnsi="宋体" w:cs="宋体"/>
          <w:spacing w:val="-10"/>
          <w:sz w:val="24"/>
        </w:rPr>
        <w:t>“</w:t>
      </w:r>
      <w:r>
        <w:rPr>
          <w:rFonts w:ascii="宋体" w:eastAsia="宋体" w:hAnsi="宋体" w:cs="宋体"/>
          <w:spacing w:val="-10"/>
          <w:sz w:val="24"/>
        </w:rPr>
        <w:t>线上</w:t>
      </w:r>
      <w:r>
        <w:rPr>
          <w:rFonts w:ascii="宋体" w:eastAsia="宋体" w:hAnsi="宋体" w:cs="宋体"/>
          <w:spacing w:val="-10"/>
          <w:sz w:val="24"/>
        </w:rPr>
        <w:t>”</w:t>
      </w:r>
      <w:r>
        <w:rPr>
          <w:rFonts w:ascii="宋体" w:eastAsia="宋体" w:hAnsi="宋体" w:cs="宋体"/>
          <w:spacing w:val="-10"/>
          <w:sz w:val="24"/>
        </w:rPr>
        <w:t>平台资源和</w:t>
      </w:r>
      <w:r>
        <w:rPr>
          <w:rFonts w:ascii="宋体" w:eastAsia="宋体" w:hAnsi="宋体" w:cs="宋体"/>
          <w:spacing w:val="-10"/>
          <w:sz w:val="24"/>
        </w:rPr>
        <w:t>“</w:t>
      </w:r>
      <w:r>
        <w:rPr>
          <w:rFonts w:ascii="宋体" w:eastAsia="宋体" w:hAnsi="宋体" w:cs="宋体"/>
          <w:spacing w:val="-10"/>
          <w:sz w:val="24"/>
        </w:rPr>
        <w:t>线下</w:t>
      </w:r>
      <w:r>
        <w:rPr>
          <w:rFonts w:ascii="宋体" w:eastAsia="宋体" w:hAnsi="宋体" w:cs="宋体"/>
          <w:spacing w:val="-10"/>
          <w:sz w:val="24"/>
        </w:rPr>
        <w:t>”</w:t>
      </w:r>
      <w:r>
        <w:rPr>
          <w:rFonts w:ascii="宋体" w:eastAsia="宋体" w:hAnsi="宋体" w:cs="宋体"/>
          <w:spacing w:val="-10"/>
          <w:sz w:val="24"/>
        </w:rPr>
        <w:t>翻转课堂，</w:t>
      </w:r>
      <w:r>
        <w:rPr>
          <w:rFonts w:ascii="宋体" w:eastAsia="宋体" w:hAnsi="宋体" w:cs="宋体"/>
          <w:spacing w:val="-10"/>
          <w:sz w:val="24"/>
        </w:rPr>
        <w:t xml:space="preserve"> </w:t>
      </w:r>
      <w:r>
        <w:rPr>
          <w:rFonts w:ascii="宋体" w:eastAsia="宋体" w:hAnsi="宋体" w:cs="宋体"/>
          <w:spacing w:val="-10"/>
          <w:sz w:val="24"/>
        </w:rPr>
        <w:t>推行</w:t>
      </w:r>
      <w:r>
        <w:rPr>
          <w:rFonts w:ascii="宋体" w:eastAsia="宋体" w:hAnsi="宋体" w:cs="宋体"/>
          <w:spacing w:val="-10"/>
          <w:sz w:val="24"/>
        </w:rPr>
        <w:t>“</w:t>
      </w:r>
      <w:r>
        <w:rPr>
          <w:rFonts w:ascii="宋体" w:eastAsia="宋体" w:hAnsi="宋体" w:cs="宋体"/>
          <w:spacing w:val="-10"/>
          <w:sz w:val="24"/>
        </w:rPr>
        <w:t>混</w:t>
      </w:r>
      <w:r>
        <w:rPr>
          <w:rFonts w:ascii="宋体" w:eastAsia="宋体" w:hAnsi="宋体" w:cs="宋体"/>
          <w:spacing w:val="-7"/>
          <w:sz w:val="24"/>
        </w:rPr>
        <w:t>合</w:t>
      </w:r>
      <w:r>
        <w:rPr>
          <w:rFonts w:ascii="宋体" w:eastAsia="宋体" w:hAnsi="宋体" w:cs="宋体"/>
          <w:sz w:val="24"/>
        </w:rPr>
        <w:t xml:space="preserve"> </w:t>
      </w:r>
      <w:r>
        <w:rPr>
          <w:rFonts w:ascii="宋体" w:eastAsia="宋体" w:hAnsi="宋体" w:cs="宋体"/>
          <w:spacing w:val="-18"/>
          <w:sz w:val="24"/>
        </w:rPr>
        <w:t>式</w:t>
      </w:r>
      <w:r>
        <w:rPr>
          <w:rFonts w:ascii="宋体" w:eastAsia="宋体" w:hAnsi="宋体" w:cs="宋体"/>
          <w:spacing w:val="-11"/>
          <w:sz w:val="24"/>
        </w:rPr>
        <w:t>”</w:t>
      </w:r>
      <w:r>
        <w:rPr>
          <w:rFonts w:ascii="宋体" w:eastAsia="宋体" w:hAnsi="宋体" w:cs="宋体"/>
          <w:spacing w:val="-9"/>
          <w:sz w:val="24"/>
        </w:rPr>
        <w:t>教学模式，</w:t>
      </w:r>
      <w:r>
        <w:rPr>
          <w:rFonts w:ascii="宋体" w:eastAsia="宋体" w:hAnsi="宋体" w:cs="宋体"/>
          <w:spacing w:val="-9"/>
          <w:sz w:val="24"/>
        </w:rPr>
        <w:t xml:space="preserve"> </w:t>
      </w:r>
      <w:r>
        <w:rPr>
          <w:rFonts w:ascii="宋体" w:eastAsia="宋体" w:hAnsi="宋体" w:cs="宋体"/>
          <w:spacing w:val="-9"/>
          <w:sz w:val="24"/>
        </w:rPr>
        <w:t>构建情景、交互、体验、反思融为一体的深度学习场域，</w:t>
      </w:r>
      <w:r>
        <w:rPr>
          <w:rFonts w:ascii="宋体" w:eastAsia="宋体" w:hAnsi="宋体" w:cs="宋体"/>
          <w:spacing w:val="-9"/>
          <w:sz w:val="24"/>
        </w:rPr>
        <w:t xml:space="preserve"> </w:t>
      </w:r>
      <w:r>
        <w:rPr>
          <w:rFonts w:ascii="宋体" w:eastAsia="宋体" w:hAnsi="宋体" w:cs="宋体"/>
          <w:spacing w:val="-9"/>
          <w:sz w:val="24"/>
        </w:rPr>
        <w:t>激发学</w:t>
      </w:r>
      <w:r>
        <w:rPr>
          <w:rFonts w:ascii="宋体" w:eastAsia="宋体" w:hAnsi="宋体" w:cs="宋体"/>
          <w:sz w:val="24"/>
        </w:rPr>
        <w:t xml:space="preserve"> </w:t>
      </w:r>
      <w:r>
        <w:rPr>
          <w:rFonts w:ascii="宋体" w:eastAsia="宋体" w:hAnsi="宋体" w:cs="宋体"/>
          <w:spacing w:val="-12"/>
          <w:sz w:val="24"/>
        </w:rPr>
        <w:t>生</w:t>
      </w:r>
      <w:r>
        <w:rPr>
          <w:rFonts w:ascii="宋体" w:eastAsia="宋体" w:hAnsi="宋体" w:cs="宋体"/>
          <w:spacing w:val="-8"/>
          <w:sz w:val="24"/>
        </w:rPr>
        <w:t>学</w:t>
      </w:r>
      <w:r>
        <w:rPr>
          <w:rFonts w:ascii="宋体" w:eastAsia="宋体" w:hAnsi="宋体" w:cs="宋体"/>
          <w:spacing w:val="-6"/>
          <w:sz w:val="24"/>
        </w:rPr>
        <w:t>习兴趣、增强学生自主学习意识、锻炼学生独立思考能力。</w:t>
      </w:r>
      <w:r>
        <w:rPr>
          <w:rFonts w:ascii="宋体" w:eastAsia="宋体" w:hAnsi="宋体" w:cs="宋体"/>
          <w:spacing w:val="-6"/>
          <w:sz w:val="24"/>
        </w:rPr>
        <w:t xml:space="preserve"> </w:t>
      </w:r>
      <w:r>
        <w:rPr>
          <w:rFonts w:ascii="宋体" w:eastAsia="宋体" w:hAnsi="宋体" w:cs="宋体"/>
          <w:spacing w:val="-6"/>
          <w:sz w:val="24"/>
        </w:rPr>
        <w:t>教学中采用多种</w:t>
      </w:r>
      <w:r>
        <w:rPr>
          <w:rFonts w:ascii="宋体" w:eastAsia="宋体" w:hAnsi="宋体" w:cs="宋体"/>
          <w:sz w:val="24"/>
        </w:rPr>
        <w:t xml:space="preserve"> </w:t>
      </w:r>
      <w:r>
        <w:rPr>
          <w:rFonts w:ascii="宋体" w:eastAsia="宋体" w:hAnsi="宋体" w:cs="宋体"/>
          <w:spacing w:val="-12"/>
          <w:sz w:val="24"/>
        </w:rPr>
        <w:t>教</w:t>
      </w:r>
      <w:r>
        <w:rPr>
          <w:rFonts w:ascii="宋体" w:eastAsia="宋体" w:hAnsi="宋体" w:cs="宋体"/>
          <w:spacing w:val="-8"/>
          <w:sz w:val="24"/>
        </w:rPr>
        <w:t>学</w:t>
      </w:r>
      <w:r>
        <w:rPr>
          <w:rFonts w:ascii="宋体" w:eastAsia="宋体" w:hAnsi="宋体" w:cs="宋体"/>
          <w:spacing w:val="-6"/>
          <w:sz w:val="24"/>
        </w:rPr>
        <w:t>方法，如任务教学法、讨论教学法等，注重实践性和趣味性，</w:t>
      </w:r>
      <w:r>
        <w:rPr>
          <w:rFonts w:ascii="宋体" w:eastAsia="宋体" w:hAnsi="宋体" w:cs="宋体"/>
          <w:spacing w:val="-6"/>
          <w:sz w:val="24"/>
        </w:rPr>
        <w:t xml:space="preserve"> </w:t>
      </w:r>
      <w:r>
        <w:rPr>
          <w:rFonts w:ascii="宋体" w:eastAsia="宋体" w:hAnsi="宋体" w:cs="宋体"/>
          <w:spacing w:val="-6"/>
          <w:sz w:val="24"/>
        </w:rPr>
        <w:t>要就课文进行</w:t>
      </w:r>
      <w:r>
        <w:rPr>
          <w:rFonts w:ascii="宋体" w:eastAsia="宋体" w:hAnsi="宋体" w:cs="宋体"/>
          <w:sz w:val="24"/>
        </w:rPr>
        <w:t xml:space="preserve"> </w:t>
      </w:r>
      <w:r>
        <w:rPr>
          <w:rFonts w:ascii="宋体" w:eastAsia="宋体" w:hAnsi="宋体" w:cs="宋体"/>
          <w:spacing w:val="-12"/>
          <w:sz w:val="24"/>
        </w:rPr>
        <w:t>精</w:t>
      </w:r>
      <w:r>
        <w:rPr>
          <w:rFonts w:ascii="宋体" w:eastAsia="宋体" w:hAnsi="宋体" w:cs="宋体"/>
          <w:spacing w:val="-8"/>
          <w:sz w:val="24"/>
        </w:rPr>
        <w:t>讲</w:t>
      </w:r>
      <w:r>
        <w:rPr>
          <w:rFonts w:ascii="宋体" w:eastAsia="宋体" w:hAnsi="宋体" w:cs="宋体"/>
          <w:spacing w:val="-6"/>
          <w:sz w:val="24"/>
        </w:rPr>
        <w:t>多练。注意培养学生积极思考、乐于实践的学习习惯。讲解要有所侧重，</w:t>
      </w:r>
      <w:r>
        <w:rPr>
          <w:rFonts w:ascii="宋体" w:eastAsia="宋体" w:hAnsi="宋体" w:cs="宋体"/>
          <w:spacing w:val="-6"/>
          <w:sz w:val="24"/>
        </w:rPr>
        <w:t xml:space="preserve"> </w:t>
      </w:r>
      <w:r>
        <w:rPr>
          <w:rFonts w:ascii="宋体" w:eastAsia="宋体" w:hAnsi="宋体" w:cs="宋体"/>
          <w:spacing w:val="-6"/>
          <w:sz w:val="24"/>
        </w:rPr>
        <w:t>要</w:t>
      </w:r>
      <w:r>
        <w:rPr>
          <w:rFonts w:ascii="宋体" w:eastAsia="宋体" w:hAnsi="宋体" w:cs="宋体"/>
          <w:sz w:val="24"/>
        </w:rPr>
        <w:t xml:space="preserve"> </w:t>
      </w:r>
      <w:r>
        <w:rPr>
          <w:rFonts w:ascii="宋体" w:eastAsia="宋体" w:hAnsi="宋体" w:cs="宋体"/>
          <w:spacing w:val="-18"/>
          <w:sz w:val="24"/>
        </w:rPr>
        <w:t>使</w:t>
      </w:r>
      <w:r>
        <w:rPr>
          <w:rFonts w:ascii="宋体" w:eastAsia="宋体" w:hAnsi="宋体" w:cs="宋体"/>
          <w:spacing w:val="-11"/>
          <w:sz w:val="24"/>
        </w:rPr>
        <w:t>学</w:t>
      </w:r>
      <w:r>
        <w:rPr>
          <w:rFonts w:ascii="宋体" w:eastAsia="宋体" w:hAnsi="宋体" w:cs="宋体"/>
          <w:spacing w:val="-9"/>
          <w:sz w:val="24"/>
        </w:rPr>
        <w:t>生有足够的时间参与讨论，</w:t>
      </w:r>
      <w:r>
        <w:rPr>
          <w:rFonts w:ascii="宋体" w:eastAsia="宋体" w:hAnsi="宋体" w:cs="宋体"/>
          <w:spacing w:val="-9"/>
          <w:sz w:val="24"/>
        </w:rPr>
        <w:t xml:space="preserve"> </w:t>
      </w:r>
      <w:r>
        <w:rPr>
          <w:rFonts w:ascii="宋体" w:eastAsia="宋体" w:hAnsi="宋体" w:cs="宋体"/>
          <w:spacing w:val="-9"/>
          <w:sz w:val="24"/>
        </w:rPr>
        <w:t>自由发表意见，</w:t>
      </w:r>
      <w:r>
        <w:rPr>
          <w:rFonts w:ascii="宋体" w:eastAsia="宋体" w:hAnsi="宋体" w:cs="宋体"/>
          <w:spacing w:val="-9"/>
          <w:sz w:val="24"/>
        </w:rPr>
        <w:t xml:space="preserve"> </w:t>
      </w:r>
      <w:r>
        <w:rPr>
          <w:rFonts w:ascii="宋体" w:eastAsia="宋体" w:hAnsi="宋体" w:cs="宋体"/>
          <w:spacing w:val="-9"/>
          <w:sz w:val="24"/>
        </w:rPr>
        <w:t>从而达到全面训练提高英语基本</w:t>
      </w:r>
    </w:p>
    <w:p w:rsidR="00827BAE" w:rsidRDefault="00827BAE">
      <w:pPr>
        <w:sectPr w:rsidR="00827BAE">
          <w:footerReference w:type="default" r:id="rId17"/>
          <w:pgSz w:w="11900" w:h="16840"/>
          <w:pgMar w:top="400" w:right="960" w:bottom="1153" w:left="1689"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2" w:lineRule="auto"/>
        <w:ind w:left="421"/>
        <w:rPr>
          <w:rFonts w:ascii="宋体" w:eastAsia="宋体" w:hAnsi="宋体" w:cs="宋体"/>
          <w:sz w:val="24"/>
        </w:rPr>
      </w:pPr>
      <w:bookmarkStart w:id="8" w:name="_bookmark3"/>
      <w:bookmarkEnd w:id="8"/>
      <w:r>
        <w:rPr>
          <w:rFonts w:ascii="宋体" w:eastAsia="宋体" w:hAnsi="宋体" w:cs="宋体"/>
          <w:spacing w:val="-10"/>
          <w:sz w:val="24"/>
        </w:rPr>
        <w:t>功</w:t>
      </w:r>
      <w:r>
        <w:rPr>
          <w:rFonts w:ascii="宋体" w:eastAsia="宋体" w:hAnsi="宋体" w:cs="宋体"/>
          <w:spacing w:val="-7"/>
          <w:sz w:val="24"/>
        </w:rPr>
        <w:t>的目的。</w:t>
      </w:r>
    </w:p>
    <w:p w:rsidR="00827BAE" w:rsidRDefault="00D36223">
      <w:pPr>
        <w:spacing w:before="175" w:line="361" w:lineRule="auto"/>
        <w:ind w:left="416" w:right="405" w:firstLine="483"/>
        <w:rPr>
          <w:rFonts w:ascii="宋体" w:eastAsia="宋体" w:hAnsi="宋体" w:cs="宋体"/>
          <w:sz w:val="24"/>
        </w:rPr>
      </w:pPr>
      <w:r>
        <w:rPr>
          <w:rFonts w:ascii="宋体" w:eastAsia="宋体" w:hAnsi="宋体" w:cs="宋体"/>
          <w:spacing w:val="-10"/>
          <w:sz w:val="24"/>
        </w:rPr>
        <w:t>教学手段：</w:t>
      </w:r>
      <w:r>
        <w:rPr>
          <w:rFonts w:ascii="宋体" w:eastAsia="宋体" w:hAnsi="宋体" w:cs="宋体"/>
          <w:spacing w:val="-10"/>
          <w:sz w:val="24"/>
        </w:rPr>
        <w:t xml:space="preserve"> </w:t>
      </w:r>
      <w:r>
        <w:rPr>
          <w:rFonts w:ascii="宋体" w:eastAsia="宋体" w:hAnsi="宋体" w:cs="宋体"/>
          <w:spacing w:val="-10"/>
          <w:sz w:val="24"/>
        </w:rPr>
        <w:t>借助互联网，</w:t>
      </w:r>
      <w:r>
        <w:rPr>
          <w:rFonts w:ascii="宋体" w:eastAsia="宋体" w:hAnsi="宋体" w:cs="宋体"/>
          <w:spacing w:val="-10"/>
          <w:sz w:val="24"/>
        </w:rPr>
        <w:t xml:space="preserve"> </w:t>
      </w:r>
      <w:r>
        <w:rPr>
          <w:rFonts w:ascii="宋体" w:eastAsia="宋体" w:hAnsi="宋体" w:cs="宋体"/>
          <w:spacing w:val="-10"/>
          <w:sz w:val="24"/>
        </w:rPr>
        <w:t>采用多媒体辅助教学的手段，利用慕课堂、在线</w:t>
      </w:r>
      <w:r>
        <w:rPr>
          <w:rFonts w:ascii="宋体" w:eastAsia="宋体" w:hAnsi="宋体" w:cs="宋体"/>
          <w:spacing w:val="-7"/>
          <w:sz w:val="24"/>
        </w:rPr>
        <w:t>开</w:t>
      </w:r>
      <w:r>
        <w:rPr>
          <w:rFonts w:ascii="宋体" w:eastAsia="宋体" w:hAnsi="宋体" w:cs="宋体"/>
          <w:sz w:val="24"/>
        </w:rPr>
        <w:t xml:space="preserve"> </w:t>
      </w:r>
      <w:r>
        <w:rPr>
          <w:rFonts w:ascii="宋体" w:eastAsia="宋体" w:hAnsi="宋体" w:cs="宋体"/>
          <w:spacing w:val="-11"/>
          <w:sz w:val="24"/>
        </w:rPr>
        <w:t>放</w:t>
      </w:r>
      <w:r>
        <w:rPr>
          <w:rFonts w:ascii="宋体" w:eastAsia="宋体" w:hAnsi="宋体" w:cs="宋体"/>
          <w:spacing w:val="-7"/>
          <w:sz w:val="24"/>
        </w:rPr>
        <w:t>课程、</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QQ </w:t>
      </w:r>
      <w:r>
        <w:rPr>
          <w:rFonts w:ascii="宋体" w:eastAsia="宋体" w:hAnsi="宋体" w:cs="宋体"/>
          <w:spacing w:val="-7"/>
          <w:sz w:val="24"/>
        </w:rPr>
        <w:t>和微信等网络空间拓展教学内容，</w:t>
      </w:r>
      <w:r>
        <w:rPr>
          <w:rFonts w:ascii="宋体" w:eastAsia="宋体" w:hAnsi="宋体" w:cs="宋体"/>
          <w:spacing w:val="-7"/>
          <w:sz w:val="24"/>
        </w:rPr>
        <w:t xml:space="preserve"> </w:t>
      </w:r>
      <w:r>
        <w:rPr>
          <w:rFonts w:ascii="宋体" w:eastAsia="宋体" w:hAnsi="宋体" w:cs="宋体"/>
          <w:spacing w:val="-7"/>
          <w:sz w:val="24"/>
        </w:rPr>
        <w:t>学生在自学过程遇到的问题讨论</w:t>
      </w:r>
      <w:r>
        <w:rPr>
          <w:rFonts w:ascii="宋体" w:eastAsia="宋体" w:hAnsi="宋体" w:cs="宋体"/>
          <w:sz w:val="24"/>
        </w:rPr>
        <w:t xml:space="preserve"> </w:t>
      </w:r>
      <w:r>
        <w:rPr>
          <w:rFonts w:ascii="宋体" w:eastAsia="宋体" w:hAnsi="宋体" w:cs="宋体"/>
          <w:spacing w:val="-1"/>
          <w:sz w:val="24"/>
        </w:rPr>
        <w:t>采用翻转课堂教学方</w:t>
      </w:r>
      <w:r>
        <w:rPr>
          <w:rFonts w:ascii="宋体" w:eastAsia="宋体" w:hAnsi="宋体" w:cs="宋体"/>
          <w:sz w:val="24"/>
        </w:rPr>
        <w:t>法开展深入研讨。</w:t>
      </w:r>
    </w:p>
    <w:p w:rsidR="00827BAE" w:rsidRDefault="00D36223">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9"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148"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811"/>
        </w:trPr>
        <w:tc>
          <w:tcPr>
            <w:tcW w:w="594" w:type="dxa"/>
            <w:tcBorders>
              <w:left w:val="single" w:sz="6" w:space="0" w:color="000000"/>
            </w:tcBorders>
          </w:tcPr>
          <w:p w:rsidR="00827BAE" w:rsidRDefault="00827BAE">
            <w:pPr>
              <w:spacing w:line="255" w:lineRule="auto"/>
              <w:rPr>
                <w:rFonts w:ascii="Arial"/>
              </w:rPr>
            </w:pPr>
          </w:p>
          <w:p w:rsidR="00827BAE" w:rsidRDefault="00827BAE">
            <w:pPr>
              <w:spacing w:line="255"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D36223">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D36223">
            <w:pPr>
              <w:tabs>
                <w:tab w:val="left" w:pos="216"/>
              </w:tabs>
              <w:spacing w:before="132"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827BAE">
        <w:trPr>
          <w:trHeight w:val="3281"/>
        </w:trPr>
        <w:tc>
          <w:tcPr>
            <w:tcW w:w="594" w:type="dxa"/>
            <w:tcBorders>
              <w:left w:val="single" w:sz="6" w:space="0" w:color="000000"/>
            </w:tcBorders>
          </w:tcPr>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3" w:lineRule="auto"/>
              <w:rPr>
                <w:rFonts w:ascii="Arial"/>
              </w:rPr>
            </w:pPr>
          </w:p>
          <w:p w:rsidR="00827BAE" w:rsidRDefault="00D36223">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4"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131" w:line="432" w:lineRule="auto"/>
              <w:ind w:left="110" w:right="106"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能够结合例子，熟练地讲解基本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827BAE" w:rsidRDefault="00D36223">
            <w:pPr>
              <w:tabs>
                <w:tab w:val="left" w:pos="216"/>
              </w:tabs>
              <w:spacing w:before="2" w:line="432" w:lineRule="auto"/>
              <w:ind w:left="108" w:right="49" w:firstLine="8"/>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3"/>
                <w:sz w:val="20"/>
                <w:szCs w:val="20"/>
              </w:rPr>
              <w:t>)</w:t>
            </w:r>
            <w:r>
              <w:rPr>
                <w:rFonts w:ascii="宋体" w:eastAsia="宋体" w:hAnsi="宋体" w:cs="宋体"/>
                <w:spacing w:val="9"/>
                <w:sz w:val="20"/>
                <w:szCs w:val="20"/>
              </w:rPr>
              <w:t xml:space="preserve"> </w:t>
            </w:r>
            <w:r>
              <w:rPr>
                <w:rFonts w:ascii="宋体" w:eastAsia="宋体" w:hAnsi="宋体" w:cs="宋体"/>
                <w:spacing w:val="9"/>
                <w:sz w:val="20"/>
                <w:szCs w:val="20"/>
              </w:rPr>
              <w:t>采用多种教学方式</w:t>
            </w:r>
            <w:r>
              <w:rPr>
                <w:rFonts w:ascii="宋体" w:eastAsia="宋体" w:hAnsi="宋体" w:cs="宋体"/>
                <w:spacing w:val="9"/>
                <w:sz w:val="20"/>
                <w:szCs w:val="20"/>
              </w:rPr>
              <w:t>(</w:t>
            </w:r>
            <w:r>
              <w:rPr>
                <w:rFonts w:ascii="宋体" w:eastAsia="宋体" w:hAnsi="宋体" w:cs="宋体"/>
                <w:spacing w:val="9"/>
                <w:sz w:val="20"/>
                <w:szCs w:val="20"/>
              </w:rPr>
              <w:t>如启发式教学、讨论式教学、</w:t>
            </w:r>
            <w:r>
              <w:rPr>
                <w:rFonts w:ascii="宋体" w:eastAsia="宋体" w:hAnsi="宋体" w:cs="宋体"/>
                <w:spacing w:val="9"/>
                <w:sz w:val="20"/>
                <w:szCs w:val="20"/>
              </w:rPr>
              <w:t xml:space="preserve"> </w:t>
            </w:r>
            <w:r>
              <w:rPr>
                <w:rFonts w:ascii="宋体" w:eastAsia="宋体" w:hAnsi="宋体" w:cs="宋体"/>
                <w:spacing w:val="9"/>
                <w:sz w:val="20"/>
                <w:szCs w:val="20"/>
              </w:rPr>
              <w:t>任务教学法等</w:t>
            </w:r>
            <w:r>
              <w:rPr>
                <w:rFonts w:ascii="宋体" w:eastAsia="宋体" w:hAnsi="宋体" w:cs="宋体"/>
                <w:spacing w:val="9"/>
                <w:sz w:val="20"/>
                <w:szCs w:val="20"/>
              </w:rPr>
              <w:t>)</w:t>
            </w:r>
            <w:r>
              <w:rPr>
                <w:rFonts w:ascii="宋体" w:eastAsia="宋体" w:hAnsi="宋体" w:cs="宋体"/>
                <w:spacing w:val="9"/>
                <w:sz w:val="20"/>
                <w:szCs w:val="20"/>
              </w:rPr>
              <w:t>，</w:t>
            </w:r>
            <w:r>
              <w:rPr>
                <w:rFonts w:ascii="宋体" w:eastAsia="宋体" w:hAnsi="宋体" w:cs="宋体"/>
                <w:sz w:val="20"/>
                <w:szCs w:val="20"/>
              </w:rPr>
              <w:t xml:space="preserve"> </w:t>
            </w:r>
            <w:r>
              <w:rPr>
                <w:rFonts w:ascii="宋体" w:eastAsia="宋体" w:hAnsi="宋体" w:cs="宋体"/>
                <w:spacing w:val="8"/>
                <w:sz w:val="20"/>
                <w:szCs w:val="20"/>
              </w:rPr>
              <w:t>注重培养学生运用所学技能进行口译实务的能力</w:t>
            </w:r>
            <w:r>
              <w:rPr>
                <w:rFonts w:ascii="宋体" w:eastAsia="宋体" w:hAnsi="宋体" w:cs="宋体"/>
                <w:spacing w:val="7"/>
                <w:sz w:val="20"/>
                <w:szCs w:val="20"/>
              </w:rPr>
              <w:t>。</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9"/>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w:t>
            </w:r>
            <w:r>
              <w:rPr>
                <w:rFonts w:ascii="宋体" w:eastAsia="宋体" w:hAnsi="宋体" w:cs="宋体"/>
                <w:spacing w:val="12"/>
                <w:sz w:val="20"/>
                <w:szCs w:val="20"/>
              </w:rPr>
              <w:t>能够采用现代信息技术进行教学。</w:t>
            </w:r>
          </w:p>
          <w:p w:rsidR="00827BAE" w:rsidRDefault="00D36223">
            <w:pPr>
              <w:spacing w:line="465" w:lineRule="exact"/>
              <w:ind w:left="116"/>
              <w:rPr>
                <w:rFonts w:ascii="宋体" w:eastAsia="宋体" w:hAnsi="宋体" w:cs="宋体"/>
                <w:sz w:val="20"/>
                <w:szCs w:val="20"/>
              </w:rPr>
            </w:pPr>
            <w:r>
              <w:rPr>
                <w:rFonts w:ascii="宋体" w:eastAsia="宋体" w:hAnsi="宋体" w:cs="宋体"/>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表达方式应能便于学生理解、接受，</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力求形象生动，</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使学生在掌握</w:t>
            </w:r>
          </w:p>
          <w:p w:rsidR="00827BAE" w:rsidRDefault="00D36223">
            <w:pPr>
              <w:spacing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r w:rsidR="00827BAE">
        <w:trPr>
          <w:trHeight w:val="4217"/>
        </w:trPr>
        <w:tc>
          <w:tcPr>
            <w:tcW w:w="594" w:type="dxa"/>
            <w:tcBorders>
              <w:left w:val="single" w:sz="6" w:space="0" w:color="000000"/>
            </w:tcBorders>
          </w:tcPr>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2"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33"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220" w:line="470"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827BAE" w:rsidRDefault="00D36223">
            <w:pPr>
              <w:spacing w:line="225" w:lineRule="auto"/>
              <w:ind w:left="116"/>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1"/>
                <w:sz w:val="20"/>
                <w:szCs w:val="20"/>
              </w:rPr>
              <w:t>2</w:t>
            </w:r>
            <w:r>
              <w:rPr>
                <w:rFonts w:ascii="宋体" w:eastAsia="宋体" w:hAnsi="宋体" w:cs="宋体"/>
                <w:spacing w:val="21"/>
                <w:sz w:val="20"/>
                <w:szCs w:val="20"/>
              </w:rPr>
              <w:t>)</w:t>
            </w:r>
            <w:r>
              <w:rPr>
                <w:rFonts w:ascii="宋体" w:eastAsia="宋体" w:hAnsi="宋体" w:cs="宋体"/>
                <w:spacing w:val="21"/>
                <w:sz w:val="20"/>
                <w:szCs w:val="20"/>
              </w:rPr>
              <w:t>书写、语音规范、清晰。</w:t>
            </w:r>
          </w:p>
          <w:p w:rsidR="00827BAE" w:rsidRDefault="00D36223">
            <w:pPr>
              <w:spacing w:before="221"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827BAE" w:rsidRDefault="00D36223">
            <w:pPr>
              <w:spacing w:before="226"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221"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225"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827BAE" w:rsidRDefault="00D36223">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bl>
    <w:p w:rsidR="00827BAE" w:rsidRDefault="00827BAE">
      <w:pPr>
        <w:rPr>
          <w:rFonts w:ascii="Arial"/>
        </w:rPr>
      </w:pPr>
    </w:p>
    <w:p w:rsidR="00827BAE" w:rsidRDefault="00827BAE">
      <w:pPr>
        <w:sectPr w:rsidR="00827BAE">
          <w:footerReference w:type="default" r:id="rId18"/>
          <w:pgSz w:w="11900" w:h="16840"/>
          <w:pgMar w:top="400" w:right="1388"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1413"/>
        </w:trPr>
        <w:tc>
          <w:tcPr>
            <w:tcW w:w="594" w:type="dxa"/>
            <w:tcBorders>
              <w:left w:val="single" w:sz="6" w:space="0" w:color="000000"/>
            </w:tcBorders>
          </w:tcPr>
          <w:p w:rsidR="00827BAE" w:rsidRDefault="00827BAE">
            <w:pPr>
              <w:spacing w:line="293" w:lineRule="auto"/>
              <w:rPr>
                <w:rFonts w:ascii="Arial"/>
              </w:rPr>
            </w:pPr>
          </w:p>
          <w:p w:rsidR="00827BAE" w:rsidRDefault="00827BAE">
            <w:pPr>
              <w:spacing w:line="293" w:lineRule="auto"/>
              <w:rPr>
                <w:rFonts w:ascii="Arial"/>
              </w:rPr>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268" w:lineRule="auto"/>
              <w:rPr>
                <w:rFonts w:ascii="Arial"/>
              </w:rPr>
            </w:pPr>
          </w:p>
          <w:p w:rsidR="00827BAE" w:rsidRDefault="00827BAE">
            <w:pPr>
              <w:spacing w:line="268"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827BAE" w:rsidRDefault="00D36223">
            <w:pPr>
              <w:spacing w:before="134"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方法和思维方式，培养其独立思考问题的能力，任课教师需每周安排</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827BAE">
        <w:trPr>
          <w:trHeight w:val="1547"/>
        </w:trPr>
        <w:tc>
          <w:tcPr>
            <w:tcW w:w="594" w:type="dxa"/>
            <w:tcBorders>
              <w:left w:val="single" w:sz="6" w:space="0" w:color="000000"/>
            </w:tcBorders>
          </w:tcPr>
          <w:p w:rsidR="00827BAE" w:rsidRDefault="00827BAE">
            <w:pPr>
              <w:spacing w:line="324" w:lineRule="auto"/>
              <w:rPr>
                <w:rFonts w:ascii="Arial"/>
              </w:rPr>
            </w:pPr>
          </w:p>
          <w:p w:rsidR="00827BAE" w:rsidRDefault="00827BAE">
            <w:pPr>
              <w:spacing w:line="324" w:lineRule="auto"/>
              <w:rPr>
                <w:rFonts w:ascii="Arial"/>
              </w:rPr>
            </w:pPr>
          </w:p>
          <w:p w:rsidR="00827BAE" w:rsidRDefault="00D36223">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827BAE" w:rsidRDefault="00827BAE">
            <w:pPr>
              <w:spacing w:line="298" w:lineRule="auto"/>
              <w:rPr>
                <w:rFonts w:ascii="Arial"/>
              </w:rPr>
            </w:pPr>
          </w:p>
          <w:p w:rsidR="00827BAE" w:rsidRDefault="00827BAE">
            <w:pPr>
              <w:spacing w:line="298"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200" w:line="225" w:lineRule="auto"/>
              <w:ind w:left="108"/>
              <w:rPr>
                <w:rFonts w:ascii="宋体" w:eastAsia="宋体" w:hAnsi="宋体" w:cs="宋体"/>
                <w:sz w:val="20"/>
                <w:szCs w:val="20"/>
              </w:rPr>
            </w:pPr>
            <w:r>
              <w:rPr>
                <w:rFonts w:ascii="宋体" w:eastAsia="宋体" w:hAnsi="宋体" w:cs="宋体"/>
                <w:spacing w:val="2"/>
                <w:sz w:val="20"/>
                <w:szCs w:val="20"/>
              </w:rPr>
              <w:t>本课程考核的方式</w:t>
            </w:r>
            <w:r>
              <w:rPr>
                <w:rFonts w:ascii="宋体" w:eastAsia="宋体" w:hAnsi="宋体" w:cs="宋体"/>
                <w:spacing w:val="1"/>
                <w:sz w:val="20"/>
                <w:szCs w:val="20"/>
              </w:rPr>
              <w:t>为闭卷笔试。</w:t>
            </w:r>
            <w:r>
              <w:rPr>
                <w:rFonts w:ascii="宋体" w:eastAsia="宋体" w:hAnsi="宋体" w:cs="宋体"/>
                <w:spacing w:val="1"/>
                <w:sz w:val="20"/>
                <w:szCs w:val="20"/>
              </w:rPr>
              <w:t xml:space="preserve"> </w:t>
            </w:r>
            <w:r>
              <w:rPr>
                <w:rFonts w:ascii="宋体" w:eastAsia="宋体" w:hAnsi="宋体" w:cs="宋体"/>
                <w:spacing w:val="1"/>
                <w:sz w:val="20"/>
                <w:szCs w:val="20"/>
              </w:rPr>
              <w:t>有下列情况之一者，</w:t>
            </w:r>
            <w:r>
              <w:rPr>
                <w:rFonts w:ascii="宋体" w:eastAsia="宋体" w:hAnsi="宋体" w:cs="宋体"/>
                <w:spacing w:val="1"/>
                <w:sz w:val="20"/>
                <w:szCs w:val="20"/>
              </w:rPr>
              <w:t xml:space="preserve"> </w:t>
            </w:r>
            <w:r>
              <w:rPr>
                <w:rFonts w:ascii="宋体" w:eastAsia="宋体" w:hAnsi="宋体" w:cs="宋体"/>
                <w:spacing w:val="1"/>
                <w:sz w:val="20"/>
                <w:szCs w:val="20"/>
              </w:rPr>
              <w:t>总评成绩为不及格：</w:t>
            </w:r>
          </w:p>
          <w:p w:rsidR="00827BAE" w:rsidRDefault="00D36223">
            <w:pPr>
              <w:spacing w:before="221"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225"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4" w:lineRule="auto"/>
        <w:rPr>
          <w:rFonts w:ascii="Arial"/>
        </w:rPr>
      </w:pPr>
    </w:p>
    <w:p w:rsidR="00827BAE" w:rsidRDefault="00D36223">
      <w:bookmarkStart w:id="9" w:name="_Toc21048"/>
      <w:r>
        <w:t>五、课程考核</w:t>
      </w:r>
      <w:bookmarkEnd w:id="9"/>
    </w:p>
    <w:p w:rsidR="00827BAE" w:rsidRDefault="00D36223">
      <w:pPr>
        <w:spacing w:before="231" w:line="359" w:lineRule="auto"/>
        <w:ind w:left="417" w:right="938" w:firstLine="486"/>
        <w:rPr>
          <w:rFonts w:ascii="宋体" w:eastAsia="宋体" w:hAnsi="宋体" w:cs="宋体"/>
          <w:sz w:val="24"/>
        </w:rPr>
      </w:pPr>
      <w:r>
        <w:rPr>
          <w:rFonts w:ascii="宋体" w:eastAsia="宋体" w:hAnsi="宋体" w:cs="宋体"/>
          <w:spacing w:val="-8"/>
          <w:sz w:val="24"/>
        </w:rPr>
        <w:t>(</w:t>
      </w:r>
      <w:r>
        <w:rPr>
          <w:rFonts w:ascii="宋体" w:eastAsia="宋体" w:hAnsi="宋体" w:cs="宋体"/>
          <w:spacing w:val="-8"/>
          <w:sz w:val="24"/>
        </w:rPr>
        <w:t>一</w:t>
      </w:r>
      <w:r>
        <w:rPr>
          <w:rFonts w:ascii="宋体" w:eastAsia="宋体" w:hAnsi="宋体" w:cs="宋体"/>
          <w:spacing w:val="-8"/>
          <w:sz w:val="24"/>
        </w:rPr>
        <w:t>) “</w:t>
      </w:r>
      <w:r>
        <w:rPr>
          <w:rFonts w:ascii="宋体" w:eastAsia="宋体" w:hAnsi="宋体" w:cs="宋体"/>
          <w:spacing w:val="-6"/>
          <w:sz w:val="24"/>
        </w:rPr>
        <w:t>线</w:t>
      </w:r>
      <w:r>
        <w:rPr>
          <w:rFonts w:ascii="宋体" w:eastAsia="宋体" w:hAnsi="宋体" w:cs="宋体"/>
          <w:spacing w:val="-4"/>
          <w:sz w:val="24"/>
        </w:rPr>
        <w:t>上</w:t>
      </w:r>
      <w:r>
        <w:rPr>
          <w:rFonts w:ascii="宋体" w:eastAsia="宋体" w:hAnsi="宋体" w:cs="宋体"/>
          <w:spacing w:val="-4"/>
          <w:sz w:val="24"/>
        </w:rPr>
        <w:t>”</w:t>
      </w:r>
      <w:r>
        <w:rPr>
          <w:rFonts w:ascii="宋体" w:eastAsia="宋体" w:hAnsi="宋体" w:cs="宋体"/>
          <w:spacing w:val="-4"/>
          <w:sz w:val="24"/>
        </w:rPr>
        <w:t>测试评价：</w:t>
      </w:r>
      <w:r>
        <w:rPr>
          <w:rFonts w:ascii="宋体" w:eastAsia="宋体" w:hAnsi="宋体" w:cs="宋体"/>
          <w:spacing w:val="-4"/>
          <w:sz w:val="24"/>
        </w:rPr>
        <w:t xml:space="preserve"> </w:t>
      </w:r>
      <w:r>
        <w:rPr>
          <w:rFonts w:ascii="Times New Roman" w:eastAsia="Times New Roman" w:hAnsi="Times New Roman" w:cs="Times New Roman"/>
          <w:spacing w:val="-4"/>
          <w:sz w:val="24"/>
        </w:rPr>
        <w:t>1.</w:t>
      </w:r>
      <w:r>
        <w:rPr>
          <w:rFonts w:ascii="宋体" w:eastAsia="宋体" w:hAnsi="宋体" w:cs="宋体"/>
          <w:spacing w:val="-4"/>
          <w:sz w:val="24"/>
        </w:rPr>
        <w:t>学生需要完成每个单元的测试，</w:t>
      </w:r>
      <w:r>
        <w:rPr>
          <w:rFonts w:ascii="宋体" w:eastAsia="宋体" w:hAnsi="宋体" w:cs="宋体"/>
          <w:spacing w:val="-4"/>
          <w:sz w:val="24"/>
        </w:rPr>
        <w:t xml:space="preserve"> </w:t>
      </w:r>
      <w:r>
        <w:rPr>
          <w:rFonts w:ascii="宋体" w:eastAsia="宋体" w:hAnsi="宋体" w:cs="宋体"/>
          <w:spacing w:val="-4"/>
          <w:sz w:val="24"/>
        </w:rPr>
        <w:t>每个单元测试</w:t>
      </w:r>
      <w:r>
        <w:rPr>
          <w:rFonts w:ascii="宋体" w:eastAsia="宋体" w:hAnsi="宋体" w:cs="宋体"/>
          <w:sz w:val="24"/>
        </w:rPr>
        <w:t xml:space="preserve"> </w:t>
      </w:r>
      <w:r>
        <w:rPr>
          <w:rFonts w:ascii="宋体" w:eastAsia="宋体" w:hAnsi="宋体" w:cs="宋体"/>
          <w:spacing w:val="-13"/>
          <w:sz w:val="24"/>
        </w:rPr>
        <w:t>每</w:t>
      </w:r>
      <w:r>
        <w:rPr>
          <w:rFonts w:ascii="宋体" w:eastAsia="宋体" w:hAnsi="宋体" w:cs="宋体"/>
          <w:spacing w:val="-9"/>
          <w:sz w:val="24"/>
        </w:rPr>
        <w:t>人有两次机会，</w:t>
      </w:r>
      <w:r>
        <w:rPr>
          <w:rFonts w:ascii="宋体" w:eastAsia="宋体" w:hAnsi="宋体" w:cs="宋体"/>
          <w:spacing w:val="-9"/>
          <w:sz w:val="24"/>
        </w:rPr>
        <w:t xml:space="preserve"> </w:t>
      </w:r>
      <w:r>
        <w:rPr>
          <w:rFonts w:ascii="宋体" w:eastAsia="宋体" w:hAnsi="宋体" w:cs="宋体"/>
          <w:spacing w:val="-9"/>
          <w:sz w:val="24"/>
        </w:rPr>
        <w:t>取最高一次成绩计入总分，</w:t>
      </w:r>
      <w:r>
        <w:rPr>
          <w:rFonts w:ascii="宋体" w:eastAsia="宋体" w:hAnsi="宋体" w:cs="宋体"/>
          <w:spacing w:val="-9"/>
          <w:sz w:val="24"/>
        </w:rPr>
        <w:t xml:space="preserve"> </w:t>
      </w:r>
      <w:r>
        <w:rPr>
          <w:rFonts w:ascii="宋体" w:eastAsia="宋体" w:hAnsi="宋体" w:cs="宋体"/>
          <w:spacing w:val="-9"/>
          <w:sz w:val="24"/>
        </w:rPr>
        <w:t>占总成绩的</w:t>
      </w:r>
      <w:r>
        <w:rPr>
          <w:rFonts w:ascii="宋体" w:eastAsia="宋体" w:hAnsi="宋体" w:cs="宋体"/>
          <w:spacing w:val="-9"/>
          <w:sz w:val="24"/>
        </w:rPr>
        <w:t xml:space="preserve"> </w:t>
      </w:r>
      <w:r>
        <w:rPr>
          <w:rFonts w:ascii="Times New Roman" w:eastAsia="Times New Roman" w:hAnsi="Times New Roman" w:cs="Times New Roman"/>
          <w:spacing w:val="-9"/>
          <w:sz w:val="24"/>
        </w:rPr>
        <w:t>30%</w:t>
      </w:r>
      <w:r>
        <w:rPr>
          <w:rFonts w:ascii="宋体" w:eastAsia="宋体" w:hAnsi="宋体" w:cs="宋体"/>
          <w:spacing w:val="-9"/>
          <w:sz w:val="24"/>
        </w:rPr>
        <w:t>；</w:t>
      </w:r>
      <w:r>
        <w:rPr>
          <w:rFonts w:ascii="Times New Roman" w:eastAsia="Times New Roman" w:hAnsi="Times New Roman" w:cs="Times New Roman"/>
          <w:spacing w:val="-9"/>
          <w:sz w:val="24"/>
        </w:rPr>
        <w:t>2.</w:t>
      </w:r>
      <w:r>
        <w:rPr>
          <w:rFonts w:ascii="宋体" w:eastAsia="宋体" w:hAnsi="宋体" w:cs="宋体"/>
          <w:spacing w:val="-9"/>
          <w:sz w:val="24"/>
        </w:rPr>
        <w:t>学生需要在课</w:t>
      </w:r>
      <w:r>
        <w:rPr>
          <w:rFonts w:ascii="宋体" w:eastAsia="宋体" w:hAnsi="宋体" w:cs="宋体"/>
          <w:sz w:val="24"/>
        </w:rPr>
        <w:t xml:space="preserve"> </w:t>
      </w:r>
      <w:r>
        <w:rPr>
          <w:rFonts w:ascii="宋体" w:eastAsia="宋体" w:hAnsi="宋体" w:cs="宋体"/>
          <w:spacing w:val="-12"/>
          <w:sz w:val="24"/>
        </w:rPr>
        <w:t>堂</w:t>
      </w:r>
      <w:r>
        <w:rPr>
          <w:rFonts w:ascii="宋体" w:eastAsia="宋体" w:hAnsi="宋体" w:cs="宋体"/>
          <w:spacing w:val="-10"/>
          <w:sz w:val="24"/>
        </w:rPr>
        <w:t>讨</w:t>
      </w:r>
      <w:r>
        <w:rPr>
          <w:rFonts w:ascii="宋体" w:eastAsia="宋体" w:hAnsi="宋体" w:cs="宋体"/>
          <w:spacing w:val="-6"/>
          <w:sz w:val="24"/>
        </w:rPr>
        <w:t>论区有效回复老师发起的讨论话题，</w:t>
      </w:r>
      <w:r>
        <w:rPr>
          <w:rFonts w:ascii="宋体" w:eastAsia="宋体" w:hAnsi="宋体" w:cs="宋体"/>
          <w:spacing w:val="-6"/>
          <w:sz w:val="24"/>
        </w:rPr>
        <w:t xml:space="preserve"> </w:t>
      </w:r>
      <w:r>
        <w:rPr>
          <w:rFonts w:ascii="宋体" w:eastAsia="宋体" w:hAnsi="宋体" w:cs="宋体"/>
          <w:spacing w:val="-6"/>
          <w:sz w:val="24"/>
        </w:rPr>
        <w:t>占总成绩的</w:t>
      </w:r>
      <w:r>
        <w:rPr>
          <w:rFonts w:ascii="宋体" w:eastAsia="宋体" w:hAnsi="宋体" w:cs="宋体"/>
          <w:spacing w:val="-6"/>
          <w:sz w:val="24"/>
        </w:rPr>
        <w:t xml:space="preserve"> </w:t>
      </w:r>
      <w:r>
        <w:rPr>
          <w:rFonts w:ascii="Times New Roman" w:eastAsia="Times New Roman" w:hAnsi="Times New Roman" w:cs="Times New Roman"/>
          <w:spacing w:val="-6"/>
          <w:sz w:val="24"/>
        </w:rPr>
        <w:t>30%</w:t>
      </w: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学生需要完成期末</w:t>
      </w:r>
    </w:p>
    <w:p w:rsidR="00827BAE" w:rsidRDefault="00D36223">
      <w:pPr>
        <w:spacing w:line="220" w:lineRule="auto"/>
        <w:ind w:left="418"/>
        <w:rPr>
          <w:rFonts w:ascii="宋体" w:eastAsia="宋体" w:hAnsi="宋体" w:cs="宋体"/>
          <w:sz w:val="24"/>
        </w:rPr>
      </w:pPr>
      <w:r>
        <w:rPr>
          <w:rFonts w:ascii="宋体" w:eastAsia="宋体" w:hAnsi="宋体" w:cs="宋体"/>
          <w:spacing w:val="8"/>
          <w:sz w:val="24"/>
        </w:rPr>
        <w:t>测试</w:t>
      </w:r>
      <w:r>
        <w:rPr>
          <w:rFonts w:ascii="宋体" w:eastAsia="宋体" w:hAnsi="宋体" w:cs="宋体"/>
          <w:spacing w:val="8"/>
          <w:sz w:val="24"/>
        </w:rPr>
        <w:t>(</w:t>
      </w:r>
      <w:r>
        <w:rPr>
          <w:rFonts w:ascii="Times New Roman" w:eastAsia="Times New Roman" w:hAnsi="Times New Roman" w:cs="Times New Roman"/>
          <w:spacing w:val="5"/>
          <w:sz w:val="24"/>
        </w:rPr>
        <w:t>4</w:t>
      </w:r>
      <w:r>
        <w:rPr>
          <w:rFonts w:ascii="Times New Roman" w:eastAsia="Times New Roman" w:hAnsi="Times New Roman" w:cs="Times New Roman"/>
          <w:spacing w:val="4"/>
          <w:sz w:val="24"/>
        </w:rPr>
        <w:t xml:space="preserve">0 </w:t>
      </w:r>
      <w:r>
        <w:rPr>
          <w:rFonts w:ascii="宋体" w:eastAsia="宋体" w:hAnsi="宋体" w:cs="宋体"/>
          <w:spacing w:val="4"/>
          <w:sz w:val="24"/>
        </w:rPr>
        <w:t>个客观题</w:t>
      </w:r>
      <w:r>
        <w:rPr>
          <w:rFonts w:ascii="宋体" w:eastAsia="宋体" w:hAnsi="宋体" w:cs="宋体"/>
          <w:spacing w:val="4"/>
          <w:sz w:val="24"/>
        </w:rPr>
        <w:t>)</w:t>
      </w:r>
      <w:r>
        <w:rPr>
          <w:rFonts w:ascii="宋体" w:eastAsia="宋体" w:hAnsi="宋体" w:cs="宋体"/>
          <w:spacing w:val="4"/>
          <w:sz w:val="24"/>
        </w:rPr>
        <w:t>，占总成绩的</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40% </w:t>
      </w:r>
      <w:r>
        <w:rPr>
          <w:rFonts w:ascii="宋体" w:eastAsia="宋体" w:hAnsi="宋体" w:cs="宋体"/>
          <w:spacing w:val="4"/>
          <w:sz w:val="24"/>
        </w:rPr>
        <w:t>。。</w:t>
      </w:r>
    </w:p>
    <w:p w:rsidR="00827BAE" w:rsidRDefault="00D36223">
      <w:pPr>
        <w:spacing w:before="148" w:line="360" w:lineRule="auto"/>
        <w:ind w:left="419" w:right="938" w:firstLine="484"/>
        <w:rPr>
          <w:rFonts w:ascii="Times New Roman" w:eastAsia="Times New Roman" w:hAnsi="Times New Roman" w:cs="Times New Roman"/>
          <w:sz w:val="24"/>
        </w:rPr>
      </w:pPr>
      <w:r>
        <w:rPr>
          <w:rFonts w:ascii="宋体" w:eastAsia="宋体" w:hAnsi="宋体" w:cs="宋体"/>
          <w:spacing w:val="-8"/>
          <w:sz w:val="24"/>
        </w:rPr>
        <w:t>(</w:t>
      </w:r>
      <w:r>
        <w:rPr>
          <w:rFonts w:ascii="宋体" w:eastAsia="宋体" w:hAnsi="宋体" w:cs="宋体"/>
          <w:spacing w:val="-5"/>
          <w:sz w:val="24"/>
        </w:rPr>
        <w:t>二</w:t>
      </w:r>
      <w:r>
        <w:rPr>
          <w:rFonts w:ascii="宋体" w:eastAsia="宋体" w:hAnsi="宋体" w:cs="宋体"/>
          <w:spacing w:val="-4"/>
          <w:sz w:val="24"/>
        </w:rPr>
        <w:t>) “</w:t>
      </w:r>
      <w:r>
        <w:rPr>
          <w:rFonts w:ascii="宋体" w:eastAsia="宋体" w:hAnsi="宋体" w:cs="宋体"/>
          <w:spacing w:val="-4"/>
          <w:sz w:val="24"/>
        </w:rPr>
        <w:t>线下</w:t>
      </w:r>
      <w:r>
        <w:rPr>
          <w:rFonts w:ascii="宋体" w:eastAsia="宋体" w:hAnsi="宋体" w:cs="宋体"/>
          <w:spacing w:val="-4"/>
          <w:sz w:val="24"/>
        </w:rPr>
        <w:t>”</w:t>
      </w:r>
      <w:r>
        <w:rPr>
          <w:rFonts w:ascii="宋体" w:eastAsia="宋体" w:hAnsi="宋体" w:cs="宋体"/>
          <w:spacing w:val="-4"/>
          <w:sz w:val="24"/>
        </w:rPr>
        <w:t>翻转课堂讨论评价：</w:t>
      </w:r>
      <w:r>
        <w:rPr>
          <w:rFonts w:ascii="宋体" w:eastAsia="宋体" w:hAnsi="宋体" w:cs="宋体"/>
          <w:spacing w:val="-4"/>
          <w:sz w:val="24"/>
        </w:rPr>
        <w:t xml:space="preserve"> </w:t>
      </w:r>
      <w:r>
        <w:rPr>
          <w:rFonts w:ascii="宋体" w:eastAsia="宋体" w:hAnsi="宋体" w:cs="宋体"/>
          <w:spacing w:val="-4"/>
          <w:sz w:val="24"/>
        </w:rPr>
        <w:t>考勤和课堂表现</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30% +  </w:t>
      </w:r>
      <w:r>
        <w:rPr>
          <w:rFonts w:ascii="宋体" w:eastAsia="宋体" w:hAnsi="宋体" w:cs="宋体"/>
          <w:spacing w:val="-4"/>
          <w:sz w:val="24"/>
        </w:rPr>
        <w:t>练习</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30% +  </w:t>
      </w:r>
      <w:r>
        <w:rPr>
          <w:rFonts w:ascii="宋体" w:eastAsia="宋体" w:hAnsi="宋体" w:cs="宋体"/>
          <w:spacing w:val="-4"/>
          <w:sz w:val="24"/>
        </w:rPr>
        <w:t>单</w:t>
      </w:r>
      <w:r>
        <w:rPr>
          <w:rFonts w:ascii="宋体" w:eastAsia="宋体" w:hAnsi="宋体" w:cs="宋体"/>
          <w:sz w:val="24"/>
        </w:rPr>
        <w:t xml:space="preserve"> </w:t>
      </w:r>
      <w:r>
        <w:rPr>
          <w:rFonts w:ascii="宋体" w:eastAsia="宋体" w:hAnsi="宋体" w:cs="宋体"/>
          <w:spacing w:val="-10"/>
          <w:sz w:val="24"/>
        </w:rPr>
        <w:t>元测验</w:t>
      </w:r>
      <w:r>
        <w:rPr>
          <w:rFonts w:ascii="宋体" w:eastAsia="宋体" w:hAnsi="宋体" w:cs="宋体"/>
          <w:spacing w:val="-10"/>
          <w:sz w:val="24"/>
        </w:rPr>
        <w:t xml:space="preserve"> </w:t>
      </w:r>
      <w:r>
        <w:rPr>
          <w:rFonts w:ascii="Times New Roman" w:eastAsia="Times New Roman" w:hAnsi="Times New Roman" w:cs="Times New Roman"/>
          <w:spacing w:val="-10"/>
          <w:sz w:val="24"/>
        </w:rPr>
        <w:t>40%</w:t>
      </w:r>
    </w:p>
    <w:p w:rsidR="00827BAE" w:rsidRDefault="00D36223">
      <w:pPr>
        <w:spacing w:line="334" w:lineRule="exact"/>
        <w:ind w:left="903"/>
        <w:rPr>
          <w:rFonts w:ascii="Times New Roman" w:eastAsia="Times New Roman" w:hAnsi="Times New Roman" w:cs="Times New Roman"/>
          <w:sz w:val="24"/>
        </w:rPr>
      </w:pPr>
      <w:r>
        <w:rPr>
          <w:rFonts w:ascii="宋体" w:eastAsia="宋体" w:hAnsi="宋体" w:cs="宋体"/>
          <w:spacing w:val="16"/>
          <w:position w:val="3"/>
          <w:sz w:val="24"/>
        </w:rPr>
        <w:t>(</w:t>
      </w:r>
      <w:r>
        <w:rPr>
          <w:rFonts w:ascii="宋体" w:eastAsia="宋体" w:hAnsi="宋体" w:cs="宋体"/>
          <w:spacing w:val="13"/>
          <w:position w:val="3"/>
          <w:sz w:val="24"/>
        </w:rPr>
        <w:t>三</w:t>
      </w:r>
      <w:r>
        <w:rPr>
          <w:rFonts w:ascii="宋体" w:eastAsia="宋体" w:hAnsi="宋体" w:cs="宋体"/>
          <w:spacing w:val="13"/>
          <w:position w:val="3"/>
          <w:sz w:val="24"/>
        </w:rPr>
        <w:t>)</w:t>
      </w:r>
      <w:r>
        <w:rPr>
          <w:rFonts w:ascii="宋体" w:eastAsia="宋体" w:hAnsi="宋体" w:cs="宋体"/>
          <w:spacing w:val="13"/>
          <w:position w:val="3"/>
          <w:sz w:val="24"/>
        </w:rPr>
        <w:t>期末考试评价</w:t>
      </w:r>
      <w:r>
        <w:rPr>
          <w:rFonts w:ascii="Times New Roman" w:eastAsia="Times New Roman" w:hAnsi="Times New Roman" w:cs="Times New Roman"/>
          <w:spacing w:val="13"/>
          <w:position w:val="3"/>
          <w:sz w:val="24"/>
        </w:rPr>
        <w:t>(</w:t>
      </w:r>
      <w:r>
        <w:rPr>
          <w:rFonts w:ascii="宋体" w:eastAsia="宋体" w:hAnsi="宋体" w:cs="宋体"/>
          <w:spacing w:val="13"/>
          <w:position w:val="3"/>
          <w:sz w:val="24"/>
        </w:rPr>
        <w:t>采用闭卷方式</w:t>
      </w:r>
      <w:r>
        <w:rPr>
          <w:rFonts w:ascii="Times New Roman" w:eastAsia="Times New Roman" w:hAnsi="Times New Roman" w:cs="Times New Roman"/>
          <w:spacing w:val="13"/>
          <w:position w:val="3"/>
          <w:sz w:val="24"/>
        </w:rPr>
        <w:t>)</w:t>
      </w:r>
    </w:p>
    <w:p w:rsidR="00827BAE" w:rsidRDefault="00D36223">
      <w:pPr>
        <w:spacing w:before="132" w:line="363" w:lineRule="auto"/>
        <w:ind w:left="415" w:right="818" w:firstLine="481"/>
        <w:rPr>
          <w:rFonts w:ascii="宋体" w:eastAsia="宋体" w:hAnsi="宋体" w:cs="宋体"/>
          <w:sz w:val="24"/>
        </w:rPr>
      </w:pPr>
      <w:r>
        <w:rPr>
          <w:rFonts w:ascii="宋体" w:eastAsia="宋体" w:hAnsi="宋体" w:cs="宋体"/>
          <w:spacing w:val="-3"/>
          <w:sz w:val="24"/>
        </w:rPr>
        <w:t>根</w:t>
      </w:r>
      <w:r>
        <w:rPr>
          <w:rFonts w:ascii="宋体" w:eastAsia="宋体" w:hAnsi="宋体" w:cs="宋体"/>
          <w:spacing w:val="-2"/>
          <w:sz w:val="24"/>
        </w:rPr>
        <w:t>据校级金课的要求，</w:t>
      </w:r>
      <w:r>
        <w:rPr>
          <w:rFonts w:ascii="宋体" w:eastAsia="宋体" w:hAnsi="宋体" w:cs="宋体"/>
          <w:spacing w:val="-2"/>
          <w:sz w:val="24"/>
        </w:rPr>
        <w:t xml:space="preserve"> </w:t>
      </w:r>
      <w:r>
        <w:rPr>
          <w:rFonts w:ascii="宋体" w:eastAsia="宋体" w:hAnsi="宋体" w:cs="宋体"/>
          <w:spacing w:val="-2"/>
          <w:sz w:val="24"/>
        </w:rPr>
        <w:t>课程总评成绩：</w:t>
      </w:r>
      <w:r>
        <w:rPr>
          <w:rFonts w:ascii="宋体" w:eastAsia="宋体" w:hAnsi="宋体" w:cs="宋体"/>
          <w:spacing w:val="-2"/>
          <w:sz w:val="24"/>
        </w:rPr>
        <w:t>“</w:t>
      </w:r>
      <w:r>
        <w:rPr>
          <w:rFonts w:ascii="宋体" w:eastAsia="宋体" w:hAnsi="宋体" w:cs="宋体"/>
          <w:spacing w:val="-2"/>
          <w:sz w:val="24"/>
        </w:rPr>
        <w:t>线上</w:t>
      </w:r>
      <w:r>
        <w:rPr>
          <w:rFonts w:ascii="宋体" w:eastAsia="宋体" w:hAnsi="宋体" w:cs="宋体"/>
          <w:spacing w:val="-2"/>
          <w:sz w:val="24"/>
        </w:rPr>
        <w:t>”</w:t>
      </w:r>
      <w:r>
        <w:rPr>
          <w:rFonts w:ascii="宋体" w:eastAsia="宋体" w:hAnsi="宋体" w:cs="宋体"/>
          <w:spacing w:val="-2"/>
          <w:sz w:val="24"/>
        </w:rPr>
        <w:t>测试评价</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30% +   </w:t>
      </w:r>
      <w:r>
        <w:rPr>
          <w:rFonts w:ascii="宋体" w:eastAsia="宋体" w:hAnsi="宋体" w:cs="宋体"/>
          <w:spacing w:val="-2"/>
          <w:sz w:val="24"/>
        </w:rPr>
        <w:t>“</w:t>
      </w:r>
      <w:r>
        <w:rPr>
          <w:rFonts w:ascii="宋体" w:eastAsia="宋体" w:hAnsi="宋体" w:cs="宋体"/>
          <w:spacing w:val="-2"/>
          <w:sz w:val="24"/>
        </w:rPr>
        <w:t>线下</w:t>
      </w:r>
      <w:r>
        <w:rPr>
          <w:rFonts w:ascii="宋体" w:eastAsia="宋体" w:hAnsi="宋体" w:cs="宋体"/>
          <w:spacing w:val="-2"/>
          <w:sz w:val="24"/>
        </w:rPr>
        <w:t>”</w:t>
      </w:r>
      <w:r>
        <w:rPr>
          <w:rFonts w:ascii="宋体" w:eastAsia="宋体" w:hAnsi="宋体" w:cs="宋体"/>
          <w:sz w:val="24"/>
        </w:rPr>
        <w:t xml:space="preserve"> </w:t>
      </w:r>
      <w:r>
        <w:rPr>
          <w:rFonts w:ascii="宋体" w:eastAsia="宋体" w:hAnsi="宋体" w:cs="宋体"/>
          <w:spacing w:val="-2"/>
          <w:sz w:val="24"/>
        </w:rPr>
        <w:t>翻转课堂讨论评价</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30% +  </w:t>
      </w:r>
      <w:r>
        <w:rPr>
          <w:rFonts w:ascii="宋体" w:eastAsia="宋体" w:hAnsi="宋体" w:cs="宋体"/>
          <w:spacing w:val="-2"/>
          <w:sz w:val="24"/>
        </w:rPr>
        <w:t>期末考试评价</w:t>
      </w:r>
      <w:r>
        <w:rPr>
          <w:rFonts w:ascii="Times New Roman" w:eastAsia="Times New Roman" w:hAnsi="Times New Roman" w:cs="Times New Roman"/>
          <w:spacing w:val="-2"/>
          <w:sz w:val="24"/>
        </w:rPr>
        <w:t>(</w:t>
      </w:r>
      <w:r>
        <w:rPr>
          <w:rFonts w:ascii="宋体" w:eastAsia="宋体" w:hAnsi="宋体" w:cs="宋体"/>
          <w:spacing w:val="-2"/>
          <w:sz w:val="24"/>
        </w:rPr>
        <w:t>采用闭卷方式</w:t>
      </w:r>
      <w:r>
        <w:rPr>
          <w:rFonts w:ascii="Times New Roman" w:eastAsia="Times New Roman" w:hAnsi="Times New Roman" w:cs="Times New Roman"/>
          <w:spacing w:val="-2"/>
          <w:sz w:val="24"/>
        </w:rPr>
        <w:t>)40%</w:t>
      </w:r>
      <w:r>
        <w:rPr>
          <w:rFonts w:ascii="宋体" w:eastAsia="宋体" w:hAnsi="宋体" w:cs="宋体"/>
          <w:spacing w:val="-2"/>
          <w:sz w:val="24"/>
        </w:rPr>
        <w:t>。</w:t>
      </w:r>
    </w:p>
    <w:p w:rsidR="00827BAE" w:rsidRDefault="00D36223">
      <w:pPr>
        <w:spacing w:before="28" w:line="220" w:lineRule="auto"/>
        <w:ind w:left="902"/>
        <w:rPr>
          <w:rFonts w:ascii="宋体" w:eastAsia="宋体" w:hAnsi="宋体" w:cs="宋体"/>
          <w:sz w:val="24"/>
        </w:rPr>
      </w:pPr>
      <w:r>
        <w:rPr>
          <w:rFonts w:ascii="宋体" w:eastAsia="宋体" w:hAnsi="宋体" w:cs="宋体"/>
          <w:spacing w:val="-6"/>
          <w:sz w:val="24"/>
        </w:rPr>
        <w:t>具体</w:t>
      </w:r>
      <w:r>
        <w:rPr>
          <w:rFonts w:ascii="宋体" w:eastAsia="宋体" w:hAnsi="宋体" w:cs="宋体"/>
          <w:spacing w:val="-3"/>
          <w:sz w:val="24"/>
        </w:rPr>
        <w:t>内容和比例如表所示。</w:t>
      </w:r>
    </w:p>
    <w:p w:rsidR="00827BAE" w:rsidRDefault="00827BAE">
      <w:pPr>
        <w:spacing w:line="73"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827BAE">
        <w:trPr>
          <w:trHeight w:val="632"/>
        </w:trPr>
        <w:tc>
          <w:tcPr>
            <w:tcW w:w="1050" w:type="dxa"/>
          </w:tcPr>
          <w:p w:rsidR="00827BAE" w:rsidRDefault="00D36223">
            <w:pPr>
              <w:spacing w:before="211"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0"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827BAE" w:rsidRDefault="00D36223">
            <w:pPr>
              <w:spacing w:before="211"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2" w:type="dxa"/>
          </w:tcPr>
          <w:p w:rsidR="00827BAE" w:rsidRDefault="00D36223">
            <w:pPr>
              <w:spacing w:before="180"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3125"/>
        </w:trPr>
        <w:tc>
          <w:tcPr>
            <w:tcW w:w="1050" w:type="dxa"/>
          </w:tcPr>
          <w:p w:rsidR="00827BAE" w:rsidRDefault="00827BAE">
            <w:pPr>
              <w:spacing w:line="285" w:lineRule="auto"/>
              <w:rPr>
                <w:rFonts w:ascii="Arial"/>
              </w:rPr>
            </w:pPr>
          </w:p>
          <w:p w:rsidR="00827BAE" w:rsidRDefault="00827BAE">
            <w:pPr>
              <w:spacing w:line="285" w:lineRule="auto"/>
              <w:rPr>
                <w:rFonts w:ascii="Arial"/>
              </w:rPr>
            </w:pPr>
          </w:p>
          <w:p w:rsidR="00827BAE" w:rsidRDefault="00827BAE">
            <w:pPr>
              <w:spacing w:line="285" w:lineRule="auto"/>
              <w:rPr>
                <w:rFonts w:ascii="Arial"/>
              </w:rPr>
            </w:pPr>
          </w:p>
          <w:p w:rsidR="00827BAE" w:rsidRDefault="00827BAE">
            <w:pPr>
              <w:spacing w:line="286" w:lineRule="auto"/>
              <w:rPr>
                <w:rFonts w:ascii="Arial"/>
              </w:rPr>
            </w:pPr>
          </w:p>
          <w:p w:rsidR="00827BAE" w:rsidRDefault="00827BAE">
            <w:pPr>
              <w:spacing w:line="286" w:lineRule="auto"/>
              <w:rPr>
                <w:rFonts w:ascii="Arial"/>
              </w:rPr>
            </w:pPr>
          </w:p>
          <w:p w:rsidR="00827BAE" w:rsidRDefault="00D36223">
            <w:pPr>
              <w:spacing w:before="57" w:line="191" w:lineRule="auto"/>
              <w:ind w:left="494"/>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4" w:type="dxa"/>
          </w:tcPr>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87" w:line="183" w:lineRule="auto"/>
              <w:ind w:left="471"/>
              <w:rPr>
                <w:rFonts w:ascii="Arial Unicode MS" w:eastAsia="Arial Unicode MS" w:hAnsi="Arial Unicode MS" w:cs="Arial Unicode MS"/>
                <w:sz w:val="20"/>
                <w:szCs w:val="20"/>
              </w:rPr>
            </w:pPr>
            <w:r>
              <w:rPr>
                <w:rFonts w:ascii="Arial Unicode MS" w:eastAsia="Arial Unicode MS" w:hAnsi="Arial Unicode MS" w:cs="Arial Unicode MS"/>
                <w:spacing w:val="21"/>
                <w:sz w:val="20"/>
                <w:szCs w:val="20"/>
              </w:rPr>
              <w:t>“</w:t>
            </w:r>
            <w:r>
              <w:rPr>
                <w:rFonts w:ascii="Arial Unicode MS" w:eastAsia="Arial Unicode MS" w:hAnsi="Arial Unicode MS" w:cs="Arial Unicode MS"/>
                <w:spacing w:val="21"/>
                <w:sz w:val="20"/>
                <w:szCs w:val="20"/>
              </w:rPr>
              <w:t>线上</w:t>
            </w:r>
            <w:r>
              <w:rPr>
                <w:rFonts w:ascii="Arial Unicode MS" w:eastAsia="Arial Unicode MS" w:hAnsi="Arial Unicode MS" w:cs="Arial Unicode MS"/>
                <w:spacing w:val="20"/>
                <w:sz w:val="20"/>
                <w:szCs w:val="20"/>
              </w:rPr>
              <w:t>”</w:t>
            </w:r>
          </w:p>
          <w:p w:rsidR="00827BAE" w:rsidRDefault="00827BAE">
            <w:pPr>
              <w:spacing w:line="265" w:lineRule="auto"/>
              <w:rPr>
                <w:rFonts w:ascii="Arial"/>
              </w:rPr>
            </w:pPr>
          </w:p>
          <w:p w:rsidR="00827BAE" w:rsidRDefault="00D36223">
            <w:pPr>
              <w:spacing w:before="87" w:line="186" w:lineRule="auto"/>
              <w:ind w:left="366"/>
              <w:rPr>
                <w:rFonts w:ascii="Arial Unicode MS" w:eastAsia="Arial Unicode MS" w:hAnsi="Arial Unicode MS" w:cs="Arial Unicode MS"/>
                <w:sz w:val="20"/>
                <w:szCs w:val="20"/>
              </w:rPr>
            </w:pPr>
            <w:r>
              <w:rPr>
                <w:rFonts w:ascii="Arial Unicode MS" w:eastAsia="Arial Unicode MS" w:hAnsi="Arial Unicode MS" w:cs="Arial Unicode MS"/>
                <w:spacing w:val="8"/>
                <w:sz w:val="20"/>
                <w:szCs w:val="20"/>
              </w:rPr>
              <w:t>测</w:t>
            </w:r>
            <w:r>
              <w:rPr>
                <w:rFonts w:ascii="Arial Unicode MS" w:eastAsia="Arial Unicode MS" w:hAnsi="Arial Unicode MS" w:cs="Arial Unicode MS"/>
                <w:spacing w:val="6"/>
                <w:sz w:val="20"/>
                <w:szCs w:val="20"/>
              </w:rPr>
              <w:t>试评价</w:t>
            </w:r>
          </w:p>
        </w:tc>
        <w:tc>
          <w:tcPr>
            <w:tcW w:w="993" w:type="dxa"/>
          </w:tcPr>
          <w:p w:rsidR="00827BAE" w:rsidRDefault="00827BAE">
            <w:pPr>
              <w:spacing w:line="271" w:lineRule="auto"/>
              <w:rPr>
                <w:rFonts w:ascii="Arial"/>
              </w:rPr>
            </w:pPr>
          </w:p>
          <w:p w:rsidR="00827BAE" w:rsidRDefault="00827BAE">
            <w:pPr>
              <w:spacing w:line="272" w:lineRule="auto"/>
              <w:rPr>
                <w:rFonts w:ascii="Arial"/>
              </w:rPr>
            </w:pPr>
          </w:p>
          <w:p w:rsidR="00827BAE" w:rsidRDefault="00827BAE">
            <w:pPr>
              <w:spacing w:line="272" w:lineRule="auto"/>
              <w:rPr>
                <w:rFonts w:ascii="Arial"/>
              </w:rPr>
            </w:pPr>
          </w:p>
          <w:p w:rsidR="00827BAE" w:rsidRDefault="00827BAE">
            <w:pPr>
              <w:spacing w:line="272" w:lineRule="auto"/>
              <w:rPr>
                <w:rFonts w:ascii="Arial"/>
              </w:rPr>
            </w:pPr>
          </w:p>
          <w:p w:rsidR="00827BAE" w:rsidRDefault="00827BAE">
            <w:pPr>
              <w:spacing w:line="272" w:lineRule="auto"/>
              <w:rPr>
                <w:rFonts w:ascii="Arial"/>
              </w:rPr>
            </w:pPr>
          </w:p>
          <w:p w:rsidR="00827BAE" w:rsidRDefault="00D36223">
            <w:pPr>
              <w:spacing w:before="58" w:line="271" w:lineRule="exact"/>
              <w:ind w:left="281"/>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 xml:space="preserve">30 </w:t>
            </w:r>
            <w:r>
              <w:rPr>
                <w:rFonts w:ascii="Times New Roman" w:eastAsia="Times New Roman" w:hAnsi="Times New Roman" w:cs="Times New Roman"/>
                <w:spacing w:val="2"/>
                <w:position w:val="2"/>
                <w:sz w:val="20"/>
                <w:szCs w:val="20"/>
              </w:rPr>
              <w:t>%</w:t>
            </w:r>
          </w:p>
        </w:tc>
        <w:tc>
          <w:tcPr>
            <w:tcW w:w="4222" w:type="dxa"/>
          </w:tcPr>
          <w:p w:rsidR="00827BAE" w:rsidRDefault="00D36223">
            <w:pPr>
              <w:spacing w:before="221" w:line="430" w:lineRule="auto"/>
              <w:ind w:left="113" w:right="109" w:firstLine="14"/>
              <w:rPr>
                <w:rFonts w:ascii="Arial Unicode MS" w:eastAsia="Arial Unicode MS" w:hAnsi="Arial Unicode MS" w:cs="Arial Unicode MS"/>
                <w:sz w:val="20"/>
                <w:szCs w:val="20"/>
              </w:rPr>
            </w:pPr>
            <w:r>
              <w:rPr>
                <w:rFonts w:ascii="Times New Roman" w:eastAsia="Times New Roman" w:hAnsi="Times New Roman" w:cs="Times New Roman"/>
                <w:spacing w:val="21"/>
                <w:sz w:val="20"/>
                <w:szCs w:val="20"/>
              </w:rPr>
              <w:t>1</w:t>
            </w:r>
            <w:r>
              <w:rPr>
                <w:rFonts w:ascii="Times New Roman" w:eastAsia="Times New Roman" w:hAnsi="Times New Roman" w:cs="Times New Roman"/>
                <w:spacing w:val="11"/>
                <w:sz w:val="20"/>
                <w:szCs w:val="20"/>
              </w:rPr>
              <w:t>.</w:t>
            </w:r>
            <w:r>
              <w:rPr>
                <w:rFonts w:ascii="Arial Unicode MS" w:eastAsia="Arial Unicode MS" w:hAnsi="Arial Unicode MS" w:cs="Arial Unicode MS"/>
                <w:spacing w:val="11"/>
                <w:sz w:val="20"/>
                <w:szCs w:val="20"/>
              </w:rPr>
              <w:t>学生需要完成每个单元的测试，每个单元</w:t>
            </w:r>
            <w:r>
              <w:rPr>
                <w:rFonts w:ascii="Arial Unicode MS" w:eastAsia="Arial Unicode MS" w:hAnsi="Arial Unicode MS" w:cs="Arial Unicode MS"/>
                <w:sz w:val="20"/>
                <w:szCs w:val="20"/>
              </w:rPr>
              <w:t xml:space="preserve"> </w:t>
            </w:r>
            <w:r>
              <w:rPr>
                <w:rFonts w:ascii="Arial Unicode MS" w:eastAsia="Arial Unicode MS" w:hAnsi="Arial Unicode MS" w:cs="Arial Unicode MS"/>
                <w:spacing w:val="14"/>
                <w:sz w:val="20"/>
                <w:szCs w:val="20"/>
              </w:rPr>
              <w:t>测</w:t>
            </w:r>
            <w:r>
              <w:rPr>
                <w:rFonts w:ascii="Arial Unicode MS" w:eastAsia="Arial Unicode MS" w:hAnsi="Arial Unicode MS" w:cs="Arial Unicode MS"/>
                <w:spacing w:val="10"/>
                <w:sz w:val="20"/>
                <w:szCs w:val="20"/>
              </w:rPr>
              <w:t>试每人有两次机会，取最高一次成绩计入</w:t>
            </w:r>
            <w:r>
              <w:rPr>
                <w:rFonts w:ascii="Arial Unicode MS" w:eastAsia="Arial Unicode MS" w:hAnsi="Arial Unicode MS" w:cs="Arial Unicode MS"/>
                <w:sz w:val="20"/>
                <w:szCs w:val="20"/>
              </w:rPr>
              <w:t xml:space="preserve"> </w:t>
            </w:r>
            <w:r>
              <w:rPr>
                <w:rFonts w:ascii="Arial Unicode MS" w:eastAsia="Arial Unicode MS" w:hAnsi="Arial Unicode MS" w:cs="Arial Unicode MS"/>
                <w:spacing w:val="12"/>
                <w:sz w:val="20"/>
                <w:szCs w:val="20"/>
              </w:rPr>
              <w:t>总</w:t>
            </w:r>
            <w:r>
              <w:rPr>
                <w:rFonts w:ascii="Arial Unicode MS" w:eastAsia="Arial Unicode MS" w:hAnsi="Arial Unicode MS" w:cs="Arial Unicode MS"/>
                <w:spacing w:val="7"/>
                <w:sz w:val="20"/>
                <w:szCs w:val="20"/>
              </w:rPr>
              <w:t>分，占总成绩的</w:t>
            </w:r>
            <w:r>
              <w:rPr>
                <w:rFonts w:ascii="Arial Unicode MS" w:eastAsia="Arial Unicode MS" w:hAnsi="Arial Unicode MS" w:cs="Arial Unicode MS"/>
                <w:spacing w:val="7"/>
                <w:sz w:val="20"/>
                <w:szCs w:val="20"/>
              </w:rPr>
              <w:t xml:space="preserve">  </w:t>
            </w:r>
            <w:r>
              <w:rPr>
                <w:rFonts w:ascii="Times New Roman" w:eastAsia="Times New Roman" w:hAnsi="Times New Roman" w:cs="Times New Roman"/>
                <w:spacing w:val="7"/>
                <w:sz w:val="20"/>
                <w:szCs w:val="20"/>
              </w:rPr>
              <w:t>30%</w:t>
            </w:r>
            <w:r>
              <w:rPr>
                <w:rFonts w:ascii="Arial Unicode MS" w:eastAsia="Arial Unicode MS" w:hAnsi="Arial Unicode MS" w:cs="Arial Unicode MS"/>
                <w:spacing w:val="7"/>
                <w:sz w:val="20"/>
                <w:szCs w:val="20"/>
              </w:rPr>
              <w:t>；</w:t>
            </w:r>
            <w:r>
              <w:rPr>
                <w:rFonts w:ascii="Times New Roman" w:eastAsia="Times New Roman" w:hAnsi="Times New Roman" w:cs="Times New Roman"/>
                <w:spacing w:val="7"/>
                <w:sz w:val="20"/>
                <w:szCs w:val="20"/>
              </w:rPr>
              <w:t>2.</w:t>
            </w:r>
            <w:r>
              <w:rPr>
                <w:rFonts w:ascii="Arial Unicode MS" w:eastAsia="Arial Unicode MS" w:hAnsi="Arial Unicode MS" w:cs="Arial Unicode MS"/>
                <w:spacing w:val="7"/>
                <w:sz w:val="20"/>
                <w:szCs w:val="20"/>
              </w:rPr>
              <w:t>学生需要在课堂</w:t>
            </w:r>
            <w:r>
              <w:rPr>
                <w:rFonts w:ascii="Arial Unicode MS" w:eastAsia="Arial Unicode MS" w:hAnsi="Arial Unicode MS" w:cs="Arial Unicode MS"/>
                <w:sz w:val="20"/>
                <w:szCs w:val="20"/>
              </w:rPr>
              <w:t xml:space="preserve"> </w:t>
            </w:r>
            <w:r>
              <w:rPr>
                <w:rFonts w:ascii="Arial Unicode MS" w:eastAsia="Arial Unicode MS" w:hAnsi="Arial Unicode MS" w:cs="Arial Unicode MS"/>
                <w:spacing w:val="14"/>
                <w:sz w:val="20"/>
                <w:szCs w:val="20"/>
              </w:rPr>
              <w:t>讨</w:t>
            </w:r>
            <w:r>
              <w:rPr>
                <w:rFonts w:ascii="Arial Unicode MS" w:eastAsia="Arial Unicode MS" w:hAnsi="Arial Unicode MS" w:cs="Arial Unicode MS"/>
                <w:spacing w:val="10"/>
                <w:sz w:val="20"/>
                <w:szCs w:val="20"/>
              </w:rPr>
              <w:t>论区有效回复老师发起的讨论话题，占总</w:t>
            </w:r>
          </w:p>
          <w:p w:rsidR="00827BAE" w:rsidRDefault="00D36223">
            <w:pPr>
              <w:spacing w:line="185" w:lineRule="auto"/>
              <w:ind w:left="113"/>
              <w:rPr>
                <w:rFonts w:ascii="Times New Roman" w:eastAsia="Times New Roman" w:hAnsi="Times New Roman" w:cs="Times New Roman"/>
                <w:sz w:val="20"/>
                <w:szCs w:val="20"/>
              </w:rPr>
            </w:pPr>
            <w:r>
              <w:rPr>
                <w:rFonts w:ascii="Arial Unicode MS" w:eastAsia="Arial Unicode MS" w:hAnsi="Arial Unicode MS" w:cs="Arial Unicode MS"/>
                <w:spacing w:val="14"/>
                <w:sz w:val="20"/>
                <w:szCs w:val="20"/>
              </w:rPr>
              <w:t>成</w:t>
            </w:r>
            <w:r>
              <w:rPr>
                <w:rFonts w:ascii="Arial Unicode MS" w:eastAsia="Arial Unicode MS" w:hAnsi="Arial Unicode MS" w:cs="Arial Unicode MS"/>
                <w:spacing w:val="13"/>
                <w:sz w:val="20"/>
                <w:szCs w:val="20"/>
              </w:rPr>
              <w:t>绩</w:t>
            </w:r>
            <w:r>
              <w:rPr>
                <w:rFonts w:ascii="Arial Unicode MS" w:eastAsia="Arial Unicode MS" w:hAnsi="Arial Unicode MS" w:cs="Arial Unicode MS"/>
                <w:spacing w:val="7"/>
                <w:sz w:val="20"/>
                <w:szCs w:val="20"/>
              </w:rPr>
              <w:t>的</w:t>
            </w:r>
            <w:r>
              <w:rPr>
                <w:rFonts w:ascii="Arial Unicode MS" w:eastAsia="Arial Unicode MS" w:hAnsi="Arial Unicode MS" w:cs="Arial Unicode MS"/>
                <w:spacing w:val="7"/>
                <w:sz w:val="20"/>
                <w:szCs w:val="20"/>
              </w:rPr>
              <w:t xml:space="preserve">  </w:t>
            </w:r>
            <w:r>
              <w:rPr>
                <w:rFonts w:ascii="Times New Roman" w:eastAsia="Times New Roman" w:hAnsi="Times New Roman" w:cs="Times New Roman"/>
                <w:spacing w:val="7"/>
                <w:sz w:val="20"/>
                <w:szCs w:val="20"/>
              </w:rPr>
              <w:t xml:space="preserve">30% </w:t>
            </w:r>
            <w:r>
              <w:rPr>
                <w:rFonts w:ascii="Arial Unicode MS" w:eastAsia="Arial Unicode MS" w:hAnsi="Arial Unicode MS" w:cs="Arial Unicode MS"/>
                <w:spacing w:val="7"/>
                <w:sz w:val="20"/>
                <w:szCs w:val="20"/>
              </w:rPr>
              <w:t>；</w:t>
            </w:r>
            <w:r>
              <w:rPr>
                <w:rFonts w:ascii="Times New Roman" w:eastAsia="Times New Roman" w:hAnsi="Times New Roman" w:cs="Times New Roman"/>
                <w:spacing w:val="7"/>
                <w:sz w:val="20"/>
                <w:szCs w:val="20"/>
              </w:rPr>
              <w:t>3.</w:t>
            </w:r>
            <w:r>
              <w:rPr>
                <w:rFonts w:ascii="Arial Unicode MS" w:eastAsia="Arial Unicode MS" w:hAnsi="Arial Unicode MS" w:cs="Arial Unicode MS"/>
                <w:spacing w:val="7"/>
                <w:sz w:val="20"/>
                <w:szCs w:val="20"/>
              </w:rPr>
              <w:t>学生需要完成期末测试</w:t>
            </w:r>
            <w:r>
              <w:rPr>
                <w:rFonts w:ascii="Arial Unicode MS" w:eastAsia="Arial Unicode MS" w:hAnsi="Arial Unicode MS" w:cs="Arial Unicode MS"/>
                <w:spacing w:val="7"/>
                <w:sz w:val="20"/>
                <w:szCs w:val="20"/>
              </w:rPr>
              <w:t xml:space="preserve">( </w:t>
            </w:r>
            <w:r>
              <w:rPr>
                <w:rFonts w:ascii="Times New Roman" w:eastAsia="Times New Roman" w:hAnsi="Times New Roman" w:cs="Times New Roman"/>
                <w:spacing w:val="7"/>
                <w:sz w:val="20"/>
                <w:szCs w:val="20"/>
              </w:rPr>
              <w:t>40</w:t>
            </w:r>
          </w:p>
        </w:tc>
        <w:tc>
          <w:tcPr>
            <w:tcW w:w="1473" w:type="dxa"/>
          </w:tcPr>
          <w:p w:rsidR="00827BAE" w:rsidRDefault="00827BAE">
            <w:pPr>
              <w:spacing w:line="254"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D36223">
            <w:pPr>
              <w:spacing w:before="57"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5- 1</w:t>
            </w:r>
          </w:p>
          <w:p w:rsidR="00827BAE" w:rsidRDefault="00D36223">
            <w:pPr>
              <w:spacing w:before="12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r>
    </w:tbl>
    <w:p w:rsidR="00827BAE" w:rsidRDefault="00827BAE">
      <w:pPr>
        <w:rPr>
          <w:rFonts w:ascii="Arial"/>
        </w:rPr>
      </w:pPr>
    </w:p>
    <w:p w:rsidR="00827BAE" w:rsidRDefault="00827BAE">
      <w:pPr>
        <w:sectPr w:rsidR="00827BAE">
          <w:footerReference w:type="default" r:id="rId19"/>
          <w:pgSz w:w="11900" w:h="16840"/>
          <w:pgMar w:top="400" w:right="855"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827BAE">
        <w:trPr>
          <w:trHeight w:val="632"/>
        </w:trPr>
        <w:tc>
          <w:tcPr>
            <w:tcW w:w="1050" w:type="dxa"/>
          </w:tcPr>
          <w:p w:rsidR="00827BAE" w:rsidRDefault="00827BAE">
            <w:pPr>
              <w:rPr>
                <w:rFonts w:ascii="Arial"/>
              </w:rPr>
            </w:pPr>
          </w:p>
        </w:tc>
        <w:tc>
          <w:tcPr>
            <w:tcW w:w="1564" w:type="dxa"/>
          </w:tcPr>
          <w:p w:rsidR="00827BAE" w:rsidRDefault="00827BAE">
            <w:pPr>
              <w:rPr>
                <w:rFonts w:ascii="Arial"/>
              </w:rPr>
            </w:pPr>
          </w:p>
        </w:tc>
        <w:tc>
          <w:tcPr>
            <w:tcW w:w="993" w:type="dxa"/>
          </w:tcPr>
          <w:p w:rsidR="00827BAE" w:rsidRDefault="00827BAE">
            <w:pPr>
              <w:rPr>
                <w:rFonts w:ascii="Arial"/>
              </w:rPr>
            </w:pPr>
          </w:p>
        </w:tc>
        <w:tc>
          <w:tcPr>
            <w:tcW w:w="4222" w:type="dxa"/>
          </w:tcPr>
          <w:p w:rsidR="00827BAE" w:rsidRDefault="00D36223">
            <w:pPr>
              <w:spacing w:before="225" w:line="185" w:lineRule="auto"/>
              <w:ind w:left="109"/>
              <w:rPr>
                <w:rFonts w:ascii="Arial Unicode MS" w:eastAsia="Arial Unicode MS" w:hAnsi="Arial Unicode MS" w:cs="Arial Unicode MS"/>
                <w:sz w:val="20"/>
                <w:szCs w:val="20"/>
              </w:rPr>
            </w:pPr>
            <w:r>
              <w:rPr>
                <w:rFonts w:ascii="Arial Unicode MS" w:eastAsia="Arial Unicode MS" w:hAnsi="Arial Unicode MS" w:cs="Arial Unicode MS"/>
                <w:spacing w:val="17"/>
                <w:sz w:val="20"/>
                <w:szCs w:val="20"/>
              </w:rPr>
              <w:t>个</w:t>
            </w:r>
            <w:r>
              <w:rPr>
                <w:rFonts w:ascii="Arial Unicode MS" w:eastAsia="Arial Unicode MS" w:hAnsi="Arial Unicode MS" w:cs="Arial Unicode MS"/>
                <w:spacing w:val="11"/>
                <w:sz w:val="20"/>
                <w:szCs w:val="20"/>
              </w:rPr>
              <w:t>客观题</w:t>
            </w:r>
            <w:r>
              <w:rPr>
                <w:rFonts w:ascii="Arial Unicode MS" w:eastAsia="Arial Unicode MS" w:hAnsi="Arial Unicode MS" w:cs="Arial Unicode MS"/>
                <w:spacing w:val="11"/>
                <w:sz w:val="20"/>
                <w:szCs w:val="20"/>
              </w:rPr>
              <w:t>)</w:t>
            </w:r>
            <w:r>
              <w:rPr>
                <w:rFonts w:ascii="Arial Unicode MS" w:eastAsia="Arial Unicode MS" w:hAnsi="Arial Unicode MS" w:cs="Arial Unicode MS"/>
                <w:spacing w:val="11"/>
                <w:sz w:val="20"/>
                <w:szCs w:val="20"/>
              </w:rPr>
              <w:t>，占总成绩的</w:t>
            </w:r>
            <w:r>
              <w:rPr>
                <w:rFonts w:ascii="Arial Unicode MS" w:eastAsia="Arial Unicode MS" w:hAnsi="Arial Unicode MS" w:cs="Arial Unicode MS"/>
                <w:spacing w:val="11"/>
                <w:sz w:val="20"/>
                <w:szCs w:val="20"/>
              </w:rPr>
              <w:t xml:space="preserve"> </w:t>
            </w:r>
            <w:r>
              <w:rPr>
                <w:rFonts w:ascii="Times New Roman" w:eastAsia="Times New Roman" w:hAnsi="Times New Roman" w:cs="Times New Roman"/>
                <w:spacing w:val="11"/>
                <w:sz w:val="20"/>
                <w:szCs w:val="20"/>
              </w:rPr>
              <w:t xml:space="preserve">40% </w:t>
            </w:r>
            <w:r>
              <w:rPr>
                <w:rFonts w:ascii="Arial Unicode MS" w:eastAsia="Arial Unicode MS" w:hAnsi="Arial Unicode MS" w:cs="Arial Unicode MS"/>
                <w:spacing w:val="11"/>
                <w:sz w:val="20"/>
                <w:szCs w:val="20"/>
              </w:rPr>
              <w:t>。。</w:t>
            </w:r>
          </w:p>
        </w:tc>
        <w:tc>
          <w:tcPr>
            <w:tcW w:w="1473" w:type="dxa"/>
          </w:tcPr>
          <w:p w:rsidR="00827BAE" w:rsidRDefault="00827BAE">
            <w:pPr>
              <w:rPr>
                <w:rFonts w:ascii="Arial"/>
              </w:rPr>
            </w:pPr>
          </w:p>
        </w:tc>
      </w:tr>
      <w:tr w:rsidR="00827BAE">
        <w:trPr>
          <w:trHeight w:val="1251"/>
        </w:trPr>
        <w:tc>
          <w:tcPr>
            <w:tcW w:w="1050" w:type="dxa"/>
          </w:tcPr>
          <w:p w:rsidR="00827BAE" w:rsidRDefault="00827BAE">
            <w:pPr>
              <w:spacing w:line="250" w:lineRule="auto"/>
              <w:rPr>
                <w:rFonts w:ascii="Arial"/>
              </w:rPr>
            </w:pPr>
          </w:p>
          <w:p w:rsidR="00827BAE" w:rsidRDefault="00827BAE">
            <w:pPr>
              <w:spacing w:line="251" w:lineRule="auto"/>
              <w:rPr>
                <w:rFonts w:ascii="Arial"/>
              </w:rPr>
            </w:pPr>
          </w:p>
          <w:p w:rsidR="00827BAE" w:rsidRDefault="00D36223">
            <w:pPr>
              <w:spacing w:before="58" w:line="191" w:lineRule="auto"/>
              <w:ind w:left="47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64" w:type="dxa"/>
          </w:tcPr>
          <w:p w:rsidR="00827BAE" w:rsidRDefault="00D36223">
            <w:pPr>
              <w:spacing w:before="222" w:line="184" w:lineRule="auto"/>
              <w:ind w:left="156"/>
              <w:rPr>
                <w:rFonts w:ascii="Arial Unicode MS" w:eastAsia="Arial Unicode MS" w:hAnsi="Arial Unicode MS" w:cs="Arial Unicode MS"/>
                <w:sz w:val="20"/>
                <w:szCs w:val="20"/>
              </w:rPr>
            </w:pPr>
            <w:r>
              <w:rPr>
                <w:rFonts w:ascii="Arial Unicode MS" w:eastAsia="Arial Unicode MS" w:hAnsi="Arial Unicode MS" w:cs="Arial Unicode MS"/>
                <w:spacing w:val="11"/>
                <w:sz w:val="20"/>
                <w:szCs w:val="20"/>
              </w:rPr>
              <w:t>“</w:t>
            </w:r>
            <w:r>
              <w:rPr>
                <w:rFonts w:ascii="Arial Unicode MS" w:eastAsia="Arial Unicode MS" w:hAnsi="Arial Unicode MS" w:cs="Arial Unicode MS"/>
                <w:spacing w:val="11"/>
                <w:sz w:val="20"/>
                <w:szCs w:val="20"/>
              </w:rPr>
              <w:t>线下</w:t>
            </w:r>
            <w:r>
              <w:rPr>
                <w:rFonts w:ascii="Arial Unicode MS" w:eastAsia="Arial Unicode MS" w:hAnsi="Arial Unicode MS" w:cs="Arial Unicode MS"/>
                <w:spacing w:val="11"/>
                <w:sz w:val="20"/>
                <w:szCs w:val="20"/>
              </w:rPr>
              <w:t>”</w:t>
            </w:r>
            <w:r>
              <w:rPr>
                <w:rFonts w:ascii="Arial Unicode MS" w:eastAsia="Arial Unicode MS" w:hAnsi="Arial Unicode MS" w:cs="Arial Unicode MS"/>
                <w:spacing w:val="11"/>
                <w:sz w:val="20"/>
                <w:szCs w:val="20"/>
              </w:rPr>
              <w:t>翻转课</w:t>
            </w:r>
          </w:p>
          <w:p w:rsidR="00827BAE" w:rsidRDefault="00827BAE">
            <w:pPr>
              <w:spacing w:line="265" w:lineRule="auto"/>
              <w:rPr>
                <w:rFonts w:ascii="Arial"/>
              </w:rPr>
            </w:pPr>
          </w:p>
          <w:p w:rsidR="00827BAE" w:rsidRDefault="00D36223">
            <w:pPr>
              <w:spacing w:before="87" w:line="186" w:lineRule="auto"/>
              <w:ind w:left="268"/>
              <w:rPr>
                <w:rFonts w:ascii="Arial Unicode MS" w:eastAsia="Arial Unicode MS" w:hAnsi="Arial Unicode MS" w:cs="Arial Unicode MS"/>
                <w:sz w:val="20"/>
                <w:szCs w:val="20"/>
              </w:rPr>
            </w:pPr>
            <w:r>
              <w:rPr>
                <w:rFonts w:ascii="Arial Unicode MS" w:eastAsia="Arial Unicode MS" w:hAnsi="Arial Unicode MS" w:cs="Arial Unicode MS"/>
                <w:spacing w:val="6"/>
                <w:sz w:val="20"/>
                <w:szCs w:val="20"/>
              </w:rPr>
              <w:t>堂讨论评</w:t>
            </w:r>
            <w:r>
              <w:rPr>
                <w:rFonts w:ascii="Arial Unicode MS" w:eastAsia="Arial Unicode MS" w:hAnsi="Arial Unicode MS" w:cs="Arial Unicode MS"/>
                <w:spacing w:val="5"/>
                <w:sz w:val="20"/>
                <w:szCs w:val="20"/>
              </w:rPr>
              <w:t>价</w:t>
            </w:r>
          </w:p>
        </w:tc>
        <w:tc>
          <w:tcPr>
            <w:tcW w:w="993" w:type="dxa"/>
          </w:tcPr>
          <w:p w:rsidR="00827BAE" w:rsidRDefault="00827BAE">
            <w:pPr>
              <w:spacing w:line="434" w:lineRule="auto"/>
              <w:rPr>
                <w:rFonts w:ascii="Arial"/>
              </w:rPr>
            </w:pPr>
          </w:p>
          <w:p w:rsidR="00827BAE" w:rsidRDefault="00D36223">
            <w:pPr>
              <w:spacing w:before="57" w:line="271" w:lineRule="exact"/>
              <w:ind w:left="281"/>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 xml:space="preserve">30 </w:t>
            </w:r>
            <w:r>
              <w:rPr>
                <w:rFonts w:ascii="Times New Roman" w:eastAsia="Times New Roman" w:hAnsi="Times New Roman" w:cs="Times New Roman"/>
                <w:spacing w:val="2"/>
                <w:position w:val="2"/>
                <w:sz w:val="20"/>
                <w:szCs w:val="20"/>
              </w:rPr>
              <w:t>%</w:t>
            </w:r>
          </w:p>
        </w:tc>
        <w:tc>
          <w:tcPr>
            <w:tcW w:w="4222" w:type="dxa"/>
          </w:tcPr>
          <w:p w:rsidR="00827BAE" w:rsidRDefault="00D36223">
            <w:pPr>
              <w:spacing w:before="187" w:line="659" w:lineRule="exact"/>
              <w:ind w:left="113"/>
              <w:rPr>
                <w:rFonts w:ascii="Arial Unicode MS" w:eastAsia="Arial Unicode MS" w:hAnsi="Arial Unicode MS" w:cs="Arial Unicode MS"/>
                <w:sz w:val="20"/>
                <w:szCs w:val="20"/>
              </w:rPr>
            </w:pPr>
            <w:r>
              <w:rPr>
                <w:rFonts w:ascii="Arial Unicode MS" w:eastAsia="Arial Unicode MS" w:hAnsi="Arial Unicode MS" w:cs="Arial Unicode MS"/>
                <w:spacing w:val="8"/>
                <w:position w:val="32"/>
                <w:sz w:val="20"/>
                <w:szCs w:val="20"/>
              </w:rPr>
              <w:t>考勤和课堂表现</w:t>
            </w:r>
            <w:r>
              <w:rPr>
                <w:rFonts w:ascii="Arial Unicode MS" w:eastAsia="Arial Unicode MS" w:hAnsi="Arial Unicode MS" w:cs="Arial Unicode MS"/>
                <w:spacing w:val="8"/>
                <w:position w:val="32"/>
                <w:sz w:val="20"/>
                <w:szCs w:val="20"/>
              </w:rPr>
              <w:t xml:space="preserve"> </w:t>
            </w:r>
            <w:r>
              <w:rPr>
                <w:rFonts w:ascii="Times New Roman" w:eastAsia="Times New Roman" w:hAnsi="Times New Roman" w:cs="Times New Roman"/>
                <w:spacing w:val="8"/>
                <w:position w:val="32"/>
                <w:sz w:val="20"/>
                <w:szCs w:val="20"/>
              </w:rPr>
              <w:t xml:space="preserve">30% +  </w:t>
            </w:r>
            <w:r>
              <w:rPr>
                <w:rFonts w:ascii="Arial Unicode MS" w:eastAsia="Arial Unicode MS" w:hAnsi="Arial Unicode MS" w:cs="Arial Unicode MS"/>
                <w:spacing w:val="8"/>
                <w:position w:val="32"/>
                <w:sz w:val="20"/>
                <w:szCs w:val="20"/>
              </w:rPr>
              <w:t>练习</w:t>
            </w:r>
            <w:r>
              <w:rPr>
                <w:rFonts w:ascii="Arial Unicode MS" w:eastAsia="Arial Unicode MS" w:hAnsi="Arial Unicode MS" w:cs="Arial Unicode MS"/>
                <w:spacing w:val="8"/>
                <w:position w:val="32"/>
                <w:sz w:val="20"/>
                <w:szCs w:val="20"/>
              </w:rPr>
              <w:t xml:space="preserve"> </w:t>
            </w:r>
            <w:r>
              <w:rPr>
                <w:rFonts w:ascii="Times New Roman" w:eastAsia="Times New Roman" w:hAnsi="Times New Roman" w:cs="Times New Roman"/>
                <w:spacing w:val="8"/>
                <w:position w:val="32"/>
                <w:sz w:val="20"/>
                <w:szCs w:val="20"/>
              </w:rPr>
              <w:t xml:space="preserve">30% +  </w:t>
            </w:r>
            <w:r>
              <w:rPr>
                <w:rFonts w:ascii="Arial Unicode MS" w:eastAsia="Arial Unicode MS" w:hAnsi="Arial Unicode MS" w:cs="Arial Unicode MS"/>
                <w:spacing w:val="8"/>
                <w:position w:val="32"/>
                <w:sz w:val="20"/>
                <w:szCs w:val="20"/>
              </w:rPr>
              <w:t>单元测</w:t>
            </w:r>
          </w:p>
          <w:p w:rsidR="00827BAE" w:rsidRDefault="00D36223">
            <w:pPr>
              <w:spacing w:before="1" w:line="183" w:lineRule="auto"/>
              <w:ind w:left="110"/>
              <w:rPr>
                <w:rFonts w:ascii="Times New Roman" w:eastAsia="Times New Roman" w:hAnsi="Times New Roman" w:cs="Times New Roman"/>
                <w:sz w:val="20"/>
                <w:szCs w:val="20"/>
              </w:rPr>
            </w:pPr>
            <w:r>
              <w:rPr>
                <w:rFonts w:ascii="Arial Unicode MS" w:eastAsia="Arial Unicode MS" w:hAnsi="Arial Unicode MS" w:cs="Arial Unicode MS"/>
                <w:spacing w:val="3"/>
                <w:sz w:val="20"/>
                <w:szCs w:val="20"/>
              </w:rPr>
              <w:t>验</w:t>
            </w:r>
            <w:r>
              <w:rPr>
                <w:rFonts w:ascii="Arial Unicode MS" w:eastAsia="Arial Unicode MS" w:hAnsi="Arial Unicode MS" w:cs="Arial Unicode MS"/>
                <w:spacing w:val="3"/>
                <w:sz w:val="20"/>
                <w:szCs w:val="20"/>
              </w:rPr>
              <w:t xml:space="preserve"> </w:t>
            </w:r>
            <w:r>
              <w:rPr>
                <w:rFonts w:ascii="Times New Roman" w:eastAsia="Times New Roman" w:hAnsi="Times New Roman" w:cs="Times New Roman"/>
                <w:spacing w:val="3"/>
                <w:sz w:val="20"/>
                <w:szCs w:val="20"/>
              </w:rPr>
              <w:t>40%</w:t>
            </w:r>
          </w:p>
        </w:tc>
        <w:tc>
          <w:tcPr>
            <w:tcW w:w="1473" w:type="dxa"/>
          </w:tcPr>
          <w:p w:rsidR="00827BAE" w:rsidRDefault="00827BAE">
            <w:pPr>
              <w:spacing w:line="344" w:lineRule="auto"/>
              <w:rPr>
                <w:rFonts w:ascii="Arial"/>
              </w:rPr>
            </w:pPr>
          </w:p>
          <w:p w:rsidR="00827BAE" w:rsidRDefault="00D36223">
            <w:pPr>
              <w:spacing w:before="57"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5- 1</w:t>
            </w:r>
          </w:p>
          <w:p w:rsidR="00827BAE" w:rsidRDefault="00D36223">
            <w:pPr>
              <w:spacing w:before="12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r>
      <w:tr w:rsidR="00827BAE">
        <w:trPr>
          <w:trHeight w:val="1879"/>
        </w:trPr>
        <w:tc>
          <w:tcPr>
            <w:tcW w:w="1050" w:type="dxa"/>
          </w:tcPr>
          <w:p w:rsidR="00827BAE" w:rsidRDefault="00827BAE">
            <w:pPr>
              <w:spacing w:line="271" w:lineRule="auto"/>
              <w:rPr>
                <w:rFonts w:ascii="Arial"/>
              </w:rPr>
            </w:pPr>
          </w:p>
          <w:p w:rsidR="00827BAE" w:rsidRDefault="00827BAE">
            <w:pPr>
              <w:spacing w:line="271" w:lineRule="auto"/>
              <w:rPr>
                <w:rFonts w:ascii="Arial"/>
              </w:rPr>
            </w:pPr>
          </w:p>
          <w:p w:rsidR="00827BAE" w:rsidRDefault="00827BAE">
            <w:pPr>
              <w:spacing w:line="271" w:lineRule="auto"/>
              <w:rPr>
                <w:rFonts w:ascii="Arial"/>
              </w:rPr>
            </w:pPr>
          </w:p>
          <w:p w:rsidR="00827BAE" w:rsidRDefault="00D36223">
            <w:pPr>
              <w:spacing w:before="57" w:line="191" w:lineRule="auto"/>
              <w:ind w:left="47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64" w:type="dxa"/>
          </w:tcPr>
          <w:p w:rsidR="00827BAE" w:rsidRDefault="00D36223">
            <w:pPr>
              <w:spacing w:before="221" w:line="186" w:lineRule="auto"/>
              <w:ind w:left="158"/>
              <w:rPr>
                <w:rFonts w:ascii="Arial Unicode MS" w:eastAsia="Arial Unicode MS" w:hAnsi="Arial Unicode MS" w:cs="Arial Unicode MS"/>
                <w:sz w:val="20"/>
                <w:szCs w:val="20"/>
              </w:rPr>
            </w:pPr>
            <w:r>
              <w:rPr>
                <w:rFonts w:ascii="Arial Unicode MS" w:eastAsia="Arial Unicode MS" w:hAnsi="Arial Unicode MS" w:cs="Arial Unicode MS"/>
                <w:spacing w:val="8"/>
                <w:sz w:val="20"/>
                <w:szCs w:val="20"/>
              </w:rPr>
              <w:t>期</w:t>
            </w:r>
            <w:r>
              <w:rPr>
                <w:rFonts w:ascii="Arial Unicode MS" w:eastAsia="Arial Unicode MS" w:hAnsi="Arial Unicode MS" w:cs="Arial Unicode MS"/>
                <w:spacing w:val="7"/>
                <w:sz w:val="20"/>
                <w:szCs w:val="20"/>
              </w:rPr>
              <w:t>末考试评价</w:t>
            </w:r>
          </w:p>
          <w:p w:rsidR="00827BAE" w:rsidRDefault="00D36223">
            <w:pPr>
              <w:spacing w:before="322" w:line="222" w:lineRule="auto"/>
              <w:ind w:left="224"/>
              <w:rPr>
                <w:rFonts w:ascii="Arial Unicode MS" w:eastAsia="Arial Unicode MS" w:hAnsi="Arial Unicode MS" w:cs="Arial Unicode MS"/>
                <w:sz w:val="20"/>
                <w:szCs w:val="20"/>
              </w:rPr>
            </w:pPr>
            <w:r>
              <w:rPr>
                <w:rFonts w:ascii="Times New Roman" w:eastAsia="Times New Roman" w:hAnsi="Times New Roman" w:cs="Times New Roman"/>
                <w:spacing w:val="7"/>
                <w:sz w:val="20"/>
                <w:szCs w:val="20"/>
              </w:rPr>
              <w:t>(</w:t>
            </w:r>
            <w:r>
              <w:rPr>
                <w:rFonts w:ascii="Arial Unicode MS" w:eastAsia="Arial Unicode MS" w:hAnsi="Arial Unicode MS" w:cs="Arial Unicode MS"/>
                <w:spacing w:val="7"/>
                <w:sz w:val="20"/>
                <w:szCs w:val="20"/>
              </w:rPr>
              <w:t>采用闭卷</w:t>
            </w:r>
            <w:r>
              <w:rPr>
                <w:rFonts w:ascii="Arial Unicode MS" w:eastAsia="Arial Unicode MS" w:hAnsi="Arial Unicode MS" w:cs="Arial Unicode MS"/>
                <w:spacing w:val="6"/>
                <w:sz w:val="20"/>
                <w:szCs w:val="20"/>
              </w:rPr>
              <w:t>方</w:t>
            </w:r>
          </w:p>
          <w:p w:rsidR="00827BAE" w:rsidRDefault="00D36223">
            <w:pPr>
              <w:spacing w:before="301" w:line="222" w:lineRule="auto"/>
              <w:ind w:left="651"/>
              <w:rPr>
                <w:rFonts w:ascii="Times New Roman" w:eastAsia="Times New Roman" w:hAnsi="Times New Roman" w:cs="Times New Roman"/>
                <w:sz w:val="20"/>
                <w:szCs w:val="20"/>
              </w:rPr>
            </w:pPr>
            <w:r>
              <w:rPr>
                <w:rFonts w:ascii="Arial Unicode MS" w:eastAsia="Arial Unicode MS" w:hAnsi="Arial Unicode MS" w:cs="Arial Unicode MS"/>
                <w:spacing w:val="-2"/>
                <w:sz w:val="20"/>
                <w:szCs w:val="20"/>
              </w:rPr>
              <w:t>式</w:t>
            </w:r>
            <w:r>
              <w:rPr>
                <w:rFonts w:ascii="Times New Roman" w:eastAsia="Times New Roman" w:hAnsi="Times New Roman" w:cs="Times New Roman"/>
                <w:spacing w:val="-2"/>
                <w:sz w:val="20"/>
                <w:szCs w:val="20"/>
              </w:rPr>
              <w:t>)</w:t>
            </w:r>
          </w:p>
        </w:tc>
        <w:tc>
          <w:tcPr>
            <w:tcW w:w="993" w:type="dxa"/>
          </w:tcPr>
          <w:p w:rsidR="00827BAE" w:rsidRDefault="00827BAE">
            <w:pPr>
              <w:spacing w:line="248" w:lineRule="auto"/>
              <w:rPr>
                <w:rFonts w:ascii="Arial"/>
              </w:rPr>
            </w:pPr>
          </w:p>
          <w:p w:rsidR="00827BAE" w:rsidRDefault="00827BAE">
            <w:pPr>
              <w:spacing w:line="248" w:lineRule="auto"/>
              <w:rPr>
                <w:rFonts w:ascii="Arial"/>
              </w:rPr>
            </w:pPr>
          </w:p>
          <w:p w:rsidR="00827BAE" w:rsidRDefault="00827BAE">
            <w:pPr>
              <w:spacing w:line="249" w:lineRule="auto"/>
              <w:rPr>
                <w:rFonts w:ascii="Arial"/>
              </w:rPr>
            </w:pPr>
          </w:p>
          <w:p w:rsidR="00827BAE" w:rsidRDefault="00D36223">
            <w:pPr>
              <w:spacing w:before="58" w:line="271" w:lineRule="exact"/>
              <w:ind w:left="276"/>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222" w:type="dxa"/>
          </w:tcPr>
          <w:p w:rsidR="00827BAE" w:rsidRDefault="00827BAE">
            <w:pPr>
              <w:spacing w:line="288" w:lineRule="auto"/>
              <w:rPr>
                <w:rFonts w:ascii="Arial"/>
              </w:rPr>
            </w:pPr>
          </w:p>
          <w:p w:rsidR="00827BAE" w:rsidRDefault="00D36223">
            <w:pPr>
              <w:tabs>
                <w:tab w:val="left" w:pos="220"/>
              </w:tabs>
              <w:spacing w:before="87" w:line="365" w:lineRule="auto"/>
              <w:ind w:left="111" w:right="55"/>
              <w:rPr>
                <w:rFonts w:ascii="Arial Unicode MS" w:eastAsia="Arial Unicode MS" w:hAnsi="Arial Unicode MS" w:cs="Arial Unicode MS"/>
                <w:sz w:val="20"/>
                <w:szCs w:val="20"/>
              </w:rPr>
            </w:pPr>
            <w:r>
              <w:rPr>
                <w:rFonts w:ascii="宋体" w:eastAsia="宋体" w:hAnsi="宋体" w:cs="宋体"/>
                <w:spacing w:val="10"/>
                <w:sz w:val="20"/>
                <w:szCs w:val="20"/>
              </w:rPr>
              <w:t>试</w:t>
            </w:r>
            <w:r>
              <w:rPr>
                <w:rFonts w:ascii="宋体" w:eastAsia="宋体" w:hAnsi="宋体" w:cs="宋体"/>
                <w:spacing w:val="9"/>
                <w:sz w:val="20"/>
                <w:szCs w:val="20"/>
              </w:rPr>
              <w:t>卷题型包括</w:t>
            </w:r>
            <w:r>
              <w:rPr>
                <w:rFonts w:ascii="Arial Unicode MS" w:eastAsia="Arial Unicode MS" w:hAnsi="Arial Unicode MS" w:cs="Arial Unicode MS"/>
                <w:spacing w:val="9"/>
                <w:sz w:val="20"/>
                <w:szCs w:val="20"/>
              </w:rPr>
              <w:t>：</w:t>
            </w:r>
            <w:r>
              <w:rPr>
                <w:rFonts w:ascii="宋体" w:eastAsia="宋体" w:hAnsi="宋体" w:cs="宋体"/>
                <w:spacing w:val="9"/>
                <w:sz w:val="20"/>
                <w:szCs w:val="20"/>
              </w:rPr>
              <w:t>词汇</w:t>
            </w:r>
            <w:r>
              <w:rPr>
                <w:rFonts w:ascii="宋体" w:eastAsia="宋体" w:hAnsi="宋体" w:cs="宋体"/>
                <w:spacing w:val="9"/>
                <w:sz w:val="20"/>
                <w:szCs w:val="20"/>
              </w:rPr>
              <w:t>(</w:t>
            </w:r>
            <w:r>
              <w:rPr>
                <w:rFonts w:ascii="Times New Roman" w:eastAsia="Times New Roman" w:hAnsi="Times New Roman" w:cs="Times New Roman"/>
                <w:spacing w:val="9"/>
                <w:sz w:val="20"/>
                <w:szCs w:val="20"/>
              </w:rPr>
              <w:t>20%</w:t>
            </w:r>
            <w:r>
              <w:rPr>
                <w:rFonts w:ascii="宋体" w:eastAsia="宋体" w:hAnsi="宋体" w:cs="宋体"/>
                <w:spacing w:val="9"/>
                <w:sz w:val="20"/>
                <w:szCs w:val="20"/>
              </w:rPr>
              <w:t>)</w:t>
            </w:r>
            <w:r>
              <w:rPr>
                <w:rFonts w:ascii="宋体" w:eastAsia="宋体" w:hAnsi="宋体" w:cs="宋体"/>
                <w:spacing w:val="9"/>
                <w:sz w:val="20"/>
                <w:szCs w:val="20"/>
              </w:rPr>
              <w:t>；</w:t>
            </w:r>
            <w:r>
              <w:rPr>
                <w:rFonts w:ascii="宋体" w:eastAsia="宋体" w:hAnsi="宋体" w:cs="宋体"/>
                <w:spacing w:val="9"/>
                <w:sz w:val="20"/>
                <w:szCs w:val="20"/>
              </w:rPr>
              <w:t xml:space="preserve"> </w:t>
            </w:r>
            <w:r>
              <w:rPr>
                <w:rFonts w:ascii="宋体" w:eastAsia="宋体" w:hAnsi="宋体" w:cs="宋体"/>
                <w:spacing w:val="9"/>
                <w:sz w:val="20"/>
                <w:szCs w:val="20"/>
              </w:rPr>
              <w:t>语法</w:t>
            </w:r>
            <w:r>
              <w:rPr>
                <w:rFonts w:ascii="宋体" w:eastAsia="宋体" w:hAnsi="宋体" w:cs="宋体"/>
                <w:spacing w:val="9"/>
                <w:sz w:val="20"/>
                <w:szCs w:val="20"/>
              </w:rPr>
              <w:t>(</w:t>
            </w:r>
            <w:r>
              <w:rPr>
                <w:rFonts w:ascii="Times New Roman" w:eastAsia="Times New Roman" w:hAnsi="Times New Roman" w:cs="Times New Roman"/>
                <w:spacing w:val="9"/>
                <w:sz w:val="20"/>
                <w:szCs w:val="20"/>
              </w:rPr>
              <w:t>20%</w:t>
            </w:r>
            <w:r>
              <w:rPr>
                <w:rFonts w:ascii="宋体" w:eastAsia="宋体" w:hAnsi="宋体" w:cs="宋体"/>
                <w:spacing w:val="9"/>
                <w:sz w:val="20"/>
                <w:szCs w:val="20"/>
              </w:rPr>
              <w:t>)</w:t>
            </w:r>
            <w:r>
              <w:rPr>
                <w:rFonts w:ascii="宋体" w:eastAsia="宋体" w:hAnsi="宋体" w:cs="宋体"/>
                <w:spacing w:val="9"/>
                <w:sz w:val="20"/>
                <w:szCs w:val="20"/>
              </w:rPr>
              <w:t>；</w:t>
            </w:r>
            <w:r>
              <w:rPr>
                <w:rFonts w:ascii="宋体" w:eastAsia="宋体" w:hAnsi="宋体" w:cs="宋体"/>
                <w:sz w:val="20"/>
                <w:szCs w:val="20"/>
              </w:rPr>
              <w:t xml:space="preserve"> </w:t>
            </w:r>
            <w:r>
              <w:rPr>
                <w:rFonts w:ascii="宋体" w:eastAsia="宋体" w:hAnsi="宋体" w:cs="宋体"/>
                <w:spacing w:val="11"/>
                <w:sz w:val="20"/>
                <w:szCs w:val="20"/>
              </w:rPr>
              <w:t>英汉互译</w:t>
            </w:r>
            <w:r>
              <w:rPr>
                <w:rFonts w:ascii="宋体" w:eastAsia="宋体" w:hAnsi="宋体" w:cs="宋体"/>
                <w:spacing w:val="11"/>
                <w:sz w:val="20"/>
                <w:szCs w:val="20"/>
              </w:rPr>
              <w:t>(</w:t>
            </w:r>
            <w:r>
              <w:rPr>
                <w:rFonts w:ascii="Times New Roman" w:eastAsia="Times New Roman" w:hAnsi="Times New Roman" w:cs="Times New Roman"/>
                <w:spacing w:val="11"/>
                <w:sz w:val="20"/>
                <w:szCs w:val="20"/>
              </w:rPr>
              <w:t>20%</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阅读理解</w:t>
            </w:r>
            <w:r>
              <w:rPr>
                <w:rFonts w:ascii="宋体" w:eastAsia="宋体" w:hAnsi="宋体" w:cs="宋体"/>
                <w:spacing w:val="11"/>
                <w:sz w:val="20"/>
                <w:szCs w:val="20"/>
              </w:rPr>
              <w:t>(</w:t>
            </w:r>
            <w:r>
              <w:rPr>
                <w:rFonts w:ascii="Times New Roman" w:eastAsia="Times New Roman" w:hAnsi="Times New Roman" w:cs="Times New Roman"/>
                <w:spacing w:val="11"/>
                <w:sz w:val="20"/>
                <w:szCs w:val="20"/>
              </w:rPr>
              <w:t>20%</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作</w:t>
            </w:r>
            <w:r>
              <w:rPr>
                <w:rFonts w:ascii="宋体" w:eastAsia="宋体" w:hAnsi="宋体" w:cs="宋体"/>
                <w:spacing w:val="9"/>
                <w:sz w:val="20"/>
                <w:szCs w:val="20"/>
              </w:rPr>
              <w:t>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
                <w:sz w:val="20"/>
                <w:szCs w:val="20"/>
              </w:rPr>
              <w:t>(</w:t>
            </w:r>
            <w:r>
              <w:rPr>
                <w:rFonts w:ascii="Times New Roman" w:eastAsia="Times New Roman" w:hAnsi="Times New Roman" w:cs="Times New Roman"/>
                <w:sz w:val="20"/>
                <w:szCs w:val="20"/>
              </w:rPr>
              <w:t>20%</w:t>
            </w:r>
            <w:r>
              <w:rPr>
                <w:rFonts w:ascii="宋体" w:eastAsia="宋体" w:hAnsi="宋体" w:cs="宋体"/>
                <w:sz w:val="20"/>
                <w:szCs w:val="20"/>
              </w:rPr>
              <w:t>)</w:t>
            </w:r>
            <w:r>
              <w:rPr>
                <w:rFonts w:ascii="Arial Unicode MS" w:eastAsia="Arial Unicode MS" w:hAnsi="Arial Unicode MS" w:cs="Arial Unicode MS"/>
                <w:sz w:val="20"/>
                <w:szCs w:val="20"/>
              </w:rPr>
              <w:t>。</w:t>
            </w:r>
          </w:p>
        </w:tc>
        <w:tc>
          <w:tcPr>
            <w:tcW w:w="1473" w:type="dxa"/>
          </w:tcPr>
          <w:p w:rsidR="00827BAE" w:rsidRDefault="00827BAE">
            <w:pPr>
              <w:spacing w:line="327" w:lineRule="auto"/>
              <w:rPr>
                <w:rFonts w:ascii="Arial"/>
              </w:rPr>
            </w:pPr>
          </w:p>
          <w:p w:rsidR="00827BAE" w:rsidRDefault="00827BAE">
            <w:pPr>
              <w:spacing w:line="328" w:lineRule="auto"/>
              <w:rPr>
                <w:rFonts w:ascii="Arial"/>
              </w:rPr>
            </w:pPr>
          </w:p>
          <w:p w:rsidR="00827BAE" w:rsidRDefault="00D36223">
            <w:pPr>
              <w:spacing w:before="5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5- 1</w:t>
            </w:r>
          </w:p>
          <w:p w:rsidR="00827BAE" w:rsidRDefault="00D36223">
            <w:pPr>
              <w:spacing w:before="12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r>
    </w:tbl>
    <w:p w:rsidR="00827BAE" w:rsidRDefault="00D36223">
      <w:pPr>
        <w:spacing w:before="110" w:line="222" w:lineRule="auto"/>
        <w:ind w:left="554"/>
        <w:rPr>
          <w:rFonts w:ascii="宋体" w:eastAsia="宋体" w:hAnsi="宋体" w:cs="宋体"/>
          <w:sz w:val="24"/>
        </w:rPr>
      </w:pPr>
      <w:r>
        <w:rPr>
          <w:rFonts w:ascii="宋体" w:eastAsia="宋体" w:hAnsi="宋体" w:cs="宋体"/>
          <w:spacing w:val="-15"/>
          <w:sz w:val="24"/>
        </w:rPr>
        <w:t>备注：</w:t>
      </w:r>
    </w:p>
    <w:p w:rsidR="00827BAE" w:rsidRDefault="00D36223">
      <w:pPr>
        <w:spacing w:before="182" w:line="360" w:lineRule="auto"/>
        <w:ind w:left="73" w:right="938" w:firstLine="496"/>
        <w:rPr>
          <w:rFonts w:ascii="宋体" w:eastAsia="宋体" w:hAnsi="宋体" w:cs="宋体"/>
          <w:sz w:val="24"/>
        </w:rPr>
      </w:pPr>
      <w:r>
        <w:rPr>
          <w:rFonts w:ascii="Times New Roman" w:eastAsia="Times New Roman" w:hAnsi="Times New Roman" w:cs="Times New Roman"/>
          <w:spacing w:val="-10"/>
          <w:sz w:val="24"/>
        </w:rPr>
        <w:t>1</w:t>
      </w:r>
      <w:r>
        <w:rPr>
          <w:rFonts w:ascii="Times New Roman" w:eastAsia="Times New Roman" w:hAnsi="Times New Roman" w:cs="Times New Roman"/>
          <w:spacing w:val="-8"/>
          <w:sz w:val="24"/>
        </w:rPr>
        <w:t>.</w:t>
      </w:r>
      <w:r>
        <w:rPr>
          <w:rFonts w:ascii="宋体" w:eastAsia="宋体" w:hAnsi="宋体" w:cs="宋体"/>
          <w:spacing w:val="-5"/>
          <w:sz w:val="24"/>
        </w:rPr>
        <w:t>课堂表现包括听课情况、回答问题、小组讨论、课堂活动等；</w:t>
      </w:r>
      <w:r>
        <w:rPr>
          <w:rFonts w:ascii="宋体" w:eastAsia="宋体" w:hAnsi="宋体" w:cs="宋体"/>
          <w:spacing w:val="-5"/>
          <w:sz w:val="24"/>
        </w:rPr>
        <w:t xml:space="preserve"> </w:t>
      </w:r>
      <w:r>
        <w:rPr>
          <w:rFonts w:ascii="宋体" w:eastAsia="宋体" w:hAnsi="宋体" w:cs="宋体"/>
          <w:spacing w:val="-5"/>
          <w:sz w:val="24"/>
        </w:rPr>
        <w:t>练习包括单</w:t>
      </w:r>
      <w:r>
        <w:rPr>
          <w:rFonts w:ascii="宋体" w:eastAsia="宋体" w:hAnsi="宋体" w:cs="宋体"/>
          <w:sz w:val="24"/>
        </w:rPr>
        <w:t xml:space="preserve"> </w:t>
      </w:r>
      <w:r>
        <w:rPr>
          <w:rFonts w:ascii="宋体" w:eastAsia="宋体" w:hAnsi="宋体" w:cs="宋体"/>
          <w:spacing w:val="-2"/>
          <w:sz w:val="24"/>
        </w:rPr>
        <w:t>词拼写、口语练习、语法练习、课</w:t>
      </w:r>
      <w:r>
        <w:rPr>
          <w:rFonts w:ascii="宋体" w:eastAsia="宋体" w:hAnsi="宋体" w:cs="宋体"/>
          <w:spacing w:val="-1"/>
          <w:sz w:val="24"/>
        </w:rPr>
        <w:t>文背诵、写作练习等单项练习。</w:t>
      </w:r>
    </w:p>
    <w:p w:rsidR="00827BAE" w:rsidRDefault="00D36223">
      <w:pPr>
        <w:spacing w:line="360" w:lineRule="auto"/>
        <w:ind w:left="92" w:right="874" w:firstLine="455"/>
        <w:rPr>
          <w:rFonts w:ascii="宋体" w:eastAsia="宋体" w:hAnsi="宋体" w:cs="宋体"/>
          <w:sz w:val="24"/>
        </w:rPr>
      </w:pPr>
      <w:r>
        <w:rPr>
          <w:rFonts w:ascii="Times New Roman" w:eastAsia="Times New Roman" w:hAnsi="Times New Roman" w:cs="Times New Roman"/>
          <w:spacing w:val="-4"/>
          <w:sz w:val="24"/>
        </w:rPr>
        <w:t>2.</w:t>
      </w:r>
      <w:r>
        <w:rPr>
          <w:rFonts w:ascii="宋体" w:eastAsia="宋体" w:hAnsi="宋体" w:cs="宋体"/>
          <w:spacing w:val="-4"/>
          <w:sz w:val="24"/>
        </w:rPr>
        <w:t>期末闭卷</w:t>
      </w:r>
      <w:r>
        <w:rPr>
          <w:rFonts w:ascii="宋体" w:eastAsia="宋体" w:hAnsi="宋体" w:cs="宋体"/>
          <w:spacing w:val="-3"/>
          <w:sz w:val="24"/>
        </w:rPr>
        <w:t>考</w:t>
      </w:r>
      <w:r>
        <w:rPr>
          <w:rFonts w:ascii="宋体" w:eastAsia="宋体" w:hAnsi="宋体" w:cs="宋体"/>
          <w:spacing w:val="-2"/>
          <w:sz w:val="24"/>
        </w:rPr>
        <w:t>试试卷题型包括：词汇</w:t>
      </w:r>
      <w:r>
        <w:rPr>
          <w:rFonts w:ascii="宋体" w:eastAsia="宋体" w:hAnsi="宋体" w:cs="宋体"/>
          <w:spacing w:val="-2"/>
          <w:sz w:val="24"/>
        </w:rPr>
        <w:t>(</w:t>
      </w:r>
      <w:r>
        <w:rPr>
          <w:rFonts w:ascii="Times New Roman" w:eastAsia="Times New Roman" w:hAnsi="Times New Roman" w:cs="Times New Roman"/>
          <w:spacing w:val="-2"/>
          <w:sz w:val="24"/>
        </w:rPr>
        <w:t>20%</w:t>
      </w:r>
      <w:r>
        <w:rPr>
          <w:rFonts w:ascii="宋体" w:eastAsia="宋体" w:hAnsi="宋体" w:cs="宋体"/>
          <w:spacing w:val="-2"/>
          <w:sz w:val="24"/>
        </w:rPr>
        <w:t>)</w:t>
      </w:r>
      <w:r>
        <w:rPr>
          <w:rFonts w:ascii="宋体" w:eastAsia="宋体" w:hAnsi="宋体" w:cs="宋体"/>
          <w:spacing w:val="-2"/>
          <w:sz w:val="24"/>
        </w:rPr>
        <w:t>；语法</w:t>
      </w:r>
      <w:r>
        <w:rPr>
          <w:rFonts w:ascii="宋体" w:eastAsia="宋体" w:hAnsi="宋体" w:cs="宋体"/>
          <w:spacing w:val="-2"/>
          <w:sz w:val="24"/>
        </w:rPr>
        <w:t>(</w:t>
      </w:r>
      <w:r>
        <w:rPr>
          <w:rFonts w:ascii="Times New Roman" w:eastAsia="Times New Roman" w:hAnsi="Times New Roman" w:cs="Times New Roman"/>
          <w:spacing w:val="-2"/>
          <w:sz w:val="24"/>
        </w:rPr>
        <w:t>20%</w:t>
      </w:r>
      <w:r>
        <w:rPr>
          <w:rFonts w:ascii="宋体" w:eastAsia="宋体" w:hAnsi="宋体" w:cs="宋体"/>
          <w:spacing w:val="-2"/>
          <w:sz w:val="24"/>
        </w:rPr>
        <w:t>)</w:t>
      </w:r>
      <w:r>
        <w:rPr>
          <w:rFonts w:ascii="宋体" w:eastAsia="宋体" w:hAnsi="宋体" w:cs="宋体"/>
          <w:spacing w:val="-2"/>
          <w:sz w:val="24"/>
        </w:rPr>
        <w:t>；英汉互译</w:t>
      </w:r>
      <w:r>
        <w:rPr>
          <w:rFonts w:ascii="宋体" w:eastAsia="宋体" w:hAnsi="宋体" w:cs="宋体"/>
          <w:spacing w:val="-2"/>
          <w:sz w:val="24"/>
        </w:rPr>
        <w:t>(</w:t>
      </w:r>
      <w:r>
        <w:rPr>
          <w:rFonts w:ascii="Times New Roman" w:eastAsia="Times New Roman" w:hAnsi="Times New Roman" w:cs="Times New Roman"/>
          <w:spacing w:val="-2"/>
          <w:sz w:val="24"/>
        </w:rPr>
        <w:t>20%</w:t>
      </w:r>
      <w:r>
        <w:rPr>
          <w:rFonts w:ascii="宋体" w:eastAsia="宋体" w:hAnsi="宋体" w:cs="宋体"/>
          <w:spacing w:val="-2"/>
          <w:sz w:val="24"/>
        </w:rPr>
        <w:t>)</w:t>
      </w:r>
      <w:r>
        <w:rPr>
          <w:rFonts w:ascii="宋体" w:eastAsia="宋体" w:hAnsi="宋体" w:cs="宋体"/>
          <w:spacing w:val="-2"/>
          <w:sz w:val="24"/>
        </w:rPr>
        <w:t>；</w:t>
      </w:r>
      <w:r>
        <w:rPr>
          <w:rFonts w:ascii="宋体" w:eastAsia="宋体" w:hAnsi="宋体" w:cs="宋体"/>
          <w:sz w:val="24"/>
        </w:rPr>
        <w:t xml:space="preserve"> </w:t>
      </w:r>
      <w:r>
        <w:rPr>
          <w:rFonts w:ascii="宋体" w:eastAsia="宋体" w:hAnsi="宋体" w:cs="宋体"/>
          <w:spacing w:val="11"/>
          <w:sz w:val="24"/>
        </w:rPr>
        <w:t>阅读理解</w:t>
      </w:r>
      <w:r>
        <w:rPr>
          <w:rFonts w:ascii="宋体" w:eastAsia="宋体" w:hAnsi="宋体" w:cs="宋体"/>
          <w:spacing w:val="11"/>
          <w:sz w:val="24"/>
        </w:rPr>
        <w:t>(</w:t>
      </w:r>
      <w:r>
        <w:rPr>
          <w:rFonts w:ascii="Times New Roman" w:eastAsia="Times New Roman" w:hAnsi="Times New Roman" w:cs="Times New Roman"/>
          <w:spacing w:val="11"/>
          <w:sz w:val="24"/>
        </w:rPr>
        <w:t>20%</w:t>
      </w:r>
      <w:r>
        <w:rPr>
          <w:rFonts w:ascii="宋体" w:eastAsia="宋体" w:hAnsi="宋体" w:cs="宋体"/>
          <w:spacing w:val="11"/>
          <w:sz w:val="24"/>
        </w:rPr>
        <w:t>)</w:t>
      </w:r>
      <w:r>
        <w:rPr>
          <w:rFonts w:ascii="宋体" w:eastAsia="宋体" w:hAnsi="宋体" w:cs="宋体"/>
          <w:spacing w:val="11"/>
          <w:sz w:val="24"/>
        </w:rPr>
        <w:t>；作文</w:t>
      </w:r>
      <w:r>
        <w:rPr>
          <w:rFonts w:ascii="宋体" w:eastAsia="宋体" w:hAnsi="宋体" w:cs="宋体"/>
          <w:spacing w:val="11"/>
          <w:sz w:val="24"/>
        </w:rPr>
        <w:t>(</w:t>
      </w:r>
      <w:r>
        <w:rPr>
          <w:rFonts w:ascii="Times New Roman" w:eastAsia="Times New Roman" w:hAnsi="Times New Roman" w:cs="Times New Roman"/>
          <w:spacing w:val="11"/>
          <w:sz w:val="24"/>
        </w:rPr>
        <w:t>20%</w:t>
      </w:r>
      <w:r>
        <w:rPr>
          <w:rFonts w:ascii="宋体" w:eastAsia="宋体" w:hAnsi="宋体" w:cs="宋体"/>
          <w:spacing w:val="11"/>
          <w:sz w:val="24"/>
        </w:rPr>
        <w:t>)</w:t>
      </w:r>
      <w:r>
        <w:rPr>
          <w:rFonts w:ascii="宋体" w:eastAsia="宋体" w:hAnsi="宋体" w:cs="宋体"/>
          <w:spacing w:val="11"/>
          <w:sz w:val="24"/>
        </w:rPr>
        <w:t>。</w:t>
      </w:r>
    </w:p>
    <w:p w:rsidR="00827BAE" w:rsidRDefault="00D36223">
      <w:pPr>
        <w:spacing w:line="220" w:lineRule="auto"/>
        <w:ind w:left="552"/>
        <w:rPr>
          <w:rFonts w:ascii="宋体" w:eastAsia="宋体" w:hAnsi="宋体" w:cs="宋体"/>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w:t>
      </w:r>
      <w:r>
        <w:rPr>
          <w:rFonts w:ascii="宋体" w:eastAsia="宋体" w:hAnsi="宋体" w:cs="宋体"/>
          <w:spacing w:val="-2"/>
          <w:sz w:val="24"/>
        </w:rPr>
        <w:t>各项考核占比可视教学情况做适当调整。</w:t>
      </w:r>
    </w:p>
    <w:p w:rsidR="00827BAE" w:rsidRDefault="00827BAE">
      <w:pPr>
        <w:spacing w:line="251" w:lineRule="auto"/>
        <w:rPr>
          <w:rFonts w:ascii="Arial"/>
        </w:rPr>
      </w:pPr>
    </w:p>
    <w:p w:rsidR="00827BAE" w:rsidRDefault="00827BAE">
      <w:pPr>
        <w:spacing w:line="251"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D36223">
      <w:pPr>
        <w:spacing w:before="88" w:line="230" w:lineRule="auto"/>
        <w:ind w:left="681"/>
        <w:rPr>
          <w:rFonts w:ascii="宋体" w:eastAsia="宋体" w:hAnsi="宋体" w:cs="宋体"/>
          <w:sz w:val="27"/>
          <w:szCs w:val="27"/>
        </w:rPr>
      </w:pPr>
      <w:bookmarkStart w:id="10" w:name="_Toc7098"/>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bookmarkEnd w:id="10"/>
    </w:p>
    <w:p w:rsidR="00827BAE" w:rsidRDefault="00D36223">
      <w:pPr>
        <w:spacing w:before="224" w:line="221" w:lineRule="auto"/>
        <w:ind w:left="598"/>
        <w:rPr>
          <w:rFonts w:ascii="宋体" w:eastAsia="宋体" w:hAnsi="宋体" w:cs="宋体"/>
          <w:sz w:val="24"/>
        </w:rPr>
      </w:pPr>
      <w:r>
        <w:rPr>
          <w:rFonts w:ascii="宋体" w:eastAsia="宋体" w:hAnsi="宋体" w:cs="宋体"/>
          <w:spacing w:val="49"/>
          <w:sz w:val="24"/>
          <w14:textOutline w14:w="3657" w14:cap="flat" w14:cmpd="sng" w14:algn="ctr">
            <w14:solidFill>
              <w14:srgbClr w14:val="000000"/>
            </w14:solidFill>
            <w14:prstDash w14:val="solid"/>
            <w14:miter w14:lim="0"/>
          </w14:textOutline>
        </w:rPr>
        <w:t>(</w:t>
      </w:r>
      <w:r>
        <w:rPr>
          <w:rFonts w:ascii="宋体" w:eastAsia="宋体" w:hAnsi="宋体" w:cs="宋体"/>
          <w:spacing w:val="49"/>
          <w:sz w:val="24"/>
          <w14:textOutline w14:w="3657" w14:cap="flat" w14:cmpd="sng" w14:algn="ctr">
            <w14:solidFill>
              <w14:srgbClr w14:val="000000"/>
            </w14:solidFill>
            <w14:prstDash w14:val="solid"/>
            <w14:miter w14:lim="0"/>
          </w14:textOutline>
        </w:rPr>
        <w:t>一</w:t>
      </w:r>
      <w:r>
        <w:rPr>
          <w:rFonts w:ascii="宋体" w:eastAsia="宋体" w:hAnsi="宋体" w:cs="宋体"/>
          <w:spacing w:val="49"/>
          <w:sz w:val="24"/>
          <w14:textOutline w14:w="3657" w14:cap="flat" w14:cmpd="sng" w14:algn="ctr">
            <w14:solidFill>
              <w14:srgbClr w14:val="000000"/>
            </w14:solidFill>
            <w14:prstDash w14:val="solid"/>
            <w14:miter w14:lim="0"/>
          </w14:textOutline>
        </w:rPr>
        <w:t>)</w:t>
      </w:r>
      <w:r>
        <w:rPr>
          <w:rFonts w:ascii="宋体" w:eastAsia="宋体" w:hAnsi="宋体" w:cs="宋体"/>
          <w:spacing w:val="49"/>
          <w:sz w:val="24"/>
          <w14:textOutline w14:w="3657" w14:cap="flat" w14:cmpd="sng" w14:algn="ctr">
            <w14:solidFill>
              <w14:srgbClr w14:val="000000"/>
            </w14:solidFill>
            <w14:prstDash w14:val="solid"/>
            <w14:miter w14:lim="0"/>
          </w14:textOutline>
        </w:rPr>
        <w:t>单元选择</w:t>
      </w:r>
    </w:p>
    <w:p w:rsidR="00827BAE" w:rsidRDefault="00D36223">
      <w:pPr>
        <w:spacing w:before="183" w:line="360" w:lineRule="auto"/>
        <w:ind w:left="74" w:right="938" w:firstLine="478"/>
        <w:rPr>
          <w:rFonts w:ascii="宋体" w:eastAsia="宋体" w:hAnsi="宋体" w:cs="宋体"/>
          <w:sz w:val="24"/>
        </w:rPr>
      </w:pPr>
      <w:r>
        <w:rPr>
          <w:rFonts w:ascii="宋体" w:eastAsia="宋体" w:hAnsi="宋体" w:cs="宋体"/>
          <w:spacing w:val="-12"/>
          <w:sz w:val="24"/>
        </w:rPr>
        <w:t>本教学</w:t>
      </w:r>
      <w:r>
        <w:rPr>
          <w:rFonts w:ascii="宋体" w:eastAsia="宋体" w:hAnsi="宋体" w:cs="宋体"/>
          <w:spacing w:val="-9"/>
          <w:sz w:val="24"/>
        </w:rPr>
        <w:t>大</w:t>
      </w:r>
      <w:r>
        <w:rPr>
          <w:rFonts w:ascii="宋体" w:eastAsia="宋体" w:hAnsi="宋体" w:cs="宋体"/>
          <w:spacing w:val="-6"/>
          <w:sz w:val="24"/>
        </w:rPr>
        <w:t>纲共选择第一册教材中的十个单元，</w:t>
      </w:r>
      <w:r>
        <w:rPr>
          <w:rFonts w:ascii="宋体" w:eastAsia="宋体" w:hAnsi="宋体" w:cs="宋体"/>
          <w:spacing w:val="-6"/>
          <w:sz w:val="24"/>
        </w:rPr>
        <w:t xml:space="preserve"> </w:t>
      </w:r>
      <w:r>
        <w:rPr>
          <w:rFonts w:ascii="宋体" w:eastAsia="宋体" w:hAnsi="宋体" w:cs="宋体"/>
          <w:spacing w:val="-6"/>
          <w:sz w:val="24"/>
        </w:rPr>
        <w:t>其中的部分单元将以课堂教学</w:t>
      </w:r>
      <w:r>
        <w:rPr>
          <w:rFonts w:ascii="宋体" w:eastAsia="宋体" w:hAnsi="宋体" w:cs="宋体"/>
          <w:sz w:val="24"/>
        </w:rPr>
        <w:t xml:space="preserve"> </w:t>
      </w:r>
      <w:r>
        <w:rPr>
          <w:rFonts w:ascii="宋体" w:eastAsia="宋体" w:hAnsi="宋体" w:cs="宋体"/>
          <w:spacing w:val="-2"/>
          <w:sz w:val="24"/>
        </w:rPr>
        <w:t>为主，部分单元以学生借助在线开放资源自学为主</w:t>
      </w:r>
      <w:r>
        <w:rPr>
          <w:rFonts w:ascii="宋体" w:eastAsia="宋体" w:hAnsi="宋体" w:cs="宋体"/>
          <w:spacing w:val="-1"/>
          <w:sz w:val="24"/>
        </w:rPr>
        <w:t>。</w:t>
      </w:r>
    </w:p>
    <w:p w:rsidR="00827BAE" w:rsidRDefault="00D36223">
      <w:pPr>
        <w:spacing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二</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7" w:line="361" w:lineRule="auto"/>
        <w:ind w:left="72" w:right="938"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827BAE" w:rsidRDefault="00D36223">
      <w:pPr>
        <w:spacing w:before="1"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三</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80" w:line="370" w:lineRule="auto"/>
        <w:ind w:left="76" w:right="958" w:firstLine="493"/>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朗文当代高级英语词典</w:t>
      </w:r>
      <w:r>
        <w:rPr>
          <w:rFonts w:ascii="宋体" w:eastAsia="宋体" w:hAnsi="宋体" w:cs="宋体"/>
          <w:spacing w:val="-1"/>
          <w:sz w:val="24"/>
        </w:rPr>
        <w:t xml:space="preserve"> </w:t>
      </w:r>
      <w:r>
        <w:rPr>
          <w:rFonts w:ascii="宋体" w:eastAsia="宋体" w:hAnsi="宋体" w:cs="宋体"/>
          <w:spacing w:val="-1"/>
          <w:sz w:val="24"/>
        </w:rPr>
        <w:t>英国培生教育出版</w:t>
      </w:r>
      <w:r>
        <w:rPr>
          <w:rFonts w:ascii="宋体" w:eastAsia="宋体" w:hAnsi="宋体" w:cs="宋体"/>
          <w:sz w:val="24"/>
        </w:rPr>
        <w:t>亚洲有限公司主编，外语教学</w:t>
      </w:r>
      <w:r>
        <w:rPr>
          <w:rFonts w:ascii="宋体" w:eastAsia="宋体" w:hAnsi="宋体" w:cs="宋体"/>
          <w:sz w:val="24"/>
        </w:rPr>
        <w:t xml:space="preserve"> </w:t>
      </w:r>
      <w:r>
        <w:rPr>
          <w:rFonts w:ascii="宋体" w:eastAsia="宋体" w:hAnsi="宋体" w:cs="宋体"/>
          <w:spacing w:val="-20"/>
          <w:sz w:val="24"/>
        </w:rPr>
        <w:t>与</w:t>
      </w:r>
      <w:r>
        <w:rPr>
          <w:rFonts w:ascii="宋体" w:eastAsia="宋体" w:hAnsi="宋体" w:cs="宋体"/>
          <w:spacing w:val="-12"/>
          <w:sz w:val="24"/>
        </w:rPr>
        <w:t>研</w:t>
      </w:r>
      <w:r>
        <w:rPr>
          <w:rFonts w:ascii="宋体" w:eastAsia="宋体" w:hAnsi="宋体" w:cs="宋体"/>
          <w:spacing w:val="-10"/>
          <w:sz w:val="24"/>
        </w:rPr>
        <w:t>究出版社，</w:t>
      </w:r>
      <w:r>
        <w:rPr>
          <w:rFonts w:ascii="宋体" w:eastAsia="宋体" w:hAnsi="宋体" w:cs="宋体"/>
          <w:spacing w:val="-10"/>
          <w:sz w:val="24"/>
        </w:rPr>
        <w:t xml:space="preserve"> </w:t>
      </w:r>
      <w:r>
        <w:rPr>
          <w:rFonts w:ascii="Times New Roman" w:eastAsia="Times New Roman" w:hAnsi="Times New Roman" w:cs="Times New Roman"/>
          <w:spacing w:val="-10"/>
          <w:sz w:val="24"/>
        </w:rPr>
        <w:t>2014</w:t>
      </w:r>
      <w:r>
        <w:rPr>
          <w:rFonts w:ascii="宋体" w:eastAsia="宋体" w:hAnsi="宋体" w:cs="宋体"/>
          <w:spacing w:val="-10"/>
          <w:sz w:val="24"/>
        </w:rPr>
        <w:t>年。</w:t>
      </w:r>
    </w:p>
    <w:p w:rsidR="00827BAE" w:rsidRDefault="00827BAE">
      <w:pPr>
        <w:sectPr w:rsidR="00827BAE">
          <w:footerReference w:type="default" r:id="rId20"/>
          <w:pgSz w:w="11900" w:h="16840"/>
          <w:pgMar w:top="400" w:right="855" w:bottom="1153" w:left="1737"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500"/>
        <w:rPr>
          <w:rFonts w:ascii="宋体" w:eastAsia="宋体" w:hAnsi="宋体" w:cs="宋体"/>
          <w:sz w:val="24"/>
        </w:rPr>
      </w:pPr>
      <w:r>
        <w:rPr>
          <w:rFonts w:ascii="Times New Roman" w:eastAsia="Times New Roman" w:hAnsi="Times New Roman" w:cs="Times New Roman"/>
          <w:spacing w:val="-12"/>
          <w:sz w:val="24"/>
        </w:rPr>
        <w:t xml:space="preserve">2.  </w:t>
      </w:r>
      <w:r>
        <w:rPr>
          <w:rFonts w:ascii="Times New Roman" w:eastAsia="Times New Roman" w:hAnsi="Times New Roman" w:cs="Times New Roman"/>
          <w:spacing w:val="-10"/>
          <w:sz w:val="24"/>
        </w:rPr>
        <w:t xml:space="preserve"> </w:t>
      </w:r>
      <w:r>
        <w:rPr>
          <w:rFonts w:ascii="宋体" w:eastAsia="宋体" w:hAnsi="宋体" w:cs="宋体"/>
          <w:spacing w:val="-6"/>
          <w:sz w:val="24"/>
        </w:rPr>
        <w:t>《新编英语语法教程》章振邦主编</w:t>
      </w:r>
      <w:r>
        <w:rPr>
          <w:rFonts w:ascii="宋体" w:eastAsia="宋体" w:hAnsi="宋体" w:cs="宋体"/>
          <w:spacing w:val="-6"/>
          <w:sz w:val="24"/>
        </w:rPr>
        <w:t xml:space="preserve"> </w:t>
      </w:r>
      <w:r>
        <w:rPr>
          <w:rFonts w:ascii="宋体" w:eastAsia="宋体" w:hAnsi="宋体" w:cs="宋体"/>
          <w:spacing w:val="-6"/>
          <w:sz w:val="24"/>
        </w:rPr>
        <w:t>上海外语教育出版社，</w:t>
      </w:r>
      <w:r>
        <w:rPr>
          <w:rFonts w:ascii="宋体" w:eastAsia="宋体" w:hAnsi="宋体" w:cs="宋体"/>
          <w:spacing w:val="-6"/>
          <w:sz w:val="24"/>
        </w:rPr>
        <w:t xml:space="preserve"> </w:t>
      </w:r>
      <w:r>
        <w:rPr>
          <w:rFonts w:ascii="Times New Roman" w:eastAsia="Times New Roman" w:hAnsi="Times New Roman" w:cs="Times New Roman"/>
          <w:spacing w:val="-6"/>
          <w:sz w:val="24"/>
        </w:rPr>
        <w:t>2017</w:t>
      </w:r>
      <w:r>
        <w:rPr>
          <w:rFonts w:ascii="宋体" w:eastAsia="宋体" w:hAnsi="宋体" w:cs="宋体"/>
          <w:spacing w:val="-6"/>
          <w:sz w:val="24"/>
        </w:rPr>
        <w:t>年。</w:t>
      </w:r>
    </w:p>
    <w:p w:rsidR="00827BAE" w:rsidRDefault="00D36223">
      <w:pPr>
        <w:spacing w:before="180" w:line="220" w:lineRule="auto"/>
        <w:ind w:left="504"/>
        <w:rPr>
          <w:rFonts w:ascii="宋体" w:eastAsia="宋体" w:hAnsi="宋体" w:cs="宋体"/>
          <w:sz w:val="24"/>
        </w:rPr>
      </w:pPr>
      <w:r>
        <w:rPr>
          <w:rFonts w:ascii="Times New Roman" w:eastAsia="Times New Roman" w:hAnsi="Times New Roman" w:cs="Times New Roman"/>
          <w:spacing w:val="-14"/>
          <w:sz w:val="24"/>
        </w:rPr>
        <w:t xml:space="preserve">3. </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7"/>
          <w:sz w:val="24"/>
        </w:rPr>
        <w:t xml:space="preserve"> </w:t>
      </w:r>
      <w:r>
        <w:rPr>
          <w:rFonts w:ascii="宋体" w:eastAsia="宋体" w:hAnsi="宋体" w:cs="宋体"/>
          <w:spacing w:val="-7"/>
          <w:sz w:val="24"/>
        </w:rPr>
        <w:t>《写作教程</w:t>
      </w:r>
      <w:r>
        <w:rPr>
          <w:rFonts w:ascii="Times New Roman" w:eastAsia="Times New Roman" w:hAnsi="Times New Roman" w:cs="Times New Roman"/>
          <w:spacing w:val="-7"/>
          <w:sz w:val="24"/>
        </w:rPr>
        <w:t>1</w:t>
      </w:r>
      <w:r>
        <w:rPr>
          <w:rFonts w:ascii="宋体" w:eastAsia="宋体" w:hAnsi="宋体" w:cs="宋体"/>
          <w:spacing w:val="-7"/>
          <w:sz w:val="24"/>
        </w:rPr>
        <w:t>》邹申主编</w:t>
      </w:r>
      <w:r>
        <w:rPr>
          <w:rFonts w:ascii="宋体" w:eastAsia="宋体" w:hAnsi="宋体" w:cs="宋体"/>
          <w:spacing w:val="-7"/>
          <w:sz w:val="24"/>
        </w:rPr>
        <w:t xml:space="preserve"> </w:t>
      </w:r>
      <w:r>
        <w:rPr>
          <w:rFonts w:ascii="宋体" w:eastAsia="宋体" w:hAnsi="宋体" w:cs="宋体"/>
          <w:spacing w:val="-7"/>
          <w:sz w:val="24"/>
        </w:rPr>
        <w:t>上海外语教育出版社，</w:t>
      </w:r>
      <w:r>
        <w:rPr>
          <w:rFonts w:ascii="宋体" w:eastAsia="宋体" w:hAnsi="宋体" w:cs="宋体"/>
          <w:spacing w:val="-7"/>
          <w:sz w:val="24"/>
        </w:rPr>
        <w:t xml:space="preserve"> </w:t>
      </w:r>
      <w:r>
        <w:rPr>
          <w:rFonts w:ascii="Times New Roman" w:eastAsia="Times New Roman" w:hAnsi="Times New Roman" w:cs="Times New Roman"/>
          <w:spacing w:val="-7"/>
          <w:sz w:val="24"/>
        </w:rPr>
        <w:t>2013</w:t>
      </w:r>
      <w:r>
        <w:rPr>
          <w:rFonts w:ascii="宋体" w:eastAsia="宋体" w:hAnsi="宋体" w:cs="宋体"/>
          <w:spacing w:val="-7"/>
          <w:sz w:val="24"/>
        </w:rPr>
        <w:t>年。</w:t>
      </w:r>
    </w:p>
    <w:p w:rsidR="00827BAE" w:rsidRDefault="00D36223">
      <w:pPr>
        <w:spacing w:before="148" w:line="367" w:lineRule="auto"/>
        <w:ind w:left="25" w:right="9" w:firstLine="473"/>
        <w:rPr>
          <w:rFonts w:ascii="宋体" w:eastAsia="宋体" w:hAnsi="宋体" w:cs="宋体"/>
          <w:sz w:val="24"/>
        </w:rPr>
      </w:pPr>
      <w:r>
        <w:rPr>
          <w:rFonts w:ascii="Times New Roman" w:eastAsia="Times New Roman" w:hAnsi="Times New Roman" w:cs="Times New Roman"/>
          <w:spacing w:val="-22"/>
          <w:sz w:val="24"/>
        </w:rPr>
        <w:t>4</w:t>
      </w:r>
      <w:r>
        <w:rPr>
          <w:rFonts w:ascii="Times New Roman" w:eastAsia="Times New Roman" w:hAnsi="Times New Roman" w:cs="Times New Roman"/>
          <w:spacing w:val="-12"/>
          <w:sz w:val="24"/>
        </w:rPr>
        <w:t>.</w:t>
      </w:r>
      <w:r>
        <w:rPr>
          <w:rFonts w:ascii="Times New Roman" w:eastAsia="Times New Roman" w:hAnsi="Times New Roman" w:cs="Times New Roman"/>
          <w:spacing w:val="-11"/>
          <w:sz w:val="24"/>
        </w:rPr>
        <w:t xml:space="preserve">   </w:t>
      </w:r>
      <w:r>
        <w:rPr>
          <w:rFonts w:ascii="宋体" w:eastAsia="宋体" w:hAnsi="宋体" w:cs="宋体"/>
          <w:spacing w:val="-11"/>
          <w:sz w:val="24"/>
        </w:rPr>
        <w:t>《新东方专四词汇</w:t>
      </w:r>
      <w:r>
        <w:rPr>
          <w:rFonts w:ascii="宋体" w:eastAsia="宋体" w:hAnsi="宋体" w:cs="宋体"/>
          <w:spacing w:val="-11"/>
          <w:sz w:val="24"/>
        </w:rPr>
        <w:t xml:space="preserve"> </w:t>
      </w:r>
      <w:r>
        <w:rPr>
          <w:rFonts w:ascii="宋体" w:eastAsia="宋体" w:hAnsi="宋体" w:cs="宋体"/>
          <w:spacing w:val="-11"/>
          <w:sz w:val="24"/>
        </w:rPr>
        <w:t>词根</w:t>
      </w:r>
      <w:r>
        <w:rPr>
          <w:rFonts w:ascii="Times New Roman" w:eastAsia="Times New Roman" w:hAnsi="Times New Roman" w:cs="Times New Roman"/>
          <w:spacing w:val="-11"/>
          <w:sz w:val="24"/>
        </w:rPr>
        <w:t>+</w:t>
      </w:r>
      <w:r>
        <w:rPr>
          <w:rFonts w:ascii="宋体" w:eastAsia="宋体" w:hAnsi="宋体" w:cs="宋体"/>
          <w:spacing w:val="-11"/>
          <w:sz w:val="24"/>
        </w:rPr>
        <w:t>联想记忆法》俞敏洪编著</w:t>
      </w:r>
      <w:r>
        <w:rPr>
          <w:rFonts w:ascii="宋体" w:eastAsia="宋体" w:hAnsi="宋体" w:cs="宋体"/>
          <w:spacing w:val="-11"/>
          <w:sz w:val="24"/>
        </w:rPr>
        <w:t xml:space="preserve"> </w:t>
      </w:r>
      <w:r>
        <w:rPr>
          <w:rFonts w:ascii="宋体" w:eastAsia="宋体" w:hAnsi="宋体" w:cs="宋体"/>
          <w:spacing w:val="-11"/>
          <w:sz w:val="24"/>
        </w:rPr>
        <w:t>浙江教育出版社，</w:t>
      </w:r>
      <w:r>
        <w:rPr>
          <w:rFonts w:ascii="宋体" w:eastAsia="宋体" w:hAnsi="宋体" w:cs="宋体"/>
          <w:spacing w:val="-11"/>
          <w:sz w:val="24"/>
        </w:rPr>
        <w:t xml:space="preserve"> </w:t>
      </w:r>
      <w:r>
        <w:rPr>
          <w:rFonts w:ascii="Times New Roman" w:eastAsia="Times New Roman" w:hAnsi="Times New Roman" w:cs="Times New Roman"/>
          <w:spacing w:val="-11"/>
          <w:sz w:val="24"/>
        </w:rPr>
        <w:t>2015</w:t>
      </w:r>
      <w:r>
        <w:rPr>
          <w:rFonts w:ascii="Times New Roman" w:eastAsia="Times New Roman" w:hAnsi="Times New Roman" w:cs="Times New Roman"/>
          <w:sz w:val="24"/>
        </w:rPr>
        <w:t xml:space="preserve"> </w:t>
      </w:r>
      <w:r>
        <w:rPr>
          <w:rFonts w:ascii="宋体" w:eastAsia="宋体" w:hAnsi="宋体" w:cs="宋体"/>
          <w:spacing w:val="-12"/>
          <w:sz w:val="24"/>
        </w:rPr>
        <w:t>年</w:t>
      </w:r>
      <w:r>
        <w:rPr>
          <w:rFonts w:ascii="宋体" w:eastAsia="宋体" w:hAnsi="宋体" w:cs="宋体"/>
          <w:spacing w:val="-11"/>
          <w:sz w:val="24"/>
        </w:rPr>
        <w:t>。</w:t>
      </w:r>
    </w:p>
    <w:p w:rsidR="00827BAE" w:rsidRDefault="00D36223">
      <w:pPr>
        <w:spacing w:before="16" w:line="220" w:lineRule="auto"/>
        <w:ind w:left="506"/>
        <w:rPr>
          <w:rFonts w:ascii="宋体" w:eastAsia="宋体" w:hAnsi="宋体" w:cs="宋体"/>
          <w:sz w:val="24"/>
        </w:rPr>
      </w:pPr>
      <w:r>
        <w:rPr>
          <w:rFonts w:ascii="Times New Roman" w:eastAsia="Times New Roman" w:hAnsi="Times New Roman" w:cs="Times New Roman"/>
          <w:spacing w:val="-12"/>
          <w:sz w:val="24"/>
        </w:rPr>
        <w:t>5.</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6"/>
          <w:sz w:val="24"/>
        </w:rPr>
        <w:t xml:space="preserve">  </w:t>
      </w:r>
      <w:r>
        <w:rPr>
          <w:rFonts w:ascii="宋体" w:eastAsia="宋体" w:hAnsi="宋体" w:cs="宋体"/>
          <w:spacing w:val="-6"/>
          <w:sz w:val="24"/>
        </w:rPr>
        <w:t>《英语专四词汇突破</w:t>
      </w:r>
      <w:r>
        <w:rPr>
          <w:rFonts w:ascii="Times New Roman" w:eastAsia="Times New Roman" w:hAnsi="Times New Roman" w:cs="Times New Roman"/>
          <w:spacing w:val="-6"/>
          <w:sz w:val="24"/>
        </w:rPr>
        <w:t>8000</w:t>
      </w:r>
      <w:r>
        <w:rPr>
          <w:rFonts w:ascii="宋体" w:eastAsia="宋体" w:hAnsi="宋体" w:cs="宋体"/>
          <w:spacing w:val="-6"/>
          <w:sz w:val="24"/>
        </w:rPr>
        <w:t>》伍乐其主编</w:t>
      </w:r>
      <w:r>
        <w:rPr>
          <w:rFonts w:ascii="宋体" w:eastAsia="宋体" w:hAnsi="宋体" w:cs="宋体"/>
          <w:spacing w:val="-6"/>
          <w:sz w:val="24"/>
        </w:rPr>
        <w:t xml:space="preserve"> </w:t>
      </w:r>
      <w:r>
        <w:rPr>
          <w:rFonts w:ascii="宋体" w:eastAsia="宋体" w:hAnsi="宋体" w:cs="宋体"/>
          <w:spacing w:val="-6"/>
          <w:sz w:val="24"/>
        </w:rPr>
        <w:t>世界图书出版公司，</w:t>
      </w:r>
      <w:r>
        <w:rPr>
          <w:rFonts w:ascii="宋体" w:eastAsia="宋体" w:hAnsi="宋体" w:cs="宋体"/>
          <w:spacing w:val="-6"/>
          <w:sz w:val="24"/>
        </w:rPr>
        <w:t xml:space="preserve"> </w:t>
      </w:r>
      <w:r>
        <w:rPr>
          <w:rFonts w:ascii="Times New Roman" w:eastAsia="Times New Roman" w:hAnsi="Times New Roman" w:cs="Times New Roman"/>
          <w:spacing w:val="-6"/>
          <w:sz w:val="24"/>
        </w:rPr>
        <w:t>2018</w:t>
      </w:r>
      <w:r>
        <w:rPr>
          <w:rFonts w:ascii="宋体" w:eastAsia="宋体" w:hAnsi="宋体" w:cs="宋体"/>
          <w:spacing w:val="-6"/>
          <w:sz w:val="24"/>
        </w:rPr>
        <w:t>年。</w:t>
      </w:r>
    </w:p>
    <w:p w:rsidR="00827BAE" w:rsidRDefault="00D36223">
      <w:pPr>
        <w:spacing w:before="178" w:line="327" w:lineRule="auto"/>
        <w:ind w:left="6321" w:right="300" w:hanging="5817"/>
        <w:rPr>
          <w:rFonts w:ascii="宋体" w:eastAsia="宋体" w:hAnsi="宋体" w:cs="宋体"/>
          <w:sz w:val="24"/>
        </w:rPr>
      </w:pPr>
      <w:r>
        <w:rPr>
          <w:rFonts w:ascii="Times New Roman" w:eastAsia="Times New Roman" w:hAnsi="Times New Roman" w:cs="Times New Roman"/>
          <w:spacing w:val="-12"/>
          <w:sz w:val="24"/>
        </w:rPr>
        <w:t>6</w:t>
      </w:r>
      <w:r>
        <w:rPr>
          <w:rFonts w:ascii="Times New Roman" w:eastAsia="Times New Roman" w:hAnsi="Times New Roman" w:cs="Times New Roman"/>
          <w:spacing w:val="-7"/>
          <w:sz w:val="24"/>
        </w:rPr>
        <w:t xml:space="preserve">.   </w:t>
      </w:r>
      <w:r>
        <w:rPr>
          <w:rFonts w:ascii="宋体" w:eastAsia="宋体" w:hAnsi="宋体" w:cs="宋体"/>
          <w:spacing w:val="-7"/>
          <w:sz w:val="24"/>
        </w:rPr>
        <w:t>《快速阅读与词汇扩展》蒋静仪主编</w:t>
      </w:r>
      <w:r>
        <w:rPr>
          <w:rFonts w:ascii="宋体" w:eastAsia="宋体" w:hAnsi="宋体" w:cs="宋体"/>
          <w:spacing w:val="-7"/>
          <w:sz w:val="24"/>
        </w:rPr>
        <w:t xml:space="preserve"> </w:t>
      </w:r>
      <w:r>
        <w:rPr>
          <w:rFonts w:ascii="宋体" w:eastAsia="宋体" w:hAnsi="宋体" w:cs="宋体"/>
          <w:spacing w:val="-7"/>
          <w:sz w:val="24"/>
        </w:rPr>
        <w:t>上海外语教育出版社，</w:t>
      </w:r>
      <w:r>
        <w:rPr>
          <w:rFonts w:ascii="宋体" w:eastAsia="宋体" w:hAnsi="宋体" w:cs="宋体"/>
          <w:spacing w:val="-7"/>
          <w:sz w:val="24"/>
        </w:rPr>
        <w:t xml:space="preserve"> </w:t>
      </w:r>
      <w:r>
        <w:rPr>
          <w:rFonts w:ascii="Times New Roman" w:eastAsia="Times New Roman" w:hAnsi="Times New Roman" w:cs="Times New Roman"/>
          <w:spacing w:val="-7"/>
          <w:sz w:val="24"/>
        </w:rPr>
        <w:t>2014</w:t>
      </w:r>
      <w:r>
        <w:rPr>
          <w:rFonts w:ascii="宋体" w:eastAsia="宋体" w:hAnsi="宋体" w:cs="宋体"/>
          <w:spacing w:val="-7"/>
          <w:sz w:val="24"/>
        </w:rPr>
        <w:t>年。</w:t>
      </w:r>
    </w:p>
    <w:p w:rsidR="00827BAE" w:rsidRDefault="00D36223">
      <w:pPr>
        <w:spacing w:before="120" w:line="327" w:lineRule="auto"/>
        <w:ind w:right="300" w:firstLineChars="2600" w:firstLine="5304"/>
        <w:rPr>
          <w:rFonts w:ascii="宋体" w:eastAsia="宋体" w:hAnsi="宋体" w:cs="宋体"/>
          <w:spacing w:val="-14"/>
          <w:sz w:val="24"/>
        </w:rPr>
      </w:pPr>
      <w:r>
        <w:rPr>
          <w:rFonts w:ascii="宋体" w:eastAsia="宋体" w:hAnsi="宋体" w:cs="宋体"/>
          <w:spacing w:val="-18"/>
          <w:sz w:val="24"/>
        </w:rPr>
        <w:t>执</w:t>
      </w:r>
      <w:r>
        <w:rPr>
          <w:rFonts w:ascii="宋体" w:eastAsia="宋体" w:hAnsi="宋体" w:cs="宋体"/>
          <w:spacing w:val="-14"/>
          <w:sz w:val="24"/>
        </w:rPr>
        <w:t>笔人：</w:t>
      </w:r>
      <w:r>
        <w:rPr>
          <w:rFonts w:ascii="宋体" w:eastAsia="宋体" w:hAnsi="宋体" w:cs="宋体"/>
          <w:spacing w:val="-14"/>
          <w:sz w:val="24"/>
        </w:rPr>
        <w:t xml:space="preserve">  </w:t>
      </w:r>
      <w:r>
        <w:rPr>
          <w:rFonts w:ascii="宋体" w:eastAsia="宋体" w:hAnsi="宋体" w:cs="宋体" w:hint="eastAsia"/>
          <w:spacing w:val="-14"/>
          <w:sz w:val="24"/>
        </w:rPr>
        <w:t>吕丽贤</w:t>
      </w:r>
    </w:p>
    <w:p w:rsidR="00827BAE" w:rsidRDefault="00D36223">
      <w:pPr>
        <w:spacing w:before="185"/>
        <w:ind w:left="5239"/>
        <w:rPr>
          <w:rFonts w:ascii="宋体" w:eastAsia="宋体" w:hAnsi="宋体" w:cs="宋体"/>
          <w:sz w:val="24"/>
        </w:rPr>
      </w:pPr>
      <w:r>
        <w:rPr>
          <w:rFonts w:ascii="宋体" w:eastAsia="宋体" w:hAnsi="宋体" w:cs="宋体" w:hint="eastAsia"/>
          <w:spacing w:val="-22"/>
          <w:sz w:val="24"/>
        </w:rPr>
        <w:t>审</w:t>
      </w:r>
      <w:r>
        <w:rPr>
          <w:rFonts w:ascii="宋体" w:eastAsia="宋体" w:hAnsi="宋体" w:cs="宋体" w:hint="eastAsia"/>
          <w:spacing w:val="-14"/>
          <w:sz w:val="24"/>
        </w:rPr>
        <w:t>定人：</w:t>
      </w:r>
      <w:r>
        <w:rPr>
          <w:rFonts w:ascii="宋体" w:eastAsia="宋体" w:hAnsi="宋体" w:cs="宋体" w:hint="eastAsia"/>
          <w:spacing w:val="-14"/>
          <w:sz w:val="24"/>
        </w:rPr>
        <w:t xml:space="preserve">  </w:t>
      </w:r>
      <w:r>
        <w:rPr>
          <w:rFonts w:ascii="宋体" w:eastAsia="宋体" w:hAnsi="宋体" w:cs="宋体" w:hint="eastAsia"/>
          <w:spacing w:val="-14"/>
          <w:sz w:val="24"/>
        </w:rPr>
        <w:t>毛艳文</w:t>
      </w:r>
    </w:p>
    <w:p w:rsidR="00827BAE" w:rsidRDefault="00D36223">
      <w:pPr>
        <w:spacing w:before="179"/>
        <w:ind w:left="5239"/>
        <w:sectPr w:rsidR="00827BAE">
          <w:footerReference w:type="default" r:id="rId21"/>
          <w:pgSz w:w="11900" w:h="16840"/>
          <w:pgMar w:top="400" w:right="1785" w:bottom="1153" w:left="1785" w:header="0" w:footer="996" w:gutter="0"/>
          <w:cols w:space="720"/>
        </w:sectPr>
      </w:pPr>
      <w:r>
        <w:rPr>
          <w:rFonts w:ascii="宋体" w:eastAsia="宋体" w:hAnsi="宋体" w:cs="宋体" w:hint="eastAsia"/>
          <w:spacing w:val="-19"/>
          <w:sz w:val="24"/>
        </w:rPr>
        <w:t>审</w:t>
      </w:r>
      <w:r>
        <w:rPr>
          <w:rFonts w:ascii="宋体" w:eastAsia="宋体" w:hAnsi="宋体" w:cs="宋体" w:hint="eastAsia"/>
          <w:spacing w:val="-12"/>
          <w:sz w:val="24"/>
        </w:rPr>
        <w:t>批人：</w:t>
      </w:r>
      <w:r>
        <w:rPr>
          <w:rFonts w:ascii="宋体" w:eastAsia="宋体" w:hAnsi="宋体" w:cs="宋体" w:hint="eastAsia"/>
          <w:spacing w:val="-12"/>
          <w:sz w:val="24"/>
        </w:rPr>
        <w:t xml:space="preserve">  </w:t>
      </w:r>
      <w:r>
        <w:rPr>
          <w:rFonts w:ascii="宋体" w:eastAsia="宋体" w:hAnsi="宋体" w:cs="宋体" w:hint="eastAsia"/>
          <w:spacing w:val="-12"/>
          <w:sz w:val="24"/>
        </w:rPr>
        <w:t>朱</w:t>
      </w:r>
      <w:r>
        <w:rPr>
          <w:rFonts w:ascii="宋体" w:eastAsia="宋体" w:hAnsi="宋体" w:cs="宋体" w:hint="eastAsia"/>
          <w:spacing w:val="-12"/>
          <w:sz w:val="24"/>
        </w:rPr>
        <w:t xml:space="preserve">  </w:t>
      </w:r>
      <w:r>
        <w:rPr>
          <w:rFonts w:ascii="宋体" w:eastAsia="宋体" w:hAnsi="宋体" w:cs="宋体" w:hint="eastAsia"/>
          <w:spacing w:val="-12"/>
          <w:sz w:val="24"/>
        </w:rPr>
        <w:t>江</w:t>
      </w:r>
    </w:p>
    <w:p w:rsidR="00827BAE" w:rsidRDefault="00D36223">
      <w:pPr>
        <w:pStyle w:val="1"/>
        <w:jc w:val="center"/>
      </w:pPr>
      <w:bookmarkStart w:id="11" w:name="_Toc31083"/>
      <w:bookmarkStart w:id="12" w:name="_Toc7895"/>
      <w:bookmarkStart w:id="13" w:name="OLE_LINK2"/>
      <w:r>
        <w:lastRenderedPageBreak/>
        <w:t>综合英语</w:t>
      </w:r>
      <w:r>
        <w:t xml:space="preserve"> II </w:t>
      </w:r>
      <w:r>
        <w:t>课程教学大纲</w:t>
      </w:r>
      <w:bookmarkEnd w:id="11"/>
      <w:bookmarkEnd w:id="12"/>
    </w:p>
    <w:p w:rsidR="00827BAE" w:rsidRDefault="00D36223">
      <w:pPr>
        <w:spacing w:before="94" w:line="397" w:lineRule="exact"/>
        <w:ind w:left="2516"/>
        <w:rPr>
          <w:rFonts w:ascii="宋体" w:eastAsia="宋体" w:hAnsi="宋体" w:cs="宋体"/>
          <w:sz w:val="29"/>
          <w:szCs w:val="29"/>
        </w:rPr>
      </w:pPr>
      <w:r>
        <w:rPr>
          <w:rFonts w:ascii="宋体" w:eastAsia="宋体" w:hAnsi="宋体" w:cs="宋体"/>
          <w:spacing w:val="62"/>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Integrated</w:t>
      </w:r>
      <w:r>
        <w:rPr>
          <w:rFonts w:ascii="Times New Roman" w:eastAsia="Times New Roman" w:hAnsi="Times New Roman" w:cs="Times New Roman"/>
          <w:spacing w:val="61"/>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1"/>
          <w:position w:val="3"/>
          <w:sz w:val="29"/>
          <w:szCs w:val="29"/>
        </w:rPr>
        <w:t xml:space="preserve"> </w:t>
      </w:r>
      <w:r>
        <w:rPr>
          <w:rFonts w:ascii="Times New Roman" w:eastAsia="Times New Roman" w:hAnsi="Times New Roman" w:cs="Times New Roman"/>
          <w:b/>
          <w:bCs/>
          <w:position w:val="3"/>
          <w:sz w:val="29"/>
          <w:szCs w:val="29"/>
        </w:rPr>
        <w:t>II</w:t>
      </w:r>
      <w:r>
        <w:rPr>
          <w:rFonts w:ascii="宋体" w:eastAsia="宋体" w:hAnsi="宋体" w:cs="宋体"/>
          <w:spacing w:val="61"/>
          <w:position w:val="3"/>
          <w:sz w:val="29"/>
          <w:szCs w:val="29"/>
          <w14:textOutline w14:w="4533" w14:cap="flat" w14:cmpd="sng" w14:algn="ctr">
            <w14:solidFill>
              <w14:srgbClr w14:val="000000"/>
            </w14:solidFill>
            <w14:prstDash w14:val="solid"/>
            <w14:miter w14:lim="0"/>
          </w14:textOutline>
        </w:rPr>
        <w:t>)</w:t>
      </w:r>
    </w:p>
    <w:p w:rsidR="00827BAE" w:rsidRDefault="00D36223">
      <w:bookmarkStart w:id="14" w:name="_Toc14401"/>
      <w:r>
        <w:t>一、课程概况</w:t>
      </w:r>
      <w:bookmarkEnd w:id="14"/>
    </w:p>
    <w:p w:rsidR="00827BAE" w:rsidRDefault="00D36223">
      <w:pPr>
        <w:spacing w:line="220" w:lineRule="auto"/>
        <w:ind w:left="543"/>
        <w:rPr>
          <w:rFonts w:ascii="Times New Roman" w:eastAsia="Times New Roman" w:hAnsi="Times New Roman" w:cs="Times New Roman"/>
          <w:sz w:val="24"/>
        </w:rPr>
      </w:pPr>
      <w:r>
        <w:rPr>
          <w:rFonts w:ascii="宋体" w:eastAsia="宋体" w:hAnsi="宋体" w:cs="宋体"/>
          <w:color w:val="FF0000"/>
          <w:spacing w:val="-4"/>
          <w:sz w:val="24"/>
          <w14:textOutline w14:w="3657" w14:cap="flat" w14:cmpd="sng" w14:algn="ctr">
            <w14:solidFill>
              <w14:srgbClr w14:val="000000"/>
            </w14:solidFill>
            <w14:prstDash w14:val="solid"/>
            <w14:miter w14:lim="0"/>
          </w14:textOutline>
        </w:rPr>
        <w:t>课</w:t>
      </w:r>
      <w:r>
        <w:rPr>
          <w:rFonts w:ascii="宋体" w:eastAsia="宋体" w:hAnsi="宋体" w:cs="宋体"/>
          <w:color w:val="FF0000"/>
          <w:spacing w:val="-3"/>
          <w:sz w:val="24"/>
          <w14:textOutline w14:w="3657" w14:cap="flat" w14:cmpd="sng" w14:algn="ctr">
            <w14:solidFill>
              <w14:srgbClr w14:val="000000"/>
            </w14:solidFill>
            <w14:prstDash w14:val="solid"/>
            <w14:miter w14:lim="0"/>
          </w14:textOutline>
        </w:rPr>
        <w:t>程</w:t>
      </w:r>
      <w:r>
        <w:rPr>
          <w:rFonts w:ascii="宋体" w:eastAsia="宋体" w:hAnsi="宋体" w:cs="宋体"/>
          <w:color w:val="FF0000"/>
          <w:spacing w:val="-2"/>
          <w:sz w:val="24"/>
          <w14:textOutline w14:w="3657" w14:cap="flat" w14:cmpd="sng" w14:algn="ctr">
            <w14:solidFill>
              <w14:srgbClr w14:val="000000"/>
            </w14:solidFill>
            <w14:prstDash w14:val="solid"/>
            <w14:miter w14:lim="0"/>
          </w14:textOutline>
        </w:rPr>
        <w:t>代码</w:t>
      </w:r>
      <w:r>
        <w:rPr>
          <w:rFonts w:ascii="宋体" w:eastAsia="宋体" w:hAnsi="宋体" w:cs="宋体"/>
          <w:color w:val="FF0000"/>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0601002</w:t>
      </w:r>
    </w:p>
    <w:p w:rsidR="00827BAE" w:rsidRDefault="00D36223">
      <w:pPr>
        <w:spacing w:before="180" w:line="221" w:lineRule="auto"/>
        <w:ind w:left="549"/>
        <w:rPr>
          <w:rFonts w:ascii="Times New Roman" w:eastAsia="宋体" w:hAnsi="Times New Roman" w:cs="Times New Roman"/>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学</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分</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6"/>
          <w:sz w:val="24"/>
        </w:rPr>
        <w:t xml:space="preserve">  </w:t>
      </w:r>
      <w:r>
        <w:rPr>
          <w:rFonts w:ascii="Times New Roman" w:eastAsia="宋体" w:hAnsi="Times New Roman" w:cs="Times New Roman" w:hint="eastAsia"/>
          <w:spacing w:val="-16"/>
          <w:sz w:val="24"/>
        </w:rPr>
        <w:t>5</w:t>
      </w:r>
    </w:p>
    <w:p w:rsidR="00827BAE" w:rsidRDefault="00D36223">
      <w:pPr>
        <w:spacing w:before="183" w:line="220" w:lineRule="auto"/>
        <w:ind w:left="549"/>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学</w:t>
      </w:r>
      <w:r>
        <w:rPr>
          <w:rFonts w:ascii="宋体" w:eastAsia="宋体" w:hAnsi="宋体" w:cs="宋体"/>
          <w:spacing w:val="-18"/>
          <w:sz w:val="24"/>
        </w:rPr>
        <w:t xml:space="preserve"> </w:t>
      </w:r>
      <w:r>
        <w:rPr>
          <w:rFonts w:ascii="宋体" w:eastAsia="宋体" w:hAnsi="宋体" w:cs="宋体"/>
          <w:spacing w:val="-12"/>
          <w:sz w:val="24"/>
        </w:rPr>
        <w:t xml:space="preserve"> </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时</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w:t>
      </w:r>
      <w:r>
        <w:rPr>
          <w:rFonts w:ascii="宋体" w:eastAsia="宋体" w:hAnsi="宋体" w:cs="宋体"/>
          <w:spacing w:val="-9"/>
          <w:sz w:val="24"/>
        </w:rPr>
        <w:t xml:space="preserve">  </w:t>
      </w:r>
      <w:r>
        <w:rPr>
          <w:rFonts w:ascii="Times New Roman" w:eastAsia="宋体" w:hAnsi="Times New Roman" w:cs="Times New Roman" w:hint="eastAsia"/>
          <w:spacing w:val="-9"/>
          <w:sz w:val="24"/>
        </w:rPr>
        <w:t>80</w:t>
      </w:r>
      <w:r>
        <w:rPr>
          <w:rFonts w:ascii="Times New Roman" w:eastAsia="Times New Roman" w:hAnsi="Times New Roman" w:cs="Times New Roman"/>
          <w:spacing w:val="-9"/>
          <w:sz w:val="24"/>
        </w:rPr>
        <w:t xml:space="preserve"> </w:t>
      </w:r>
      <w:r>
        <w:rPr>
          <w:rFonts w:ascii="宋体" w:eastAsia="宋体" w:hAnsi="宋体" w:cs="宋体"/>
          <w:spacing w:val="-9"/>
          <w:sz w:val="24"/>
        </w:rPr>
        <w:t>(</w:t>
      </w:r>
      <w:r>
        <w:rPr>
          <w:rFonts w:ascii="宋体" w:eastAsia="宋体" w:hAnsi="宋体" w:cs="宋体"/>
          <w:spacing w:val="-9"/>
          <w:sz w:val="24"/>
        </w:rPr>
        <w:t>其中：讲授学时</w:t>
      </w:r>
      <w:r>
        <w:rPr>
          <w:rFonts w:ascii="宋体" w:eastAsia="宋体" w:hAnsi="宋体" w:cs="宋体"/>
          <w:spacing w:val="-9"/>
          <w:sz w:val="24"/>
        </w:rPr>
        <w:t xml:space="preserve"> </w:t>
      </w:r>
      <w:r>
        <w:rPr>
          <w:rFonts w:ascii="Times New Roman" w:eastAsia="宋体" w:hAnsi="Times New Roman" w:cs="Times New Roman" w:hint="eastAsia"/>
          <w:spacing w:val="-9"/>
          <w:sz w:val="24"/>
        </w:rPr>
        <w:t>80</w:t>
      </w:r>
      <w:r>
        <w:rPr>
          <w:rFonts w:ascii="宋体" w:eastAsia="宋体" w:hAnsi="宋体" w:cs="宋体"/>
          <w:spacing w:val="-9"/>
          <w:sz w:val="24"/>
        </w:rPr>
        <w:t>)</w:t>
      </w:r>
    </w:p>
    <w:p w:rsidR="00827BAE" w:rsidRDefault="00D36223">
      <w:pPr>
        <w:spacing w:before="98" w:line="393" w:lineRule="exact"/>
        <w:ind w:left="549"/>
        <w:rPr>
          <w:rFonts w:ascii="Times New Roman" w:eastAsia="Times New Roman" w:hAnsi="Times New Roman" w:cs="Times New Roman"/>
          <w:sz w:val="24"/>
        </w:rPr>
      </w:pPr>
      <w:r>
        <w:rPr>
          <w:rFonts w:ascii="宋体" w:eastAsia="宋体" w:hAnsi="宋体" w:cs="宋体"/>
          <w:spacing w:val="1"/>
          <w:position w:val="11"/>
          <w:sz w:val="24"/>
          <w14:textOutline w14:w="3657" w14:cap="flat" w14:cmpd="sng" w14:algn="ctr">
            <w14:solidFill>
              <w14:srgbClr w14:val="000000"/>
            </w14:solidFill>
            <w14:prstDash w14:val="solid"/>
            <w14:miter w14:lim="0"/>
          </w14:textOutline>
        </w:rPr>
        <w:t>先修课程</w:t>
      </w:r>
      <w:r>
        <w:rPr>
          <w:rFonts w:ascii="Times New Roman" w:eastAsia="Times New Roman" w:hAnsi="Times New Roman" w:cs="Times New Roman"/>
          <w:b/>
          <w:bCs/>
          <w:spacing w:val="1"/>
          <w:position w:val="11"/>
          <w:sz w:val="24"/>
        </w:rPr>
        <w:t>:</w:t>
      </w:r>
      <w:r>
        <w:rPr>
          <w:rFonts w:ascii="Times New Roman" w:eastAsia="Times New Roman" w:hAnsi="Times New Roman" w:cs="Times New Roman"/>
          <w:spacing w:val="1"/>
          <w:position w:val="11"/>
          <w:sz w:val="24"/>
        </w:rPr>
        <w:t xml:space="preserve">  </w:t>
      </w:r>
      <w:r>
        <w:rPr>
          <w:rFonts w:ascii="宋体" w:eastAsia="宋体" w:hAnsi="宋体" w:cs="宋体"/>
          <w:spacing w:val="1"/>
          <w:position w:val="11"/>
          <w:sz w:val="24"/>
        </w:rPr>
        <w:t>综合英语</w:t>
      </w:r>
      <w:r>
        <w:rPr>
          <w:rFonts w:ascii="宋体" w:eastAsia="宋体" w:hAnsi="宋体" w:cs="宋体"/>
          <w:position w:val="11"/>
          <w:sz w:val="24"/>
        </w:rPr>
        <w:t xml:space="preserve"> </w:t>
      </w:r>
      <w:r>
        <w:rPr>
          <w:rFonts w:ascii="Times New Roman" w:eastAsia="Times New Roman" w:hAnsi="Times New Roman" w:cs="Times New Roman"/>
          <w:position w:val="11"/>
          <w:sz w:val="24"/>
        </w:rPr>
        <w:t>I</w:t>
      </w:r>
    </w:p>
    <w:p w:rsidR="00827BAE" w:rsidRDefault="00D36223">
      <w:pPr>
        <w:spacing w:before="2"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英语专业</w:t>
      </w:r>
    </w:p>
    <w:p w:rsidR="00827BAE" w:rsidRDefault="00D36223">
      <w:pPr>
        <w:spacing w:before="182" w:line="220" w:lineRule="auto"/>
        <w:ind w:left="547"/>
        <w:rPr>
          <w:rFonts w:ascii="宋体" w:eastAsia="宋体" w:hAnsi="宋体" w:cs="宋体"/>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教</w:t>
      </w:r>
      <w:r>
        <w:rPr>
          <w:rFonts w:ascii="宋体" w:eastAsia="宋体" w:hAnsi="宋体" w:cs="宋体"/>
          <w:spacing w:val="-8"/>
          <w:sz w:val="24"/>
        </w:rPr>
        <w:t xml:space="preserve"> </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材</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《综合教程</w:t>
      </w:r>
      <w:r>
        <w:rPr>
          <w:rFonts w:ascii="宋体" w:eastAsia="宋体" w:hAnsi="宋体" w:cs="宋体"/>
          <w:spacing w:val="-6"/>
          <w:sz w:val="24"/>
        </w:rPr>
        <w:t xml:space="preserve"> </w:t>
      </w:r>
      <w:r>
        <w:rPr>
          <w:rFonts w:ascii="Times New Roman" w:eastAsia="Times New Roman" w:hAnsi="Times New Roman" w:cs="Times New Roman"/>
          <w:spacing w:val="-6"/>
          <w:sz w:val="24"/>
        </w:rPr>
        <w:t>2</w:t>
      </w:r>
      <w:r>
        <w:rPr>
          <w:rFonts w:ascii="宋体" w:eastAsia="宋体" w:hAnsi="宋体" w:cs="宋体"/>
          <w:spacing w:val="-6"/>
          <w:sz w:val="24"/>
        </w:rPr>
        <w:t>》何兆熊主编，</w:t>
      </w:r>
      <w:r>
        <w:rPr>
          <w:rFonts w:ascii="宋体" w:eastAsia="宋体" w:hAnsi="宋体" w:cs="宋体"/>
          <w:spacing w:val="-6"/>
          <w:sz w:val="24"/>
        </w:rPr>
        <w:t xml:space="preserve"> </w:t>
      </w:r>
      <w:r>
        <w:rPr>
          <w:rFonts w:ascii="宋体" w:eastAsia="宋体" w:hAnsi="宋体" w:cs="宋体"/>
          <w:spacing w:val="-6"/>
          <w:sz w:val="24"/>
        </w:rPr>
        <w:t>上海外语教育出版社，</w:t>
      </w:r>
      <w:r>
        <w:rPr>
          <w:rFonts w:ascii="Times New Roman" w:eastAsia="Times New Roman" w:hAnsi="Times New Roman" w:cs="Times New Roman"/>
          <w:spacing w:val="-6"/>
          <w:sz w:val="24"/>
        </w:rPr>
        <w:t>20</w:t>
      </w:r>
      <w:r>
        <w:rPr>
          <w:rFonts w:ascii="Times New Roman" w:eastAsia="宋体" w:hAnsi="Times New Roman" w:cs="Times New Roman" w:hint="eastAsia"/>
          <w:spacing w:val="-6"/>
          <w:sz w:val="24"/>
        </w:rPr>
        <w:t>22</w:t>
      </w:r>
      <w:r>
        <w:rPr>
          <w:rFonts w:ascii="Times New Roman" w:eastAsia="Times New Roman" w:hAnsi="Times New Roman" w:cs="Times New Roman"/>
          <w:spacing w:val="-6"/>
          <w:sz w:val="24"/>
        </w:rPr>
        <w:t xml:space="preserve"> </w:t>
      </w:r>
      <w:r>
        <w:rPr>
          <w:rFonts w:ascii="宋体" w:eastAsia="宋体" w:hAnsi="宋体" w:cs="宋体"/>
          <w:spacing w:val="-6"/>
          <w:sz w:val="24"/>
        </w:rPr>
        <w:t>年版</w:t>
      </w:r>
    </w:p>
    <w:p w:rsidR="00827BAE" w:rsidRDefault="00D36223">
      <w:pPr>
        <w:spacing w:before="181"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bookmarkEnd w:id="13"/>
    </w:p>
    <w:p w:rsidR="00827BAE" w:rsidRDefault="00D36223">
      <w:pPr>
        <w:spacing w:before="189" w:line="361" w:lineRule="auto"/>
        <w:ind w:left="24" w:firstLine="479"/>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本课程是英语专</w:t>
      </w:r>
      <w:r>
        <w:rPr>
          <w:rFonts w:ascii="宋体" w:eastAsia="宋体" w:hAnsi="宋体" w:cs="宋体"/>
          <w:sz w:val="24"/>
        </w:rPr>
        <w:t>业的专业基础必修课程，亦可作为其</w:t>
      </w:r>
      <w:r>
        <w:rPr>
          <w:rFonts w:ascii="宋体" w:eastAsia="宋体" w:hAnsi="宋体" w:cs="宋体"/>
          <w:sz w:val="24"/>
        </w:rPr>
        <w:t xml:space="preserve"> </w:t>
      </w:r>
      <w:r>
        <w:rPr>
          <w:rFonts w:ascii="宋体" w:eastAsia="宋体" w:hAnsi="宋体" w:cs="宋体"/>
          <w:spacing w:val="-12"/>
          <w:sz w:val="24"/>
        </w:rPr>
        <w:t>他</w:t>
      </w:r>
      <w:r>
        <w:rPr>
          <w:rFonts w:ascii="宋体" w:eastAsia="宋体" w:hAnsi="宋体" w:cs="宋体"/>
          <w:spacing w:val="-8"/>
          <w:sz w:val="24"/>
        </w:rPr>
        <w:t>专</w:t>
      </w:r>
      <w:r>
        <w:rPr>
          <w:rFonts w:ascii="宋体" w:eastAsia="宋体" w:hAnsi="宋体" w:cs="宋体"/>
          <w:spacing w:val="-6"/>
          <w:sz w:val="24"/>
        </w:rPr>
        <w:t>业学生开拓视野、增强跨文化交际能力的选修课程。</w:t>
      </w:r>
      <w:r>
        <w:rPr>
          <w:rFonts w:ascii="宋体" w:eastAsia="宋体" w:hAnsi="宋体" w:cs="宋体"/>
          <w:spacing w:val="-6"/>
          <w:sz w:val="24"/>
        </w:rPr>
        <w:t xml:space="preserve"> </w:t>
      </w:r>
      <w:r>
        <w:rPr>
          <w:rFonts w:ascii="宋体" w:eastAsia="宋体" w:hAnsi="宋体" w:cs="宋体"/>
          <w:spacing w:val="-6"/>
          <w:sz w:val="24"/>
        </w:rPr>
        <w:t>本课程紧扣立德树人根</w:t>
      </w:r>
      <w:r>
        <w:rPr>
          <w:rFonts w:ascii="宋体" w:eastAsia="宋体" w:hAnsi="宋体" w:cs="宋体"/>
          <w:sz w:val="24"/>
        </w:rPr>
        <w:t xml:space="preserve"> </w:t>
      </w:r>
      <w:r>
        <w:rPr>
          <w:rFonts w:ascii="宋体" w:eastAsia="宋体" w:hAnsi="宋体" w:cs="宋体"/>
          <w:spacing w:val="-18"/>
          <w:sz w:val="24"/>
        </w:rPr>
        <w:t>本</w:t>
      </w:r>
      <w:r>
        <w:rPr>
          <w:rFonts w:ascii="宋体" w:eastAsia="宋体" w:hAnsi="宋体" w:cs="宋体"/>
          <w:spacing w:val="-11"/>
          <w:sz w:val="24"/>
        </w:rPr>
        <w:t>宗</w:t>
      </w:r>
      <w:r>
        <w:rPr>
          <w:rFonts w:ascii="宋体" w:eastAsia="宋体" w:hAnsi="宋体" w:cs="宋体"/>
          <w:spacing w:val="-9"/>
          <w:sz w:val="24"/>
        </w:rPr>
        <w:t>旨，</w:t>
      </w:r>
      <w:r>
        <w:rPr>
          <w:rFonts w:ascii="宋体" w:eastAsia="宋体" w:hAnsi="宋体" w:cs="宋体"/>
          <w:spacing w:val="-9"/>
          <w:sz w:val="24"/>
        </w:rPr>
        <w:t xml:space="preserve"> </w:t>
      </w:r>
      <w:r>
        <w:rPr>
          <w:rFonts w:ascii="宋体" w:eastAsia="宋体" w:hAnsi="宋体" w:cs="宋体"/>
          <w:spacing w:val="-9"/>
          <w:sz w:val="24"/>
        </w:rPr>
        <w:t>帮助学生坚定爱国主义思想和集体主义精神，</w:t>
      </w:r>
      <w:r>
        <w:rPr>
          <w:rFonts w:ascii="宋体" w:eastAsia="宋体" w:hAnsi="宋体" w:cs="宋体"/>
          <w:spacing w:val="-9"/>
          <w:sz w:val="24"/>
        </w:rPr>
        <w:t xml:space="preserve"> </w:t>
      </w:r>
      <w:r>
        <w:rPr>
          <w:rFonts w:ascii="宋体" w:eastAsia="宋体" w:hAnsi="宋体" w:cs="宋体"/>
          <w:spacing w:val="-9"/>
          <w:sz w:val="24"/>
        </w:rPr>
        <w:t>培育和践行社会主义核心</w:t>
      </w:r>
      <w:r>
        <w:rPr>
          <w:rFonts w:ascii="宋体" w:eastAsia="宋体" w:hAnsi="宋体" w:cs="宋体"/>
          <w:sz w:val="24"/>
        </w:rPr>
        <w:t xml:space="preserve"> </w:t>
      </w:r>
      <w:r>
        <w:rPr>
          <w:rFonts w:ascii="宋体" w:eastAsia="宋体" w:hAnsi="宋体" w:cs="宋体"/>
          <w:spacing w:val="-20"/>
          <w:sz w:val="24"/>
        </w:rPr>
        <w:t>价</w:t>
      </w:r>
      <w:r>
        <w:rPr>
          <w:rFonts w:ascii="宋体" w:eastAsia="宋体" w:hAnsi="宋体" w:cs="宋体"/>
          <w:spacing w:val="-12"/>
          <w:sz w:val="24"/>
        </w:rPr>
        <w:t>值观；</w:t>
      </w:r>
      <w:r>
        <w:rPr>
          <w:rFonts w:ascii="宋体" w:eastAsia="宋体" w:hAnsi="宋体" w:cs="宋体"/>
          <w:spacing w:val="-12"/>
          <w:sz w:val="24"/>
        </w:rPr>
        <w:t xml:space="preserve"> </w:t>
      </w:r>
      <w:r>
        <w:rPr>
          <w:rFonts w:ascii="宋体" w:eastAsia="宋体" w:hAnsi="宋体" w:cs="宋体"/>
          <w:spacing w:val="-12"/>
          <w:sz w:val="24"/>
        </w:rPr>
        <w:t>本课程以学生为中心，</w:t>
      </w:r>
      <w:r>
        <w:rPr>
          <w:rFonts w:ascii="宋体" w:eastAsia="宋体" w:hAnsi="宋体" w:cs="宋体"/>
          <w:spacing w:val="-12"/>
          <w:sz w:val="24"/>
        </w:rPr>
        <w:t xml:space="preserve"> </w:t>
      </w:r>
      <w:r>
        <w:rPr>
          <w:rFonts w:ascii="宋体" w:eastAsia="宋体" w:hAnsi="宋体" w:cs="宋体"/>
          <w:spacing w:val="-12"/>
          <w:sz w:val="24"/>
        </w:rPr>
        <w:t>能够帮助学生逐步提高语篇阅读理解能力，</w:t>
      </w:r>
      <w:r>
        <w:rPr>
          <w:rFonts w:ascii="宋体" w:eastAsia="宋体" w:hAnsi="宋体" w:cs="宋体"/>
          <w:spacing w:val="-12"/>
          <w:sz w:val="24"/>
        </w:rPr>
        <w:t xml:space="preserve"> </w:t>
      </w:r>
      <w:r>
        <w:rPr>
          <w:rFonts w:ascii="宋体" w:eastAsia="宋体" w:hAnsi="宋体" w:cs="宋体"/>
          <w:spacing w:val="-12"/>
          <w:sz w:val="24"/>
        </w:rPr>
        <w:t>了解</w:t>
      </w:r>
      <w:r>
        <w:rPr>
          <w:rFonts w:ascii="宋体" w:eastAsia="宋体" w:hAnsi="宋体" w:cs="宋体"/>
          <w:sz w:val="24"/>
        </w:rPr>
        <w:t xml:space="preserve"> </w:t>
      </w:r>
      <w:r>
        <w:rPr>
          <w:rFonts w:ascii="宋体" w:eastAsia="宋体" w:hAnsi="宋体" w:cs="宋体"/>
          <w:spacing w:val="-18"/>
          <w:sz w:val="24"/>
        </w:rPr>
        <w:t>英</w:t>
      </w:r>
      <w:r>
        <w:rPr>
          <w:rFonts w:ascii="宋体" w:eastAsia="宋体" w:hAnsi="宋体" w:cs="宋体"/>
          <w:spacing w:val="-11"/>
          <w:sz w:val="24"/>
        </w:rPr>
        <w:t>语</w:t>
      </w:r>
      <w:r>
        <w:rPr>
          <w:rFonts w:ascii="宋体" w:eastAsia="宋体" w:hAnsi="宋体" w:cs="宋体"/>
          <w:spacing w:val="-9"/>
          <w:sz w:val="24"/>
        </w:rPr>
        <w:t>各种文体的表达方式和特点，</w:t>
      </w:r>
      <w:r>
        <w:rPr>
          <w:rFonts w:ascii="宋体" w:eastAsia="宋体" w:hAnsi="宋体" w:cs="宋体"/>
          <w:spacing w:val="-9"/>
          <w:sz w:val="24"/>
        </w:rPr>
        <w:t xml:space="preserve"> </w:t>
      </w:r>
      <w:r>
        <w:rPr>
          <w:rFonts w:ascii="宋体" w:eastAsia="宋体" w:hAnsi="宋体" w:cs="宋体"/>
          <w:spacing w:val="-9"/>
          <w:sz w:val="24"/>
        </w:rPr>
        <w:t>扩大词汇量和熟悉英语常用句型，</w:t>
      </w:r>
      <w:r>
        <w:rPr>
          <w:rFonts w:ascii="宋体" w:eastAsia="宋体" w:hAnsi="宋体" w:cs="宋体"/>
          <w:spacing w:val="-9"/>
          <w:sz w:val="24"/>
        </w:rPr>
        <w:t xml:space="preserve"> </w:t>
      </w:r>
      <w:r>
        <w:rPr>
          <w:rFonts w:ascii="宋体" w:eastAsia="宋体" w:hAnsi="宋体" w:cs="宋体"/>
          <w:spacing w:val="-9"/>
          <w:sz w:val="24"/>
        </w:rPr>
        <w:t>具备中级口</w:t>
      </w:r>
      <w:r>
        <w:rPr>
          <w:rFonts w:ascii="宋体" w:eastAsia="宋体" w:hAnsi="宋体" w:cs="宋体"/>
          <w:sz w:val="24"/>
        </w:rPr>
        <w:t xml:space="preserve"> </w:t>
      </w:r>
      <w:r>
        <w:rPr>
          <w:rFonts w:ascii="宋体" w:eastAsia="宋体" w:hAnsi="宋体" w:cs="宋体"/>
          <w:spacing w:val="-2"/>
          <w:sz w:val="24"/>
        </w:rPr>
        <w:t>头与笔头表达能力。学生通过学习，能够树立科学的世界观</w:t>
      </w:r>
      <w:r>
        <w:rPr>
          <w:rFonts w:ascii="宋体" w:eastAsia="宋体" w:hAnsi="宋体" w:cs="宋体"/>
          <w:spacing w:val="-1"/>
          <w:sz w:val="24"/>
        </w:rPr>
        <w:t>、人生观与价值观，</w:t>
      </w:r>
      <w:r>
        <w:rPr>
          <w:rFonts w:ascii="宋体" w:eastAsia="宋体" w:hAnsi="宋体" w:cs="宋体"/>
          <w:sz w:val="24"/>
        </w:rPr>
        <w:t xml:space="preserve"> </w:t>
      </w:r>
      <w:r>
        <w:rPr>
          <w:rFonts w:ascii="宋体" w:eastAsia="宋体" w:hAnsi="宋体" w:cs="宋体"/>
          <w:spacing w:val="-12"/>
          <w:sz w:val="24"/>
        </w:rPr>
        <w:t>具</w:t>
      </w:r>
      <w:r>
        <w:rPr>
          <w:rFonts w:ascii="宋体" w:eastAsia="宋体" w:hAnsi="宋体" w:cs="宋体"/>
          <w:spacing w:val="-8"/>
          <w:sz w:val="24"/>
        </w:rPr>
        <w:t>有</w:t>
      </w:r>
      <w:r>
        <w:rPr>
          <w:rFonts w:ascii="宋体" w:eastAsia="宋体" w:hAnsi="宋体" w:cs="宋体"/>
          <w:spacing w:val="-6"/>
          <w:sz w:val="24"/>
        </w:rPr>
        <w:t>强烈的社会责任感与良好的道德品质，</w:t>
      </w:r>
      <w:r>
        <w:rPr>
          <w:rFonts w:ascii="宋体" w:eastAsia="宋体" w:hAnsi="宋体" w:cs="宋体"/>
          <w:spacing w:val="-6"/>
          <w:sz w:val="24"/>
        </w:rPr>
        <w:t xml:space="preserve"> </w:t>
      </w:r>
      <w:r>
        <w:rPr>
          <w:rFonts w:ascii="宋体" w:eastAsia="宋体" w:hAnsi="宋体" w:cs="宋体"/>
          <w:spacing w:val="-6"/>
          <w:sz w:val="24"/>
        </w:rPr>
        <w:t>培养深厚的家国情怀与宽广的国际视</w:t>
      </w:r>
      <w:r>
        <w:rPr>
          <w:rFonts w:ascii="宋体" w:eastAsia="宋体" w:hAnsi="宋体" w:cs="宋体"/>
          <w:sz w:val="24"/>
        </w:rPr>
        <w:t xml:space="preserve"> </w:t>
      </w:r>
      <w:r>
        <w:rPr>
          <w:rFonts w:ascii="宋体" w:eastAsia="宋体" w:hAnsi="宋体" w:cs="宋体"/>
          <w:spacing w:val="-20"/>
          <w:sz w:val="24"/>
        </w:rPr>
        <w:t>野</w:t>
      </w:r>
      <w:r>
        <w:rPr>
          <w:rFonts w:ascii="宋体" w:eastAsia="宋体" w:hAnsi="宋体" w:cs="宋体"/>
          <w:spacing w:val="-12"/>
          <w:sz w:val="24"/>
        </w:rPr>
        <w:t>，</w:t>
      </w:r>
      <w:r>
        <w:rPr>
          <w:rFonts w:ascii="宋体" w:eastAsia="宋体" w:hAnsi="宋体" w:cs="宋体"/>
          <w:spacing w:val="-12"/>
          <w:sz w:val="24"/>
        </w:rPr>
        <w:t xml:space="preserve"> </w:t>
      </w:r>
      <w:r>
        <w:rPr>
          <w:rFonts w:ascii="宋体" w:eastAsia="宋体" w:hAnsi="宋体" w:cs="宋体"/>
          <w:spacing w:val="-12"/>
          <w:sz w:val="24"/>
        </w:rPr>
        <w:t>提高跨文化交际能力，</w:t>
      </w:r>
      <w:r>
        <w:rPr>
          <w:rFonts w:ascii="宋体" w:eastAsia="宋体" w:hAnsi="宋体" w:cs="宋体"/>
          <w:spacing w:val="-12"/>
          <w:sz w:val="24"/>
        </w:rPr>
        <w:t xml:space="preserve"> </w:t>
      </w:r>
      <w:r>
        <w:rPr>
          <w:rFonts w:ascii="宋体" w:eastAsia="宋体" w:hAnsi="宋体" w:cs="宋体"/>
          <w:spacing w:val="-12"/>
          <w:sz w:val="24"/>
        </w:rPr>
        <w:t>并能够采取批判的态度，</w:t>
      </w:r>
      <w:r>
        <w:rPr>
          <w:rFonts w:ascii="宋体" w:eastAsia="宋体" w:hAnsi="宋体" w:cs="宋体"/>
          <w:spacing w:val="-12"/>
          <w:sz w:val="24"/>
        </w:rPr>
        <w:t xml:space="preserve"> </w:t>
      </w:r>
      <w:r>
        <w:rPr>
          <w:rFonts w:ascii="宋体" w:eastAsia="宋体" w:hAnsi="宋体" w:cs="宋体"/>
          <w:spacing w:val="-12"/>
          <w:sz w:val="24"/>
        </w:rPr>
        <w:t>客观、理性和辩证地看待教</w:t>
      </w:r>
      <w:r>
        <w:rPr>
          <w:rFonts w:ascii="宋体" w:eastAsia="宋体" w:hAnsi="宋体" w:cs="宋体"/>
          <w:sz w:val="24"/>
        </w:rPr>
        <w:t xml:space="preserve"> </w:t>
      </w:r>
      <w:r>
        <w:rPr>
          <w:rFonts w:ascii="宋体" w:eastAsia="宋体" w:hAnsi="宋体" w:cs="宋体"/>
          <w:spacing w:val="-12"/>
          <w:sz w:val="24"/>
        </w:rPr>
        <w:t>材</w:t>
      </w:r>
      <w:r>
        <w:rPr>
          <w:rFonts w:ascii="宋体" w:eastAsia="宋体" w:hAnsi="宋体" w:cs="宋体"/>
          <w:spacing w:val="-8"/>
          <w:sz w:val="24"/>
        </w:rPr>
        <w:t>中</w:t>
      </w:r>
      <w:r>
        <w:rPr>
          <w:rFonts w:ascii="宋体" w:eastAsia="宋体" w:hAnsi="宋体" w:cs="宋体"/>
          <w:spacing w:val="-6"/>
          <w:sz w:val="24"/>
        </w:rPr>
        <w:t>西方文学作品和作品中体现的价值观；</w:t>
      </w:r>
      <w:r>
        <w:rPr>
          <w:rFonts w:ascii="宋体" w:eastAsia="宋体" w:hAnsi="宋体" w:cs="宋体"/>
          <w:spacing w:val="-6"/>
          <w:sz w:val="24"/>
        </w:rPr>
        <w:t xml:space="preserve"> </w:t>
      </w:r>
      <w:r>
        <w:rPr>
          <w:rFonts w:ascii="宋体" w:eastAsia="宋体" w:hAnsi="宋体" w:cs="宋体"/>
          <w:spacing w:val="-6"/>
          <w:sz w:val="24"/>
        </w:rPr>
        <w:t>学生通过积极参与课堂学习以及其它</w:t>
      </w:r>
      <w:r>
        <w:rPr>
          <w:rFonts w:ascii="宋体" w:eastAsia="宋体" w:hAnsi="宋体" w:cs="宋体"/>
          <w:sz w:val="24"/>
        </w:rPr>
        <w:t xml:space="preserve"> </w:t>
      </w:r>
      <w:r>
        <w:rPr>
          <w:rFonts w:ascii="宋体" w:eastAsia="宋体" w:hAnsi="宋体" w:cs="宋体"/>
          <w:spacing w:val="-12"/>
          <w:sz w:val="24"/>
        </w:rPr>
        <w:t>各种</w:t>
      </w:r>
      <w:r>
        <w:rPr>
          <w:rFonts w:ascii="宋体" w:eastAsia="宋体" w:hAnsi="宋体" w:cs="宋体"/>
          <w:spacing w:val="-11"/>
          <w:sz w:val="24"/>
        </w:rPr>
        <w:t>语</w:t>
      </w:r>
      <w:r>
        <w:rPr>
          <w:rFonts w:ascii="宋体" w:eastAsia="宋体" w:hAnsi="宋体" w:cs="宋体"/>
          <w:spacing w:val="-6"/>
          <w:sz w:val="24"/>
        </w:rPr>
        <w:t>言交际活动而获得基本的交际技能，</w:t>
      </w:r>
      <w:r>
        <w:rPr>
          <w:rFonts w:ascii="宋体" w:eastAsia="宋体" w:hAnsi="宋体" w:cs="宋体"/>
          <w:spacing w:val="-6"/>
          <w:sz w:val="24"/>
        </w:rPr>
        <w:t xml:space="preserve"> </w:t>
      </w:r>
      <w:r>
        <w:rPr>
          <w:rFonts w:ascii="宋体" w:eastAsia="宋体" w:hAnsi="宋体" w:cs="宋体"/>
          <w:spacing w:val="-6"/>
          <w:sz w:val="24"/>
        </w:rPr>
        <w:t>并且达到《高等学校英语专业英语教</w:t>
      </w:r>
      <w:r>
        <w:rPr>
          <w:rFonts w:ascii="宋体" w:eastAsia="宋体" w:hAnsi="宋体" w:cs="宋体"/>
          <w:sz w:val="24"/>
        </w:rPr>
        <w:t xml:space="preserve"> </w:t>
      </w:r>
      <w:r>
        <w:rPr>
          <w:rFonts w:ascii="宋体" w:eastAsia="宋体" w:hAnsi="宋体" w:cs="宋体"/>
          <w:spacing w:val="-12"/>
          <w:sz w:val="24"/>
        </w:rPr>
        <w:t>学</w:t>
      </w:r>
      <w:r>
        <w:rPr>
          <w:rFonts w:ascii="宋体" w:eastAsia="宋体" w:hAnsi="宋体" w:cs="宋体"/>
          <w:spacing w:val="-8"/>
          <w:sz w:val="24"/>
        </w:rPr>
        <w:t>大</w:t>
      </w:r>
      <w:r>
        <w:rPr>
          <w:rFonts w:ascii="宋体" w:eastAsia="宋体" w:hAnsi="宋体" w:cs="宋体"/>
          <w:spacing w:val="-6"/>
          <w:sz w:val="24"/>
        </w:rPr>
        <w:t>纲》所规定的基础阶段听、说、读、写、译等技能的要求，</w:t>
      </w:r>
      <w:r>
        <w:rPr>
          <w:rFonts w:ascii="宋体" w:eastAsia="宋体" w:hAnsi="宋体" w:cs="宋体"/>
          <w:spacing w:val="-6"/>
          <w:sz w:val="24"/>
        </w:rPr>
        <w:t xml:space="preserve"> </w:t>
      </w:r>
      <w:r>
        <w:rPr>
          <w:rFonts w:ascii="宋体" w:eastAsia="宋体" w:hAnsi="宋体" w:cs="宋体"/>
          <w:spacing w:val="-6"/>
          <w:sz w:val="24"/>
        </w:rPr>
        <w:t>为后续的综合英</w:t>
      </w:r>
      <w:r>
        <w:rPr>
          <w:rFonts w:ascii="宋体" w:eastAsia="宋体" w:hAnsi="宋体" w:cs="宋体"/>
          <w:sz w:val="24"/>
        </w:rPr>
        <w:t xml:space="preserve"> </w:t>
      </w:r>
      <w:r>
        <w:rPr>
          <w:rFonts w:ascii="宋体" w:eastAsia="宋体" w:hAnsi="宋体" w:cs="宋体"/>
          <w:spacing w:val="-4"/>
          <w:sz w:val="24"/>
        </w:rPr>
        <w:t>语及</w:t>
      </w:r>
      <w:r>
        <w:rPr>
          <w:rFonts w:ascii="宋体" w:eastAsia="宋体" w:hAnsi="宋体" w:cs="宋体"/>
          <w:spacing w:val="-3"/>
          <w:sz w:val="24"/>
        </w:rPr>
        <w:t>其</w:t>
      </w:r>
      <w:r>
        <w:rPr>
          <w:rFonts w:ascii="宋体" w:eastAsia="宋体" w:hAnsi="宋体" w:cs="宋体"/>
          <w:spacing w:val="-2"/>
          <w:sz w:val="24"/>
        </w:rPr>
        <w:t>它专业课程的学习奠定基础。</w:t>
      </w:r>
    </w:p>
    <w:p w:rsidR="00827BAE" w:rsidRDefault="00D36223">
      <w:pPr>
        <w:rPr>
          <w:rFonts w:ascii="宋体" w:eastAsia="宋体" w:hAnsi="宋体" w:cs="宋体"/>
          <w:szCs w:val="27"/>
        </w:rPr>
      </w:pPr>
      <w:bookmarkStart w:id="15" w:name="_Toc32430"/>
      <w:r>
        <w:t>二、课程目标</w:t>
      </w:r>
      <w:bookmarkEnd w:id="15"/>
    </w:p>
    <w:p w:rsidR="00827BAE" w:rsidRDefault="00D36223">
      <w:pPr>
        <w:spacing w:before="229" w:line="220" w:lineRule="auto"/>
        <w:ind w:left="552"/>
        <w:rPr>
          <w:rFonts w:ascii="宋体" w:eastAsia="宋体" w:hAnsi="宋体" w:cs="宋体"/>
          <w:sz w:val="24"/>
        </w:rPr>
      </w:pPr>
      <w:r>
        <w:rPr>
          <w:rFonts w:ascii="宋体" w:eastAsia="宋体" w:hAnsi="宋体" w:cs="宋体"/>
          <w:spacing w:val="-14"/>
          <w:sz w:val="24"/>
        </w:rPr>
        <w:t>目标</w:t>
      </w:r>
      <w:r>
        <w:rPr>
          <w:rFonts w:ascii="宋体" w:eastAsia="宋体" w:hAnsi="宋体" w:cs="宋体"/>
          <w:spacing w:val="-12"/>
          <w:sz w:val="24"/>
        </w:rPr>
        <w:t xml:space="preserve"> </w:t>
      </w:r>
      <w:r>
        <w:rPr>
          <w:rFonts w:ascii="Times New Roman" w:eastAsia="Times New Roman" w:hAnsi="Times New Roman" w:cs="Times New Roman"/>
          <w:spacing w:val="-7"/>
          <w:sz w:val="24"/>
        </w:rPr>
        <w:t xml:space="preserve">1.  </w:t>
      </w:r>
      <w:r>
        <w:rPr>
          <w:rFonts w:ascii="宋体" w:eastAsia="宋体" w:hAnsi="宋体" w:cs="宋体"/>
          <w:spacing w:val="-7"/>
          <w:sz w:val="24"/>
        </w:rPr>
        <w:t>听：</w:t>
      </w:r>
      <w:r>
        <w:rPr>
          <w:rFonts w:ascii="宋体" w:eastAsia="宋体" w:hAnsi="宋体" w:cs="宋体"/>
          <w:spacing w:val="-7"/>
          <w:sz w:val="24"/>
        </w:rPr>
        <w:t xml:space="preserve"> </w:t>
      </w:r>
      <w:r>
        <w:rPr>
          <w:rFonts w:ascii="宋体" w:eastAsia="宋体" w:hAnsi="宋体" w:cs="宋体"/>
          <w:spacing w:val="-7"/>
          <w:sz w:val="24"/>
        </w:rPr>
        <w:t>能听懂中速的日常生活会话及其他音视频内容。</w:t>
      </w:r>
    </w:p>
    <w:p w:rsidR="00827BAE" w:rsidRDefault="00827BAE">
      <w:pPr>
        <w:sectPr w:rsidR="00827BAE">
          <w:footerReference w:type="default" r:id="rId22"/>
          <w:pgSz w:w="11900" w:h="16840"/>
          <w:pgMar w:top="400" w:right="1751"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360" w:lineRule="auto"/>
        <w:ind w:left="556" w:right="1716"/>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2.  </w:t>
      </w:r>
      <w:r>
        <w:rPr>
          <w:rFonts w:ascii="宋体" w:eastAsia="宋体" w:hAnsi="宋体" w:cs="宋体"/>
          <w:spacing w:val="-8"/>
          <w:sz w:val="24"/>
        </w:rPr>
        <w:t>说：</w:t>
      </w:r>
      <w:r>
        <w:rPr>
          <w:rFonts w:ascii="宋体" w:eastAsia="宋体" w:hAnsi="宋体" w:cs="宋体"/>
          <w:spacing w:val="-8"/>
          <w:sz w:val="24"/>
        </w:rPr>
        <w:t xml:space="preserve"> </w:t>
      </w:r>
      <w:r>
        <w:rPr>
          <w:rFonts w:ascii="宋体" w:eastAsia="宋体" w:hAnsi="宋体" w:cs="宋体"/>
          <w:spacing w:val="-8"/>
          <w:sz w:val="24"/>
        </w:rPr>
        <w:t>能基本描述事物，能表达观点，并有条理的进行论证</w:t>
      </w:r>
      <w:r>
        <w:rPr>
          <w:rFonts w:ascii="宋体" w:eastAsia="宋体" w:hAnsi="宋体" w:cs="宋体"/>
          <w:spacing w:val="-6"/>
          <w:sz w:val="24"/>
        </w:rPr>
        <w:t>。</w:t>
      </w:r>
    </w:p>
    <w:p w:rsidR="00827BAE" w:rsidRDefault="00D36223">
      <w:pPr>
        <w:spacing w:before="78" w:line="360" w:lineRule="auto"/>
        <w:ind w:left="556" w:right="1716"/>
        <w:rPr>
          <w:rFonts w:ascii="宋体" w:eastAsia="宋体" w:hAnsi="宋体" w:cs="宋体"/>
          <w:sz w:val="24"/>
        </w:rPr>
      </w:pPr>
      <w:r>
        <w:rPr>
          <w:rFonts w:ascii="宋体" w:eastAsia="宋体" w:hAnsi="宋体" w:cs="宋体"/>
          <w:spacing w:val="-12"/>
          <w:sz w:val="24"/>
        </w:rPr>
        <w:t>目</w:t>
      </w:r>
      <w:r>
        <w:rPr>
          <w:rFonts w:ascii="宋体" w:eastAsia="宋体" w:hAnsi="宋体" w:cs="宋体"/>
          <w:spacing w:val="-7"/>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3.  </w:t>
      </w:r>
      <w:r>
        <w:rPr>
          <w:rFonts w:ascii="宋体" w:eastAsia="宋体" w:hAnsi="宋体" w:cs="宋体"/>
          <w:spacing w:val="-7"/>
          <w:sz w:val="24"/>
        </w:rPr>
        <w:t>读：</w:t>
      </w:r>
      <w:r>
        <w:rPr>
          <w:rFonts w:ascii="宋体" w:eastAsia="宋体" w:hAnsi="宋体" w:cs="宋体"/>
          <w:spacing w:val="-7"/>
          <w:sz w:val="24"/>
        </w:rPr>
        <w:t xml:space="preserve"> </w:t>
      </w:r>
      <w:r>
        <w:rPr>
          <w:rFonts w:ascii="宋体" w:eastAsia="宋体" w:hAnsi="宋体" w:cs="宋体"/>
          <w:spacing w:val="-7"/>
          <w:sz w:val="24"/>
        </w:rPr>
        <w:t>能阅读一定难度的文章，理解中心大意，把握要点。</w:t>
      </w:r>
    </w:p>
    <w:p w:rsidR="00827BAE" w:rsidRDefault="00D36223">
      <w:pPr>
        <w:spacing w:before="2" w:line="359" w:lineRule="auto"/>
        <w:ind w:left="35" w:right="938" w:firstLine="520"/>
        <w:rPr>
          <w:rFonts w:ascii="宋体" w:eastAsia="宋体" w:hAnsi="宋体" w:cs="宋体"/>
          <w:sz w:val="24"/>
        </w:rPr>
      </w:pPr>
      <w:r>
        <w:rPr>
          <w:rFonts w:ascii="宋体" w:eastAsia="宋体" w:hAnsi="宋体" w:cs="宋体"/>
          <w:spacing w:val="-14"/>
          <w:sz w:val="24"/>
        </w:rPr>
        <w:t>目标</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4.  </w:t>
      </w:r>
      <w:r>
        <w:rPr>
          <w:rFonts w:ascii="宋体" w:eastAsia="宋体" w:hAnsi="宋体" w:cs="宋体"/>
          <w:spacing w:val="-14"/>
          <w:sz w:val="24"/>
        </w:rPr>
        <w:t>写：</w:t>
      </w:r>
      <w:r>
        <w:rPr>
          <w:rFonts w:ascii="宋体" w:eastAsia="宋体" w:hAnsi="宋体" w:cs="宋体"/>
          <w:spacing w:val="-14"/>
          <w:sz w:val="24"/>
        </w:rPr>
        <w:t xml:space="preserve"> </w:t>
      </w:r>
      <w:r>
        <w:rPr>
          <w:rFonts w:ascii="宋体" w:eastAsia="宋体" w:hAnsi="宋体" w:cs="宋体"/>
          <w:spacing w:val="-14"/>
          <w:sz w:val="24"/>
        </w:rPr>
        <w:t>能在</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30 </w:t>
      </w:r>
      <w:r>
        <w:rPr>
          <w:rFonts w:ascii="宋体" w:eastAsia="宋体" w:hAnsi="宋体" w:cs="宋体"/>
          <w:spacing w:val="-14"/>
          <w:sz w:val="24"/>
        </w:rPr>
        <w:t>分钟内写出</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120-200 </w:t>
      </w:r>
      <w:r>
        <w:rPr>
          <w:rFonts w:ascii="宋体" w:eastAsia="宋体" w:hAnsi="宋体" w:cs="宋体"/>
          <w:spacing w:val="-14"/>
          <w:sz w:val="24"/>
        </w:rPr>
        <w:t>字左右的短文，内容切题，条理</w:t>
      </w:r>
      <w:r>
        <w:rPr>
          <w:rFonts w:ascii="宋体" w:eastAsia="宋体" w:hAnsi="宋体" w:cs="宋体"/>
          <w:spacing w:val="-8"/>
          <w:sz w:val="24"/>
        </w:rPr>
        <w:t>清</w:t>
      </w:r>
      <w:r>
        <w:rPr>
          <w:rFonts w:ascii="宋体" w:eastAsia="宋体" w:hAnsi="宋体" w:cs="宋体"/>
          <w:spacing w:val="-2"/>
          <w:sz w:val="24"/>
        </w:rPr>
        <w:t>楚，语言地</w:t>
      </w:r>
      <w:r>
        <w:rPr>
          <w:rFonts w:ascii="宋体" w:eastAsia="宋体" w:hAnsi="宋体" w:cs="宋体"/>
          <w:spacing w:val="-1"/>
          <w:sz w:val="24"/>
        </w:rPr>
        <w:t>道，语体适切。</w:t>
      </w:r>
    </w:p>
    <w:p w:rsidR="00827BAE" w:rsidRDefault="00D36223">
      <w:pPr>
        <w:spacing w:before="2" w:line="366" w:lineRule="auto"/>
        <w:ind w:left="29" w:right="962" w:firstLine="526"/>
        <w:rPr>
          <w:rFonts w:ascii="Arial"/>
        </w:rPr>
      </w:pPr>
      <w:r>
        <w:rPr>
          <w:rFonts w:ascii="宋体" w:eastAsia="宋体" w:hAnsi="宋体" w:cs="宋体"/>
          <w:spacing w:val="-12"/>
          <w:sz w:val="24"/>
        </w:rPr>
        <w:t>目标</w:t>
      </w:r>
      <w:r>
        <w:rPr>
          <w:rFonts w:ascii="宋体" w:eastAsia="宋体" w:hAnsi="宋体" w:cs="宋体"/>
          <w:spacing w:val="-8"/>
          <w:sz w:val="24"/>
        </w:rPr>
        <w:t xml:space="preserve"> </w:t>
      </w:r>
      <w:r>
        <w:rPr>
          <w:rFonts w:ascii="Times New Roman" w:eastAsia="Times New Roman" w:hAnsi="Times New Roman" w:cs="Times New Roman"/>
          <w:spacing w:val="-6"/>
          <w:sz w:val="24"/>
        </w:rPr>
        <w:t xml:space="preserve">5.  </w:t>
      </w:r>
      <w:r>
        <w:rPr>
          <w:rFonts w:ascii="宋体" w:eastAsia="宋体" w:hAnsi="宋体" w:cs="宋体"/>
          <w:spacing w:val="-6"/>
          <w:sz w:val="24"/>
        </w:rPr>
        <w:t>译：</w:t>
      </w:r>
      <w:r>
        <w:rPr>
          <w:rFonts w:ascii="宋体" w:eastAsia="宋体" w:hAnsi="宋体" w:cs="宋体"/>
          <w:spacing w:val="-6"/>
          <w:sz w:val="24"/>
        </w:rPr>
        <w:t xml:space="preserve"> </w:t>
      </w:r>
      <w:r>
        <w:rPr>
          <w:rFonts w:ascii="宋体" w:eastAsia="宋体" w:hAnsi="宋体" w:cs="宋体"/>
          <w:spacing w:val="-6"/>
          <w:sz w:val="24"/>
        </w:rPr>
        <w:t>能独立完成课程中的各种翻译练习，要求理解准确，语言通顺</w:t>
      </w:r>
      <w:r>
        <w:rPr>
          <w:rFonts w:ascii="宋体" w:eastAsia="宋体" w:hAnsi="宋体" w:cs="宋体"/>
          <w:spacing w:val="-5"/>
          <w:sz w:val="24"/>
        </w:rPr>
        <w:t>得</w:t>
      </w:r>
      <w:r>
        <w:rPr>
          <w:rFonts w:ascii="宋体" w:eastAsia="宋体" w:hAnsi="宋体" w:cs="宋体"/>
          <w:spacing w:val="-3"/>
          <w:sz w:val="24"/>
        </w:rPr>
        <w:t>体。</w:t>
      </w:r>
    </w:p>
    <w:p w:rsidR="00827BAE" w:rsidRDefault="00D36223">
      <w:pPr>
        <w:spacing w:before="78" w:line="371" w:lineRule="auto"/>
        <w:ind w:left="29" w:right="1051" w:firstLine="482"/>
        <w:rPr>
          <w:rFonts w:ascii="宋体" w:eastAsia="宋体" w:hAnsi="宋体" w:cs="宋体"/>
          <w:sz w:val="24"/>
        </w:rPr>
      </w:pPr>
      <w:r>
        <w:rPr>
          <w:rFonts w:ascii="宋体" w:eastAsia="宋体" w:hAnsi="宋体" w:cs="宋体"/>
          <w:spacing w:val="-10"/>
          <w:sz w:val="24"/>
        </w:rPr>
        <w:t>本</w:t>
      </w:r>
      <w:r>
        <w:rPr>
          <w:rFonts w:ascii="宋体" w:eastAsia="宋体" w:hAnsi="宋体" w:cs="宋体"/>
          <w:spacing w:val="-9"/>
          <w:sz w:val="24"/>
        </w:rPr>
        <w:t>课</w:t>
      </w:r>
      <w:r>
        <w:rPr>
          <w:rFonts w:ascii="宋体" w:eastAsia="宋体" w:hAnsi="宋体" w:cs="宋体"/>
          <w:spacing w:val="-5"/>
          <w:sz w:val="24"/>
        </w:rPr>
        <w:t>程支撑专业培养方案中毕业要求</w:t>
      </w:r>
      <w:r>
        <w:rPr>
          <w:rFonts w:ascii="宋体" w:eastAsia="宋体" w:hAnsi="宋体" w:cs="宋体"/>
          <w:spacing w:val="-5"/>
          <w:sz w:val="24"/>
        </w:rPr>
        <w:t xml:space="preserve"> </w:t>
      </w:r>
      <w:r>
        <w:rPr>
          <w:rFonts w:ascii="Times New Roman" w:eastAsia="Times New Roman" w:hAnsi="Times New Roman" w:cs="Times New Roman"/>
          <w:spacing w:val="-5"/>
          <w:sz w:val="24"/>
        </w:rPr>
        <w:t>5- 1</w:t>
      </w:r>
      <w:r>
        <w:rPr>
          <w:rFonts w:ascii="宋体" w:eastAsia="宋体" w:hAnsi="宋体" w:cs="宋体"/>
          <w:spacing w:val="-5"/>
          <w:sz w:val="24"/>
        </w:rPr>
        <w:t>、毕业要求</w:t>
      </w:r>
      <w:r>
        <w:rPr>
          <w:rFonts w:ascii="宋体" w:eastAsia="宋体" w:hAnsi="宋体" w:cs="宋体"/>
          <w:spacing w:val="-5"/>
          <w:sz w:val="24"/>
        </w:rPr>
        <w:t xml:space="preserve"> </w:t>
      </w:r>
      <w:r>
        <w:rPr>
          <w:rFonts w:ascii="Times New Roman" w:eastAsia="Times New Roman" w:hAnsi="Times New Roman" w:cs="Times New Roman"/>
          <w:spacing w:val="-5"/>
          <w:sz w:val="24"/>
        </w:rPr>
        <w:t>5-2</w:t>
      </w:r>
      <w:r>
        <w:rPr>
          <w:rFonts w:ascii="宋体" w:eastAsia="宋体" w:hAnsi="宋体" w:cs="宋体"/>
          <w:spacing w:val="-5"/>
          <w:sz w:val="24"/>
        </w:rPr>
        <w:t>，对应关系如表所</w:t>
      </w:r>
      <w:r>
        <w:rPr>
          <w:rFonts w:ascii="宋体" w:eastAsia="宋体" w:hAnsi="宋体" w:cs="宋体"/>
          <w:spacing w:val="-12"/>
          <w:sz w:val="24"/>
        </w:rPr>
        <w:t>示</w:t>
      </w:r>
      <w:r>
        <w:rPr>
          <w:rFonts w:ascii="宋体" w:eastAsia="宋体" w:hAnsi="宋体" w:cs="宋体" w:hint="eastAsia"/>
          <w:spacing w:val="-12"/>
          <w:sz w:val="24"/>
        </w:rPr>
        <w:t>。</w:t>
      </w:r>
    </w:p>
    <w:p w:rsidR="00827BAE" w:rsidRDefault="00827BAE"/>
    <w:p w:rsidR="00827BAE" w:rsidRDefault="00827BAE">
      <w:pPr>
        <w:spacing w:line="89"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827BAE">
        <w:trPr>
          <w:trHeight w:val="522"/>
        </w:trPr>
        <w:tc>
          <w:tcPr>
            <w:tcW w:w="1698" w:type="dxa"/>
            <w:vMerge w:val="restart"/>
            <w:tcBorders>
              <w:bottom w:val="nil"/>
            </w:tcBorders>
          </w:tcPr>
          <w:p w:rsidR="00827BAE" w:rsidRDefault="00D36223">
            <w:pPr>
              <w:spacing w:before="254" w:line="312" w:lineRule="exact"/>
              <w:ind w:left="437"/>
              <w:rPr>
                <w:rFonts w:ascii="宋体" w:eastAsia="宋体" w:hAnsi="宋体" w:cs="宋体"/>
                <w:sz w:val="20"/>
                <w:szCs w:val="20"/>
              </w:rPr>
            </w:pPr>
            <w:r>
              <w:rPr>
                <w:rFonts w:ascii="宋体" w:eastAsia="宋体" w:hAnsi="宋体" w:cs="宋体"/>
                <w:spacing w:val="6"/>
                <w:position w:val="7"/>
                <w:sz w:val="20"/>
                <w:szCs w:val="20"/>
              </w:rPr>
              <w:t>毕业要求</w:t>
            </w:r>
          </w:p>
          <w:p w:rsidR="00827BAE" w:rsidRDefault="00D36223">
            <w:pPr>
              <w:spacing w:line="226"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7560" w:type="dxa"/>
            <w:gridSpan w:val="8"/>
          </w:tcPr>
          <w:p w:rsidR="00827BAE" w:rsidRDefault="00D36223">
            <w:pPr>
              <w:spacing w:before="158"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827BAE">
        <w:trPr>
          <w:trHeight w:val="498"/>
        </w:trPr>
        <w:tc>
          <w:tcPr>
            <w:tcW w:w="1698" w:type="dxa"/>
            <w:vMerge/>
            <w:tcBorders>
              <w:top w:val="nil"/>
            </w:tcBorders>
          </w:tcPr>
          <w:p w:rsidR="00827BAE" w:rsidRDefault="00827BAE">
            <w:pPr>
              <w:rPr>
                <w:rFonts w:ascii="Arial"/>
              </w:rPr>
            </w:pPr>
          </w:p>
        </w:tc>
        <w:tc>
          <w:tcPr>
            <w:tcW w:w="945" w:type="dxa"/>
          </w:tcPr>
          <w:p w:rsidR="00827BAE" w:rsidRDefault="00D36223">
            <w:pPr>
              <w:spacing w:before="145"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827BAE" w:rsidRDefault="00D36223">
            <w:pPr>
              <w:spacing w:before="145"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827BAE" w:rsidRDefault="00D36223">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827BAE" w:rsidRDefault="00D36223">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827BAE" w:rsidRDefault="00D36223">
            <w:pPr>
              <w:spacing w:before="145"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84"/>
        </w:trPr>
        <w:tc>
          <w:tcPr>
            <w:tcW w:w="1698" w:type="dxa"/>
          </w:tcPr>
          <w:p w:rsidR="00827BAE" w:rsidRDefault="00D36223">
            <w:pPr>
              <w:spacing w:before="136"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5- 1</w:t>
            </w:r>
          </w:p>
        </w:tc>
        <w:tc>
          <w:tcPr>
            <w:tcW w:w="945" w:type="dxa"/>
          </w:tcPr>
          <w:p w:rsidR="00827BAE" w:rsidRDefault="00D36223">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D36223">
            <w:pPr>
              <w:spacing w:before="106"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74"/>
        </w:trPr>
        <w:tc>
          <w:tcPr>
            <w:tcW w:w="1698" w:type="dxa"/>
          </w:tcPr>
          <w:p w:rsidR="00827BAE" w:rsidRDefault="00D36223">
            <w:pPr>
              <w:spacing w:before="132"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5-2</w:t>
            </w:r>
          </w:p>
        </w:tc>
        <w:tc>
          <w:tcPr>
            <w:tcW w:w="945" w:type="dxa"/>
          </w:tcPr>
          <w:p w:rsidR="00827BAE" w:rsidRDefault="00D36223">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D36223">
            <w:pPr>
              <w:spacing w:before="101"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4"/>
        </w:trPr>
        <w:tc>
          <w:tcPr>
            <w:tcW w:w="1698"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0"/>
        </w:trPr>
        <w:tc>
          <w:tcPr>
            <w:tcW w:w="1698"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bl>
    <w:p w:rsidR="00827BAE" w:rsidRDefault="00827BAE">
      <w:pPr>
        <w:spacing w:line="353" w:lineRule="auto"/>
        <w:rPr>
          <w:rFonts w:ascii="Arial"/>
        </w:rPr>
      </w:pPr>
    </w:p>
    <w:p w:rsidR="00827BAE" w:rsidRDefault="00D36223">
      <w:pPr>
        <w:rPr>
          <w:rFonts w:ascii="宋体" w:eastAsia="宋体" w:hAnsi="宋体" w:cs="宋体"/>
          <w:szCs w:val="27"/>
        </w:rPr>
      </w:pPr>
      <w:bookmarkStart w:id="16" w:name="_Toc17049"/>
      <w:r>
        <w:t>三、课程内容及要求</w:t>
      </w:r>
      <w:bookmarkEnd w:id="16"/>
    </w:p>
    <w:p w:rsidR="00827BAE" w:rsidRDefault="00D36223">
      <w:pPr>
        <w:spacing w:before="190" w:line="360" w:lineRule="auto"/>
        <w:ind w:left="544"/>
        <w:rPr>
          <w:rFonts w:ascii="Times New Roman" w:eastAsia="宋体"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一</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Times New Roman" w:hAnsi="Times New Roman" w:cs="Times New Roman"/>
          <w:b/>
          <w:bCs/>
          <w:spacing w:val="28"/>
          <w:position w:val="1"/>
          <w:sz w:val="24"/>
        </w:rPr>
        <w:t>2</w:t>
      </w:r>
    </w:p>
    <w:p w:rsidR="00827BAE" w:rsidRDefault="00D36223">
      <w:pPr>
        <w:spacing w:before="186" w:line="36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4" w:line="360" w:lineRule="auto"/>
        <w:ind w:left="742"/>
        <w:rPr>
          <w:rFonts w:ascii="Times New Roman" w:eastAsia="Times New Roman" w:hAnsi="Times New Roman" w:cs="Times New Roman"/>
          <w:sz w:val="24"/>
        </w:rPr>
      </w:pPr>
      <w:r>
        <w:rPr>
          <w:rFonts w:ascii="Times New Roman" w:eastAsia="Times New Roman" w:hAnsi="Times New Roman" w:cs="Times New Roman"/>
          <w:spacing w:val="-1"/>
          <w:position w:val="18"/>
          <w:sz w:val="24"/>
        </w:rPr>
        <w:t xml:space="preserve">TEXT I </w:t>
      </w:r>
      <w:r>
        <w:rPr>
          <w:rFonts w:ascii="Times New Roman" w:eastAsia="宋体" w:hAnsi="Times New Roman" w:cs="Times New Roman" w:hint="eastAsia"/>
          <w:spacing w:val="-1"/>
          <w:position w:val="18"/>
          <w:sz w:val="24"/>
        </w:rPr>
        <w:t xml:space="preserve"> </w:t>
      </w:r>
      <w:r>
        <w:rPr>
          <w:rFonts w:ascii="Times New Roman" w:eastAsia="Times New Roman" w:hAnsi="Times New Roman" w:cs="Times New Roman"/>
          <w:position w:val="18"/>
          <w:sz w:val="24"/>
        </w:rPr>
        <w:t>Fourteen</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Steps</w:t>
      </w:r>
    </w:p>
    <w:p w:rsidR="00827BAE" w:rsidRDefault="00D36223">
      <w:pPr>
        <w:spacing w:before="1" w:line="36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36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hint="eastAsia"/>
          <w:spacing w:val="16"/>
          <w:sz w:val="24"/>
        </w:rPr>
        <w:t xml:space="preserve"> </w:t>
      </w:r>
      <w:r>
        <w:rPr>
          <w:rFonts w:ascii="宋体" w:eastAsia="宋体" w:hAnsi="宋体" w:cs="宋体"/>
          <w:spacing w:val="16"/>
          <w:sz w:val="24"/>
        </w:rPr>
        <w:t>了解描写文的语言特</w:t>
      </w:r>
      <w:r>
        <w:rPr>
          <w:rFonts w:ascii="宋体" w:eastAsia="宋体" w:hAnsi="宋体" w:cs="宋体"/>
          <w:spacing w:val="14"/>
          <w:sz w:val="24"/>
        </w:rPr>
        <w:t>点</w:t>
      </w:r>
    </w:p>
    <w:p w:rsidR="00827BAE" w:rsidRDefault="00D36223">
      <w:pPr>
        <w:spacing w:before="180" w:line="360" w:lineRule="auto"/>
        <w:ind w:left="5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hint="eastAsia"/>
          <w:spacing w:val="7"/>
          <w:sz w:val="24"/>
        </w:rPr>
        <w:t xml:space="preserve"> </w:t>
      </w:r>
      <w:r>
        <w:rPr>
          <w:rFonts w:ascii="宋体" w:eastAsia="宋体" w:hAnsi="宋体" w:cs="宋体"/>
          <w:spacing w:val="7"/>
          <w:sz w:val="24"/>
        </w:rPr>
        <w:t>掌握课文中的语言点，尤其是同义形容词、名词的使用</w:t>
      </w:r>
    </w:p>
    <w:p w:rsidR="00827BAE" w:rsidRDefault="00D36223">
      <w:pPr>
        <w:spacing w:before="184" w:line="36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hint="eastAsia"/>
          <w:spacing w:val="5"/>
          <w:sz w:val="24"/>
        </w:rPr>
        <w:t>运用</w:t>
      </w:r>
      <w:r>
        <w:rPr>
          <w:rFonts w:ascii="宋体" w:eastAsia="宋体" w:hAnsi="宋体" w:cs="宋体"/>
          <w:spacing w:val="5"/>
          <w:sz w:val="24"/>
        </w:rPr>
        <w:t>课文中的关键词、短语复述故事</w:t>
      </w:r>
    </w:p>
    <w:p w:rsidR="00827BAE" w:rsidRDefault="00D36223">
      <w:pPr>
        <w:spacing w:before="143" w:line="360" w:lineRule="auto"/>
        <w:ind w:left="510"/>
        <w:rPr>
          <w:rFonts w:ascii="Times New Roman" w:eastAsia="Times New Roman" w:hAnsi="Times New Roman" w:cs="Times New Roman"/>
          <w:sz w:val="24"/>
        </w:rPr>
      </w:pPr>
      <w:r>
        <w:rPr>
          <w:rFonts w:ascii="宋体" w:eastAsia="宋体" w:hAnsi="宋体" w:cs="宋体"/>
          <w:spacing w:val="-2"/>
          <w:position w:val="2"/>
          <w:sz w:val="24"/>
        </w:rPr>
        <w:t>(</w:t>
      </w:r>
      <w:r>
        <w:rPr>
          <w:rFonts w:ascii="Times New Roman" w:eastAsia="Times New Roman" w:hAnsi="Times New Roman" w:cs="Times New Roman"/>
          <w:spacing w:val="-2"/>
          <w:position w:val="2"/>
          <w:sz w:val="24"/>
        </w:rPr>
        <w:t>4</w:t>
      </w:r>
      <w:r>
        <w:rPr>
          <w:rFonts w:ascii="宋体" w:eastAsia="宋体" w:hAnsi="宋体" w:cs="宋体"/>
          <w:spacing w:val="-2"/>
          <w:position w:val="2"/>
          <w:sz w:val="24"/>
        </w:rPr>
        <w:t xml:space="preserve">) </w:t>
      </w:r>
      <w:r>
        <w:rPr>
          <w:rFonts w:ascii="宋体" w:eastAsia="宋体" w:hAnsi="宋体" w:cs="宋体"/>
          <w:spacing w:val="-2"/>
          <w:position w:val="2"/>
          <w:sz w:val="24"/>
        </w:rPr>
        <w:t>辨析表示</w:t>
      </w:r>
      <w:r>
        <w:rPr>
          <w:rFonts w:ascii="宋体" w:eastAsia="宋体" w:hAnsi="宋体" w:cs="宋体"/>
          <w:spacing w:val="-2"/>
          <w:position w:val="2"/>
          <w:sz w:val="24"/>
        </w:rPr>
        <w:t>“</w:t>
      </w:r>
      <w:r>
        <w:rPr>
          <w:rFonts w:ascii="宋体" w:eastAsia="宋体" w:hAnsi="宋体" w:cs="宋体"/>
          <w:spacing w:val="-2"/>
          <w:position w:val="2"/>
          <w:sz w:val="24"/>
        </w:rPr>
        <w:t>大</w:t>
      </w:r>
      <w:r>
        <w:rPr>
          <w:rFonts w:ascii="宋体" w:eastAsia="宋体" w:hAnsi="宋体" w:cs="宋体"/>
          <w:spacing w:val="-1"/>
          <w:position w:val="2"/>
          <w:sz w:val="24"/>
        </w:rPr>
        <w:t>约</w:t>
      </w:r>
      <w:r>
        <w:rPr>
          <w:rFonts w:ascii="宋体" w:eastAsia="宋体" w:hAnsi="宋体" w:cs="宋体"/>
          <w:spacing w:val="-1"/>
          <w:position w:val="2"/>
          <w:sz w:val="24"/>
        </w:rPr>
        <w:t>”</w:t>
      </w:r>
      <w:r>
        <w:rPr>
          <w:rFonts w:ascii="宋体" w:eastAsia="宋体" w:hAnsi="宋体" w:cs="宋体"/>
          <w:spacing w:val="-1"/>
          <w:position w:val="2"/>
          <w:sz w:val="24"/>
        </w:rPr>
        <w:t>的用法：</w:t>
      </w:r>
      <w:r>
        <w:rPr>
          <w:rFonts w:ascii="宋体" w:eastAsia="宋体" w:hAnsi="宋体" w:cs="宋体"/>
          <w:spacing w:val="-1"/>
          <w:position w:val="2"/>
          <w:sz w:val="24"/>
        </w:rPr>
        <w:t xml:space="preserve"> </w:t>
      </w:r>
      <w:r>
        <w:rPr>
          <w:rFonts w:ascii="Times New Roman" w:eastAsia="Times New Roman" w:hAnsi="Times New Roman" w:cs="Times New Roman"/>
          <w:spacing w:val="-1"/>
          <w:position w:val="2"/>
          <w:sz w:val="24"/>
        </w:rPr>
        <w:t>about, more or less, or so</w:t>
      </w:r>
      <w:r>
        <w:rPr>
          <w:rFonts w:ascii="宋体" w:eastAsia="宋体" w:hAnsi="宋体" w:cs="宋体"/>
          <w:spacing w:val="-1"/>
          <w:position w:val="2"/>
          <w:sz w:val="24"/>
        </w:rPr>
        <w:t>，</w:t>
      </w:r>
      <w:r>
        <w:rPr>
          <w:rFonts w:ascii="Times New Roman" w:eastAsia="Times New Roman" w:hAnsi="Times New Roman" w:cs="Times New Roman"/>
          <w:spacing w:val="-1"/>
          <w:position w:val="2"/>
          <w:sz w:val="24"/>
        </w:rPr>
        <w:t>etc.</w:t>
      </w:r>
    </w:p>
    <w:p w:rsidR="00827BAE" w:rsidRDefault="00D36223">
      <w:pPr>
        <w:spacing w:before="160" w:line="360" w:lineRule="auto"/>
        <w:ind w:left="504"/>
        <w:rPr>
          <w:rFonts w:ascii="宋体" w:eastAsia="宋体" w:hAnsi="宋体" w:cs="宋体"/>
          <w:sz w:val="24"/>
        </w:rPr>
      </w:pPr>
      <w:r>
        <w:rPr>
          <w:rFonts w:ascii="Times New Roman" w:eastAsia="Times New Roman" w:hAnsi="Times New Roman" w:cs="Times New Roman"/>
          <w:spacing w:val="-2"/>
          <w:position w:val="17"/>
          <w:sz w:val="24"/>
        </w:rPr>
        <w:t>3.</w:t>
      </w:r>
      <w:r>
        <w:rPr>
          <w:rFonts w:ascii="宋体" w:eastAsia="宋体" w:hAnsi="宋体" w:cs="宋体"/>
          <w:spacing w:val="-2"/>
          <w:position w:val="17"/>
          <w:sz w:val="24"/>
        </w:rPr>
        <w:t>重点</w:t>
      </w:r>
      <w:r>
        <w:rPr>
          <w:rFonts w:ascii="宋体" w:eastAsia="宋体" w:hAnsi="宋体" w:cs="宋体"/>
          <w:spacing w:val="-1"/>
          <w:position w:val="17"/>
          <w:sz w:val="24"/>
        </w:rPr>
        <w:t>难点</w:t>
      </w:r>
    </w:p>
    <w:p w:rsidR="00827BAE" w:rsidRDefault="00D36223">
      <w:pPr>
        <w:spacing w:line="36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w:t>
      </w:r>
      <w:r>
        <w:rPr>
          <w:rFonts w:ascii="宋体" w:eastAsia="宋体" w:hAnsi="宋体" w:cs="宋体" w:hint="eastAsia"/>
          <w:spacing w:val="12"/>
          <w:sz w:val="24"/>
        </w:rPr>
        <w:t>、</w:t>
      </w:r>
      <w:r>
        <w:rPr>
          <w:rFonts w:ascii="宋体" w:eastAsia="宋体" w:hAnsi="宋体" w:cs="宋体"/>
          <w:spacing w:val="12"/>
          <w:sz w:val="24"/>
        </w:rPr>
        <w:t>难句</w:t>
      </w:r>
    </w:p>
    <w:p w:rsidR="00827BAE" w:rsidRDefault="00D36223">
      <w:pPr>
        <w:spacing w:before="184" w:line="36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体会句子的隐含意义与言外之意</w:t>
      </w:r>
    </w:p>
    <w:p w:rsidR="00827BAE" w:rsidRDefault="00D36223">
      <w:pPr>
        <w:spacing w:before="180" w:line="360" w:lineRule="auto"/>
        <w:ind w:left="510"/>
        <w:rPr>
          <w:rFonts w:ascii="宋体" w:eastAsia="宋体" w:hAnsi="宋体" w:cs="宋体"/>
          <w:sz w:val="24"/>
        </w:rPr>
      </w:pPr>
      <w:r>
        <w:rPr>
          <w:rFonts w:ascii="宋体" w:eastAsia="宋体" w:hAnsi="宋体" w:cs="宋体"/>
          <w:spacing w:val="12"/>
          <w:sz w:val="24"/>
        </w:rPr>
        <w:lastRenderedPageBreak/>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模仿课文的词语和风格，</w:t>
      </w:r>
      <w:r>
        <w:rPr>
          <w:rFonts w:ascii="宋体" w:eastAsia="宋体" w:hAnsi="宋体" w:cs="宋体" w:hint="eastAsia"/>
          <w:spacing w:val="11"/>
          <w:sz w:val="24"/>
        </w:rPr>
        <w:t>掌握</w:t>
      </w:r>
      <w:r>
        <w:rPr>
          <w:rFonts w:ascii="宋体" w:eastAsia="宋体" w:hAnsi="宋体" w:cs="宋体"/>
          <w:spacing w:val="11"/>
          <w:sz w:val="24"/>
        </w:rPr>
        <w:t>描写文</w:t>
      </w:r>
      <w:r>
        <w:rPr>
          <w:rFonts w:ascii="宋体" w:eastAsia="宋体" w:hAnsi="宋体" w:cs="宋体" w:hint="eastAsia"/>
          <w:spacing w:val="11"/>
          <w:sz w:val="24"/>
        </w:rPr>
        <w:t>写作</w:t>
      </w:r>
    </w:p>
    <w:p w:rsidR="00827BAE" w:rsidRDefault="00D36223">
      <w:pPr>
        <w:spacing w:before="184" w:line="36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w:t>
      </w:r>
    </w:p>
    <w:p w:rsidR="00827BAE" w:rsidRDefault="00D36223">
      <w:pPr>
        <w:spacing w:before="78" w:line="360" w:lineRule="auto"/>
        <w:ind w:left="1082" w:right="9" w:hanging="57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w:t>
      </w:r>
      <w:r>
        <w:rPr>
          <w:rFonts w:ascii="宋体" w:eastAsia="宋体" w:hAnsi="宋体" w:cs="宋体"/>
          <w:spacing w:val="7"/>
          <w:sz w:val="24"/>
        </w:rPr>
        <w:t>引导学生向身残志坚的主人公学习，学会自立自强。坚持操守，不</w:t>
      </w:r>
      <w:r>
        <w:rPr>
          <w:rFonts w:ascii="宋体" w:eastAsia="宋体" w:hAnsi="宋体" w:cs="宋体"/>
          <w:spacing w:val="2"/>
          <w:sz w:val="24"/>
        </w:rPr>
        <w:t>受外界影响。不</w:t>
      </w:r>
      <w:r>
        <w:rPr>
          <w:rFonts w:ascii="宋体" w:eastAsia="宋体" w:hAnsi="宋体" w:cs="宋体"/>
          <w:spacing w:val="1"/>
          <w:sz w:val="24"/>
        </w:rPr>
        <w:t>依赖别人，不安于现状，勤奋进取，</w:t>
      </w:r>
      <w:r>
        <w:rPr>
          <w:rFonts w:ascii="宋体" w:eastAsia="宋体" w:hAnsi="宋体" w:cs="宋体" w:hint="eastAsia"/>
          <w:spacing w:val="1"/>
          <w:sz w:val="24"/>
        </w:rPr>
        <w:t>拼搏向上</w:t>
      </w:r>
      <w:r>
        <w:rPr>
          <w:rFonts w:ascii="宋体" w:eastAsia="宋体" w:hAnsi="宋体" w:cs="宋体"/>
          <w:spacing w:val="-5"/>
          <w:sz w:val="24"/>
        </w:rPr>
        <w:t>。</w:t>
      </w:r>
    </w:p>
    <w:p w:rsidR="00827BAE" w:rsidRDefault="00D36223">
      <w:pPr>
        <w:spacing w:before="177" w:line="360" w:lineRule="auto"/>
        <w:ind w:left="1059" w:right="9" w:hanging="552"/>
        <w:rPr>
          <w:rFonts w:ascii="宋体" w:eastAsia="宋体" w:hAnsi="宋体" w:cs="宋体"/>
          <w:spacing w:val="-4"/>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鼓励学生乐于助人。乐于助人是中华民族的传统美德，鼓励学生发扬</w:t>
      </w:r>
      <w:r>
        <w:rPr>
          <w:rFonts w:ascii="宋体" w:eastAsia="宋体" w:hAnsi="宋体" w:cs="宋体"/>
          <w:spacing w:val="2"/>
          <w:sz w:val="24"/>
        </w:rPr>
        <w:t>“</w:t>
      </w:r>
      <w:r>
        <w:rPr>
          <w:rFonts w:ascii="宋体" w:eastAsia="宋体" w:hAnsi="宋体" w:cs="宋体"/>
          <w:spacing w:val="2"/>
          <w:sz w:val="24"/>
        </w:rPr>
        <w:t>勿以善小而不为</w:t>
      </w:r>
      <w:r>
        <w:rPr>
          <w:rFonts w:ascii="宋体" w:eastAsia="宋体" w:hAnsi="宋体" w:cs="宋体"/>
          <w:spacing w:val="2"/>
          <w:sz w:val="24"/>
        </w:rPr>
        <w:t>”</w:t>
      </w:r>
      <w:r>
        <w:rPr>
          <w:rFonts w:ascii="宋体" w:eastAsia="宋体" w:hAnsi="宋体" w:cs="宋体"/>
          <w:spacing w:val="2"/>
          <w:sz w:val="24"/>
        </w:rPr>
        <w:t>的精神，乐于帮助别人，不求回报，将爱心传递</w:t>
      </w:r>
      <w:r>
        <w:rPr>
          <w:rFonts w:ascii="宋体" w:eastAsia="宋体" w:hAnsi="宋体" w:cs="宋体"/>
          <w:spacing w:val="-7"/>
          <w:sz w:val="24"/>
        </w:rPr>
        <w:t>给</w:t>
      </w:r>
      <w:r>
        <w:rPr>
          <w:rFonts w:ascii="宋体" w:eastAsia="宋体" w:hAnsi="宋体" w:cs="宋体"/>
          <w:spacing w:val="-4"/>
          <w:sz w:val="24"/>
        </w:rPr>
        <w:t>他人。</w:t>
      </w:r>
    </w:p>
    <w:p w:rsidR="00827BAE" w:rsidRDefault="00D36223">
      <w:pPr>
        <w:spacing w:before="190" w:line="360" w:lineRule="auto"/>
        <w:ind w:firstLineChars="200" w:firstLine="596"/>
        <w:rPr>
          <w:rFonts w:ascii="Times New Roman" w:eastAsia="宋体" w:hAnsi="Times New Roman" w:cs="Times New Roman"/>
          <w:b/>
          <w:bCs/>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二</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b/>
          <w:bCs/>
          <w:spacing w:val="28"/>
          <w:position w:val="1"/>
          <w:sz w:val="24"/>
        </w:rPr>
        <w:t>3</w:t>
      </w:r>
    </w:p>
    <w:p w:rsidR="00827BAE" w:rsidRDefault="00D36223">
      <w:pPr>
        <w:spacing w:before="186" w:line="36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54" w:line="360" w:lineRule="auto"/>
        <w:ind w:left="506"/>
        <w:rPr>
          <w:rFonts w:ascii="Times New Roman" w:eastAsia="Times New Roman" w:hAnsi="Times New Roman" w:cs="Times New Roman"/>
          <w:sz w:val="24"/>
        </w:rPr>
      </w:pPr>
      <w:r>
        <w:rPr>
          <w:rFonts w:ascii="Times New Roman" w:eastAsia="Times New Roman" w:hAnsi="Times New Roman" w:cs="Times New Roman"/>
          <w:position w:val="18"/>
          <w:sz w:val="24"/>
        </w:rPr>
        <w:t>TEXT</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I</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The</w:t>
      </w:r>
      <w:r>
        <w:rPr>
          <w:rFonts w:ascii="Times New Roman" w:eastAsia="Times New Roman" w:hAnsi="Times New Roman" w:cs="Times New Roman"/>
          <w:spacing w:val="-1"/>
          <w:position w:val="18"/>
          <w:sz w:val="24"/>
        </w:rPr>
        <w:t xml:space="preserve"> </w:t>
      </w:r>
      <w:r>
        <w:rPr>
          <w:rFonts w:ascii="Times New Roman" w:eastAsia="Times New Roman" w:hAnsi="Times New Roman" w:cs="Times New Roman"/>
          <w:position w:val="18"/>
          <w:sz w:val="24"/>
        </w:rPr>
        <w:t>Virtues</w:t>
      </w:r>
      <w:r>
        <w:rPr>
          <w:rFonts w:ascii="Times New Roman" w:eastAsia="Times New Roman" w:hAnsi="Times New Roman" w:cs="Times New Roman"/>
          <w:position w:val="18"/>
          <w:sz w:val="24"/>
        </w:rPr>
        <w:t xml:space="preserve"> of Growing Older</w:t>
      </w:r>
    </w:p>
    <w:p w:rsidR="00827BAE" w:rsidRDefault="00D36223">
      <w:pPr>
        <w:spacing w:before="1" w:line="360" w:lineRule="auto"/>
        <w:ind w:left="50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360" w:lineRule="auto"/>
        <w:ind w:left="51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4"/>
          <w:sz w:val="24"/>
        </w:rPr>
        <w:t xml:space="preserve">) </w:t>
      </w:r>
      <w:r>
        <w:rPr>
          <w:rFonts w:ascii="宋体" w:eastAsia="宋体" w:hAnsi="宋体" w:cs="宋体"/>
          <w:spacing w:val="4"/>
          <w:sz w:val="24"/>
        </w:rPr>
        <w:t>把握课文的主旨大意、掌握议论文的论证结构</w:t>
      </w:r>
    </w:p>
    <w:p w:rsidR="00827BAE" w:rsidRDefault="00D36223">
      <w:pPr>
        <w:spacing w:before="180" w:line="36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83" w:line="360" w:lineRule="auto"/>
        <w:ind w:left="51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3</w:t>
      </w:r>
      <w:r>
        <w:rPr>
          <w:rFonts w:ascii="宋体" w:eastAsia="宋体" w:hAnsi="宋体" w:cs="宋体"/>
          <w:spacing w:val="6"/>
          <w:sz w:val="24"/>
        </w:rPr>
        <w:t xml:space="preserve">) </w:t>
      </w:r>
      <w:r>
        <w:rPr>
          <w:rFonts w:ascii="宋体" w:eastAsia="宋体" w:hAnsi="宋体" w:cs="宋体"/>
          <w:spacing w:val="6"/>
          <w:sz w:val="24"/>
        </w:rPr>
        <w:t>体会课文中对比论证的方法</w:t>
      </w:r>
    </w:p>
    <w:p w:rsidR="00827BAE" w:rsidRDefault="00D36223">
      <w:pPr>
        <w:spacing w:before="180" w:line="360" w:lineRule="auto"/>
        <w:ind w:left="509" w:right="4845"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4</w:t>
      </w:r>
      <w:r>
        <w:rPr>
          <w:rFonts w:ascii="宋体" w:eastAsia="宋体" w:hAnsi="宋体" w:cs="宋体"/>
          <w:spacing w:val="6"/>
          <w:sz w:val="24"/>
        </w:rPr>
        <w:t xml:space="preserve">) </w:t>
      </w:r>
      <w:r>
        <w:rPr>
          <w:rFonts w:ascii="宋体" w:eastAsia="宋体" w:hAnsi="宋体" w:cs="宋体"/>
          <w:spacing w:val="6"/>
          <w:sz w:val="24"/>
        </w:rPr>
        <w:t>掌握派生词的结构特点及</w:t>
      </w:r>
      <w:r>
        <w:rPr>
          <w:rFonts w:ascii="宋体" w:eastAsia="宋体" w:hAnsi="宋体" w:cs="宋体" w:hint="eastAsia"/>
          <w:spacing w:val="6"/>
          <w:sz w:val="24"/>
        </w:rPr>
        <w:t>规律</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360" w:lineRule="auto"/>
        <w:ind w:left="51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理解和翻译文中的长句难句</w:t>
      </w:r>
    </w:p>
    <w:p w:rsidR="00827BAE" w:rsidRDefault="00D36223">
      <w:pPr>
        <w:spacing w:before="185" w:line="360" w:lineRule="auto"/>
        <w:ind w:left="515"/>
        <w:rPr>
          <w:rFonts w:ascii="宋体" w:eastAsia="宋体" w:hAnsi="宋体" w:cs="宋体"/>
          <w:spacing w:val="6"/>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掌握词汇练习中的词义</w:t>
      </w:r>
    </w:p>
    <w:p w:rsidR="00827BAE" w:rsidRDefault="00D36223">
      <w:pPr>
        <w:spacing w:before="185" w:line="360" w:lineRule="auto"/>
        <w:ind w:left="515"/>
        <w:rPr>
          <w:rFonts w:ascii="宋体" w:eastAsia="宋体" w:hAnsi="宋体" w:cs="宋体"/>
          <w:spacing w:val="6"/>
          <w:sz w:val="24"/>
        </w:rPr>
      </w:pPr>
      <w:r>
        <w:rPr>
          <w:rFonts w:ascii="宋体" w:eastAsia="宋体" w:hAnsi="宋体" w:cs="宋体"/>
          <w:spacing w:val="6"/>
          <w:sz w:val="24"/>
        </w:rPr>
        <w:t xml:space="preserve">(3) </w:t>
      </w:r>
      <w:r>
        <w:rPr>
          <w:rFonts w:ascii="宋体" w:eastAsia="宋体" w:hAnsi="宋体" w:cs="宋体"/>
          <w:spacing w:val="6"/>
          <w:sz w:val="24"/>
        </w:rPr>
        <w:t>练习使用对比论证的语言形式</w:t>
      </w:r>
    </w:p>
    <w:p w:rsidR="00827BAE" w:rsidRDefault="00D36223">
      <w:pPr>
        <w:spacing w:before="185" w:line="360" w:lineRule="auto"/>
        <w:ind w:left="515"/>
        <w:rPr>
          <w:rFonts w:ascii="宋体" w:eastAsia="宋体" w:hAnsi="宋体" w:cs="宋体"/>
          <w:spacing w:val="6"/>
          <w:sz w:val="24"/>
        </w:rPr>
      </w:pPr>
      <w:r>
        <w:rPr>
          <w:rFonts w:ascii="宋体" w:eastAsia="宋体" w:hAnsi="宋体" w:cs="宋体"/>
          <w:spacing w:val="6"/>
          <w:sz w:val="24"/>
        </w:rPr>
        <w:t xml:space="preserve">(4)  </w:t>
      </w:r>
      <w:r>
        <w:rPr>
          <w:rFonts w:ascii="宋体" w:eastAsia="宋体" w:hAnsi="宋体" w:cs="宋体"/>
          <w:spacing w:val="6"/>
          <w:sz w:val="24"/>
        </w:rPr>
        <w:t>隐喻的使用</w:t>
      </w:r>
    </w:p>
    <w:p w:rsidR="00827BAE" w:rsidRDefault="00D36223">
      <w:pPr>
        <w:spacing w:before="185" w:line="360" w:lineRule="auto"/>
        <w:ind w:left="515"/>
        <w:rPr>
          <w:rFonts w:ascii="宋体" w:eastAsia="宋体" w:hAnsi="宋体" w:cs="宋体"/>
          <w:spacing w:val="6"/>
          <w:sz w:val="24"/>
        </w:rPr>
      </w:pPr>
      <w:r>
        <w:rPr>
          <w:rFonts w:ascii="宋体" w:eastAsia="宋体" w:hAnsi="宋体" w:cs="宋体"/>
          <w:spacing w:val="6"/>
          <w:sz w:val="24"/>
        </w:rPr>
        <w:t>4.</w:t>
      </w:r>
      <w:r>
        <w:rPr>
          <w:rFonts w:ascii="宋体" w:eastAsia="宋体" w:hAnsi="宋体" w:cs="宋体"/>
          <w:spacing w:val="6"/>
          <w:sz w:val="24"/>
        </w:rPr>
        <w:t>课程思政知识点</w:t>
      </w:r>
    </w:p>
    <w:p w:rsidR="00827BAE" w:rsidRDefault="00D36223">
      <w:pPr>
        <w:spacing w:before="185" w:line="360" w:lineRule="auto"/>
        <w:ind w:left="515"/>
        <w:rPr>
          <w:rFonts w:ascii="宋体" w:eastAsia="宋体" w:hAnsi="宋体" w:cs="宋体"/>
          <w:spacing w:val="6"/>
          <w:sz w:val="24"/>
        </w:rPr>
      </w:pPr>
      <w:r>
        <w:rPr>
          <w:rFonts w:ascii="宋体" w:eastAsia="宋体" w:hAnsi="宋体" w:cs="宋体"/>
          <w:spacing w:val="6"/>
          <w:sz w:val="24"/>
        </w:rPr>
        <w:t>(1)</w:t>
      </w:r>
      <w:r>
        <w:rPr>
          <w:rFonts w:ascii="宋体" w:eastAsia="宋体" w:hAnsi="宋体" w:cs="宋体"/>
          <w:spacing w:val="6"/>
          <w:sz w:val="24"/>
        </w:rPr>
        <w:t>引导学生正确面对衰老</w:t>
      </w:r>
      <w:r>
        <w:rPr>
          <w:rFonts w:ascii="宋体" w:eastAsia="宋体" w:hAnsi="宋体" w:cs="宋体" w:hint="eastAsia"/>
          <w:spacing w:val="6"/>
          <w:sz w:val="24"/>
        </w:rPr>
        <w:t>，</w:t>
      </w:r>
      <w:r>
        <w:rPr>
          <w:rFonts w:ascii="宋体" w:eastAsia="宋体" w:hAnsi="宋体" w:cs="宋体"/>
          <w:spacing w:val="6"/>
          <w:sz w:val="24"/>
        </w:rPr>
        <w:t>树立乐观的人生态度</w:t>
      </w:r>
      <w:r>
        <w:rPr>
          <w:rFonts w:ascii="宋体" w:eastAsia="宋体" w:hAnsi="宋体" w:cs="宋体" w:hint="eastAsia"/>
          <w:spacing w:val="6"/>
          <w:sz w:val="24"/>
        </w:rPr>
        <w:t>。</w:t>
      </w:r>
      <w:r>
        <w:rPr>
          <w:rFonts w:ascii="宋体" w:eastAsia="宋体" w:hAnsi="宋体" w:cs="宋体" w:hint="eastAsia"/>
          <w:spacing w:val="6"/>
          <w:sz w:val="24"/>
        </w:rPr>
        <w:t>珍惜青春，奋力拼搏。</w:t>
      </w:r>
    </w:p>
    <w:p w:rsidR="00827BAE" w:rsidRDefault="00D36223">
      <w:pPr>
        <w:spacing w:before="185" w:line="360" w:lineRule="auto"/>
        <w:ind w:left="515"/>
        <w:rPr>
          <w:rFonts w:ascii="宋体" w:eastAsia="宋体" w:hAnsi="宋体" w:cs="宋体"/>
          <w:spacing w:val="6"/>
          <w:sz w:val="24"/>
        </w:rPr>
      </w:pPr>
      <w:r>
        <w:rPr>
          <w:rFonts w:ascii="宋体" w:eastAsia="宋体" w:hAnsi="宋体" w:cs="宋体"/>
          <w:spacing w:val="6"/>
          <w:sz w:val="24"/>
        </w:rPr>
        <w:t xml:space="preserve">(2) </w:t>
      </w:r>
      <w:r>
        <w:rPr>
          <w:rFonts w:ascii="宋体" w:eastAsia="宋体" w:hAnsi="宋体" w:cs="宋体"/>
          <w:spacing w:val="6"/>
          <w:sz w:val="24"/>
        </w:rPr>
        <w:t>尊老</w:t>
      </w:r>
      <w:r>
        <w:rPr>
          <w:rFonts w:ascii="宋体" w:eastAsia="宋体" w:hAnsi="宋体" w:cs="宋体" w:hint="eastAsia"/>
          <w:spacing w:val="6"/>
          <w:sz w:val="24"/>
        </w:rPr>
        <w:t>、</w:t>
      </w:r>
      <w:r>
        <w:rPr>
          <w:rFonts w:ascii="宋体" w:eastAsia="宋体" w:hAnsi="宋体" w:cs="宋体"/>
          <w:spacing w:val="6"/>
          <w:sz w:val="24"/>
        </w:rPr>
        <w:t>敬老</w:t>
      </w:r>
      <w:r>
        <w:rPr>
          <w:rFonts w:ascii="宋体" w:eastAsia="宋体" w:hAnsi="宋体" w:cs="宋体" w:hint="eastAsia"/>
          <w:spacing w:val="6"/>
          <w:sz w:val="24"/>
        </w:rPr>
        <w:t>、</w:t>
      </w:r>
      <w:r>
        <w:rPr>
          <w:rFonts w:ascii="宋体" w:eastAsia="宋体" w:hAnsi="宋体" w:cs="宋体"/>
          <w:spacing w:val="6"/>
          <w:sz w:val="24"/>
        </w:rPr>
        <w:t>爱老是中</w:t>
      </w:r>
      <w:r>
        <w:rPr>
          <w:rFonts w:ascii="宋体" w:eastAsia="宋体" w:hAnsi="宋体" w:cs="宋体" w:hint="eastAsia"/>
          <w:spacing w:val="6"/>
          <w:sz w:val="24"/>
        </w:rPr>
        <w:t>华</w:t>
      </w:r>
      <w:r>
        <w:rPr>
          <w:rFonts w:ascii="宋体" w:eastAsia="宋体" w:hAnsi="宋体" w:cs="宋体"/>
          <w:spacing w:val="6"/>
          <w:sz w:val="24"/>
        </w:rPr>
        <w:t>民族的传统美德，大力弘扬和继承中华民族尊老敬老的优良传统</w:t>
      </w:r>
      <w:r>
        <w:rPr>
          <w:rFonts w:ascii="宋体" w:eastAsia="宋体" w:hAnsi="宋体" w:cs="宋体" w:hint="eastAsia"/>
          <w:spacing w:val="6"/>
          <w:sz w:val="24"/>
        </w:rPr>
        <w:t>，</w:t>
      </w:r>
      <w:r>
        <w:rPr>
          <w:rFonts w:ascii="宋体" w:eastAsia="宋体" w:hAnsi="宋体" w:cs="宋体"/>
          <w:spacing w:val="6"/>
          <w:sz w:val="24"/>
        </w:rPr>
        <w:t>更是全社会的共同责任。同时</w:t>
      </w:r>
      <w:r>
        <w:rPr>
          <w:rFonts w:ascii="宋体" w:eastAsia="宋体" w:hAnsi="宋体" w:cs="宋体" w:hint="eastAsia"/>
          <w:spacing w:val="6"/>
          <w:sz w:val="24"/>
        </w:rPr>
        <w:t>，</w:t>
      </w:r>
      <w:r>
        <w:rPr>
          <w:rFonts w:ascii="宋体" w:eastAsia="宋体" w:hAnsi="宋体" w:cs="宋体"/>
          <w:spacing w:val="6"/>
          <w:sz w:val="24"/>
        </w:rPr>
        <w:t>“</w:t>
      </w:r>
      <w:r>
        <w:rPr>
          <w:rFonts w:ascii="宋体" w:eastAsia="宋体" w:hAnsi="宋体" w:cs="宋体"/>
          <w:spacing w:val="6"/>
          <w:sz w:val="24"/>
        </w:rPr>
        <w:t>百善孝为先</w:t>
      </w:r>
      <w:r>
        <w:rPr>
          <w:rFonts w:ascii="宋体" w:eastAsia="宋体" w:hAnsi="宋体" w:cs="宋体"/>
          <w:spacing w:val="6"/>
          <w:sz w:val="24"/>
        </w:rPr>
        <w:t>”</w:t>
      </w:r>
      <w:r>
        <w:rPr>
          <w:rFonts w:ascii="宋体" w:eastAsia="宋体" w:hAnsi="宋体" w:cs="宋体"/>
          <w:spacing w:val="6"/>
          <w:sz w:val="24"/>
        </w:rPr>
        <w:t>，要尊敬</w:t>
      </w:r>
      <w:r>
        <w:rPr>
          <w:rFonts w:ascii="宋体" w:eastAsia="宋体" w:hAnsi="宋体" w:cs="宋体" w:hint="eastAsia"/>
          <w:spacing w:val="6"/>
          <w:sz w:val="24"/>
        </w:rPr>
        <w:t>、</w:t>
      </w:r>
      <w:r>
        <w:rPr>
          <w:rFonts w:ascii="宋体" w:eastAsia="宋体" w:hAnsi="宋体" w:cs="宋体" w:hint="eastAsia"/>
          <w:spacing w:val="6"/>
          <w:sz w:val="24"/>
        </w:rPr>
        <w:t>尊重</w:t>
      </w:r>
      <w:r>
        <w:rPr>
          <w:rFonts w:ascii="宋体" w:eastAsia="宋体" w:hAnsi="宋体" w:cs="宋体"/>
          <w:spacing w:val="6"/>
          <w:sz w:val="24"/>
        </w:rPr>
        <w:t>父母</w:t>
      </w:r>
      <w:r>
        <w:rPr>
          <w:rFonts w:ascii="宋体" w:eastAsia="宋体" w:hAnsi="宋体" w:cs="宋体" w:hint="eastAsia"/>
          <w:spacing w:val="6"/>
          <w:sz w:val="24"/>
        </w:rPr>
        <w:t>，</w:t>
      </w:r>
      <w:r>
        <w:rPr>
          <w:rFonts w:ascii="宋体" w:eastAsia="宋体" w:hAnsi="宋体" w:cs="宋体"/>
          <w:spacing w:val="6"/>
          <w:sz w:val="24"/>
        </w:rPr>
        <w:t>知礼仪</w:t>
      </w:r>
      <w:r>
        <w:rPr>
          <w:rFonts w:ascii="宋体" w:eastAsia="宋体" w:hAnsi="宋体" w:cs="宋体" w:hint="eastAsia"/>
          <w:spacing w:val="6"/>
          <w:sz w:val="24"/>
        </w:rPr>
        <w:t>、</w:t>
      </w:r>
      <w:r>
        <w:rPr>
          <w:rFonts w:ascii="宋体" w:eastAsia="宋体" w:hAnsi="宋体" w:cs="宋体"/>
          <w:spacing w:val="6"/>
          <w:sz w:val="24"/>
        </w:rPr>
        <w:t>懂孝道，</w:t>
      </w:r>
      <w:r>
        <w:rPr>
          <w:rFonts w:ascii="宋体" w:eastAsia="宋体" w:hAnsi="宋体" w:cs="宋体" w:hint="eastAsia"/>
          <w:spacing w:val="6"/>
          <w:sz w:val="24"/>
        </w:rPr>
        <w:t>遇事和父母合理、有效沟通</w:t>
      </w:r>
      <w:r>
        <w:rPr>
          <w:rFonts w:ascii="宋体" w:eastAsia="宋体" w:hAnsi="宋体" w:cs="宋体"/>
          <w:spacing w:val="6"/>
          <w:sz w:val="24"/>
        </w:rPr>
        <w:t>。</w:t>
      </w:r>
    </w:p>
    <w:p w:rsidR="00827BAE" w:rsidRDefault="00D36223">
      <w:pPr>
        <w:spacing w:before="190" w:line="360" w:lineRule="auto"/>
        <w:ind w:firstLineChars="200" w:firstLine="596"/>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三</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4</w:t>
      </w:r>
    </w:p>
    <w:p w:rsidR="00827BAE" w:rsidRDefault="00D36223">
      <w:pPr>
        <w:spacing w:before="190" w:line="360" w:lineRule="auto"/>
        <w:ind w:left="523"/>
        <w:rPr>
          <w:rFonts w:ascii="宋体" w:eastAsia="宋体" w:hAnsi="宋体" w:cs="宋体"/>
          <w:sz w:val="24"/>
        </w:rPr>
      </w:pPr>
      <w:r>
        <w:rPr>
          <w:rFonts w:ascii="Times New Roman" w:eastAsia="Times New Roman" w:hAnsi="Times New Roman" w:cs="Times New Roman"/>
          <w:spacing w:val="-8"/>
          <w:sz w:val="24"/>
        </w:rPr>
        <w:lastRenderedPageBreak/>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9" w:line="360" w:lineRule="auto"/>
        <w:ind w:left="742"/>
        <w:rPr>
          <w:rFonts w:ascii="Times New Roman" w:eastAsia="Times New Roman" w:hAnsi="Times New Roman" w:cs="Times New Roman"/>
          <w:sz w:val="24"/>
        </w:rPr>
      </w:pPr>
      <w:r>
        <w:rPr>
          <w:rFonts w:ascii="Times New Roman" w:eastAsia="Times New Roman" w:hAnsi="Times New Roman" w:cs="Times New Roman"/>
          <w:position w:val="16"/>
          <w:sz w:val="24"/>
        </w:rPr>
        <w:t>TEXT</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I</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Letter</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to</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 xml:space="preserve">a </w:t>
      </w:r>
      <w:r>
        <w:rPr>
          <w:rFonts w:ascii="Times New Roman" w:eastAsia="Times New Roman" w:hAnsi="Times New Roman" w:cs="Times New Roman"/>
          <w:i/>
          <w:iCs/>
          <w:position w:val="16"/>
          <w:sz w:val="24"/>
        </w:rPr>
        <w:t>B</w:t>
      </w:r>
      <w:r>
        <w:rPr>
          <w:rFonts w:ascii="Times New Roman" w:eastAsia="Times New Roman" w:hAnsi="Times New Roman" w:cs="Times New Roman"/>
          <w:position w:val="16"/>
          <w:sz w:val="24"/>
        </w:rPr>
        <w:t xml:space="preserve"> Student</w:t>
      </w:r>
    </w:p>
    <w:p w:rsidR="00827BAE" w:rsidRDefault="00D36223">
      <w:pPr>
        <w:spacing w:before="1" w:line="36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36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 xml:space="preserve">) </w:t>
      </w:r>
      <w:r>
        <w:rPr>
          <w:rFonts w:ascii="宋体" w:eastAsia="宋体" w:hAnsi="宋体" w:cs="宋体"/>
          <w:spacing w:val="7"/>
          <w:sz w:val="24"/>
        </w:rPr>
        <w:t>了解国外大学学习评价</w:t>
      </w:r>
    </w:p>
    <w:p w:rsidR="00827BAE" w:rsidRDefault="00D36223">
      <w:pPr>
        <w:spacing w:before="185" w:line="36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18"/>
          <w:sz w:val="24"/>
        </w:rPr>
        <w:t>2</w:t>
      </w:r>
      <w:r>
        <w:rPr>
          <w:rFonts w:ascii="宋体" w:eastAsia="宋体" w:hAnsi="宋体" w:cs="宋体"/>
          <w:spacing w:val="18"/>
          <w:sz w:val="24"/>
        </w:rPr>
        <w:t>)</w:t>
      </w:r>
      <w:r>
        <w:rPr>
          <w:rFonts w:ascii="宋体" w:eastAsia="宋体" w:hAnsi="宋体" w:cs="宋体" w:hint="eastAsia"/>
          <w:spacing w:val="18"/>
          <w:sz w:val="24"/>
        </w:rPr>
        <w:t xml:space="preserve"> </w:t>
      </w:r>
      <w:r>
        <w:rPr>
          <w:rFonts w:ascii="宋体" w:eastAsia="宋体" w:hAnsi="宋体" w:cs="宋体"/>
          <w:spacing w:val="18"/>
          <w:sz w:val="24"/>
        </w:rPr>
        <w:t>背诵文章的关键段落</w:t>
      </w:r>
    </w:p>
    <w:p w:rsidR="00827BAE" w:rsidRDefault="00D36223">
      <w:pPr>
        <w:spacing w:before="181" w:line="36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掌握课文中的语言点</w:t>
      </w:r>
    </w:p>
    <w:p w:rsidR="00827BAE" w:rsidRDefault="00D36223">
      <w:pPr>
        <w:spacing w:before="150" w:line="360" w:lineRule="auto"/>
        <w:ind w:left="504" w:right="1682" w:firstLine="6"/>
        <w:rPr>
          <w:rFonts w:ascii="Times New Roman" w:eastAsia="Times New Roman" w:hAnsi="Times New Roman" w:cs="Times New Roman"/>
          <w:sz w:val="24"/>
        </w:rPr>
      </w:pPr>
      <w:r>
        <w:rPr>
          <w:rFonts w:ascii="宋体" w:eastAsia="宋体" w:hAnsi="宋体" w:cs="宋体"/>
          <w:spacing w:val="3"/>
          <w:sz w:val="24"/>
        </w:rPr>
        <w:t>(</w:t>
      </w:r>
      <w:r>
        <w:rPr>
          <w:rFonts w:ascii="Times New Roman" w:eastAsia="Times New Roman" w:hAnsi="Times New Roman" w:cs="Times New Roman"/>
          <w:spacing w:val="3"/>
          <w:sz w:val="24"/>
        </w:rPr>
        <w:t>4</w:t>
      </w:r>
      <w:r>
        <w:rPr>
          <w:rFonts w:ascii="宋体" w:eastAsia="宋体" w:hAnsi="宋体" w:cs="宋体"/>
          <w:spacing w:val="3"/>
          <w:sz w:val="24"/>
        </w:rPr>
        <w:t xml:space="preserve">) </w:t>
      </w:r>
      <w:r>
        <w:rPr>
          <w:rFonts w:ascii="宋体" w:eastAsia="宋体" w:hAnsi="宋体" w:cs="宋体"/>
          <w:spacing w:val="3"/>
          <w:sz w:val="24"/>
        </w:rPr>
        <w:t>辨析</w:t>
      </w:r>
      <w:r>
        <w:rPr>
          <w:rFonts w:ascii="宋体" w:eastAsia="宋体" w:hAnsi="宋体" w:cs="宋体"/>
          <w:spacing w:val="3"/>
          <w:sz w:val="24"/>
        </w:rPr>
        <w:t xml:space="preserve"> </w:t>
      </w:r>
      <w:r>
        <w:rPr>
          <w:rFonts w:ascii="Times New Roman" w:eastAsia="Times New Roman" w:hAnsi="Times New Roman" w:cs="Times New Roman"/>
          <w:sz w:val="24"/>
        </w:rPr>
        <w:t>whatever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however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wherever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whenever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whichever</w:t>
      </w:r>
    </w:p>
    <w:p w:rsidR="00827BAE" w:rsidRDefault="00D36223">
      <w:pPr>
        <w:spacing w:before="150" w:line="360" w:lineRule="auto"/>
        <w:ind w:left="504" w:right="1682" w:firstLine="6"/>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36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827BAE" w:rsidRDefault="00D36223">
      <w:pPr>
        <w:spacing w:before="180" w:line="36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掌握词汇练习中的词义辨析题</w:t>
      </w:r>
    </w:p>
    <w:p w:rsidR="00827BAE" w:rsidRDefault="00D36223">
      <w:pPr>
        <w:spacing w:before="184" w:line="360" w:lineRule="auto"/>
        <w:ind w:left="51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掌握写作技巧</w:t>
      </w:r>
      <w:r>
        <w:rPr>
          <w:rFonts w:ascii="宋体" w:eastAsia="宋体" w:hAnsi="宋体" w:cs="宋体"/>
          <w:spacing w:val="17"/>
          <w:sz w:val="24"/>
        </w:rPr>
        <w:t>“</w:t>
      </w:r>
      <w:r>
        <w:rPr>
          <w:rFonts w:ascii="宋体" w:eastAsia="宋体" w:hAnsi="宋体" w:cs="宋体"/>
          <w:spacing w:val="17"/>
          <w:sz w:val="24"/>
        </w:rPr>
        <w:t>分类</w:t>
      </w:r>
      <w:r>
        <w:rPr>
          <w:rFonts w:ascii="宋体" w:eastAsia="宋体" w:hAnsi="宋体" w:cs="宋体"/>
          <w:spacing w:val="17"/>
          <w:sz w:val="24"/>
        </w:rPr>
        <w:t>”</w:t>
      </w:r>
    </w:p>
    <w:p w:rsidR="00827BAE" w:rsidRDefault="00D36223">
      <w:pPr>
        <w:spacing w:before="180" w:line="360" w:lineRule="auto"/>
        <w:ind w:left="498" w:right="4130" w:firstLine="11"/>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4"/>
          <w:sz w:val="24"/>
        </w:rPr>
        <w:t>4</w:t>
      </w:r>
      <w:r>
        <w:rPr>
          <w:rFonts w:ascii="宋体" w:eastAsia="宋体" w:hAnsi="宋体" w:cs="宋体"/>
          <w:spacing w:val="14"/>
          <w:sz w:val="24"/>
        </w:rPr>
        <w:t>)</w:t>
      </w:r>
      <w:r>
        <w:rPr>
          <w:rFonts w:ascii="宋体" w:eastAsia="宋体" w:hAnsi="宋体" w:cs="宋体"/>
          <w:spacing w:val="14"/>
          <w:sz w:val="24"/>
        </w:rPr>
        <w:t>讨论</w:t>
      </w:r>
      <w:r>
        <w:rPr>
          <w:rFonts w:ascii="宋体" w:eastAsia="宋体" w:hAnsi="宋体" w:cs="宋体"/>
          <w:spacing w:val="14"/>
          <w:sz w:val="24"/>
        </w:rPr>
        <w:t>“</w:t>
      </w:r>
      <w:r>
        <w:rPr>
          <w:rFonts w:ascii="宋体" w:eastAsia="宋体" w:hAnsi="宋体" w:cs="宋体"/>
          <w:spacing w:val="14"/>
          <w:sz w:val="24"/>
        </w:rPr>
        <w:t>学分</w:t>
      </w:r>
      <w:r>
        <w:rPr>
          <w:rFonts w:ascii="宋体" w:eastAsia="宋体" w:hAnsi="宋体" w:cs="宋体"/>
          <w:spacing w:val="14"/>
          <w:sz w:val="24"/>
        </w:rPr>
        <w:t>”</w:t>
      </w:r>
      <w:r>
        <w:rPr>
          <w:rFonts w:ascii="宋体" w:eastAsia="宋体" w:hAnsi="宋体" w:cs="宋体"/>
          <w:spacing w:val="14"/>
          <w:sz w:val="24"/>
        </w:rPr>
        <w:t>的价值和</w:t>
      </w:r>
      <w:r>
        <w:rPr>
          <w:rFonts w:ascii="宋体" w:eastAsia="宋体" w:hAnsi="宋体" w:cs="宋体" w:hint="eastAsia"/>
          <w:spacing w:val="14"/>
          <w:sz w:val="24"/>
        </w:rPr>
        <w:t>意</w:t>
      </w:r>
      <w:r>
        <w:rPr>
          <w:rFonts w:ascii="宋体" w:eastAsia="宋体" w:hAnsi="宋体" w:cs="宋体"/>
          <w:spacing w:val="14"/>
          <w:sz w:val="24"/>
        </w:rPr>
        <w:t>义</w:t>
      </w:r>
    </w:p>
    <w:p w:rsidR="00827BAE" w:rsidRDefault="00D36223">
      <w:pPr>
        <w:spacing w:before="180" w:line="360" w:lineRule="auto"/>
        <w:ind w:left="498" w:right="4367" w:firstLine="11"/>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0" w:line="360" w:lineRule="auto"/>
        <w:ind w:left="1081" w:right="9" w:hanging="57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1</w:t>
      </w:r>
      <w:r>
        <w:rPr>
          <w:rFonts w:ascii="宋体" w:eastAsia="宋体" w:hAnsi="宋体" w:cs="宋体"/>
          <w:spacing w:val="7"/>
          <w:sz w:val="24"/>
        </w:rPr>
        <w:t>)</w:t>
      </w:r>
      <w:r>
        <w:rPr>
          <w:rFonts w:ascii="宋体" w:eastAsia="宋体" w:hAnsi="宋体" w:cs="宋体"/>
          <w:spacing w:val="7"/>
          <w:sz w:val="24"/>
        </w:rPr>
        <w:t>引导学生正确看待成绩。要保持平和的心态，直面成绩。踏踏实实地</w:t>
      </w:r>
      <w:r>
        <w:rPr>
          <w:rFonts w:ascii="宋体" w:eastAsia="宋体" w:hAnsi="宋体" w:cs="宋体"/>
          <w:spacing w:val="2"/>
          <w:sz w:val="24"/>
        </w:rPr>
        <w:t>投身于学习中，摆</w:t>
      </w:r>
      <w:r>
        <w:rPr>
          <w:rFonts w:ascii="宋体" w:eastAsia="宋体" w:hAnsi="宋体" w:cs="宋体"/>
          <w:spacing w:val="1"/>
          <w:sz w:val="24"/>
        </w:rPr>
        <w:t>脱成功或失败对自己的负面影响，努力发挥</w:t>
      </w:r>
      <w:r>
        <w:rPr>
          <w:rFonts w:ascii="宋体" w:eastAsia="宋体" w:hAnsi="宋体" w:cs="宋体"/>
          <w:spacing w:val="-6"/>
          <w:sz w:val="24"/>
        </w:rPr>
        <w:t>最大潜能。</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鼓励学生注重自身的全面发展，要加强自身的品格培养与能力提升</w:t>
      </w:r>
      <w:r>
        <w:rPr>
          <w:rFonts w:ascii="宋体" w:eastAsia="宋体" w:hAnsi="宋体" w:cs="宋体" w:hint="eastAsia"/>
          <w:spacing w:val="6"/>
          <w:sz w:val="24"/>
        </w:rPr>
        <w:t>，</w:t>
      </w:r>
      <w:r>
        <w:rPr>
          <w:rFonts w:ascii="宋体" w:eastAsia="宋体" w:hAnsi="宋体" w:cs="宋体"/>
          <w:spacing w:val="-2"/>
          <w:sz w:val="24"/>
        </w:rPr>
        <w:t>努力成为有理想、有道德、有文化的高素质人才</w:t>
      </w:r>
      <w:r>
        <w:rPr>
          <w:rFonts w:ascii="宋体" w:eastAsia="宋体" w:hAnsi="宋体" w:cs="宋体"/>
          <w:sz w:val="24"/>
        </w:rPr>
        <w:t>。</w:t>
      </w:r>
    </w:p>
    <w:p w:rsidR="00827BAE" w:rsidRDefault="00D36223">
      <w:pPr>
        <w:spacing w:before="190" w:line="360" w:lineRule="auto"/>
        <w:ind w:firstLineChars="200" w:firstLine="596"/>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四</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5</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1.</w:t>
      </w:r>
      <w:r>
        <w:rPr>
          <w:rFonts w:ascii="宋体" w:eastAsia="宋体" w:hAnsi="宋体" w:cs="宋体"/>
          <w:sz w:val="24"/>
        </w:rPr>
        <w:t>教学内容</w:t>
      </w:r>
    </w:p>
    <w:p w:rsidR="00827BAE" w:rsidRDefault="00D36223">
      <w:pPr>
        <w:spacing w:before="184" w:line="360" w:lineRule="auto"/>
        <w:ind w:left="1078" w:right="60" w:hanging="571"/>
        <w:rPr>
          <w:rFonts w:ascii="宋体" w:eastAsia="宋体" w:hAnsi="宋体" w:cs="宋体"/>
          <w:sz w:val="24"/>
        </w:rPr>
      </w:pPr>
      <w:r>
        <w:rPr>
          <w:rFonts w:ascii="Times New Roman" w:eastAsia="宋体" w:hAnsi="Times New Roman" w:cs="Times New Roman"/>
          <w:sz w:val="24"/>
        </w:rPr>
        <w:t>TEXT I    Focus on Gl</w:t>
      </w:r>
      <w:r>
        <w:rPr>
          <w:rFonts w:ascii="Times New Roman" w:eastAsia="宋体" w:hAnsi="Times New Roman" w:cs="Times New Roman"/>
          <w:sz w:val="24"/>
        </w:rPr>
        <w:t>obal Warmin</w:t>
      </w:r>
      <w:r>
        <w:rPr>
          <w:rFonts w:ascii="Times New Roman" w:eastAsia="宋体" w:hAnsi="Times New Roman" w:cs="Times New Roman" w:hint="eastAsia"/>
          <w:sz w:val="24"/>
        </w:rPr>
        <w:t>g</w:t>
      </w:r>
      <w:r>
        <w:rPr>
          <w:rFonts w:ascii="宋体" w:eastAsia="宋体" w:hAnsi="宋体" w:cs="宋体"/>
          <w:sz w:val="24"/>
        </w:rPr>
        <w:t>2.</w:t>
      </w:r>
      <w:r>
        <w:rPr>
          <w:rFonts w:ascii="宋体" w:eastAsia="宋体" w:hAnsi="宋体" w:cs="宋体"/>
          <w:sz w:val="24"/>
        </w:rPr>
        <w:t>基本要求</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 xml:space="preserve">(1) </w:t>
      </w:r>
      <w:r>
        <w:rPr>
          <w:rFonts w:ascii="宋体" w:eastAsia="宋体" w:hAnsi="宋体" w:cs="宋体"/>
          <w:sz w:val="24"/>
        </w:rPr>
        <w:t>了解相关的背景知识</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(2)</w:t>
      </w:r>
      <w:r>
        <w:rPr>
          <w:rFonts w:ascii="宋体" w:eastAsia="宋体" w:hAnsi="宋体" w:cs="宋体"/>
          <w:sz w:val="24"/>
        </w:rPr>
        <w:t>背诵文章的关键段落</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 xml:space="preserve">(3) </w:t>
      </w:r>
      <w:r>
        <w:rPr>
          <w:rFonts w:ascii="宋体" w:eastAsia="宋体" w:hAnsi="宋体" w:cs="宋体"/>
          <w:sz w:val="24"/>
        </w:rPr>
        <w:t>掌握课文中的语言点</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 xml:space="preserve">(4) </w:t>
      </w:r>
      <w:r>
        <w:rPr>
          <w:rFonts w:ascii="宋体" w:eastAsia="宋体" w:hAnsi="宋体" w:cs="宋体"/>
          <w:sz w:val="24"/>
        </w:rPr>
        <w:t>辨析相近的连接词</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lastRenderedPageBreak/>
        <w:t xml:space="preserve">3.  </w:t>
      </w:r>
      <w:r>
        <w:rPr>
          <w:rFonts w:ascii="宋体" w:eastAsia="宋体" w:hAnsi="宋体" w:cs="宋体"/>
          <w:sz w:val="24"/>
        </w:rPr>
        <w:t>重点难点</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(1)</w:t>
      </w:r>
      <w:r>
        <w:rPr>
          <w:rFonts w:ascii="宋体" w:eastAsia="宋体" w:hAnsi="宋体" w:cs="宋体"/>
          <w:sz w:val="24"/>
        </w:rPr>
        <w:t>理解和翻译课文中的长句难句</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(2)</w:t>
      </w:r>
      <w:r>
        <w:rPr>
          <w:rFonts w:ascii="宋体" w:eastAsia="宋体" w:hAnsi="宋体" w:cs="宋体"/>
          <w:sz w:val="24"/>
        </w:rPr>
        <w:t>掌握词汇练习中的词义辨析题</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(3)</w:t>
      </w:r>
      <w:r>
        <w:rPr>
          <w:rFonts w:ascii="宋体" w:eastAsia="宋体" w:hAnsi="宋体" w:cs="宋体"/>
          <w:sz w:val="24"/>
        </w:rPr>
        <w:t>熟悉不同时态的用法</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(4)</w:t>
      </w:r>
      <w:r>
        <w:rPr>
          <w:rFonts w:ascii="宋体" w:eastAsia="宋体" w:hAnsi="宋体" w:cs="宋体"/>
          <w:sz w:val="24"/>
        </w:rPr>
        <w:t>讨论环境保护类话题</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4.</w:t>
      </w:r>
      <w:r>
        <w:rPr>
          <w:rFonts w:ascii="宋体" w:eastAsia="宋体" w:hAnsi="宋体" w:cs="宋体"/>
          <w:sz w:val="24"/>
        </w:rPr>
        <w:t>课程思政知识点</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 xml:space="preserve">(1)  </w:t>
      </w:r>
      <w:r>
        <w:rPr>
          <w:rFonts w:ascii="宋体" w:eastAsia="宋体" w:hAnsi="宋体" w:cs="宋体"/>
          <w:sz w:val="24"/>
        </w:rPr>
        <w:t>引导学生充分认识到环境污染的最直接后果是使人类环境质量下降，</w:t>
      </w:r>
      <w:r>
        <w:rPr>
          <w:rFonts w:ascii="宋体" w:eastAsia="宋体" w:hAnsi="宋体" w:cs="宋体"/>
          <w:sz w:val="24"/>
        </w:rPr>
        <w:t xml:space="preserve"> </w:t>
      </w:r>
      <w:r>
        <w:rPr>
          <w:rFonts w:ascii="宋体" w:eastAsia="宋体" w:hAnsi="宋体" w:cs="宋体"/>
          <w:sz w:val="24"/>
        </w:rPr>
        <w:t>从</w:t>
      </w:r>
      <w:r>
        <w:rPr>
          <w:rFonts w:ascii="宋体" w:eastAsia="宋体" w:hAnsi="宋体" w:cs="宋体"/>
          <w:sz w:val="24"/>
        </w:rPr>
        <w:t xml:space="preserve"> </w:t>
      </w:r>
      <w:r>
        <w:rPr>
          <w:rFonts w:ascii="宋体" w:eastAsia="宋体" w:hAnsi="宋体" w:cs="宋体"/>
          <w:sz w:val="24"/>
        </w:rPr>
        <w:t>而扰乱和破坏生态系统和人类的正常生产和生活条件，影响人类的生活质</w:t>
      </w:r>
      <w:r>
        <w:rPr>
          <w:rFonts w:ascii="宋体" w:eastAsia="宋体" w:hAnsi="宋体" w:cs="宋体"/>
          <w:sz w:val="24"/>
        </w:rPr>
        <w:t xml:space="preserve"> </w:t>
      </w:r>
      <w:r>
        <w:rPr>
          <w:rFonts w:ascii="宋体" w:eastAsia="宋体" w:hAnsi="宋体" w:cs="宋体"/>
          <w:sz w:val="24"/>
        </w:rPr>
        <w:t>量、身体健康和生产活动。每一个公民都有责任和义务从身边的小事做起，</w:t>
      </w:r>
      <w:r>
        <w:rPr>
          <w:rFonts w:ascii="宋体" w:eastAsia="宋体" w:hAnsi="宋体" w:cs="宋体"/>
          <w:sz w:val="24"/>
        </w:rPr>
        <w:t xml:space="preserve"> </w:t>
      </w:r>
      <w:r>
        <w:rPr>
          <w:rFonts w:ascii="宋体" w:eastAsia="宋体" w:hAnsi="宋体" w:cs="宋体"/>
          <w:sz w:val="24"/>
        </w:rPr>
        <w:t>保护环境。</w:t>
      </w:r>
    </w:p>
    <w:p w:rsidR="00827BAE" w:rsidRDefault="00D36223">
      <w:pPr>
        <w:spacing w:before="184" w:line="360" w:lineRule="auto"/>
        <w:ind w:left="1078" w:right="60" w:hanging="571"/>
        <w:rPr>
          <w:rFonts w:ascii="宋体" w:eastAsia="宋体" w:hAnsi="宋体" w:cs="宋体"/>
          <w:sz w:val="24"/>
        </w:rPr>
      </w:pPr>
      <w:r>
        <w:rPr>
          <w:rFonts w:ascii="宋体" w:eastAsia="宋体" w:hAnsi="宋体" w:cs="宋体"/>
          <w:sz w:val="24"/>
        </w:rPr>
        <w:t xml:space="preserve">(2)  </w:t>
      </w:r>
      <w:r>
        <w:rPr>
          <w:rFonts w:ascii="宋体" w:eastAsia="宋体" w:hAnsi="宋体" w:cs="宋体"/>
          <w:sz w:val="24"/>
        </w:rPr>
        <w:t>绿水青山就是金山银山，</w:t>
      </w:r>
      <w:r>
        <w:rPr>
          <w:rFonts w:ascii="宋体" w:eastAsia="宋体" w:hAnsi="宋体" w:cs="宋体"/>
          <w:sz w:val="24"/>
        </w:rPr>
        <w:t xml:space="preserve"> </w:t>
      </w:r>
      <w:r>
        <w:rPr>
          <w:rFonts w:ascii="宋体" w:eastAsia="宋体" w:hAnsi="宋体" w:cs="宋体"/>
          <w:sz w:val="24"/>
        </w:rPr>
        <w:t>是习近平同志提出的重要发展理念。引导学生</w:t>
      </w:r>
      <w:r>
        <w:rPr>
          <w:rFonts w:ascii="宋体" w:eastAsia="宋体" w:hAnsi="宋体" w:cs="宋体"/>
          <w:sz w:val="24"/>
        </w:rPr>
        <w:t xml:space="preserve"> </w:t>
      </w:r>
      <w:r>
        <w:rPr>
          <w:rFonts w:ascii="宋体" w:eastAsia="宋体" w:hAnsi="宋体" w:cs="宋体"/>
          <w:sz w:val="24"/>
        </w:rPr>
        <w:t>深入理解和把握这一理念提出的历史背景与深刻道理，</w:t>
      </w:r>
      <w:r>
        <w:rPr>
          <w:rFonts w:ascii="宋体" w:eastAsia="宋体" w:hAnsi="宋体" w:cs="宋体"/>
          <w:sz w:val="24"/>
        </w:rPr>
        <w:t xml:space="preserve"> </w:t>
      </w:r>
      <w:r>
        <w:rPr>
          <w:rFonts w:ascii="宋体" w:eastAsia="宋体" w:hAnsi="宋体" w:cs="宋体"/>
          <w:sz w:val="24"/>
        </w:rPr>
        <w:t>对于自觉保护好生态</w:t>
      </w:r>
      <w:r>
        <w:rPr>
          <w:rFonts w:ascii="宋体" w:eastAsia="宋体" w:hAnsi="宋体" w:cs="宋体"/>
          <w:sz w:val="24"/>
        </w:rPr>
        <w:t xml:space="preserve"> </w:t>
      </w:r>
      <w:r>
        <w:rPr>
          <w:rFonts w:ascii="宋体" w:eastAsia="宋体" w:hAnsi="宋体" w:cs="宋体"/>
          <w:sz w:val="24"/>
        </w:rPr>
        <w:t>环境、实现绿色发展具有重要意义。</w:t>
      </w:r>
    </w:p>
    <w:p w:rsidR="00827BAE" w:rsidRDefault="00D36223">
      <w:pPr>
        <w:spacing w:before="190" w:line="360" w:lineRule="auto"/>
        <w:ind w:firstLineChars="200" w:firstLine="596"/>
        <w:rPr>
          <w:rFonts w:ascii="Times New Roman" w:eastAsia="宋体" w:hAnsi="Times New Roman" w:cs="Times New Roman"/>
          <w:spacing w:val="28"/>
          <w:position w:val="1"/>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五</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7</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教学内容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TEXT I  The Jeaning of America</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基本要求</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了解牛仔裤的发明和传播历史</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(2) </w:t>
      </w:r>
      <w:r>
        <w:rPr>
          <w:rFonts w:ascii="Times New Roman" w:eastAsia="宋体" w:hAnsi="Times New Roman" w:cs="Times New Roman" w:hint="eastAsia"/>
          <w:spacing w:val="28"/>
          <w:position w:val="1"/>
          <w:sz w:val="24"/>
        </w:rPr>
        <w:t>利用课文中的关键词、短语复述牛仔裤成为美国标记文化过程</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掌握课文中的语言点</w:t>
      </w:r>
    </w:p>
    <w:p w:rsidR="00827BAE" w:rsidRDefault="00D36223">
      <w:pPr>
        <w:tabs>
          <w:tab w:val="left" w:pos="8400"/>
        </w:tabs>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(4) </w:t>
      </w:r>
      <w:r>
        <w:rPr>
          <w:rFonts w:ascii="Times New Roman" w:eastAsia="宋体" w:hAnsi="Times New Roman" w:cs="Times New Roman" w:hint="eastAsia"/>
          <w:spacing w:val="28"/>
          <w:position w:val="1"/>
          <w:sz w:val="24"/>
        </w:rPr>
        <w:t>熟练使用表示衔接的语言手段</w:t>
      </w:r>
      <w:r>
        <w:rPr>
          <w:rFonts w:ascii="Times New Roman" w:eastAsia="宋体" w:hAnsi="Times New Roman" w:cs="Times New Roman" w:hint="eastAsia"/>
          <w:spacing w:val="28"/>
          <w:position w:val="1"/>
          <w:sz w:val="24"/>
        </w:rPr>
        <w:t>:until,then, after, later, etc.</w:t>
      </w:r>
    </w:p>
    <w:p w:rsidR="00827BAE" w:rsidRDefault="00D36223">
      <w:pPr>
        <w:tabs>
          <w:tab w:val="left" w:pos="8400"/>
        </w:tabs>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3.</w:t>
      </w:r>
      <w:r>
        <w:rPr>
          <w:rFonts w:ascii="Times New Roman" w:eastAsia="宋体" w:hAnsi="Times New Roman" w:cs="Times New Roman" w:hint="eastAsia"/>
          <w:spacing w:val="28"/>
          <w:position w:val="1"/>
          <w:sz w:val="24"/>
        </w:rPr>
        <w:t>重点难点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理解和翻译课文中的长句难句</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 xml:space="preserve"> </w:t>
      </w:r>
      <w:r>
        <w:rPr>
          <w:rFonts w:ascii="Times New Roman" w:eastAsia="宋体" w:hAnsi="Times New Roman" w:cs="Times New Roman" w:hint="eastAsia"/>
          <w:spacing w:val="28"/>
          <w:position w:val="1"/>
          <w:sz w:val="24"/>
        </w:rPr>
        <w:t>掌握词汇练习中的词义辨析题</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模仿课文模写其他事物诸如可乐的发展史</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lastRenderedPageBreak/>
        <w:t>4.</w:t>
      </w:r>
      <w:r>
        <w:rPr>
          <w:rFonts w:ascii="Times New Roman" w:eastAsia="宋体" w:hAnsi="Times New Roman" w:cs="Times New Roman" w:hint="eastAsia"/>
          <w:spacing w:val="28"/>
          <w:position w:val="1"/>
          <w:sz w:val="24"/>
        </w:rPr>
        <w:t>课程思政知识点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引导学生树立跨文化意识，增强跨文化交际能力。拓展视野，感受中西方文化差异，激发对文化的探究热情。</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由课文引发出学生探讨中国文化象征的。认同和尊崇中国传统文化，展现中华民族与人民的精神志气，增强文化自信心。</w:t>
      </w:r>
    </w:p>
    <w:p w:rsidR="00827BAE" w:rsidRDefault="00D36223">
      <w:pPr>
        <w:spacing w:before="190" w:line="360" w:lineRule="auto"/>
        <w:ind w:firstLineChars="200" w:firstLine="596"/>
        <w:rPr>
          <w:rFonts w:ascii="Times New Roman" w:eastAsia="宋体" w:hAnsi="Times New Roman" w:cs="Times New Roman"/>
          <w:spacing w:val="28"/>
          <w:position w:val="1"/>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六</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8"/>
          <w:position w:val="1"/>
          <w:sz w:val="24"/>
        </w:rPr>
        <w:t xml:space="preserve"> </w:t>
      </w:r>
      <w:r>
        <w:rPr>
          <w:rFonts w:ascii="Times New Roman" w:eastAsia="宋体" w:hAnsi="Times New Roman" w:cs="Times New Roman" w:hint="eastAsia"/>
          <w:spacing w:val="28"/>
          <w:position w:val="1"/>
          <w:sz w:val="24"/>
        </w:rPr>
        <w:t>8</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教学内容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TEXT I Cultural Encounters</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基本要求</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了解议论文的基本结构</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(2) </w:t>
      </w:r>
      <w:r>
        <w:rPr>
          <w:rFonts w:ascii="Times New Roman" w:eastAsia="宋体" w:hAnsi="Times New Roman" w:cs="Times New Roman" w:hint="eastAsia"/>
          <w:spacing w:val="28"/>
          <w:position w:val="1"/>
          <w:sz w:val="24"/>
        </w:rPr>
        <w:t>掌握课文中的语言点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体会支撑论点的例子的使用技巧</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(3) </w:t>
      </w:r>
      <w:r>
        <w:rPr>
          <w:rFonts w:ascii="Times New Roman" w:eastAsia="宋体" w:hAnsi="Times New Roman" w:cs="Times New Roman" w:hint="eastAsia"/>
          <w:spacing w:val="28"/>
          <w:position w:val="1"/>
          <w:sz w:val="24"/>
        </w:rPr>
        <w:t>通过具体词例掌握前缀派生构词法的规律及语义</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3.</w:t>
      </w:r>
      <w:r>
        <w:rPr>
          <w:rFonts w:ascii="Times New Roman" w:eastAsia="宋体" w:hAnsi="Times New Roman" w:cs="Times New Roman" w:hint="eastAsia"/>
          <w:spacing w:val="28"/>
          <w:position w:val="1"/>
          <w:sz w:val="24"/>
        </w:rPr>
        <w:t>重点难点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(1)</w:t>
      </w:r>
      <w:r>
        <w:rPr>
          <w:rFonts w:ascii="Times New Roman" w:eastAsia="宋体" w:hAnsi="Times New Roman" w:cs="Times New Roman" w:hint="eastAsia"/>
          <w:spacing w:val="28"/>
          <w:position w:val="1"/>
          <w:sz w:val="24"/>
        </w:rPr>
        <w:t>理</w:t>
      </w:r>
      <w:r>
        <w:rPr>
          <w:rFonts w:ascii="Times New Roman" w:eastAsia="宋体" w:hAnsi="Times New Roman" w:cs="Times New Roman" w:hint="eastAsia"/>
          <w:spacing w:val="28"/>
          <w:position w:val="1"/>
          <w:sz w:val="24"/>
        </w:rPr>
        <w:t>解和翻译课文中的长句难句</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掌握词汇练习中的词义辨析题</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(3)</w:t>
      </w:r>
      <w:r>
        <w:rPr>
          <w:rFonts w:ascii="Times New Roman" w:eastAsia="宋体" w:hAnsi="Times New Roman" w:cs="Times New Roman" w:hint="eastAsia"/>
          <w:spacing w:val="28"/>
          <w:position w:val="1"/>
          <w:sz w:val="24"/>
        </w:rPr>
        <w:t>掌握跨文化冲突原因，培养跨文化意识</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4.</w:t>
      </w:r>
      <w:r>
        <w:rPr>
          <w:rFonts w:ascii="Times New Roman" w:eastAsia="宋体" w:hAnsi="Times New Roman" w:cs="Times New Roman" w:hint="eastAsia"/>
          <w:spacing w:val="28"/>
          <w:position w:val="1"/>
          <w:sz w:val="24"/>
        </w:rPr>
        <w:t>课程思政知识点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 xml:space="preserve">(1) </w:t>
      </w:r>
      <w:r>
        <w:rPr>
          <w:rFonts w:ascii="Times New Roman" w:eastAsia="宋体" w:hAnsi="Times New Roman" w:cs="Times New Roman" w:hint="eastAsia"/>
          <w:spacing w:val="28"/>
          <w:position w:val="1"/>
          <w:sz w:val="24"/>
        </w:rPr>
        <w:t>引导学生充分认识语言和文化之间的相互关系，中西文化碰撞中，</w:t>
      </w:r>
      <w:r>
        <w:rPr>
          <w:rFonts w:ascii="Times New Roman" w:eastAsia="宋体" w:hAnsi="Times New Roman" w:cs="Times New Roman" w:hint="eastAsia"/>
          <w:spacing w:val="28"/>
          <w:position w:val="1"/>
          <w:sz w:val="24"/>
        </w:rPr>
        <w:t xml:space="preserve"> </w:t>
      </w:r>
      <w:r>
        <w:rPr>
          <w:rFonts w:ascii="Times New Roman" w:eastAsia="宋体" w:hAnsi="Times New Roman" w:cs="Times New Roman" w:hint="eastAsia"/>
          <w:spacing w:val="28"/>
          <w:position w:val="1"/>
          <w:sz w:val="24"/>
        </w:rPr>
        <w:t>特别重视加强社会主义核心价值观和中华民族文化自信心的培养。</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hint="eastAsia"/>
          <w:spacing w:val="28"/>
          <w:position w:val="1"/>
          <w:sz w:val="24"/>
        </w:rPr>
        <w:t>(2)</w:t>
      </w:r>
      <w:r>
        <w:rPr>
          <w:rFonts w:ascii="Times New Roman" w:eastAsia="宋体" w:hAnsi="Times New Roman" w:cs="Times New Roman" w:hint="eastAsia"/>
          <w:spacing w:val="28"/>
          <w:position w:val="1"/>
          <w:sz w:val="24"/>
        </w:rPr>
        <w:t>培养学生跨文化同理心和批判性文化意识，有效和恰当地进行跨文化沟通，提高综合文化素养。</w:t>
      </w:r>
    </w:p>
    <w:p w:rsidR="00827BAE" w:rsidRDefault="00D36223">
      <w:pPr>
        <w:spacing w:before="190" w:line="360" w:lineRule="auto"/>
        <w:ind w:firstLineChars="200" w:firstLine="596"/>
        <w:rPr>
          <w:rFonts w:ascii="宋体" w:eastAsia="宋体" w:hAnsi="宋体" w:cs="宋体"/>
          <w:spacing w:val="28"/>
          <w:position w:val="1"/>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七</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Times New Roman" w:eastAsia="宋体" w:hAnsi="Times New Roman" w:cs="Times New Roman"/>
          <w:spacing w:val="28"/>
          <w:position w:val="1"/>
          <w:sz w:val="24"/>
        </w:rPr>
        <w:t xml:space="preserve"> </w:t>
      </w:r>
      <w:r>
        <w:rPr>
          <w:rFonts w:ascii="Times New Roman" w:eastAsia="宋体" w:hAnsi="Times New Roman" w:cs="Times New Roman"/>
          <w:spacing w:val="28"/>
          <w:position w:val="1"/>
          <w:sz w:val="24"/>
        </w:rPr>
        <w:t>Unit 9</w:t>
      </w:r>
    </w:p>
    <w:p w:rsidR="00827BAE" w:rsidRDefault="00D36223">
      <w:pPr>
        <w:spacing w:before="190" w:line="360" w:lineRule="auto"/>
        <w:ind w:firstLineChars="200" w:firstLine="592"/>
        <w:rPr>
          <w:rFonts w:ascii="宋体" w:eastAsia="宋体" w:hAnsi="宋体" w:cs="宋体"/>
          <w:sz w:val="24"/>
        </w:rPr>
      </w:pPr>
      <w:r>
        <w:rPr>
          <w:rFonts w:ascii="宋体" w:eastAsia="宋体" w:hAnsi="宋体" w:cs="宋体" w:hint="eastAsia"/>
          <w:spacing w:val="28"/>
          <w:position w:val="1"/>
          <w:sz w:val="24"/>
        </w:rPr>
        <w:t>1.</w:t>
      </w:r>
      <w:r>
        <w:rPr>
          <w:rFonts w:ascii="宋体" w:eastAsia="宋体" w:hAnsi="宋体" w:cs="宋体"/>
          <w:spacing w:val="-4"/>
          <w:sz w:val="24"/>
        </w:rPr>
        <w:t>教学内容</w:t>
      </w:r>
    </w:p>
    <w:p w:rsidR="00827BAE" w:rsidRDefault="00D36223">
      <w:pPr>
        <w:spacing w:before="154" w:line="360" w:lineRule="auto"/>
        <w:ind w:firstLineChars="200" w:firstLine="480"/>
        <w:rPr>
          <w:rFonts w:ascii="Times New Roman" w:eastAsia="宋体" w:hAnsi="Times New Roman" w:cs="Times New Roman"/>
          <w:position w:val="4"/>
          <w:sz w:val="24"/>
        </w:rPr>
      </w:pPr>
      <w:r>
        <w:rPr>
          <w:rFonts w:ascii="Times New Roman" w:eastAsia="Times New Roman" w:hAnsi="Times New Roman" w:cs="Times New Roman"/>
          <w:position w:val="4"/>
          <w:sz w:val="24"/>
        </w:rPr>
        <w:t>TEXT</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I</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Open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the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Door</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 xml:space="preserve">to </w:t>
      </w:r>
      <w:r>
        <w:rPr>
          <w:rFonts w:ascii="Times New Roman" w:eastAsia="宋体" w:hAnsi="Times New Roman" w:cs="Times New Roman" w:hint="eastAsia"/>
          <w:position w:val="4"/>
          <w:sz w:val="24"/>
        </w:rPr>
        <w:t>Forgiveness</w:t>
      </w:r>
    </w:p>
    <w:p w:rsidR="00827BAE" w:rsidRDefault="00D36223">
      <w:pPr>
        <w:numPr>
          <w:ilvl w:val="0"/>
          <w:numId w:val="2"/>
        </w:numPr>
        <w:spacing w:before="154" w:line="360" w:lineRule="auto"/>
        <w:ind w:firstLineChars="200" w:firstLine="480"/>
        <w:rPr>
          <w:rFonts w:ascii="Times New Roman" w:eastAsia="宋体" w:hAnsi="Times New Roman" w:cs="Times New Roman"/>
          <w:spacing w:val="28"/>
          <w:position w:val="1"/>
          <w:sz w:val="24"/>
        </w:rPr>
      </w:pPr>
      <w:r>
        <w:rPr>
          <w:rFonts w:ascii="Times New Roman" w:eastAsia="Times New Roman" w:hAnsi="Times New Roman" w:cs="Times New Roman"/>
          <w:position w:val="4"/>
          <w:sz w:val="24"/>
        </w:rPr>
        <w:lastRenderedPageBreak/>
        <w:t>基本要求</w:t>
      </w:r>
    </w:p>
    <w:p w:rsidR="00827BAE" w:rsidRDefault="00D36223">
      <w:pPr>
        <w:spacing w:before="154" w:line="360" w:lineRule="auto"/>
        <w:ind w:firstLineChars="200" w:firstLine="480"/>
        <w:rPr>
          <w:rFonts w:ascii="Times New Roman" w:eastAsia="宋体" w:hAnsi="Times New Roman" w:cs="Times New Roman"/>
          <w:spacing w:val="28"/>
          <w:position w:val="1"/>
          <w:sz w:val="24"/>
        </w:rPr>
      </w:pPr>
      <w:r>
        <w:rPr>
          <w:rFonts w:ascii="Times New Roman" w:eastAsia="宋体" w:hAnsi="Times New Roman" w:cs="Times New Roman" w:hint="eastAsia"/>
          <w:position w:val="4"/>
          <w:sz w:val="24"/>
        </w:rPr>
        <w:t>（</w:t>
      </w:r>
      <w:r>
        <w:rPr>
          <w:rFonts w:ascii="Times New Roman" w:eastAsia="宋体" w:hAnsi="Times New Roman" w:cs="Times New Roman" w:hint="eastAsia"/>
          <w:position w:val="4"/>
          <w:sz w:val="24"/>
        </w:rPr>
        <w:t>1</w:t>
      </w:r>
      <w:r>
        <w:rPr>
          <w:rFonts w:ascii="Times New Roman" w:eastAsia="宋体" w:hAnsi="Times New Roman" w:cs="Times New Roman" w:hint="eastAsia"/>
          <w:position w:val="4"/>
          <w:sz w:val="24"/>
        </w:rPr>
        <w:t>）</w:t>
      </w:r>
      <w:r>
        <w:rPr>
          <w:rFonts w:ascii="Times New Roman" w:eastAsia="宋体" w:hAnsi="Times New Roman" w:cs="Times New Roman"/>
          <w:spacing w:val="28"/>
          <w:position w:val="1"/>
          <w:sz w:val="24"/>
        </w:rPr>
        <w:t>了解议论文的论证结构，注意支撑性论据的使用</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 xml:space="preserve">(2) </w:t>
      </w:r>
      <w:r>
        <w:rPr>
          <w:rFonts w:ascii="Times New Roman" w:eastAsia="宋体" w:hAnsi="Times New Roman" w:cs="Times New Roman"/>
          <w:spacing w:val="28"/>
          <w:position w:val="1"/>
          <w:sz w:val="24"/>
        </w:rPr>
        <w:t>掌握课文中的语言点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 xml:space="preserve">(3) </w:t>
      </w:r>
      <w:r>
        <w:rPr>
          <w:rFonts w:ascii="Times New Roman" w:eastAsia="宋体" w:hAnsi="Times New Roman" w:cs="Times New Roman"/>
          <w:spacing w:val="28"/>
          <w:position w:val="1"/>
          <w:sz w:val="24"/>
        </w:rPr>
        <w:t>学习成语等习惯表达对论证的重要性</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3.</w:t>
      </w:r>
      <w:r>
        <w:rPr>
          <w:rFonts w:ascii="Times New Roman" w:eastAsia="宋体" w:hAnsi="Times New Roman" w:cs="Times New Roman"/>
          <w:spacing w:val="28"/>
          <w:position w:val="1"/>
          <w:sz w:val="24"/>
        </w:rPr>
        <w:t>重点难点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(1)</w:t>
      </w:r>
      <w:r>
        <w:rPr>
          <w:rFonts w:ascii="Times New Roman" w:eastAsia="宋体" w:hAnsi="Times New Roman" w:cs="Times New Roman"/>
          <w:spacing w:val="28"/>
          <w:position w:val="1"/>
          <w:sz w:val="24"/>
        </w:rPr>
        <w:t>理解和翻译课文中的长句难句</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(2)</w:t>
      </w:r>
      <w:r>
        <w:rPr>
          <w:rFonts w:ascii="Times New Roman" w:eastAsia="宋体" w:hAnsi="Times New Roman" w:cs="Times New Roman"/>
          <w:spacing w:val="28"/>
          <w:position w:val="1"/>
          <w:sz w:val="24"/>
        </w:rPr>
        <w:t>掌握词汇练习中的词义辨析题</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 xml:space="preserve">(3) </w:t>
      </w:r>
      <w:r>
        <w:rPr>
          <w:rFonts w:ascii="Times New Roman" w:eastAsia="宋体" w:hAnsi="Times New Roman" w:cs="Times New Roman"/>
          <w:spacing w:val="28"/>
          <w:position w:val="1"/>
          <w:sz w:val="24"/>
        </w:rPr>
        <w:t>掌握使用隐喻来论证原谅的重要性，特别关注</w:t>
      </w:r>
      <w:r>
        <w:rPr>
          <w:rFonts w:ascii="Times New Roman" w:eastAsia="宋体" w:hAnsi="Times New Roman" w:cs="Times New Roman"/>
          <w:spacing w:val="28"/>
          <w:position w:val="1"/>
          <w:sz w:val="24"/>
        </w:rPr>
        <w:t xml:space="preserve"> heal,  pain,malignancy,fester, infest, surgery </w:t>
      </w:r>
      <w:r>
        <w:rPr>
          <w:rFonts w:ascii="Times New Roman" w:eastAsia="宋体" w:hAnsi="Times New Roman" w:cs="Times New Roman"/>
          <w:spacing w:val="28"/>
          <w:position w:val="1"/>
          <w:sz w:val="24"/>
        </w:rPr>
        <w:t>等词的用法</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4.</w:t>
      </w:r>
      <w:r>
        <w:rPr>
          <w:rFonts w:ascii="Times New Roman" w:eastAsia="宋体" w:hAnsi="Times New Roman" w:cs="Times New Roman"/>
          <w:spacing w:val="28"/>
          <w:position w:val="1"/>
          <w:sz w:val="24"/>
        </w:rPr>
        <w:t>课程思政知识点</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(1)</w:t>
      </w:r>
      <w:r>
        <w:rPr>
          <w:rFonts w:ascii="Times New Roman" w:eastAsia="宋体" w:hAnsi="Times New Roman" w:cs="Times New Roman"/>
          <w:spacing w:val="28"/>
          <w:position w:val="1"/>
          <w:sz w:val="24"/>
        </w:rPr>
        <w:t>引导学生树立宽容体谅他人的意识。宽容大度是一种修养与美德，多用理解、同情、仁爱去影响别人，建立良性的人际关系。</w:t>
      </w:r>
    </w:p>
    <w:p w:rsidR="00827BAE" w:rsidRDefault="00D36223">
      <w:pPr>
        <w:spacing w:before="190" w:line="360" w:lineRule="auto"/>
        <w:ind w:firstLineChars="200" w:firstLine="592"/>
        <w:rPr>
          <w:rFonts w:ascii="Times New Roman" w:eastAsia="宋体" w:hAnsi="Times New Roman" w:cs="Times New Roman"/>
          <w:spacing w:val="28"/>
          <w:position w:val="1"/>
          <w:sz w:val="24"/>
        </w:rPr>
      </w:pPr>
      <w:r>
        <w:rPr>
          <w:rFonts w:ascii="Times New Roman" w:eastAsia="宋体" w:hAnsi="Times New Roman" w:cs="Times New Roman"/>
          <w:spacing w:val="28"/>
          <w:position w:val="1"/>
          <w:sz w:val="24"/>
        </w:rPr>
        <w:t>(2)</w:t>
      </w:r>
      <w:r>
        <w:rPr>
          <w:rFonts w:ascii="Times New Roman" w:eastAsia="宋体" w:hAnsi="Times New Roman" w:cs="Times New Roman"/>
          <w:spacing w:val="28"/>
          <w:position w:val="1"/>
          <w:sz w:val="24"/>
        </w:rPr>
        <w:t>鼓励学生注重自身品质的培养与提升。要加强自我认识</w:t>
      </w:r>
      <w:r>
        <w:rPr>
          <w:rFonts w:ascii="Times New Roman" w:eastAsia="宋体" w:hAnsi="Times New Roman" w:cs="Times New Roman" w:hint="eastAsia"/>
          <w:spacing w:val="28"/>
          <w:position w:val="1"/>
          <w:sz w:val="24"/>
        </w:rPr>
        <w:t>、</w:t>
      </w:r>
      <w:r>
        <w:rPr>
          <w:rFonts w:ascii="Times New Roman" w:eastAsia="宋体" w:hAnsi="Times New Roman" w:cs="Times New Roman"/>
          <w:spacing w:val="28"/>
          <w:position w:val="1"/>
          <w:sz w:val="24"/>
        </w:rPr>
        <w:t>不断学习</w:t>
      </w:r>
      <w:r>
        <w:rPr>
          <w:rFonts w:ascii="Times New Roman" w:eastAsia="宋体" w:hAnsi="Times New Roman" w:cs="Times New Roman" w:hint="eastAsia"/>
          <w:spacing w:val="28"/>
          <w:position w:val="1"/>
          <w:sz w:val="24"/>
        </w:rPr>
        <w:t>、</w:t>
      </w:r>
      <w:r>
        <w:rPr>
          <w:rFonts w:ascii="Times New Roman" w:eastAsia="宋体" w:hAnsi="Times New Roman" w:cs="Times New Roman"/>
          <w:spacing w:val="28"/>
          <w:position w:val="1"/>
          <w:sz w:val="24"/>
        </w:rPr>
        <w:t>开拓视野，提升自身能力与综合素养</w:t>
      </w:r>
      <w:r>
        <w:rPr>
          <w:rFonts w:ascii="Times New Roman" w:eastAsia="宋体" w:hAnsi="Times New Roman" w:cs="Times New Roman" w:hint="eastAsia"/>
          <w:spacing w:val="28"/>
          <w:position w:val="1"/>
          <w:sz w:val="24"/>
        </w:rPr>
        <w:t>。</w:t>
      </w:r>
    </w:p>
    <w:p w:rsidR="00827BAE" w:rsidRDefault="00D36223">
      <w:pPr>
        <w:spacing w:before="190" w:line="360" w:lineRule="auto"/>
        <w:ind w:firstLineChars="200" w:firstLine="596"/>
        <w:rPr>
          <w:rFonts w:ascii="Times New Roman" w:eastAsia="Times New Roman" w:hAnsi="Times New Roman" w:cs="Times New Roman"/>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hint="eastAsia"/>
          <w:spacing w:val="29"/>
          <w:position w:val="1"/>
          <w:sz w:val="24"/>
          <w14:textOutline w14:w="3657" w14:cap="flat" w14:cmpd="sng" w14:algn="ctr">
            <w14:solidFill>
              <w14:srgbClr w14:val="000000"/>
            </w14:solidFill>
            <w14:prstDash w14:val="solid"/>
            <w14:miter w14:lim="0"/>
          </w14:textOutline>
        </w:rPr>
        <w:t>八</w:t>
      </w:r>
      <w:r>
        <w:rPr>
          <w:rFonts w:ascii="宋体" w:eastAsia="宋体" w:hAnsi="宋体" w:cs="宋体"/>
          <w:spacing w:val="28"/>
          <w:position w:val="1"/>
          <w:sz w:val="24"/>
          <w14:textOutline w14:w="3657" w14:cap="flat" w14:cmpd="sng" w14:algn="ctr">
            <w14:solidFill>
              <w14:srgbClr w14:val="000000"/>
            </w14:solidFill>
            <w14:prstDash w14:val="solid"/>
            <w14:miter w14:lim="0"/>
          </w14:textOutline>
        </w:rPr>
        <w:t>)</w:t>
      </w:r>
      <w:r>
        <w:rPr>
          <w:rFonts w:ascii="Times New Roman" w:eastAsia="宋体" w:hAnsi="Times New Roman" w:cs="Times New Roman"/>
          <w:spacing w:val="28"/>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4"/>
          <w:position w:val="1"/>
          <w:sz w:val="24"/>
        </w:rPr>
        <w:t xml:space="preserve"> </w:t>
      </w:r>
      <w:r>
        <w:rPr>
          <w:rFonts w:ascii="Times New Roman" w:eastAsia="Times New Roman" w:hAnsi="Times New Roman" w:cs="Times New Roman"/>
          <w:b/>
          <w:bCs/>
          <w:spacing w:val="24"/>
          <w:position w:val="1"/>
          <w:sz w:val="24"/>
        </w:rPr>
        <w:t>12</w:t>
      </w:r>
    </w:p>
    <w:p w:rsidR="00827BAE" w:rsidRDefault="00D36223">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8" w:line="501" w:lineRule="exact"/>
        <w:ind w:left="742"/>
        <w:rPr>
          <w:rFonts w:ascii="Times New Roman" w:eastAsia="Times New Roman" w:hAnsi="Times New Roman" w:cs="Times New Roman"/>
          <w:sz w:val="24"/>
        </w:rPr>
      </w:pPr>
      <w:r>
        <w:rPr>
          <w:rFonts w:ascii="Times New Roman" w:eastAsia="Times New Roman" w:hAnsi="Times New Roman" w:cs="Times New Roman"/>
          <w:position w:val="19"/>
          <w:sz w:val="24"/>
        </w:rPr>
        <w:t>TEXT</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The</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Importance</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of</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Moral</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Intelligence</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in</w:t>
      </w:r>
      <w:r>
        <w:rPr>
          <w:rFonts w:ascii="Times New Roman" w:eastAsia="Times New Roman" w:hAnsi="Times New Roman" w:cs="Times New Roman"/>
          <w:spacing w:val="-1"/>
          <w:position w:val="19"/>
          <w:sz w:val="24"/>
        </w:rPr>
        <w:t xml:space="preserve"> </w:t>
      </w:r>
      <w:r>
        <w:rPr>
          <w:rFonts w:ascii="Times New Roman" w:eastAsia="Times New Roman" w:hAnsi="Times New Roman" w:cs="Times New Roman"/>
          <w:position w:val="19"/>
          <w:sz w:val="24"/>
        </w:rPr>
        <w:t>Children</w:t>
      </w:r>
    </w:p>
    <w:p w:rsidR="00827BAE" w:rsidRDefault="00D36223">
      <w:pPr>
        <w:spacing w:before="1" w:line="219"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1" w:line="220" w:lineRule="auto"/>
        <w:ind w:left="51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了解相关的背景知识</w:t>
      </w:r>
    </w:p>
    <w:p w:rsidR="00827BAE" w:rsidRDefault="00D36223">
      <w:pPr>
        <w:spacing w:before="184"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18"/>
          <w:sz w:val="24"/>
        </w:rPr>
        <w:t>2</w:t>
      </w:r>
      <w:r>
        <w:rPr>
          <w:rFonts w:ascii="宋体" w:eastAsia="宋体" w:hAnsi="宋体" w:cs="宋体"/>
          <w:spacing w:val="18"/>
          <w:sz w:val="24"/>
        </w:rPr>
        <w:t>)</w:t>
      </w:r>
      <w:r>
        <w:rPr>
          <w:rFonts w:ascii="宋体" w:eastAsia="宋体" w:hAnsi="宋体" w:cs="宋体"/>
          <w:spacing w:val="18"/>
          <w:sz w:val="24"/>
        </w:rPr>
        <w:t>掌握课文中的语言点</w:t>
      </w:r>
    </w:p>
    <w:p w:rsidR="00827BAE" w:rsidRDefault="00D36223">
      <w:pPr>
        <w:spacing w:before="179" w:line="221"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熟悉主谓一致的语法知识</w:t>
      </w:r>
    </w:p>
    <w:p w:rsidR="00827BAE" w:rsidRDefault="00D36223">
      <w:pPr>
        <w:spacing w:before="183" w:line="466" w:lineRule="exact"/>
        <w:ind w:left="510"/>
        <w:rPr>
          <w:rFonts w:ascii="宋体" w:eastAsia="宋体" w:hAnsi="宋体" w:cs="宋体"/>
          <w:sz w:val="24"/>
        </w:rPr>
      </w:pP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4</w:t>
      </w:r>
      <w:r>
        <w:rPr>
          <w:rFonts w:ascii="宋体" w:eastAsia="宋体" w:hAnsi="宋体" w:cs="宋体"/>
          <w:spacing w:val="6"/>
          <w:position w:val="17"/>
          <w:sz w:val="24"/>
        </w:rPr>
        <w:t xml:space="preserve">) </w:t>
      </w:r>
      <w:r>
        <w:rPr>
          <w:rFonts w:ascii="宋体" w:eastAsia="宋体" w:hAnsi="宋体" w:cs="宋体"/>
          <w:spacing w:val="6"/>
          <w:position w:val="17"/>
          <w:sz w:val="24"/>
        </w:rPr>
        <w:t>掌握比较级与最高级的语法知</w:t>
      </w:r>
      <w:r>
        <w:rPr>
          <w:rFonts w:ascii="宋体" w:eastAsia="宋体" w:hAnsi="宋体" w:cs="宋体"/>
          <w:spacing w:val="3"/>
          <w:position w:val="17"/>
          <w:sz w:val="24"/>
        </w:rPr>
        <w:t>识</w:t>
      </w:r>
    </w:p>
    <w:p w:rsidR="00827BAE" w:rsidRDefault="00D36223">
      <w:pPr>
        <w:spacing w:before="1"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0" w:lineRule="auto"/>
        <w:ind w:left="5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827BAE" w:rsidRDefault="00D36223">
      <w:pPr>
        <w:spacing w:before="179"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体会句子的隐含意义与言外之意</w:t>
      </w:r>
    </w:p>
    <w:p w:rsidR="00827BAE" w:rsidRDefault="00D36223">
      <w:pPr>
        <w:spacing w:before="185" w:line="221"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讨论与主题有关的话题</w:t>
      </w:r>
    </w:p>
    <w:p w:rsidR="00827BAE" w:rsidRDefault="00D36223">
      <w:pPr>
        <w:spacing w:before="1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left="507"/>
        <w:rPr>
          <w:rFonts w:ascii="宋体" w:eastAsia="宋体" w:hAnsi="宋体" w:cs="宋体"/>
          <w:spacing w:val="6"/>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引导学生认识思想道德素养的重要性，要轻物质追求，重精神追求，将自身</w:t>
      </w:r>
      <w:r>
        <w:rPr>
          <w:rFonts w:ascii="宋体" w:eastAsia="宋体" w:hAnsi="宋体" w:cs="宋体"/>
          <w:spacing w:val="6"/>
          <w:sz w:val="24"/>
        </w:rPr>
        <w:lastRenderedPageBreak/>
        <w:t>的品德提升放在第一位。</w:t>
      </w:r>
    </w:p>
    <w:p w:rsidR="00827BAE" w:rsidRDefault="00D36223">
      <w:pPr>
        <w:spacing w:before="183" w:line="360" w:lineRule="auto"/>
        <w:ind w:left="507"/>
        <w:rPr>
          <w:rFonts w:ascii="宋体" w:eastAsia="宋体" w:hAnsi="宋体" w:cs="宋体"/>
          <w:spacing w:val="6"/>
          <w:sz w:val="24"/>
        </w:rPr>
      </w:pPr>
      <w:r>
        <w:rPr>
          <w:rFonts w:ascii="宋体" w:eastAsia="宋体" w:hAnsi="宋体" w:cs="宋体"/>
          <w:spacing w:val="6"/>
          <w:sz w:val="24"/>
        </w:rPr>
        <w:t xml:space="preserve">(2) </w:t>
      </w:r>
      <w:r>
        <w:rPr>
          <w:rFonts w:ascii="宋体" w:eastAsia="宋体" w:hAnsi="宋体" w:cs="宋体"/>
          <w:spacing w:val="6"/>
          <w:sz w:val="24"/>
        </w:rPr>
        <w:t>鼓励学生注重自身道德素质的培养。要传承时代精神，</w:t>
      </w:r>
      <w:r>
        <w:rPr>
          <w:rFonts w:ascii="宋体" w:eastAsia="宋体" w:hAnsi="宋体" w:cs="宋体"/>
          <w:spacing w:val="6"/>
          <w:sz w:val="24"/>
        </w:rPr>
        <w:t xml:space="preserve"> </w:t>
      </w:r>
      <w:r>
        <w:rPr>
          <w:rFonts w:ascii="宋体" w:eastAsia="宋体" w:hAnsi="宋体" w:cs="宋体"/>
          <w:spacing w:val="6"/>
          <w:sz w:val="24"/>
        </w:rPr>
        <w:t>牢记自身使命，</w:t>
      </w:r>
      <w:r>
        <w:rPr>
          <w:rFonts w:ascii="宋体" w:eastAsia="宋体" w:hAnsi="宋体" w:cs="宋体"/>
          <w:spacing w:val="6"/>
          <w:sz w:val="24"/>
        </w:rPr>
        <w:t xml:space="preserve"> </w:t>
      </w:r>
      <w:r>
        <w:rPr>
          <w:rFonts w:ascii="宋体" w:eastAsia="宋体" w:hAnsi="宋体" w:cs="宋体"/>
          <w:spacing w:val="6"/>
          <w:sz w:val="24"/>
        </w:rPr>
        <w:t>努力提高自身素质，积极传递社会政能力，为国家发展贡献自己的力量。</w:t>
      </w:r>
    </w:p>
    <w:p w:rsidR="00827BAE" w:rsidRDefault="00827BAE">
      <w:pPr>
        <w:spacing w:before="183" w:line="220" w:lineRule="auto"/>
        <w:ind w:left="507"/>
        <w:rPr>
          <w:rFonts w:ascii="宋体" w:eastAsia="宋体" w:hAnsi="宋体" w:cs="宋体"/>
          <w:spacing w:val="6"/>
          <w:sz w:val="24"/>
        </w:rPr>
      </w:pPr>
    </w:p>
    <w:p w:rsidR="00827BAE" w:rsidRDefault="00D36223">
      <w:pPr>
        <w:spacing w:before="78" w:line="360" w:lineRule="auto"/>
        <w:ind w:firstLineChars="200" w:firstLine="472"/>
        <w:rPr>
          <w:rFonts w:ascii="宋体" w:eastAsia="宋体" w:hAnsi="宋体" w:cs="宋体"/>
          <w:spacing w:val="-1"/>
          <w:sz w:val="24"/>
        </w:rPr>
      </w:pPr>
      <w:r>
        <w:rPr>
          <w:rFonts w:ascii="宋体" w:eastAsia="宋体" w:hAnsi="宋体" w:cs="宋体" w:hint="eastAsia"/>
          <w:spacing w:val="-2"/>
          <w:sz w:val="24"/>
        </w:rPr>
        <w:t>教学内容与课程目标的对应关系及学</w:t>
      </w:r>
      <w:r>
        <w:rPr>
          <w:rFonts w:ascii="宋体" w:eastAsia="宋体" w:hAnsi="宋体" w:cs="宋体" w:hint="eastAsia"/>
          <w:spacing w:val="-1"/>
          <w:sz w:val="24"/>
        </w:rPr>
        <w:t>时分配如表所示。</w:t>
      </w: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3"/>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0"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line="313"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2"/>
                <w:position w:val="2"/>
                <w:sz w:val="23"/>
                <w:szCs w:val="23"/>
              </w:rPr>
              <w:t xml:space="preserve"> 2</w:t>
            </w:r>
          </w:p>
        </w:tc>
        <w:tc>
          <w:tcPr>
            <w:tcW w:w="1703" w:type="dxa"/>
          </w:tcPr>
          <w:p w:rsidR="00827BAE" w:rsidRDefault="00D36223">
            <w:pPr>
              <w:spacing w:before="53"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0"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0" w:line="191" w:lineRule="auto"/>
              <w:ind w:left="284"/>
              <w:rPr>
                <w:rFonts w:ascii="Times New Roman" w:eastAsia="宋体" w:hAnsi="Times New Roman" w:cs="Times New Roman"/>
                <w:sz w:val="20"/>
                <w:szCs w:val="20"/>
              </w:rPr>
            </w:pPr>
            <w:r>
              <w:rPr>
                <w:rFonts w:ascii="Times New Roman" w:eastAsia="Times New Roman" w:hAnsi="Times New Roman" w:cs="Times New Roman"/>
                <w:spacing w:val="-4"/>
                <w:sz w:val="20"/>
                <w:szCs w:val="20"/>
              </w:rPr>
              <w:t>1</w:t>
            </w:r>
            <w:r>
              <w:rPr>
                <w:rFonts w:ascii="Times New Roman" w:eastAsia="宋体" w:hAnsi="Times New Roman" w:cs="Times New Roman" w:hint="eastAsia"/>
                <w:spacing w:val="-4"/>
                <w:sz w:val="20"/>
                <w:szCs w:val="20"/>
              </w:rPr>
              <w:t>0</w:t>
            </w:r>
          </w:p>
        </w:tc>
        <w:tc>
          <w:tcPr>
            <w:tcW w:w="739" w:type="dxa"/>
          </w:tcPr>
          <w:p w:rsidR="00827BAE" w:rsidRDefault="00D36223">
            <w:pPr>
              <w:spacing w:before="9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1"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3</w:t>
            </w:r>
          </w:p>
        </w:tc>
        <w:tc>
          <w:tcPr>
            <w:tcW w:w="1703" w:type="dxa"/>
          </w:tcPr>
          <w:p w:rsidR="00827BAE" w:rsidRDefault="00D36223">
            <w:pPr>
              <w:spacing w:before="53"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1"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1"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10</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1"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line="315"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2"/>
                <w:position w:val="2"/>
                <w:sz w:val="23"/>
                <w:szCs w:val="23"/>
              </w:rPr>
              <w:t xml:space="preserve"> 4</w:t>
            </w:r>
          </w:p>
        </w:tc>
        <w:tc>
          <w:tcPr>
            <w:tcW w:w="1703" w:type="dxa"/>
          </w:tcPr>
          <w:p w:rsidR="00827BAE" w:rsidRDefault="00D36223">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2" w:line="191" w:lineRule="auto"/>
              <w:ind w:left="284"/>
              <w:rPr>
                <w:rFonts w:ascii="Times New Roman" w:eastAsia="宋体" w:hAnsi="Times New Roman" w:cs="Times New Roman"/>
                <w:sz w:val="20"/>
                <w:szCs w:val="20"/>
              </w:rPr>
            </w:pPr>
            <w:r>
              <w:rPr>
                <w:rFonts w:ascii="Times New Roman" w:eastAsia="Times New Roman" w:hAnsi="Times New Roman" w:cs="Times New Roman"/>
                <w:spacing w:val="-4"/>
                <w:sz w:val="20"/>
                <w:szCs w:val="20"/>
              </w:rPr>
              <w:t>1</w:t>
            </w:r>
            <w:r>
              <w:rPr>
                <w:rFonts w:ascii="Times New Roman" w:eastAsia="宋体" w:hAnsi="Times New Roman" w:cs="Times New Roman" w:hint="eastAsia"/>
                <w:spacing w:val="-4"/>
                <w:sz w:val="20"/>
                <w:szCs w:val="20"/>
              </w:rPr>
              <w:t>0</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5"/>
                <w:position w:val="1"/>
                <w:sz w:val="24"/>
              </w:rPr>
              <w:t xml:space="preserve"> 5</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2"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8</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6"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1"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3"/>
                <w:position w:val="2"/>
                <w:sz w:val="23"/>
                <w:szCs w:val="23"/>
              </w:rPr>
              <w:t>7</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3"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1"/>
        </w:trPr>
        <w:tc>
          <w:tcPr>
            <w:tcW w:w="743" w:type="dxa"/>
          </w:tcPr>
          <w:p w:rsidR="00827BAE" w:rsidRDefault="00D36223">
            <w:pPr>
              <w:spacing w:before="98"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827BAE" w:rsidRDefault="00D36223">
            <w:pPr>
              <w:spacing w:before="6"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7"/>
                <w:position w:val="2"/>
                <w:sz w:val="23"/>
                <w:szCs w:val="23"/>
              </w:rPr>
              <w:t xml:space="preserve"> </w:t>
            </w:r>
            <w:r>
              <w:rPr>
                <w:rFonts w:ascii="Times New Roman" w:eastAsia="Times New Roman" w:hAnsi="Times New Roman" w:cs="Times New Roman"/>
                <w:spacing w:val="16"/>
                <w:position w:val="2"/>
                <w:sz w:val="23"/>
                <w:szCs w:val="23"/>
              </w:rPr>
              <w:t>8</w:t>
            </w:r>
          </w:p>
        </w:tc>
        <w:tc>
          <w:tcPr>
            <w:tcW w:w="1703" w:type="dxa"/>
          </w:tcPr>
          <w:p w:rsidR="00827BAE" w:rsidRDefault="00D36223">
            <w:pPr>
              <w:spacing w:before="61"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8"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8"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10</w:t>
            </w:r>
          </w:p>
        </w:tc>
        <w:tc>
          <w:tcPr>
            <w:tcW w:w="739" w:type="dxa"/>
          </w:tcPr>
          <w:p w:rsidR="00827BAE" w:rsidRDefault="00D36223">
            <w:pPr>
              <w:spacing w:before="98"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7"/>
        </w:trPr>
        <w:tc>
          <w:tcPr>
            <w:tcW w:w="743" w:type="dxa"/>
          </w:tcPr>
          <w:p w:rsidR="00827BAE" w:rsidRDefault="00D36223">
            <w:pPr>
              <w:spacing w:before="97"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827BAE" w:rsidRDefault="00D36223">
            <w:pPr>
              <w:spacing w:before="2" w:line="315"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9</w:t>
            </w:r>
          </w:p>
        </w:tc>
        <w:tc>
          <w:tcPr>
            <w:tcW w:w="1703" w:type="dxa"/>
          </w:tcPr>
          <w:p w:rsidR="00827BAE" w:rsidRDefault="00D36223">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4"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4"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739"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3"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827BAE" w:rsidRDefault="00D36223">
            <w:pPr>
              <w:spacing w:before="1" w:line="314" w:lineRule="exact"/>
              <w:ind w:left="1374"/>
              <w:rPr>
                <w:rFonts w:ascii="Times New Roman" w:eastAsia="宋体"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2"/>
                <w:position w:val="2"/>
                <w:sz w:val="23"/>
                <w:szCs w:val="23"/>
              </w:rPr>
              <w:t>1</w:t>
            </w:r>
            <w:r>
              <w:rPr>
                <w:rFonts w:ascii="Times New Roman" w:eastAsia="宋体" w:hAnsi="Times New Roman" w:cs="Times New Roman" w:hint="eastAsia"/>
                <w:spacing w:val="12"/>
                <w:position w:val="2"/>
                <w:sz w:val="23"/>
                <w:szCs w:val="23"/>
              </w:rPr>
              <w:t>2</w:t>
            </w:r>
          </w:p>
        </w:tc>
        <w:tc>
          <w:tcPr>
            <w:tcW w:w="1703" w:type="dxa"/>
          </w:tcPr>
          <w:p w:rsidR="00827BAE" w:rsidRDefault="00D36223">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3" w:line="192" w:lineRule="auto"/>
              <w:ind w:left="62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- 1;5-2</w:t>
            </w:r>
          </w:p>
        </w:tc>
        <w:tc>
          <w:tcPr>
            <w:tcW w:w="734" w:type="dxa"/>
          </w:tcPr>
          <w:p w:rsidR="00827BAE" w:rsidRDefault="00D36223">
            <w:pPr>
              <w:spacing w:before="93" w:line="191" w:lineRule="auto"/>
              <w:ind w:left="321"/>
              <w:rPr>
                <w:rFonts w:ascii="Times New Roman" w:eastAsia="宋体" w:hAnsi="Times New Roman" w:cs="Times New Roman"/>
                <w:sz w:val="20"/>
                <w:szCs w:val="20"/>
              </w:rPr>
            </w:pPr>
            <w:r>
              <w:rPr>
                <w:rFonts w:ascii="Times New Roman" w:eastAsia="宋体" w:hAnsi="Times New Roman" w:cs="Times New Roman" w:hint="eastAsia"/>
                <w:sz w:val="20"/>
                <w:szCs w:val="20"/>
              </w:rPr>
              <w:t>8</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1"/>
        </w:trPr>
        <w:tc>
          <w:tcPr>
            <w:tcW w:w="7771" w:type="dxa"/>
            <w:gridSpan w:val="4"/>
          </w:tcPr>
          <w:p w:rsidR="00827BAE" w:rsidRDefault="00D36223">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5" w:line="191" w:lineRule="auto"/>
              <w:ind w:left="268"/>
              <w:rPr>
                <w:rFonts w:ascii="Times New Roman" w:eastAsia="宋体" w:hAnsi="Times New Roman" w:cs="Times New Roman"/>
                <w:sz w:val="20"/>
                <w:szCs w:val="20"/>
              </w:rPr>
            </w:pPr>
            <w:r>
              <w:rPr>
                <w:rFonts w:ascii="Times New Roman" w:eastAsia="宋体" w:hAnsi="Times New Roman" w:cs="Times New Roman" w:hint="eastAsia"/>
                <w:spacing w:val="-1"/>
                <w:sz w:val="20"/>
                <w:szCs w:val="20"/>
              </w:rPr>
              <w:t>80</w:t>
            </w:r>
          </w:p>
        </w:tc>
        <w:tc>
          <w:tcPr>
            <w:tcW w:w="739" w:type="dxa"/>
          </w:tcPr>
          <w:p w:rsidR="00827BAE" w:rsidRDefault="00D36223">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spacing w:line="360" w:lineRule="auto"/>
        <w:rPr>
          <w:szCs w:val="21"/>
        </w:rPr>
      </w:pPr>
    </w:p>
    <w:p w:rsidR="00827BAE" w:rsidRDefault="00D36223">
      <w:bookmarkStart w:id="17" w:name="_Toc947"/>
      <w:r>
        <w:rPr>
          <w:rFonts w:hint="eastAsia"/>
        </w:rPr>
        <w:t>四、课程实施</w:t>
      </w:r>
      <w:bookmarkEnd w:id="17"/>
    </w:p>
    <w:p w:rsidR="00827BAE" w:rsidRDefault="00D36223">
      <w:pPr>
        <w:spacing w:before="230" w:line="360" w:lineRule="auto"/>
        <w:ind w:left="646"/>
        <w:rPr>
          <w:rFonts w:ascii="宋体" w:eastAsia="宋体" w:hAnsi="宋体" w:cs="宋体"/>
          <w:sz w:val="24"/>
        </w:rPr>
      </w:pPr>
      <w:r>
        <w:rPr>
          <w:rFonts w:ascii="宋体" w:eastAsia="宋体" w:hAnsi="宋体" w:cs="宋体" w:hint="eastAsia"/>
          <w:spacing w:val="37"/>
          <w:sz w:val="24"/>
        </w:rPr>
        <w:t>(</w:t>
      </w:r>
      <w:r>
        <w:rPr>
          <w:rFonts w:ascii="宋体" w:eastAsia="宋体" w:hAnsi="宋体" w:cs="宋体" w:hint="eastAsia"/>
          <w:spacing w:val="36"/>
          <w:sz w:val="24"/>
        </w:rPr>
        <w:t>一</w:t>
      </w:r>
      <w:r>
        <w:rPr>
          <w:rFonts w:ascii="宋体" w:eastAsia="宋体" w:hAnsi="宋体" w:cs="宋体" w:hint="eastAsia"/>
          <w:spacing w:val="36"/>
          <w:sz w:val="24"/>
        </w:rPr>
        <w:t>)</w:t>
      </w:r>
      <w:r>
        <w:rPr>
          <w:rFonts w:ascii="宋体" w:eastAsia="宋体" w:hAnsi="宋体" w:cs="宋体" w:hint="eastAsia"/>
          <w:spacing w:val="36"/>
          <w:sz w:val="24"/>
        </w:rPr>
        <w:t>教学方法与教学手段</w:t>
      </w:r>
    </w:p>
    <w:p w:rsidR="00827BAE" w:rsidRDefault="00D36223">
      <w:pPr>
        <w:spacing w:before="182" w:line="360" w:lineRule="auto"/>
        <w:ind w:left="119" w:right="833" w:firstLine="482"/>
        <w:rPr>
          <w:rFonts w:ascii="宋体" w:eastAsia="宋体" w:hAnsi="宋体" w:cs="宋体"/>
          <w:sz w:val="24"/>
        </w:rPr>
      </w:pPr>
      <w:r>
        <w:rPr>
          <w:rFonts w:ascii="宋体" w:eastAsia="宋体" w:hAnsi="宋体" w:cs="宋体" w:hint="eastAsia"/>
          <w:spacing w:val="-10"/>
          <w:sz w:val="24"/>
        </w:rPr>
        <w:t>教学方法：</w:t>
      </w:r>
      <w:r>
        <w:rPr>
          <w:rFonts w:ascii="宋体" w:eastAsia="宋体" w:hAnsi="宋体" w:cs="宋体" w:hint="eastAsia"/>
          <w:spacing w:val="-10"/>
          <w:sz w:val="24"/>
        </w:rPr>
        <w:t xml:space="preserve"> </w:t>
      </w:r>
      <w:r>
        <w:rPr>
          <w:rFonts w:ascii="宋体" w:eastAsia="宋体" w:hAnsi="宋体" w:cs="宋体" w:hint="eastAsia"/>
          <w:spacing w:val="-10"/>
          <w:sz w:val="24"/>
        </w:rPr>
        <w:t>本课程采用“线上”平台资源和“线下”翻转课堂，</w:t>
      </w:r>
      <w:r>
        <w:rPr>
          <w:rFonts w:ascii="宋体" w:eastAsia="宋体" w:hAnsi="宋体" w:cs="宋体" w:hint="eastAsia"/>
          <w:spacing w:val="-10"/>
          <w:sz w:val="24"/>
        </w:rPr>
        <w:t xml:space="preserve"> </w:t>
      </w:r>
      <w:r>
        <w:rPr>
          <w:rFonts w:ascii="宋体" w:eastAsia="宋体" w:hAnsi="宋体" w:cs="宋体" w:hint="eastAsia"/>
          <w:spacing w:val="-10"/>
          <w:sz w:val="24"/>
        </w:rPr>
        <w:t>推行“混</w:t>
      </w:r>
      <w:r>
        <w:rPr>
          <w:rFonts w:ascii="宋体" w:eastAsia="宋体" w:hAnsi="宋体" w:cs="宋体" w:hint="eastAsia"/>
          <w:spacing w:val="-7"/>
          <w:sz w:val="24"/>
        </w:rPr>
        <w:t>合</w:t>
      </w:r>
      <w:r>
        <w:rPr>
          <w:rFonts w:ascii="宋体" w:eastAsia="宋体" w:hAnsi="宋体" w:cs="宋体" w:hint="eastAsia"/>
          <w:spacing w:val="-18"/>
          <w:sz w:val="24"/>
        </w:rPr>
        <w:t>式</w:t>
      </w:r>
      <w:r>
        <w:rPr>
          <w:rFonts w:ascii="宋体" w:eastAsia="宋体" w:hAnsi="宋体" w:cs="宋体" w:hint="eastAsia"/>
          <w:spacing w:val="-11"/>
          <w:sz w:val="24"/>
        </w:rPr>
        <w:t>”</w:t>
      </w:r>
      <w:r>
        <w:rPr>
          <w:rFonts w:ascii="宋体" w:eastAsia="宋体" w:hAnsi="宋体" w:cs="宋体" w:hint="eastAsia"/>
          <w:spacing w:val="-9"/>
          <w:sz w:val="24"/>
        </w:rPr>
        <w:t>教学模式，构建情景、交互、体验、反思融为一体的深度学习场域，激发学</w:t>
      </w:r>
      <w:r>
        <w:rPr>
          <w:rFonts w:ascii="宋体" w:eastAsia="宋体" w:hAnsi="宋体" w:cs="宋体" w:hint="eastAsia"/>
          <w:spacing w:val="-12"/>
          <w:sz w:val="24"/>
        </w:rPr>
        <w:t>生</w:t>
      </w:r>
      <w:r>
        <w:rPr>
          <w:rFonts w:ascii="宋体" w:eastAsia="宋体" w:hAnsi="宋体" w:cs="宋体" w:hint="eastAsia"/>
          <w:spacing w:val="-8"/>
          <w:sz w:val="24"/>
        </w:rPr>
        <w:t>学</w:t>
      </w:r>
      <w:r>
        <w:rPr>
          <w:rFonts w:ascii="宋体" w:eastAsia="宋体" w:hAnsi="宋体" w:cs="宋体" w:hint="eastAsia"/>
          <w:spacing w:val="-6"/>
          <w:sz w:val="24"/>
        </w:rPr>
        <w:t>习兴趣、增强学生自主学习意识、锻炼学生独立思考能力。</w:t>
      </w:r>
      <w:r>
        <w:rPr>
          <w:rFonts w:ascii="宋体" w:eastAsia="宋体" w:hAnsi="宋体" w:cs="宋体" w:hint="eastAsia"/>
          <w:spacing w:val="-6"/>
          <w:sz w:val="24"/>
        </w:rPr>
        <w:t xml:space="preserve"> </w:t>
      </w:r>
      <w:r>
        <w:rPr>
          <w:rFonts w:ascii="宋体" w:eastAsia="宋体" w:hAnsi="宋体" w:cs="宋体" w:hint="eastAsia"/>
          <w:spacing w:val="-6"/>
          <w:sz w:val="24"/>
        </w:rPr>
        <w:t>教学中采用多种</w:t>
      </w:r>
      <w:r>
        <w:rPr>
          <w:rFonts w:ascii="宋体" w:eastAsia="宋体" w:hAnsi="宋体" w:cs="宋体" w:hint="eastAsia"/>
          <w:spacing w:val="-12"/>
          <w:sz w:val="24"/>
        </w:rPr>
        <w:t>教</w:t>
      </w:r>
      <w:r>
        <w:rPr>
          <w:rFonts w:ascii="宋体" w:eastAsia="宋体" w:hAnsi="宋体" w:cs="宋体" w:hint="eastAsia"/>
          <w:spacing w:val="-8"/>
          <w:sz w:val="24"/>
        </w:rPr>
        <w:t>学</w:t>
      </w:r>
      <w:r>
        <w:rPr>
          <w:rFonts w:ascii="宋体" w:eastAsia="宋体" w:hAnsi="宋体" w:cs="宋体" w:hint="eastAsia"/>
          <w:spacing w:val="-6"/>
          <w:sz w:val="24"/>
        </w:rPr>
        <w:t>方法，如任务教学法、讨论教学法等，注重实践性和趣味性，</w:t>
      </w:r>
      <w:r>
        <w:rPr>
          <w:rFonts w:ascii="宋体" w:eastAsia="宋体" w:hAnsi="宋体" w:cs="宋体" w:hint="eastAsia"/>
          <w:spacing w:val="-6"/>
          <w:sz w:val="24"/>
        </w:rPr>
        <w:t>对</w:t>
      </w:r>
      <w:r>
        <w:rPr>
          <w:rFonts w:ascii="宋体" w:eastAsia="宋体" w:hAnsi="宋体" w:cs="宋体" w:hint="eastAsia"/>
          <w:spacing w:val="-6"/>
          <w:sz w:val="24"/>
        </w:rPr>
        <w:t>课文进行</w:t>
      </w:r>
      <w:r>
        <w:rPr>
          <w:rFonts w:ascii="宋体" w:eastAsia="宋体" w:hAnsi="宋体" w:cs="宋体" w:hint="eastAsia"/>
          <w:spacing w:val="-18"/>
          <w:sz w:val="24"/>
        </w:rPr>
        <w:t>精</w:t>
      </w:r>
      <w:r>
        <w:rPr>
          <w:rFonts w:ascii="宋体" w:eastAsia="宋体" w:hAnsi="宋体" w:cs="宋体" w:hint="eastAsia"/>
          <w:spacing w:val="-11"/>
          <w:sz w:val="24"/>
        </w:rPr>
        <w:t>讲</w:t>
      </w:r>
      <w:r>
        <w:rPr>
          <w:rFonts w:ascii="宋体" w:eastAsia="宋体" w:hAnsi="宋体" w:cs="宋体" w:hint="eastAsia"/>
          <w:spacing w:val="-9"/>
          <w:sz w:val="24"/>
        </w:rPr>
        <w:t>多练。注意培养学生积极思考、乐于实践的学习习惯。</w:t>
      </w:r>
      <w:r>
        <w:rPr>
          <w:rFonts w:ascii="宋体" w:eastAsia="宋体" w:hAnsi="宋体" w:cs="宋体" w:hint="eastAsia"/>
          <w:spacing w:val="-9"/>
          <w:sz w:val="24"/>
        </w:rPr>
        <w:t xml:space="preserve"> </w:t>
      </w:r>
      <w:r>
        <w:rPr>
          <w:rFonts w:ascii="宋体" w:eastAsia="宋体" w:hAnsi="宋体" w:cs="宋体" w:hint="eastAsia"/>
          <w:spacing w:val="-9"/>
          <w:sz w:val="24"/>
        </w:rPr>
        <w:t>讲解要有所侧重，</w:t>
      </w:r>
      <w:r>
        <w:rPr>
          <w:rFonts w:ascii="宋体" w:eastAsia="宋体" w:hAnsi="宋体" w:cs="宋体" w:hint="eastAsia"/>
          <w:spacing w:val="-9"/>
          <w:sz w:val="24"/>
        </w:rPr>
        <w:t xml:space="preserve"> </w:t>
      </w:r>
      <w:r>
        <w:rPr>
          <w:rFonts w:ascii="宋体" w:eastAsia="宋体" w:hAnsi="宋体" w:cs="宋体" w:hint="eastAsia"/>
          <w:spacing w:val="-18"/>
          <w:sz w:val="24"/>
        </w:rPr>
        <w:t>使</w:t>
      </w:r>
      <w:r>
        <w:rPr>
          <w:rFonts w:ascii="宋体" w:eastAsia="宋体" w:hAnsi="宋体" w:cs="宋体" w:hint="eastAsia"/>
          <w:spacing w:val="-11"/>
          <w:sz w:val="24"/>
        </w:rPr>
        <w:t>学</w:t>
      </w:r>
      <w:r>
        <w:rPr>
          <w:rFonts w:ascii="宋体" w:eastAsia="宋体" w:hAnsi="宋体" w:cs="宋体" w:hint="eastAsia"/>
          <w:spacing w:val="-9"/>
          <w:sz w:val="24"/>
        </w:rPr>
        <w:t>生有足够时间参与讨论，自由发表意见，从而达到全面训练提高英语基本</w:t>
      </w:r>
      <w:r>
        <w:rPr>
          <w:rFonts w:ascii="宋体" w:eastAsia="宋体" w:hAnsi="宋体" w:cs="宋体" w:hint="eastAsia"/>
          <w:spacing w:val="-7"/>
          <w:sz w:val="24"/>
        </w:rPr>
        <w:t>功的目的。</w:t>
      </w:r>
    </w:p>
    <w:p w:rsidR="00827BAE" w:rsidRDefault="00D36223">
      <w:pPr>
        <w:spacing w:before="1" w:line="360" w:lineRule="auto"/>
        <w:ind w:left="118" w:right="833" w:firstLine="483"/>
        <w:rPr>
          <w:rFonts w:ascii="宋体" w:eastAsia="宋体" w:hAnsi="宋体" w:cs="宋体"/>
          <w:sz w:val="24"/>
        </w:rPr>
      </w:pPr>
      <w:r>
        <w:rPr>
          <w:rFonts w:ascii="宋体" w:eastAsia="宋体" w:hAnsi="宋体" w:cs="宋体" w:hint="eastAsia"/>
          <w:spacing w:val="-10"/>
          <w:sz w:val="24"/>
        </w:rPr>
        <w:t>教学手段：</w:t>
      </w:r>
      <w:r>
        <w:rPr>
          <w:rFonts w:ascii="宋体" w:eastAsia="宋体" w:hAnsi="宋体" w:cs="宋体" w:hint="eastAsia"/>
          <w:spacing w:val="-10"/>
          <w:sz w:val="24"/>
        </w:rPr>
        <w:t xml:space="preserve"> </w:t>
      </w:r>
      <w:r>
        <w:rPr>
          <w:rFonts w:ascii="宋体" w:eastAsia="宋体" w:hAnsi="宋体" w:cs="宋体" w:hint="eastAsia"/>
          <w:spacing w:val="-10"/>
          <w:sz w:val="24"/>
        </w:rPr>
        <w:t>借助互联网，采用多媒体辅助教学的手段，利用慕课堂、在线</w:t>
      </w:r>
      <w:r>
        <w:rPr>
          <w:rFonts w:ascii="宋体" w:eastAsia="宋体" w:hAnsi="宋体" w:cs="宋体" w:hint="eastAsia"/>
          <w:spacing w:val="-7"/>
          <w:sz w:val="24"/>
        </w:rPr>
        <w:t>开</w:t>
      </w:r>
      <w:r>
        <w:rPr>
          <w:rFonts w:ascii="宋体" w:eastAsia="宋体" w:hAnsi="宋体" w:cs="宋体" w:hint="eastAsia"/>
          <w:spacing w:val="-11"/>
          <w:sz w:val="24"/>
        </w:rPr>
        <w:t>放</w:t>
      </w:r>
      <w:r>
        <w:rPr>
          <w:rFonts w:ascii="宋体" w:eastAsia="宋体" w:hAnsi="宋体" w:cs="宋体" w:hint="eastAsia"/>
          <w:spacing w:val="-7"/>
          <w:sz w:val="24"/>
        </w:rPr>
        <w:t>课程、</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QQ</w:t>
      </w:r>
      <w:r>
        <w:rPr>
          <w:rFonts w:ascii="宋体" w:eastAsia="宋体" w:hAnsi="宋体" w:cs="宋体" w:hint="eastAsia"/>
          <w:spacing w:val="-7"/>
          <w:sz w:val="24"/>
        </w:rPr>
        <w:t>和微信等网络空间拓展教学内容，</w:t>
      </w:r>
      <w:r>
        <w:rPr>
          <w:rFonts w:ascii="宋体" w:eastAsia="宋体" w:hAnsi="宋体" w:cs="宋体" w:hint="eastAsia"/>
          <w:spacing w:val="-7"/>
          <w:sz w:val="24"/>
        </w:rPr>
        <w:t xml:space="preserve"> </w:t>
      </w:r>
      <w:r>
        <w:rPr>
          <w:rFonts w:ascii="宋体" w:eastAsia="宋体" w:hAnsi="宋体" w:cs="宋体" w:hint="eastAsia"/>
          <w:spacing w:val="-7"/>
          <w:sz w:val="24"/>
        </w:rPr>
        <w:t>学生在自学过程遇到的问题讨论</w:t>
      </w:r>
      <w:r>
        <w:rPr>
          <w:rFonts w:ascii="宋体" w:eastAsia="宋体" w:hAnsi="宋体" w:cs="宋体" w:hint="eastAsia"/>
          <w:sz w:val="24"/>
        </w:rPr>
        <w:t xml:space="preserve"> </w:t>
      </w:r>
      <w:r>
        <w:rPr>
          <w:rFonts w:ascii="宋体" w:eastAsia="宋体" w:hAnsi="宋体" w:cs="宋体" w:hint="eastAsia"/>
          <w:spacing w:val="-1"/>
          <w:sz w:val="24"/>
        </w:rPr>
        <w:t>采用翻转课堂教学方</w:t>
      </w:r>
      <w:r>
        <w:rPr>
          <w:rFonts w:ascii="宋体" w:eastAsia="宋体" w:hAnsi="宋体" w:cs="宋体" w:hint="eastAsia"/>
          <w:sz w:val="24"/>
        </w:rPr>
        <w:t>法开展深入研讨</w:t>
      </w:r>
      <w:r>
        <w:rPr>
          <w:rFonts w:ascii="宋体" w:eastAsia="宋体" w:hAnsi="宋体" w:cs="宋体" w:hint="eastAsia"/>
          <w:sz w:val="24"/>
        </w:rPr>
        <w:t>。</w:t>
      </w:r>
    </w:p>
    <w:p w:rsidR="00827BAE" w:rsidRDefault="00D36223">
      <w:pPr>
        <w:spacing w:before="78" w:line="360" w:lineRule="auto"/>
        <w:ind w:firstLineChars="200" w:firstLine="648"/>
        <w:rPr>
          <w:rFonts w:ascii="宋体" w:eastAsia="宋体" w:hAnsi="宋体" w:cs="宋体"/>
          <w:sz w:val="24"/>
        </w:rPr>
      </w:pPr>
      <w:r>
        <w:rPr>
          <w:rFonts w:ascii="宋体" w:eastAsia="宋体" w:hAnsi="宋体" w:cs="宋体" w:hint="eastAsia"/>
          <w:spacing w:val="42"/>
          <w:sz w:val="24"/>
        </w:rPr>
        <w:t>(</w:t>
      </w:r>
      <w:r>
        <w:rPr>
          <w:rFonts w:ascii="宋体" w:eastAsia="宋体" w:hAnsi="宋体" w:cs="宋体" w:hint="eastAsia"/>
          <w:spacing w:val="39"/>
          <w:sz w:val="24"/>
        </w:rPr>
        <w:t>二</w:t>
      </w:r>
      <w:r>
        <w:rPr>
          <w:rFonts w:ascii="宋体" w:eastAsia="宋体" w:hAnsi="宋体" w:cs="宋体" w:hint="eastAsia"/>
          <w:spacing w:val="39"/>
          <w:sz w:val="24"/>
        </w:rPr>
        <w:t>)</w:t>
      </w:r>
      <w:r>
        <w:rPr>
          <w:rFonts w:ascii="宋体" w:eastAsia="宋体" w:hAnsi="宋体" w:cs="宋体" w:hint="eastAsia"/>
          <w:spacing w:val="39"/>
          <w:sz w:val="24"/>
        </w:rPr>
        <w:t>课程实施与保障</w:t>
      </w:r>
    </w:p>
    <w:p w:rsidR="00827BAE" w:rsidRDefault="00827BAE">
      <w:pPr>
        <w:spacing w:before="1" w:line="360" w:lineRule="auto"/>
        <w:ind w:left="118" w:right="833" w:firstLine="483"/>
        <w:rPr>
          <w:rFonts w:ascii="宋体" w:eastAsia="宋体" w:hAnsi="宋体" w:cs="宋体"/>
          <w:sz w:val="24"/>
        </w:rPr>
        <w:sectPr w:rsidR="00827BAE">
          <w:footerReference w:type="default" r:id="rId23"/>
          <w:pgSz w:w="11900" w:h="16840"/>
          <w:pgMar w:top="400" w:right="960" w:bottom="1153" w:left="1689" w:header="0" w:footer="996" w:gutter="0"/>
          <w:cols w:space="720"/>
        </w:sectPr>
      </w:pPr>
    </w:p>
    <w:p w:rsidR="00827BAE" w:rsidRDefault="00827BAE">
      <w:pPr>
        <w:spacing w:line="360" w:lineRule="auto"/>
        <w:rPr>
          <w:szCs w:val="21"/>
        </w:rPr>
      </w:pPr>
    </w:p>
    <w:tbl>
      <w:tblPr>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94"/>
        <w:gridCol w:w="1696"/>
        <w:gridCol w:w="6814"/>
      </w:tblGrid>
      <w:tr w:rsidR="00827BAE">
        <w:trPr>
          <w:trHeight w:val="489"/>
        </w:trPr>
        <w:tc>
          <w:tcPr>
            <w:tcW w:w="2290" w:type="dxa"/>
            <w:gridSpan w:val="2"/>
            <w:tcBorders>
              <w:top w:val="single" w:sz="2" w:space="0" w:color="000000"/>
              <w:left w:val="single" w:sz="6" w:space="0" w:color="000000"/>
              <w:bottom w:val="single" w:sz="2" w:space="0" w:color="000000"/>
              <w:right w:val="single" w:sz="6" w:space="0" w:color="000000"/>
              <w:tl2br w:val="nil"/>
              <w:tr2bl w:val="nil"/>
            </w:tcBorders>
          </w:tcPr>
          <w:p w:rsidR="00827BAE" w:rsidRDefault="00D36223">
            <w:pPr>
              <w:spacing w:before="149" w:line="360" w:lineRule="auto"/>
              <w:ind w:left="516"/>
              <w:rPr>
                <w:rFonts w:ascii="宋体" w:eastAsia="宋体" w:hAnsi="宋体" w:cs="宋体"/>
                <w:sz w:val="20"/>
                <w:szCs w:val="20"/>
              </w:rPr>
            </w:pPr>
            <w:r>
              <w:rPr>
                <w:rFonts w:ascii="宋体" w:eastAsia="宋体" w:hAnsi="宋体" w:cs="宋体" w:hint="eastAsia"/>
                <w:spacing w:val="11"/>
                <w:sz w:val="20"/>
                <w:szCs w:val="20"/>
              </w:rPr>
              <w:t>主</w:t>
            </w:r>
            <w:r>
              <w:rPr>
                <w:rFonts w:ascii="宋体" w:eastAsia="宋体" w:hAnsi="宋体" w:cs="宋体" w:hint="eastAsia"/>
                <w:spacing w:val="7"/>
                <w:sz w:val="20"/>
                <w:szCs w:val="20"/>
              </w:rPr>
              <w:t>要教学环节</w:t>
            </w:r>
          </w:p>
        </w:tc>
        <w:tc>
          <w:tcPr>
            <w:tcW w:w="6814" w:type="dxa"/>
            <w:tcBorders>
              <w:top w:val="single" w:sz="2" w:space="0" w:color="000000"/>
              <w:left w:val="single" w:sz="6" w:space="0" w:color="000000"/>
              <w:bottom w:val="single" w:sz="2" w:space="0" w:color="000000"/>
              <w:right w:val="single" w:sz="6" w:space="0" w:color="000000"/>
              <w:tl2br w:val="nil"/>
              <w:tr2bl w:val="nil"/>
            </w:tcBorders>
          </w:tcPr>
          <w:p w:rsidR="00827BAE" w:rsidRDefault="00D36223">
            <w:pPr>
              <w:spacing w:before="148" w:line="360" w:lineRule="auto"/>
              <w:ind w:left="2984"/>
              <w:rPr>
                <w:rFonts w:ascii="宋体" w:eastAsia="宋体" w:hAnsi="宋体" w:cs="宋体"/>
                <w:sz w:val="20"/>
                <w:szCs w:val="20"/>
              </w:rPr>
            </w:pPr>
            <w:r>
              <w:rPr>
                <w:rFonts w:ascii="宋体" w:eastAsia="宋体" w:hAnsi="宋体" w:cs="宋体" w:hint="eastAsia"/>
                <w:spacing w:val="7"/>
                <w:sz w:val="20"/>
                <w:szCs w:val="20"/>
              </w:rPr>
              <w:t>质量要</w:t>
            </w:r>
            <w:r>
              <w:rPr>
                <w:rFonts w:ascii="宋体" w:eastAsia="宋体" w:hAnsi="宋体" w:cs="宋体" w:hint="eastAsia"/>
                <w:spacing w:val="6"/>
                <w:sz w:val="20"/>
                <w:szCs w:val="20"/>
              </w:rPr>
              <w:t>求</w:t>
            </w:r>
          </w:p>
        </w:tc>
      </w:tr>
      <w:tr w:rsidR="00827BAE">
        <w:trPr>
          <w:trHeight w:val="2198"/>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D36223">
            <w:pPr>
              <w:spacing w:before="57"/>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D36223">
            <w:pPr>
              <w:spacing w:before="65"/>
              <w:ind w:left="638"/>
              <w:rPr>
                <w:rFonts w:ascii="宋体" w:eastAsia="宋体" w:hAnsi="宋体" w:cs="宋体"/>
                <w:sz w:val="20"/>
                <w:szCs w:val="20"/>
              </w:rPr>
            </w:pPr>
            <w:r>
              <w:rPr>
                <w:rFonts w:ascii="宋体" w:eastAsia="宋体" w:hAnsi="宋体" w:cs="宋体" w:hint="eastAsia"/>
                <w:spacing w:val="3"/>
                <w:sz w:val="20"/>
                <w:szCs w:val="20"/>
              </w:rPr>
              <w:t>备</w:t>
            </w:r>
            <w:r>
              <w:rPr>
                <w:rFonts w:ascii="宋体" w:eastAsia="宋体" w:hAnsi="宋体" w:cs="宋体" w:hint="eastAsia"/>
                <w:spacing w:val="2"/>
                <w:sz w:val="20"/>
                <w:szCs w:val="20"/>
              </w:rPr>
              <w:t>课</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827BAE" w:rsidRDefault="00D36223">
            <w:pPr>
              <w:tabs>
                <w:tab w:val="left" w:pos="216"/>
              </w:tabs>
              <w:spacing w:before="132" w:line="360" w:lineRule="auto"/>
              <w:ind w:left="107" w:right="34" w:firstLine="9"/>
              <w:rPr>
                <w:rFonts w:ascii="宋体" w:eastAsia="宋体" w:hAnsi="宋体" w:cs="宋体"/>
                <w:sz w:val="20"/>
                <w:szCs w:val="20"/>
              </w:rPr>
            </w:pPr>
            <w:r>
              <w:rPr>
                <w:rFonts w:ascii="宋体" w:eastAsia="宋体" w:hAnsi="宋体" w:cs="宋体" w:hint="eastAsia"/>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hint="eastAsia"/>
                <w:spacing w:val="15"/>
                <w:sz w:val="20"/>
                <w:szCs w:val="20"/>
              </w:rPr>
              <w:t>)</w:t>
            </w:r>
            <w:r>
              <w:rPr>
                <w:rFonts w:ascii="宋体" w:eastAsia="宋体" w:hAnsi="宋体" w:cs="宋体" w:hint="eastAsia"/>
                <w:spacing w:val="15"/>
                <w:sz w:val="20"/>
                <w:szCs w:val="20"/>
              </w:rPr>
              <w:t>掌握本课程教学大纲内容，严格按照教学大纲要求进行课程教学内</w:t>
            </w:r>
            <w:r>
              <w:rPr>
                <w:rFonts w:ascii="宋体" w:eastAsia="宋体" w:hAnsi="宋体" w:cs="宋体" w:hint="eastAsia"/>
                <w:sz w:val="20"/>
                <w:szCs w:val="20"/>
              </w:rPr>
              <w:t xml:space="preserve"> </w:t>
            </w:r>
            <w:r>
              <w:rPr>
                <w:rFonts w:ascii="宋体" w:eastAsia="宋体" w:hAnsi="宋体" w:cs="宋体" w:hint="eastAsia"/>
                <w:spacing w:val="2"/>
                <w:sz w:val="20"/>
                <w:szCs w:val="20"/>
              </w:rPr>
              <w:t>容</w:t>
            </w:r>
            <w:r>
              <w:rPr>
                <w:rFonts w:ascii="宋体" w:eastAsia="宋体" w:hAnsi="宋体" w:cs="宋体" w:hint="eastAsia"/>
                <w:spacing w:val="1"/>
                <w:sz w:val="20"/>
                <w:szCs w:val="20"/>
              </w:rPr>
              <w:t>的组织。</w:t>
            </w:r>
            <w:r>
              <w:rPr>
                <w:rFonts w:ascii="宋体" w:eastAsia="宋体" w:hAnsi="宋体" w:cs="宋体" w:hint="eastAsia"/>
                <w:sz w:val="20"/>
                <w:szCs w:val="20"/>
              </w:rPr>
              <w:t xml:space="preserve">                                                        </w:t>
            </w:r>
            <w:r>
              <w:rPr>
                <w:rFonts w:ascii="宋体" w:eastAsia="宋体" w:hAnsi="宋体" w:cs="宋体" w:hint="eastAsia"/>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hint="eastAsia"/>
                <w:spacing w:val="12"/>
                <w:sz w:val="20"/>
                <w:szCs w:val="20"/>
              </w:rPr>
              <w:t>)</w:t>
            </w:r>
            <w:r>
              <w:rPr>
                <w:rFonts w:ascii="宋体" w:eastAsia="宋体" w:hAnsi="宋体" w:cs="宋体" w:hint="eastAsia"/>
                <w:spacing w:val="12"/>
                <w:sz w:val="20"/>
                <w:szCs w:val="20"/>
              </w:rPr>
              <w:t>熟悉教材各章节，借助专业书籍资料，并依据教学大纲编写授课</w:t>
            </w:r>
            <w:r>
              <w:rPr>
                <w:rFonts w:ascii="宋体" w:eastAsia="宋体" w:hAnsi="宋体" w:cs="宋体" w:hint="eastAsia"/>
                <w:spacing w:val="11"/>
                <w:sz w:val="20"/>
                <w:szCs w:val="20"/>
              </w:rPr>
              <w:t>计</w:t>
            </w:r>
            <w:r>
              <w:rPr>
                <w:rFonts w:ascii="宋体" w:eastAsia="宋体" w:hAnsi="宋体" w:cs="宋体" w:hint="eastAsia"/>
                <w:sz w:val="20"/>
                <w:szCs w:val="20"/>
              </w:rPr>
              <w:t xml:space="preserve"> </w:t>
            </w:r>
            <w:r>
              <w:rPr>
                <w:rFonts w:ascii="宋体" w:eastAsia="宋体" w:hAnsi="宋体" w:cs="宋体" w:hint="eastAsia"/>
                <w:spacing w:val="24"/>
                <w:sz w:val="20"/>
                <w:szCs w:val="20"/>
              </w:rPr>
              <w:t>划</w:t>
            </w:r>
            <w:r>
              <w:rPr>
                <w:rFonts w:ascii="宋体" w:eastAsia="宋体" w:hAnsi="宋体" w:cs="宋体" w:hint="eastAsia"/>
                <w:spacing w:val="18"/>
                <w:sz w:val="20"/>
                <w:szCs w:val="20"/>
              </w:rPr>
              <w:t>，</w:t>
            </w:r>
            <w:r>
              <w:rPr>
                <w:rFonts w:ascii="宋体" w:eastAsia="宋体" w:hAnsi="宋体" w:cs="宋体" w:hint="eastAsia"/>
                <w:spacing w:val="12"/>
                <w:sz w:val="20"/>
                <w:szCs w:val="20"/>
              </w:rPr>
              <w:t>编写每次授课的教案。教案内容包括章节标题、教学目的、教法设</w:t>
            </w:r>
            <w:r>
              <w:rPr>
                <w:rFonts w:ascii="宋体" w:eastAsia="宋体" w:hAnsi="宋体" w:cs="宋体" w:hint="eastAsia"/>
                <w:sz w:val="20"/>
                <w:szCs w:val="20"/>
              </w:rPr>
              <w:t xml:space="preserve"> </w:t>
            </w:r>
            <w:r>
              <w:rPr>
                <w:rFonts w:ascii="宋体" w:eastAsia="宋体" w:hAnsi="宋体" w:cs="宋体" w:hint="eastAsia"/>
                <w:spacing w:val="14"/>
                <w:sz w:val="20"/>
                <w:szCs w:val="20"/>
              </w:rPr>
              <w:t>计</w:t>
            </w:r>
            <w:r>
              <w:rPr>
                <w:rFonts w:ascii="宋体" w:eastAsia="宋体" w:hAnsi="宋体" w:cs="宋体" w:hint="eastAsia"/>
                <w:spacing w:val="8"/>
                <w:sz w:val="20"/>
                <w:szCs w:val="20"/>
              </w:rPr>
              <w:t>、课堂类型、时间分配、授课内容、课后作业、教学效果分析等方面。</w:t>
            </w:r>
          </w:p>
          <w:p w:rsidR="00827BAE" w:rsidRDefault="00D36223">
            <w:pPr>
              <w:spacing w:line="360" w:lineRule="auto"/>
              <w:ind w:left="116"/>
              <w:rPr>
                <w:rFonts w:ascii="宋体" w:eastAsia="宋体" w:hAnsi="宋体" w:cs="宋体"/>
                <w:sz w:val="20"/>
                <w:szCs w:val="20"/>
              </w:rPr>
            </w:pPr>
            <w:r>
              <w:rPr>
                <w:rFonts w:ascii="宋体" w:eastAsia="宋体" w:hAnsi="宋体" w:cs="宋体" w:hint="eastAsia"/>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hint="eastAsia"/>
                <w:spacing w:val="8"/>
                <w:sz w:val="20"/>
                <w:szCs w:val="20"/>
              </w:rPr>
              <w:t>)</w:t>
            </w:r>
            <w:r>
              <w:rPr>
                <w:rFonts w:ascii="宋体" w:eastAsia="宋体" w:hAnsi="宋体" w:cs="宋体" w:hint="eastAsia"/>
                <w:spacing w:val="7"/>
                <w:sz w:val="20"/>
                <w:szCs w:val="20"/>
              </w:rPr>
              <w:t>根据各部分教学内容，构思授课思路、技巧，选择合适的教学方法。</w:t>
            </w:r>
          </w:p>
        </w:tc>
      </w:tr>
      <w:tr w:rsidR="00827BAE">
        <w:trPr>
          <w:trHeight w:val="2318"/>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D36223">
            <w:pPr>
              <w:spacing w:before="58"/>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D36223">
            <w:pPr>
              <w:spacing w:before="65"/>
              <w:ind w:left="635"/>
              <w:rPr>
                <w:rFonts w:ascii="宋体" w:eastAsia="宋体" w:hAnsi="宋体" w:cs="宋体"/>
                <w:sz w:val="20"/>
                <w:szCs w:val="20"/>
              </w:rPr>
            </w:pPr>
            <w:r>
              <w:rPr>
                <w:rFonts w:ascii="宋体" w:eastAsia="宋体" w:hAnsi="宋体" w:cs="宋体" w:hint="eastAsia"/>
                <w:spacing w:val="4"/>
                <w:sz w:val="20"/>
                <w:szCs w:val="20"/>
              </w:rPr>
              <w:t>讲授</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827BAE" w:rsidRDefault="00D36223">
            <w:pPr>
              <w:spacing w:before="131" w:line="360" w:lineRule="auto"/>
              <w:ind w:left="108" w:right="106" w:firstLine="8"/>
              <w:rPr>
                <w:rFonts w:ascii="宋体" w:eastAsia="宋体" w:hAnsi="宋体" w:cs="宋体"/>
                <w:sz w:val="20"/>
                <w:szCs w:val="20"/>
              </w:rPr>
            </w:pPr>
            <w:r>
              <w:rPr>
                <w:rFonts w:ascii="宋体" w:eastAsia="宋体" w:hAnsi="宋体" w:cs="宋体" w:hint="eastAsia"/>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hint="eastAsia"/>
                <w:spacing w:val="8"/>
                <w:sz w:val="20"/>
                <w:szCs w:val="20"/>
              </w:rPr>
              <w:t xml:space="preserve">) </w:t>
            </w:r>
            <w:r>
              <w:rPr>
                <w:rFonts w:ascii="宋体" w:eastAsia="宋体" w:hAnsi="宋体" w:cs="宋体" w:hint="eastAsia"/>
                <w:spacing w:val="8"/>
                <w:sz w:val="20"/>
                <w:szCs w:val="20"/>
              </w:rPr>
              <w:t>要点准确、条理清晰、重点突出，</w:t>
            </w:r>
            <w:r>
              <w:rPr>
                <w:rFonts w:ascii="宋体" w:eastAsia="宋体" w:hAnsi="宋体" w:cs="宋体" w:hint="eastAsia"/>
                <w:spacing w:val="8"/>
                <w:sz w:val="20"/>
                <w:szCs w:val="20"/>
              </w:rPr>
              <w:t xml:space="preserve"> </w:t>
            </w:r>
            <w:r>
              <w:rPr>
                <w:rFonts w:ascii="宋体" w:eastAsia="宋体" w:hAnsi="宋体" w:cs="宋体" w:hint="eastAsia"/>
                <w:spacing w:val="8"/>
                <w:sz w:val="20"/>
                <w:szCs w:val="20"/>
              </w:rPr>
              <w:t>能够结合例子，熟练地讲解基本</w:t>
            </w:r>
            <w:r>
              <w:rPr>
                <w:rFonts w:ascii="宋体" w:eastAsia="宋体" w:hAnsi="宋体" w:cs="宋体" w:hint="eastAsia"/>
                <w:sz w:val="20"/>
                <w:szCs w:val="20"/>
              </w:rPr>
              <w:t xml:space="preserve"> </w:t>
            </w:r>
            <w:r>
              <w:rPr>
                <w:rFonts w:ascii="宋体" w:eastAsia="宋体" w:hAnsi="宋体" w:cs="宋体" w:hint="eastAsia"/>
                <w:spacing w:val="16"/>
                <w:sz w:val="20"/>
                <w:szCs w:val="20"/>
              </w:rPr>
              <w:t>语</w:t>
            </w:r>
            <w:r>
              <w:rPr>
                <w:rFonts w:ascii="宋体" w:eastAsia="宋体" w:hAnsi="宋体" w:cs="宋体" w:hint="eastAsia"/>
                <w:spacing w:val="10"/>
                <w:sz w:val="20"/>
                <w:szCs w:val="20"/>
              </w:rPr>
              <w:t>言</w:t>
            </w:r>
            <w:r>
              <w:rPr>
                <w:rFonts w:ascii="宋体" w:eastAsia="宋体" w:hAnsi="宋体" w:cs="宋体" w:hint="eastAsia"/>
                <w:spacing w:val="8"/>
                <w:sz w:val="20"/>
                <w:szCs w:val="20"/>
              </w:rPr>
              <w:t>点、语法知识、语言学习策略。</w:t>
            </w:r>
          </w:p>
          <w:p w:rsidR="00827BAE" w:rsidRDefault="00D36223">
            <w:pPr>
              <w:tabs>
                <w:tab w:val="left" w:pos="216"/>
              </w:tabs>
              <w:spacing w:before="2" w:line="360" w:lineRule="auto"/>
              <w:ind w:left="113" w:right="106" w:firstLine="3"/>
              <w:rPr>
                <w:rFonts w:ascii="宋体" w:eastAsia="宋体" w:hAnsi="宋体" w:cs="宋体"/>
                <w:sz w:val="20"/>
                <w:szCs w:val="20"/>
              </w:rPr>
            </w:pPr>
            <w:r>
              <w:rPr>
                <w:rFonts w:ascii="宋体" w:eastAsia="宋体" w:hAnsi="宋体" w:cs="宋体" w:hint="eastAsia"/>
                <w:spacing w:val="17"/>
                <w:sz w:val="20"/>
                <w:szCs w:val="20"/>
              </w:rPr>
              <w:t>(</w:t>
            </w:r>
            <w:r>
              <w:rPr>
                <w:rFonts w:ascii="Times New Roman" w:eastAsia="Times New Roman" w:hAnsi="Times New Roman" w:cs="Times New Roman"/>
                <w:spacing w:val="11"/>
                <w:sz w:val="20"/>
                <w:szCs w:val="20"/>
              </w:rPr>
              <w:t>2</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采用多种教学方式</w:t>
            </w:r>
            <w:r>
              <w:rPr>
                <w:rFonts w:ascii="宋体" w:eastAsia="宋体" w:hAnsi="宋体" w:cs="宋体" w:hint="eastAsia"/>
                <w:spacing w:val="11"/>
                <w:sz w:val="20"/>
                <w:szCs w:val="20"/>
              </w:rPr>
              <w:t>(</w:t>
            </w:r>
            <w:r>
              <w:rPr>
                <w:rFonts w:ascii="宋体" w:eastAsia="宋体" w:hAnsi="宋体" w:cs="宋体" w:hint="eastAsia"/>
                <w:spacing w:val="11"/>
                <w:sz w:val="20"/>
                <w:szCs w:val="20"/>
              </w:rPr>
              <w:t>如启发式教学、</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小组讨论、跟读模仿、续说续</w:t>
            </w:r>
            <w:r>
              <w:rPr>
                <w:rFonts w:ascii="宋体" w:eastAsia="宋体" w:hAnsi="宋体" w:cs="宋体" w:hint="eastAsia"/>
                <w:spacing w:val="13"/>
                <w:sz w:val="20"/>
                <w:szCs w:val="20"/>
              </w:rPr>
              <w:t>写</w:t>
            </w:r>
            <w:r>
              <w:rPr>
                <w:rFonts w:ascii="宋体" w:eastAsia="宋体" w:hAnsi="宋体" w:cs="宋体" w:hint="eastAsia"/>
                <w:spacing w:val="8"/>
                <w:sz w:val="20"/>
                <w:szCs w:val="20"/>
              </w:rPr>
              <w:t>续译等</w:t>
            </w:r>
            <w:r>
              <w:rPr>
                <w:rFonts w:ascii="宋体" w:eastAsia="宋体" w:hAnsi="宋体" w:cs="宋体" w:hint="eastAsia"/>
                <w:spacing w:val="8"/>
                <w:sz w:val="20"/>
                <w:szCs w:val="20"/>
              </w:rPr>
              <w:t>)</w:t>
            </w:r>
            <w:r>
              <w:rPr>
                <w:rFonts w:ascii="宋体" w:eastAsia="宋体" w:hAnsi="宋体" w:cs="宋体" w:hint="eastAsia"/>
                <w:spacing w:val="8"/>
                <w:sz w:val="20"/>
                <w:szCs w:val="20"/>
              </w:rPr>
              <w:t>，注重培养学生运用所学语言技能进行口译实务的能力。</w:t>
            </w:r>
          </w:p>
          <w:p w:rsidR="00827BAE" w:rsidRDefault="00D36223">
            <w:pPr>
              <w:tabs>
                <w:tab w:val="left" w:pos="216"/>
              </w:tabs>
              <w:spacing w:before="2" w:line="360" w:lineRule="auto"/>
              <w:ind w:left="113" w:right="106" w:firstLine="3"/>
              <w:rPr>
                <w:rFonts w:ascii="宋体" w:eastAsia="宋体" w:hAnsi="宋体" w:cs="宋体"/>
                <w:sz w:val="20"/>
                <w:szCs w:val="20"/>
              </w:rPr>
            </w:pPr>
            <w:r>
              <w:rPr>
                <w:rFonts w:ascii="宋体" w:eastAsia="宋体" w:hAnsi="宋体" w:cs="宋体" w:hint="eastAsia"/>
                <w:spacing w:val="19"/>
                <w:sz w:val="20"/>
                <w:szCs w:val="20"/>
              </w:rPr>
              <w:t>(</w:t>
            </w:r>
            <w:r>
              <w:rPr>
                <w:rFonts w:ascii="Times New Roman" w:eastAsia="Times New Roman" w:hAnsi="Times New Roman" w:cs="Times New Roman"/>
                <w:spacing w:val="12"/>
                <w:sz w:val="20"/>
                <w:szCs w:val="20"/>
              </w:rPr>
              <w:t>3</w:t>
            </w:r>
            <w:r>
              <w:rPr>
                <w:rFonts w:ascii="宋体" w:eastAsia="宋体" w:hAnsi="宋体" w:cs="宋体" w:hint="eastAsia"/>
                <w:spacing w:val="12"/>
                <w:sz w:val="20"/>
                <w:szCs w:val="20"/>
              </w:rPr>
              <w:t>)</w:t>
            </w:r>
            <w:r>
              <w:rPr>
                <w:rFonts w:ascii="宋体" w:eastAsia="宋体" w:hAnsi="宋体" w:cs="宋体" w:hint="eastAsia"/>
                <w:spacing w:val="12"/>
                <w:sz w:val="20"/>
                <w:szCs w:val="20"/>
              </w:rPr>
              <w:t>能够采用现代信息技术进行教学。</w:t>
            </w:r>
          </w:p>
          <w:p w:rsidR="00827BAE" w:rsidRDefault="00D36223">
            <w:pPr>
              <w:spacing w:line="360" w:lineRule="auto"/>
              <w:ind w:left="116"/>
              <w:rPr>
                <w:rFonts w:ascii="宋体" w:eastAsia="宋体" w:hAnsi="宋体" w:cs="宋体"/>
                <w:sz w:val="20"/>
                <w:szCs w:val="20"/>
              </w:rPr>
            </w:pPr>
            <w:r>
              <w:rPr>
                <w:rFonts w:ascii="宋体" w:eastAsia="宋体" w:hAnsi="宋体" w:cs="宋体" w:hint="eastAsia"/>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hint="eastAsia"/>
                <w:spacing w:val="5"/>
                <w:position w:val="20"/>
                <w:sz w:val="20"/>
                <w:szCs w:val="20"/>
              </w:rPr>
              <w:t xml:space="preserve">) </w:t>
            </w:r>
            <w:r>
              <w:rPr>
                <w:rFonts w:ascii="宋体" w:eastAsia="宋体" w:hAnsi="宋体" w:cs="宋体" w:hint="eastAsia"/>
                <w:spacing w:val="5"/>
                <w:position w:val="20"/>
                <w:sz w:val="20"/>
                <w:szCs w:val="20"/>
              </w:rPr>
              <w:t>表达方式应能便于学生理解、接受，</w:t>
            </w:r>
            <w:r>
              <w:rPr>
                <w:rFonts w:ascii="宋体" w:eastAsia="宋体" w:hAnsi="宋体" w:cs="宋体" w:hint="eastAsia"/>
                <w:spacing w:val="5"/>
                <w:position w:val="20"/>
                <w:sz w:val="20"/>
                <w:szCs w:val="20"/>
              </w:rPr>
              <w:t xml:space="preserve"> </w:t>
            </w:r>
            <w:r>
              <w:rPr>
                <w:rFonts w:ascii="宋体" w:eastAsia="宋体" w:hAnsi="宋体" w:cs="宋体" w:hint="eastAsia"/>
                <w:spacing w:val="5"/>
                <w:position w:val="20"/>
                <w:sz w:val="20"/>
                <w:szCs w:val="20"/>
              </w:rPr>
              <w:t>力求形象生动，</w:t>
            </w:r>
            <w:r>
              <w:rPr>
                <w:rFonts w:ascii="宋体" w:eastAsia="宋体" w:hAnsi="宋体" w:cs="宋体" w:hint="eastAsia"/>
                <w:spacing w:val="5"/>
                <w:position w:val="20"/>
                <w:sz w:val="20"/>
                <w:szCs w:val="20"/>
              </w:rPr>
              <w:t xml:space="preserve"> </w:t>
            </w:r>
            <w:r>
              <w:rPr>
                <w:rFonts w:ascii="宋体" w:eastAsia="宋体" w:hAnsi="宋体" w:cs="宋体" w:hint="eastAsia"/>
                <w:spacing w:val="5"/>
                <w:position w:val="20"/>
                <w:sz w:val="20"/>
                <w:szCs w:val="20"/>
              </w:rPr>
              <w:t>使学生在掌握</w:t>
            </w:r>
            <w:r>
              <w:rPr>
                <w:rFonts w:ascii="宋体" w:eastAsia="宋体" w:hAnsi="宋体" w:cs="宋体" w:hint="eastAsia"/>
                <w:spacing w:val="14"/>
                <w:sz w:val="20"/>
                <w:szCs w:val="20"/>
              </w:rPr>
              <w:t>知识</w:t>
            </w:r>
            <w:r>
              <w:rPr>
                <w:rFonts w:ascii="宋体" w:eastAsia="宋体" w:hAnsi="宋体" w:cs="宋体" w:hint="eastAsia"/>
                <w:spacing w:val="8"/>
                <w:sz w:val="20"/>
                <w:szCs w:val="20"/>
              </w:rPr>
              <w:t>技</w:t>
            </w:r>
            <w:r>
              <w:rPr>
                <w:rFonts w:ascii="宋体" w:eastAsia="宋体" w:hAnsi="宋体" w:cs="宋体" w:hint="eastAsia"/>
                <w:spacing w:val="7"/>
                <w:sz w:val="20"/>
                <w:szCs w:val="20"/>
              </w:rPr>
              <w:t>能的过程中，保持较为浓厚的学习兴趣。</w:t>
            </w:r>
          </w:p>
        </w:tc>
      </w:tr>
      <w:tr w:rsidR="00827BAE">
        <w:trPr>
          <w:trHeight w:val="4683"/>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D36223">
            <w:pPr>
              <w:spacing w:before="57"/>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827BAE">
            <w:pPr>
              <w:rPr>
                <w:szCs w:val="21"/>
              </w:rPr>
            </w:pPr>
          </w:p>
          <w:p w:rsidR="00827BAE" w:rsidRDefault="00D36223">
            <w:pPr>
              <w:spacing w:before="65"/>
              <w:ind w:left="111"/>
              <w:rPr>
                <w:rFonts w:ascii="宋体" w:eastAsia="宋体" w:hAnsi="宋体" w:cs="宋体"/>
                <w:sz w:val="20"/>
                <w:szCs w:val="20"/>
              </w:rPr>
            </w:pPr>
            <w:r>
              <w:rPr>
                <w:rFonts w:ascii="宋体" w:eastAsia="宋体" w:hAnsi="宋体" w:cs="宋体" w:hint="eastAsia"/>
                <w:spacing w:val="9"/>
                <w:sz w:val="20"/>
                <w:szCs w:val="20"/>
              </w:rPr>
              <w:t>作</w:t>
            </w:r>
            <w:r>
              <w:rPr>
                <w:rFonts w:ascii="宋体" w:eastAsia="宋体" w:hAnsi="宋体" w:cs="宋体" w:hint="eastAsia"/>
                <w:spacing w:val="8"/>
                <w:sz w:val="20"/>
                <w:szCs w:val="20"/>
              </w:rPr>
              <w:t>业布置与批改</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827BAE" w:rsidRDefault="00D36223">
            <w:pPr>
              <w:spacing w:before="132"/>
              <w:ind w:left="112"/>
              <w:rPr>
                <w:rFonts w:ascii="宋体" w:eastAsia="宋体" w:hAnsi="宋体" w:cs="宋体"/>
                <w:sz w:val="20"/>
                <w:szCs w:val="20"/>
              </w:rPr>
            </w:pPr>
            <w:r>
              <w:rPr>
                <w:rFonts w:ascii="宋体" w:eastAsia="宋体" w:hAnsi="宋体" w:cs="宋体" w:hint="eastAsia"/>
                <w:spacing w:val="14"/>
                <w:sz w:val="20"/>
                <w:szCs w:val="20"/>
              </w:rPr>
              <w:t>学生</w:t>
            </w:r>
            <w:r>
              <w:rPr>
                <w:rFonts w:ascii="宋体" w:eastAsia="宋体" w:hAnsi="宋体" w:cs="宋体" w:hint="eastAsia"/>
                <w:spacing w:val="7"/>
                <w:sz w:val="20"/>
                <w:szCs w:val="20"/>
              </w:rPr>
              <w:t>必须完成规定数量的作业，作业必须达到以下基本要求：</w:t>
            </w:r>
          </w:p>
          <w:p w:rsidR="00827BAE" w:rsidRDefault="00D36223">
            <w:pPr>
              <w:spacing w:before="220"/>
              <w:ind w:left="116"/>
              <w:rPr>
                <w:rFonts w:ascii="宋体" w:eastAsia="宋体" w:hAnsi="宋体" w:cs="宋体"/>
                <w:sz w:val="20"/>
                <w:szCs w:val="20"/>
              </w:rPr>
            </w:pPr>
            <w:r>
              <w:rPr>
                <w:rFonts w:ascii="宋体" w:eastAsia="宋体" w:hAnsi="宋体" w:cs="宋体" w:hint="eastAsia"/>
                <w:spacing w:val="24"/>
                <w:sz w:val="20"/>
                <w:szCs w:val="20"/>
              </w:rPr>
              <w:t>(</w:t>
            </w:r>
            <w:r>
              <w:rPr>
                <w:rFonts w:ascii="Times New Roman" w:eastAsia="Times New Roman" w:hAnsi="Times New Roman" w:cs="Times New Roman"/>
                <w:spacing w:val="12"/>
                <w:sz w:val="20"/>
                <w:szCs w:val="20"/>
              </w:rPr>
              <w:t>1</w:t>
            </w:r>
            <w:r>
              <w:rPr>
                <w:rFonts w:ascii="宋体" w:eastAsia="宋体" w:hAnsi="宋体" w:cs="宋体" w:hint="eastAsia"/>
                <w:spacing w:val="12"/>
                <w:sz w:val="20"/>
                <w:szCs w:val="20"/>
              </w:rPr>
              <w:t xml:space="preserve">) </w:t>
            </w:r>
            <w:r>
              <w:rPr>
                <w:rFonts w:ascii="宋体" w:eastAsia="宋体" w:hAnsi="宋体" w:cs="宋体" w:hint="eastAsia"/>
                <w:spacing w:val="12"/>
                <w:sz w:val="20"/>
                <w:szCs w:val="20"/>
              </w:rPr>
              <w:t>按时按量完成作业，不缺交</w:t>
            </w:r>
            <w:r>
              <w:rPr>
                <w:rFonts w:ascii="宋体" w:eastAsia="宋体" w:hAnsi="宋体" w:cs="宋体" w:hint="eastAsia"/>
                <w:spacing w:val="12"/>
                <w:sz w:val="20"/>
                <w:szCs w:val="20"/>
              </w:rPr>
              <w:t>、</w:t>
            </w:r>
            <w:r>
              <w:rPr>
                <w:rFonts w:ascii="宋体" w:eastAsia="宋体" w:hAnsi="宋体" w:cs="宋体" w:hint="eastAsia"/>
                <w:spacing w:val="12"/>
                <w:sz w:val="20"/>
                <w:szCs w:val="20"/>
              </w:rPr>
              <w:t>不抄袭。</w:t>
            </w:r>
          </w:p>
          <w:p w:rsidR="00827BAE" w:rsidRDefault="00D36223">
            <w:pPr>
              <w:spacing w:before="225"/>
              <w:ind w:left="116"/>
              <w:rPr>
                <w:rFonts w:ascii="宋体" w:eastAsia="宋体" w:hAnsi="宋体" w:cs="宋体"/>
                <w:sz w:val="20"/>
                <w:szCs w:val="20"/>
              </w:rPr>
            </w:pPr>
            <w:r>
              <w:rPr>
                <w:rFonts w:ascii="宋体" w:eastAsia="宋体" w:hAnsi="宋体" w:cs="宋体" w:hint="eastAsia"/>
                <w:spacing w:val="30"/>
                <w:position w:val="20"/>
                <w:sz w:val="20"/>
                <w:szCs w:val="20"/>
              </w:rPr>
              <w:t>(</w:t>
            </w:r>
            <w:r>
              <w:rPr>
                <w:rFonts w:ascii="Times New Roman" w:eastAsia="Times New Roman" w:hAnsi="Times New Roman" w:cs="Times New Roman"/>
                <w:spacing w:val="22"/>
                <w:position w:val="20"/>
                <w:sz w:val="20"/>
                <w:szCs w:val="20"/>
              </w:rPr>
              <w:t>2</w:t>
            </w:r>
            <w:r>
              <w:rPr>
                <w:rFonts w:ascii="宋体" w:eastAsia="宋体" w:hAnsi="宋体" w:cs="宋体" w:hint="eastAsia"/>
                <w:spacing w:val="22"/>
                <w:position w:val="20"/>
                <w:sz w:val="20"/>
                <w:szCs w:val="20"/>
              </w:rPr>
              <w:t>)</w:t>
            </w:r>
            <w:r>
              <w:rPr>
                <w:rFonts w:ascii="宋体" w:eastAsia="宋体" w:hAnsi="宋体" w:cs="宋体" w:hint="eastAsia"/>
                <w:spacing w:val="22"/>
                <w:position w:val="20"/>
                <w:sz w:val="20"/>
                <w:szCs w:val="20"/>
              </w:rPr>
              <w:t>书写规范、语音清晰。</w:t>
            </w:r>
          </w:p>
          <w:p w:rsidR="00827BAE" w:rsidRDefault="00D36223">
            <w:pPr>
              <w:ind w:left="116"/>
              <w:rPr>
                <w:rFonts w:ascii="宋体" w:eastAsia="宋体" w:hAnsi="宋体" w:cs="宋体"/>
                <w:sz w:val="20"/>
                <w:szCs w:val="20"/>
              </w:rPr>
            </w:pPr>
            <w:r>
              <w:rPr>
                <w:rFonts w:ascii="宋体" w:eastAsia="宋体" w:hAnsi="宋体" w:cs="宋体" w:hint="eastAsia"/>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hint="eastAsia"/>
                <w:spacing w:val="17"/>
                <w:sz w:val="20"/>
                <w:szCs w:val="20"/>
              </w:rPr>
              <w:t>)</w:t>
            </w:r>
            <w:r>
              <w:rPr>
                <w:rFonts w:ascii="宋体" w:eastAsia="宋体" w:hAnsi="宋体" w:cs="宋体" w:hint="eastAsia"/>
                <w:spacing w:val="17"/>
                <w:sz w:val="20"/>
                <w:szCs w:val="20"/>
              </w:rPr>
              <w:t>正确运用课堂所学知识点和技能点完成作业</w:t>
            </w:r>
            <w:r>
              <w:rPr>
                <w:rFonts w:ascii="宋体" w:eastAsia="宋体" w:hAnsi="宋体" w:cs="宋体" w:hint="eastAsia"/>
                <w:spacing w:val="13"/>
                <w:sz w:val="20"/>
                <w:szCs w:val="20"/>
              </w:rPr>
              <w:t>。</w:t>
            </w:r>
          </w:p>
          <w:p w:rsidR="00827BAE" w:rsidRDefault="00D36223">
            <w:pPr>
              <w:spacing w:before="226"/>
              <w:ind w:left="116"/>
              <w:rPr>
                <w:rFonts w:ascii="宋体" w:eastAsia="宋体" w:hAnsi="宋体" w:cs="宋体"/>
                <w:sz w:val="20"/>
                <w:szCs w:val="20"/>
              </w:rPr>
            </w:pPr>
            <w:r>
              <w:rPr>
                <w:rFonts w:ascii="宋体" w:eastAsia="宋体" w:hAnsi="宋体" w:cs="宋体" w:hint="eastAsia"/>
                <w:spacing w:val="20"/>
                <w:sz w:val="20"/>
                <w:szCs w:val="20"/>
              </w:rPr>
              <w:t>(</w:t>
            </w:r>
            <w:r>
              <w:rPr>
                <w:rFonts w:ascii="Times New Roman" w:eastAsia="Times New Roman" w:hAnsi="Times New Roman" w:cs="Times New Roman"/>
                <w:spacing w:val="16"/>
                <w:sz w:val="20"/>
                <w:szCs w:val="20"/>
              </w:rPr>
              <w:t>4</w:t>
            </w:r>
            <w:r>
              <w:rPr>
                <w:rFonts w:ascii="宋体" w:eastAsia="宋体" w:hAnsi="宋体" w:cs="宋体" w:hint="eastAsia"/>
                <w:spacing w:val="16"/>
                <w:sz w:val="20"/>
                <w:szCs w:val="20"/>
              </w:rPr>
              <w:t>)</w:t>
            </w:r>
            <w:r>
              <w:rPr>
                <w:rFonts w:ascii="宋体" w:eastAsia="宋体" w:hAnsi="宋体" w:cs="宋体" w:hint="eastAsia"/>
                <w:spacing w:val="16"/>
                <w:sz w:val="20"/>
                <w:szCs w:val="20"/>
              </w:rPr>
              <w:t>作业内容应注意实记巩固与创新开放相结合。</w:t>
            </w:r>
          </w:p>
          <w:p w:rsidR="00827BAE" w:rsidRDefault="00D36223">
            <w:pPr>
              <w:spacing w:before="221"/>
              <w:ind w:left="110"/>
              <w:rPr>
                <w:rFonts w:ascii="宋体" w:eastAsia="宋体" w:hAnsi="宋体" w:cs="宋体"/>
                <w:sz w:val="20"/>
                <w:szCs w:val="20"/>
              </w:rPr>
            </w:pPr>
            <w:r>
              <w:rPr>
                <w:rFonts w:ascii="宋体" w:eastAsia="宋体" w:hAnsi="宋体" w:cs="宋体" w:hint="eastAsia"/>
                <w:spacing w:val="10"/>
                <w:sz w:val="20"/>
                <w:szCs w:val="20"/>
              </w:rPr>
              <w:t>教</w:t>
            </w:r>
            <w:r>
              <w:rPr>
                <w:rFonts w:ascii="宋体" w:eastAsia="宋体" w:hAnsi="宋体" w:cs="宋体" w:hint="eastAsia"/>
                <w:spacing w:val="5"/>
                <w:sz w:val="20"/>
                <w:szCs w:val="20"/>
              </w:rPr>
              <w:t>师批改和讲评作业要求如下：</w:t>
            </w:r>
          </w:p>
          <w:p w:rsidR="00827BAE" w:rsidRDefault="00D36223">
            <w:pPr>
              <w:spacing w:before="225"/>
              <w:ind w:left="116"/>
              <w:rPr>
                <w:rFonts w:ascii="宋体" w:eastAsia="宋体" w:hAnsi="宋体" w:cs="宋体"/>
                <w:sz w:val="20"/>
                <w:szCs w:val="20"/>
              </w:rPr>
            </w:pPr>
            <w:r>
              <w:rPr>
                <w:rFonts w:ascii="宋体" w:eastAsia="宋体" w:hAnsi="宋体" w:cs="宋体" w:hint="eastAsia"/>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hint="eastAsia"/>
                <w:spacing w:val="12"/>
                <w:sz w:val="20"/>
                <w:szCs w:val="20"/>
              </w:rPr>
              <w:t xml:space="preserve">) </w:t>
            </w:r>
            <w:r>
              <w:rPr>
                <w:rFonts w:ascii="宋体" w:eastAsia="宋体" w:hAnsi="宋体" w:cs="宋体" w:hint="eastAsia"/>
                <w:spacing w:val="12"/>
                <w:sz w:val="20"/>
                <w:szCs w:val="20"/>
              </w:rPr>
              <w:t>学生的作业要按时全部批改，并及时进行讲评。</w:t>
            </w:r>
          </w:p>
          <w:p w:rsidR="00827BAE" w:rsidRDefault="00D36223">
            <w:pPr>
              <w:spacing w:before="221"/>
              <w:ind w:left="116" w:right="33"/>
              <w:rPr>
                <w:rFonts w:ascii="宋体" w:eastAsia="宋体" w:hAnsi="宋体" w:cs="宋体"/>
                <w:sz w:val="20"/>
                <w:szCs w:val="20"/>
              </w:rPr>
            </w:pPr>
            <w:r>
              <w:rPr>
                <w:rFonts w:ascii="宋体" w:eastAsia="宋体" w:hAnsi="宋体" w:cs="宋体" w:hint="eastAsia"/>
                <w:spacing w:val="8"/>
                <w:sz w:val="20"/>
                <w:szCs w:val="20"/>
              </w:rPr>
              <w:t>(</w:t>
            </w:r>
            <w:r>
              <w:rPr>
                <w:rFonts w:ascii="Times New Roman" w:eastAsia="Times New Roman" w:hAnsi="Times New Roman" w:cs="Times New Roman"/>
                <w:spacing w:val="8"/>
                <w:sz w:val="20"/>
                <w:szCs w:val="20"/>
              </w:rPr>
              <w:t>2</w:t>
            </w:r>
            <w:r>
              <w:rPr>
                <w:rFonts w:ascii="宋体" w:eastAsia="宋体" w:hAnsi="宋体" w:cs="宋体" w:hint="eastAsia"/>
                <w:spacing w:val="8"/>
                <w:sz w:val="20"/>
                <w:szCs w:val="20"/>
              </w:rPr>
              <w:t>)</w:t>
            </w:r>
            <w:r>
              <w:rPr>
                <w:rFonts w:ascii="宋体" w:eastAsia="宋体" w:hAnsi="宋体" w:cs="宋体" w:hint="eastAsia"/>
                <w:spacing w:val="5"/>
                <w:sz w:val="20"/>
                <w:szCs w:val="20"/>
              </w:rPr>
              <w:t xml:space="preserve"> </w:t>
            </w:r>
            <w:r>
              <w:rPr>
                <w:rFonts w:ascii="宋体" w:eastAsia="宋体" w:hAnsi="宋体" w:cs="宋体" w:hint="eastAsia"/>
                <w:spacing w:val="4"/>
                <w:sz w:val="20"/>
                <w:szCs w:val="20"/>
              </w:rPr>
              <w:t>教师批改和讲评作业要认真、细致，按百分制评定成绩并写明日期。</w:t>
            </w:r>
          </w:p>
          <w:p w:rsidR="00827BAE" w:rsidRDefault="00D36223">
            <w:pPr>
              <w:spacing w:before="221"/>
              <w:ind w:left="116" w:right="33"/>
              <w:rPr>
                <w:rFonts w:ascii="宋体" w:eastAsia="宋体" w:hAnsi="宋体" w:cs="宋体"/>
                <w:sz w:val="20"/>
                <w:szCs w:val="20"/>
              </w:rPr>
            </w:pPr>
            <w:r>
              <w:rPr>
                <w:rFonts w:ascii="宋体" w:eastAsia="宋体" w:hAnsi="宋体" w:cs="宋体" w:hint="eastAsia"/>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学生作业的平均成绩应作为本课程总评成绩中平时成绩的重要组成</w:t>
            </w:r>
            <w:r>
              <w:rPr>
                <w:rFonts w:ascii="宋体" w:eastAsia="宋体" w:hAnsi="宋体" w:cs="宋体" w:hint="eastAsia"/>
                <w:spacing w:val="-5"/>
                <w:sz w:val="20"/>
                <w:szCs w:val="20"/>
              </w:rPr>
              <w:t>部</w:t>
            </w:r>
            <w:r>
              <w:rPr>
                <w:rFonts w:ascii="宋体" w:eastAsia="宋体" w:hAnsi="宋体" w:cs="宋体" w:hint="eastAsia"/>
                <w:spacing w:val="-3"/>
                <w:sz w:val="20"/>
                <w:szCs w:val="20"/>
              </w:rPr>
              <w:t>分。</w:t>
            </w:r>
          </w:p>
        </w:tc>
      </w:tr>
      <w:tr w:rsidR="00827BAE">
        <w:trPr>
          <w:trHeight w:val="1415"/>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D36223">
            <w:pPr>
              <w:spacing w:before="57"/>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D36223">
            <w:pPr>
              <w:spacing w:before="65"/>
              <w:ind w:left="424"/>
              <w:rPr>
                <w:rFonts w:ascii="宋体" w:eastAsia="宋体" w:hAnsi="宋体" w:cs="宋体"/>
                <w:sz w:val="20"/>
                <w:szCs w:val="20"/>
              </w:rPr>
            </w:pPr>
            <w:r>
              <w:rPr>
                <w:rFonts w:ascii="宋体" w:eastAsia="宋体" w:hAnsi="宋体" w:cs="宋体" w:hint="eastAsia"/>
                <w:spacing w:val="8"/>
                <w:sz w:val="20"/>
                <w:szCs w:val="20"/>
              </w:rPr>
              <w:t>课</w:t>
            </w:r>
            <w:r>
              <w:rPr>
                <w:rFonts w:ascii="宋体" w:eastAsia="宋体" w:hAnsi="宋体" w:cs="宋体" w:hint="eastAsia"/>
                <w:spacing w:val="7"/>
                <w:sz w:val="20"/>
                <w:szCs w:val="20"/>
              </w:rPr>
              <w:t>外答疑</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827BAE" w:rsidRDefault="00D36223">
            <w:pPr>
              <w:spacing w:before="134" w:line="360" w:lineRule="auto"/>
              <w:ind w:left="121" w:right="106" w:hanging="11"/>
              <w:rPr>
                <w:rFonts w:ascii="宋体" w:eastAsia="宋体" w:hAnsi="宋体" w:cs="宋体"/>
                <w:sz w:val="20"/>
                <w:szCs w:val="20"/>
              </w:rPr>
            </w:pPr>
            <w:r>
              <w:rPr>
                <w:rFonts w:ascii="宋体" w:eastAsia="宋体" w:hAnsi="宋体" w:cs="宋体" w:hint="eastAsia"/>
                <w:spacing w:val="24"/>
                <w:sz w:val="20"/>
                <w:szCs w:val="20"/>
              </w:rPr>
              <w:t>为</w:t>
            </w:r>
            <w:r>
              <w:rPr>
                <w:rFonts w:ascii="宋体" w:eastAsia="宋体" w:hAnsi="宋体" w:cs="宋体" w:hint="eastAsia"/>
                <w:spacing w:val="14"/>
                <w:sz w:val="20"/>
                <w:szCs w:val="20"/>
              </w:rPr>
              <w:t>了</w:t>
            </w:r>
            <w:r>
              <w:rPr>
                <w:rFonts w:ascii="宋体" w:eastAsia="宋体" w:hAnsi="宋体" w:cs="宋体" w:hint="eastAsia"/>
                <w:spacing w:val="12"/>
                <w:sz w:val="20"/>
                <w:szCs w:val="20"/>
              </w:rPr>
              <w:t>解学生的学习情况，帮助学生更好地理解和消化所学知识、改进学</w:t>
            </w:r>
            <w:r>
              <w:rPr>
                <w:rFonts w:ascii="宋体" w:eastAsia="宋体" w:hAnsi="宋体" w:cs="宋体" w:hint="eastAsia"/>
                <w:sz w:val="20"/>
                <w:szCs w:val="20"/>
              </w:rPr>
              <w:t xml:space="preserve"> </w:t>
            </w:r>
            <w:r>
              <w:rPr>
                <w:rFonts w:ascii="宋体" w:eastAsia="宋体" w:hAnsi="宋体" w:cs="宋体" w:hint="eastAsia"/>
                <w:spacing w:val="15"/>
                <w:sz w:val="20"/>
                <w:szCs w:val="20"/>
              </w:rPr>
              <w:t>习</w:t>
            </w:r>
            <w:r>
              <w:rPr>
                <w:rFonts w:ascii="宋体" w:eastAsia="宋体" w:hAnsi="宋体" w:cs="宋体" w:hint="eastAsia"/>
                <w:spacing w:val="12"/>
                <w:sz w:val="20"/>
                <w:szCs w:val="20"/>
              </w:rPr>
              <w:t>方法和思维方式，培养其独立思考问题的能力，任课教师需每周安排一</w:t>
            </w:r>
            <w:r>
              <w:rPr>
                <w:rFonts w:ascii="宋体" w:eastAsia="宋体" w:hAnsi="宋体" w:cs="宋体" w:hint="eastAsia"/>
                <w:spacing w:val="8"/>
                <w:sz w:val="20"/>
                <w:szCs w:val="20"/>
              </w:rPr>
              <w:t>定</w:t>
            </w:r>
            <w:r>
              <w:rPr>
                <w:rFonts w:ascii="宋体" w:eastAsia="宋体" w:hAnsi="宋体" w:cs="宋体" w:hint="eastAsia"/>
                <w:spacing w:val="6"/>
                <w:sz w:val="20"/>
                <w:szCs w:val="20"/>
              </w:rPr>
              <w:t>时间进行课外答疑与辅导。</w:t>
            </w:r>
          </w:p>
        </w:tc>
      </w:tr>
    </w:tbl>
    <w:tbl>
      <w:tblPr>
        <w:tblpPr w:leftFromText="180" w:rightFromText="180" w:vertAnchor="text" w:horzAnchor="page" w:tblpX="1404" w:tblpY="20"/>
        <w:tblOverlap w:val="never"/>
        <w:tblW w:w="91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94"/>
        <w:gridCol w:w="1696"/>
        <w:gridCol w:w="6814"/>
      </w:tblGrid>
      <w:tr w:rsidR="00827BAE">
        <w:trPr>
          <w:trHeight w:val="1550"/>
        </w:trPr>
        <w:tc>
          <w:tcPr>
            <w:tcW w:w="594" w:type="dxa"/>
            <w:tcBorders>
              <w:top w:val="single" w:sz="2" w:space="0" w:color="000000"/>
              <w:left w:val="single" w:sz="6"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D36223">
            <w:pPr>
              <w:spacing w:before="58"/>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Borders>
              <w:top w:val="single" w:sz="2" w:space="0" w:color="000000"/>
              <w:left w:val="single" w:sz="2" w:space="0" w:color="000000"/>
              <w:bottom w:val="single" w:sz="2" w:space="0" w:color="000000"/>
              <w:right w:val="single" w:sz="2" w:space="0" w:color="000000"/>
              <w:tl2br w:val="nil"/>
              <w:tr2bl w:val="nil"/>
            </w:tcBorders>
          </w:tcPr>
          <w:p w:rsidR="00827BAE" w:rsidRDefault="00827BAE">
            <w:pPr>
              <w:rPr>
                <w:szCs w:val="21"/>
              </w:rPr>
            </w:pPr>
          </w:p>
          <w:p w:rsidR="00827BAE" w:rsidRDefault="00827BAE">
            <w:pPr>
              <w:rPr>
                <w:szCs w:val="21"/>
              </w:rPr>
            </w:pPr>
          </w:p>
          <w:p w:rsidR="00827BAE" w:rsidRDefault="00D36223">
            <w:pPr>
              <w:spacing w:before="65"/>
              <w:ind w:left="427"/>
              <w:rPr>
                <w:rFonts w:ascii="宋体" w:eastAsia="宋体" w:hAnsi="宋体" w:cs="宋体"/>
                <w:sz w:val="20"/>
                <w:szCs w:val="20"/>
              </w:rPr>
            </w:pPr>
            <w:r>
              <w:rPr>
                <w:rFonts w:ascii="宋体" w:eastAsia="宋体" w:hAnsi="宋体" w:cs="宋体" w:hint="eastAsia"/>
                <w:spacing w:val="8"/>
                <w:sz w:val="20"/>
                <w:szCs w:val="20"/>
              </w:rPr>
              <w:t>成</w:t>
            </w:r>
            <w:r>
              <w:rPr>
                <w:rFonts w:ascii="宋体" w:eastAsia="宋体" w:hAnsi="宋体" w:cs="宋体" w:hint="eastAsia"/>
                <w:spacing w:val="6"/>
                <w:sz w:val="20"/>
                <w:szCs w:val="20"/>
              </w:rPr>
              <w:t>绩考核</w:t>
            </w:r>
          </w:p>
        </w:tc>
        <w:tc>
          <w:tcPr>
            <w:tcW w:w="6814" w:type="dxa"/>
            <w:tcBorders>
              <w:top w:val="single" w:sz="2" w:space="0" w:color="000000"/>
              <w:left w:val="single" w:sz="2" w:space="0" w:color="000000"/>
              <w:bottom w:val="single" w:sz="2" w:space="0" w:color="000000"/>
              <w:right w:val="single" w:sz="6" w:space="0" w:color="000000"/>
              <w:tl2br w:val="nil"/>
              <w:tr2bl w:val="nil"/>
            </w:tcBorders>
          </w:tcPr>
          <w:p w:rsidR="00827BAE" w:rsidRDefault="00D36223">
            <w:pPr>
              <w:spacing w:before="202"/>
              <w:ind w:left="108"/>
              <w:rPr>
                <w:rFonts w:ascii="宋体" w:eastAsia="宋体" w:hAnsi="宋体" w:cs="宋体"/>
                <w:sz w:val="20"/>
                <w:szCs w:val="20"/>
              </w:rPr>
            </w:pPr>
            <w:r>
              <w:rPr>
                <w:rFonts w:ascii="宋体" w:eastAsia="宋体" w:hAnsi="宋体" w:cs="宋体" w:hint="eastAsia"/>
                <w:spacing w:val="2"/>
                <w:sz w:val="20"/>
                <w:szCs w:val="20"/>
              </w:rPr>
              <w:t>本课程考核的方式</w:t>
            </w:r>
            <w:r>
              <w:rPr>
                <w:rFonts w:ascii="宋体" w:eastAsia="宋体" w:hAnsi="宋体" w:cs="宋体" w:hint="eastAsia"/>
                <w:spacing w:val="1"/>
                <w:sz w:val="20"/>
                <w:szCs w:val="20"/>
              </w:rPr>
              <w:t>为闭卷笔试。</w:t>
            </w:r>
            <w:r>
              <w:rPr>
                <w:rFonts w:ascii="宋体" w:eastAsia="宋体" w:hAnsi="宋体" w:cs="宋体" w:hint="eastAsia"/>
                <w:spacing w:val="1"/>
                <w:sz w:val="20"/>
                <w:szCs w:val="20"/>
              </w:rPr>
              <w:t xml:space="preserve"> </w:t>
            </w:r>
            <w:r>
              <w:rPr>
                <w:rFonts w:ascii="宋体" w:eastAsia="宋体" w:hAnsi="宋体" w:cs="宋体" w:hint="eastAsia"/>
                <w:spacing w:val="1"/>
                <w:sz w:val="20"/>
                <w:szCs w:val="20"/>
              </w:rPr>
              <w:t>有下列情况之一者，</w:t>
            </w:r>
            <w:r>
              <w:rPr>
                <w:rFonts w:ascii="宋体" w:eastAsia="宋体" w:hAnsi="宋体" w:cs="宋体" w:hint="eastAsia"/>
                <w:spacing w:val="1"/>
                <w:sz w:val="20"/>
                <w:szCs w:val="20"/>
              </w:rPr>
              <w:t xml:space="preserve"> </w:t>
            </w:r>
            <w:r>
              <w:rPr>
                <w:rFonts w:ascii="宋体" w:eastAsia="宋体" w:hAnsi="宋体" w:cs="宋体" w:hint="eastAsia"/>
                <w:spacing w:val="1"/>
                <w:sz w:val="20"/>
                <w:szCs w:val="20"/>
              </w:rPr>
              <w:t>总评成绩为不及格：</w:t>
            </w:r>
          </w:p>
          <w:p w:rsidR="00827BAE" w:rsidRDefault="00D36223">
            <w:pPr>
              <w:spacing w:before="226"/>
              <w:ind w:left="116"/>
              <w:rPr>
                <w:rFonts w:ascii="宋体" w:eastAsia="宋体" w:hAnsi="宋体" w:cs="宋体"/>
                <w:sz w:val="20"/>
                <w:szCs w:val="20"/>
              </w:rPr>
            </w:pPr>
            <w:r>
              <w:rPr>
                <w:rFonts w:ascii="宋体" w:eastAsia="宋体" w:hAnsi="宋体" w:cs="宋体" w:hint="eastAsia"/>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hint="eastAsia"/>
                <w:spacing w:val="8"/>
                <w:sz w:val="20"/>
                <w:szCs w:val="20"/>
              </w:rPr>
              <w:t xml:space="preserve">) </w:t>
            </w:r>
            <w:r>
              <w:rPr>
                <w:rFonts w:ascii="宋体" w:eastAsia="宋体" w:hAnsi="宋体" w:cs="宋体" w:hint="eastAsia"/>
                <w:spacing w:val="8"/>
                <w:sz w:val="20"/>
                <w:szCs w:val="20"/>
              </w:rPr>
              <w:t>缺交作业次数达</w:t>
            </w:r>
            <w:r>
              <w:rPr>
                <w:rFonts w:ascii="宋体" w:eastAsia="宋体" w:hAnsi="宋体" w:cs="宋体" w:hint="eastAsia"/>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hint="eastAsia"/>
                <w:spacing w:val="8"/>
                <w:sz w:val="20"/>
                <w:szCs w:val="20"/>
              </w:rPr>
              <w:t>以上者。</w:t>
            </w:r>
          </w:p>
          <w:p w:rsidR="00827BAE" w:rsidRDefault="00D36223">
            <w:pPr>
              <w:spacing w:before="221"/>
              <w:ind w:left="116"/>
              <w:rPr>
                <w:rFonts w:ascii="宋体" w:eastAsia="宋体" w:hAnsi="宋体" w:cs="宋体"/>
                <w:sz w:val="20"/>
                <w:szCs w:val="20"/>
              </w:rPr>
            </w:pPr>
            <w:r>
              <w:rPr>
                <w:rFonts w:ascii="宋体" w:eastAsia="宋体" w:hAnsi="宋体" w:cs="宋体" w:hint="eastAsia"/>
                <w:spacing w:val="9"/>
                <w:sz w:val="20"/>
                <w:szCs w:val="20"/>
              </w:rPr>
              <w:t>(</w:t>
            </w:r>
            <w:r>
              <w:rPr>
                <w:rFonts w:ascii="Times New Roman" w:eastAsia="Times New Roman" w:hAnsi="Times New Roman" w:cs="Times New Roman"/>
                <w:spacing w:val="9"/>
                <w:sz w:val="20"/>
                <w:szCs w:val="20"/>
              </w:rPr>
              <w:t>2</w:t>
            </w:r>
            <w:r>
              <w:rPr>
                <w:rFonts w:ascii="宋体" w:eastAsia="宋体" w:hAnsi="宋体" w:cs="宋体" w:hint="eastAsia"/>
                <w:spacing w:val="9"/>
                <w:sz w:val="20"/>
                <w:szCs w:val="20"/>
              </w:rPr>
              <w:t xml:space="preserve">) </w:t>
            </w:r>
            <w:r>
              <w:rPr>
                <w:rFonts w:ascii="宋体" w:eastAsia="宋体" w:hAnsi="宋体" w:cs="宋体" w:hint="eastAsia"/>
                <w:spacing w:val="9"/>
                <w:sz w:val="20"/>
                <w:szCs w:val="20"/>
              </w:rPr>
              <w:t>缺课次数达本学期总授课学时的</w:t>
            </w:r>
            <w:r>
              <w:rPr>
                <w:rFonts w:ascii="宋体" w:eastAsia="宋体" w:hAnsi="宋体" w:cs="宋体" w:hint="eastAsia"/>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hint="eastAsia"/>
                <w:spacing w:val="9"/>
                <w:sz w:val="20"/>
                <w:szCs w:val="20"/>
              </w:rPr>
              <w:t>以上者</w:t>
            </w:r>
            <w:r>
              <w:rPr>
                <w:rFonts w:ascii="宋体" w:eastAsia="宋体" w:hAnsi="宋体" w:cs="宋体" w:hint="eastAsia"/>
                <w:spacing w:val="8"/>
                <w:sz w:val="20"/>
                <w:szCs w:val="20"/>
              </w:rPr>
              <w:t>。</w:t>
            </w:r>
          </w:p>
        </w:tc>
      </w:tr>
    </w:tbl>
    <w:p w:rsidR="00827BAE" w:rsidRDefault="00827BAE">
      <w:pPr>
        <w:rPr>
          <w:szCs w:val="21"/>
        </w:rPr>
        <w:sectPr w:rsidR="00827BAE">
          <w:footerReference w:type="default" r:id="rId24"/>
          <w:pgSz w:w="11900" w:h="16840"/>
          <w:pgMar w:top="400" w:right="1388" w:bottom="1153" w:left="1391" w:header="0" w:footer="996" w:gutter="0"/>
          <w:cols w:space="720"/>
        </w:sectPr>
      </w:pPr>
    </w:p>
    <w:p w:rsidR="00827BAE" w:rsidRDefault="00827BAE">
      <w:pPr>
        <w:rPr>
          <w:szCs w:val="21"/>
        </w:rPr>
      </w:pPr>
    </w:p>
    <w:p w:rsidR="00827BAE" w:rsidRDefault="00827BAE">
      <w:pPr>
        <w:rPr>
          <w:szCs w:val="21"/>
        </w:rPr>
      </w:pPr>
    </w:p>
    <w:p w:rsidR="00827BAE" w:rsidRDefault="00827BAE">
      <w:pPr>
        <w:rPr>
          <w:szCs w:val="21"/>
        </w:rPr>
      </w:pPr>
    </w:p>
    <w:p w:rsidR="00827BAE" w:rsidRDefault="00D36223">
      <w:bookmarkStart w:id="18" w:name="_Toc25221"/>
      <w:r>
        <w:rPr>
          <w:rFonts w:hint="eastAsia"/>
        </w:rPr>
        <w:t>五、课程考核</w:t>
      </w:r>
      <w:bookmarkEnd w:id="18"/>
    </w:p>
    <w:p w:rsidR="00827BAE" w:rsidRDefault="00D36223">
      <w:pPr>
        <w:spacing w:before="231" w:line="360" w:lineRule="auto"/>
        <w:ind w:left="417" w:right="938" w:firstLine="486"/>
        <w:rPr>
          <w:rFonts w:ascii="宋体" w:eastAsia="宋体" w:hAnsi="宋体" w:cs="宋体"/>
          <w:sz w:val="24"/>
        </w:rPr>
      </w:pPr>
      <w:r>
        <w:rPr>
          <w:rFonts w:ascii="宋体" w:eastAsia="宋体" w:hAnsi="宋体" w:cs="宋体" w:hint="eastAsia"/>
          <w:spacing w:val="-8"/>
          <w:sz w:val="24"/>
        </w:rPr>
        <w:t>(</w:t>
      </w:r>
      <w:r>
        <w:rPr>
          <w:rFonts w:ascii="宋体" w:eastAsia="宋体" w:hAnsi="宋体" w:cs="宋体" w:hint="eastAsia"/>
          <w:spacing w:val="-8"/>
          <w:sz w:val="24"/>
        </w:rPr>
        <w:t>一</w:t>
      </w:r>
      <w:r>
        <w:rPr>
          <w:rFonts w:ascii="宋体" w:eastAsia="宋体" w:hAnsi="宋体" w:cs="宋体" w:hint="eastAsia"/>
          <w:spacing w:val="-8"/>
          <w:sz w:val="24"/>
        </w:rPr>
        <w:t xml:space="preserve">) </w:t>
      </w:r>
      <w:r>
        <w:rPr>
          <w:rFonts w:ascii="宋体" w:eastAsia="宋体" w:hAnsi="宋体" w:cs="宋体" w:hint="eastAsia"/>
          <w:spacing w:val="-8"/>
          <w:sz w:val="24"/>
        </w:rPr>
        <w:t>“</w:t>
      </w:r>
      <w:r>
        <w:rPr>
          <w:rFonts w:ascii="宋体" w:eastAsia="宋体" w:hAnsi="宋体" w:cs="宋体" w:hint="eastAsia"/>
          <w:spacing w:val="-6"/>
          <w:sz w:val="24"/>
        </w:rPr>
        <w:t>线</w:t>
      </w:r>
      <w:r>
        <w:rPr>
          <w:rFonts w:ascii="宋体" w:eastAsia="宋体" w:hAnsi="宋体" w:cs="宋体" w:hint="eastAsia"/>
          <w:spacing w:val="-4"/>
          <w:sz w:val="24"/>
        </w:rPr>
        <w:t>上”测试评价：</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1.</w:t>
      </w:r>
      <w:r>
        <w:rPr>
          <w:rFonts w:ascii="宋体" w:eastAsia="宋体" w:hAnsi="宋体" w:cs="宋体" w:hint="eastAsia"/>
          <w:spacing w:val="-4"/>
          <w:sz w:val="24"/>
        </w:rPr>
        <w:t>学生需要完成每个单元的测试，</w:t>
      </w:r>
      <w:r>
        <w:rPr>
          <w:rFonts w:ascii="宋体" w:eastAsia="宋体" w:hAnsi="宋体" w:cs="宋体" w:hint="eastAsia"/>
          <w:spacing w:val="-4"/>
          <w:sz w:val="24"/>
        </w:rPr>
        <w:t xml:space="preserve"> </w:t>
      </w:r>
      <w:r>
        <w:rPr>
          <w:rFonts w:ascii="宋体" w:eastAsia="宋体" w:hAnsi="宋体" w:cs="宋体" w:hint="eastAsia"/>
          <w:spacing w:val="-4"/>
          <w:sz w:val="24"/>
        </w:rPr>
        <w:t>每个单元测试</w:t>
      </w:r>
      <w:r>
        <w:rPr>
          <w:rFonts w:ascii="宋体" w:eastAsia="宋体" w:hAnsi="宋体" w:cs="宋体" w:hint="eastAsia"/>
          <w:spacing w:val="-13"/>
          <w:sz w:val="24"/>
        </w:rPr>
        <w:t>每</w:t>
      </w:r>
      <w:r>
        <w:rPr>
          <w:rFonts w:ascii="宋体" w:eastAsia="宋体" w:hAnsi="宋体" w:cs="宋体" w:hint="eastAsia"/>
          <w:spacing w:val="-9"/>
          <w:sz w:val="24"/>
        </w:rPr>
        <w:t>人有两次机会，</w:t>
      </w:r>
      <w:r>
        <w:rPr>
          <w:rFonts w:ascii="宋体" w:eastAsia="宋体" w:hAnsi="宋体" w:cs="宋体" w:hint="eastAsia"/>
          <w:spacing w:val="-9"/>
          <w:sz w:val="24"/>
        </w:rPr>
        <w:t xml:space="preserve"> </w:t>
      </w:r>
      <w:r>
        <w:rPr>
          <w:rFonts w:ascii="宋体" w:eastAsia="宋体" w:hAnsi="宋体" w:cs="宋体" w:hint="eastAsia"/>
          <w:spacing w:val="-9"/>
          <w:sz w:val="24"/>
        </w:rPr>
        <w:t>取最高一次成绩计入总分，</w:t>
      </w:r>
      <w:r>
        <w:rPr>
          <w:rFonts w:ascii="宋体" w:eastAsia="宋体" w:hAnsi="宋体" w:cs="宋体" w:hint="eastAsia"/>
          <w:spacing w:val="-9"/>
          <w:sz w:val="24"/>
        </w:rPr>
        <w:t xml:space="preserve"> </w:t>
      </w:r>
      <w:r>
        <w:rPr>
          <w:rFonts w:ascii="宋体" w:eastAsia="宋体" w:hAnsi="宋体" w:cs="宋体" w:hint="eastAsia"/>
          <w:spacing w:val="-9"/>
          <w:sz w:val="24"/>
        </w:rPr>
        <w:t>占总成绩的</w:t>
      </w:r>
      <w:r>
        <w:rPr>
          <w:rFonts w:ascii="宋体" w:eastAsia="宋体" w:hAnsi="宋体" w:cs="宋体" w:hint="eastAsia"/>
          <w:spacing w:val="-9"/>
          <w:sz w:val="24"/>
        </w:rPr>
        <w:t xml:space="preserve"> </w:t>
      </w:r>
      <w:r>
        <w:rPr>
          <w:rFonts w:ascii="Times New Roman" w:eastAsia="Times New Roman" w:hAnsi="Times New Roman" w:cs="Times New Roman"/>
          <w:spacing w:val="-9"/>
          <w:sz w:val="24"/>
        </w:rPr>
        <w:t>30%</w:t>
      </w:r>
      <w:r>
        <w:rPr>
          <w:rFonts w:ascii="宋体" w:eastAsia="宋体" w:hAnsi="宋体" w:cs="宋体" w:hint="eastAsia"/>
          <w:spacing w:val="-9"/>
          <w:sz w:val="24"/>
        </w:rPr>
        <w:t>；</w:t>
      </w:r>
      <w:r>
        <w:rPr>
          <w:rFonts w:ascii="Times New Roman" w:eastAsia="Times New Roman" w:hAnsi="Times New Roman" w:cs="Times New Roman"/>
          <w:spacing w:val="-9"/>
          <w:sz w:val="24"/>
        </w:rPr>
        <w:t>2.</w:t>
      </w:r>
      <w:r>
        <w:rPr>
          <w:rFonts w:ascii="宋体" w:eastAsia="宋体" w:hAnsi="宋体" w:cs="宋体" w:hint="eastAsia"/>
          <w:spacing w:val="-9"/>
          <w:sz w:val="24"/>
        </w:rPr>
        <w:t>学生需要在课</w:t>
      </w:r>
      <w:r>
        <w:rPr>
          <w:rFonts w:ascii="宋体" w:eastAsia="宋体" w:hAnsi="宋体" w:cs="宋体" w:hint="eastAsia"/>
          <w:spacing w:val="-6"/>
          <w:sz w:val="24"/>
        </w:rPr>
        <w:t>堂讨论</w:t>
      </w:r>
      <w:r>
        <w:rPr>
          <w:rFonts w:ascii="宋体" w:eastAsia="宋体" w:hAnsi="宋体" w:cs="宋体" w:hint="eastAsia"/>
          <w:spacing w:val="-4"/>
          <w:sz w:val="24"/>
        </w:rPr>
        <w:t>区</w:t>
      </w:r>
      <w:r>
        <w:rPr>
          <w:rFonts w:ascii="宋体" w:eastAsia="宋体" w:hAnsi="宋体" w:cs="宋体" w:hint="eastAsia"/>
          <w:spacing w:val="-3"/>
          <w:sz w:val="24"/>
        </w:rPr>
        <w:t>有效回复老师发起的讨论话题</w:t>
      </w:r>
      <w:r>
        <w:rPr>
          <w:rFonts w:ascii="宋体" w:eastAsia="宋体" w:hAnsi="宋体" w:cs="宋体" w:hint="eastAsia"/>
          <w:spacing w:val="-3"/>
          <w:sz w:val="24"/>
        </w:rPr>
        <w:t>，</w:t>
      </w:r>
      <w:r>
        <w:rPr>
          <w:rFonts w:ascii="宋体" w:eastAsia="宋体" w:hAnsi="宋体" w:cs="宋体" w:hint="eastAsia"/>
          <w:spacing w:val="-3"/>
          <w:sz w:val="24"/>
        </w:rPr>
        <w:t xml:space="preserve"> </w:t>
      </w:r>
      <w:r>
        <w:rPr>
          <w:rFonts w:ascii="宋体" w:eastAsia="宋体" w:hAnsi="宋体" w:cs="宋体" w:hint="eastAsia"/>
          <w:spacing w:val="-3"/>
          <w:sz w:val="24"/>
        </w:rPr>
        <w:t>占总成绩的</w:t>
      </w:r>
      <w:r>
        <w:rPr>
          <w:rFonts w:ascii="Times New Roman" w:eastAsia="Times New Roman" w:hAnsi="Times New Roman" w:cs="Times New Roman"/>
          <w:spacing w:val="-3"/>
          <w:sz w:val="24"/>
        </w:rPr>
        <w:t>30%</w:t>
      </w:r>
      <w:r>
        <w:rPr>
          <w:rFonts w:ascii="宋体" w:eastAsia="宋体" w:hAnsi="宋体" w:cs="宋体" w:hint="eastAsia"/>
          <w:spacing w:val="-3"/>
          <w:sz w:val="24"/>
        </w:rPr>
        <w:t>；</w:t>
      </w:r>
      <w:r>
        <w:rPr>
          <w:rFonts w:ascii="Times New Roman" w:eastAsia="Times New Roman" w:hAnsi="Times New Roman" w:cs="Times New Roman"/>
          <w:spacing w:val="-3"/>
          <w:sz w:val="24"/>
        </w:rPr>
        <w:t>3.</w:t>
      </w:r>
      <w:r>
        <w:rPr>
          <w:rFonts w:ascii="宋体" w:eastAsia="宋体" w:hAnsi="宋体" w:cs="宋体" w:hint="eastAsia"/>
          <w:spacing w:val="-3"/>
          <w:sz w:val="24"/>
        </w:rPr>
        <w:t>学生需要完成期末</w:t>
      </w:r>
      <w:r>
        <w:rPr>
          <w:rFonts w:ascii="宋体" w:eastAsia="宋体" w:hAnsi="宋体" w:cs="宋体" w:hint="eastAsia"/>
          <w:spacing w:val="8"/>
          <w:sz w:val="24"/>
        </w:rPr>
        <w:t>测试</w:t>
      </w:r>
      <w:r>
        <w:rPr>
          <w:rFonts w:ascii="宋体" w:eastAsia="宋体" w:hAnsi="宋体" w:cs="宋体" w:hint="eastAsia"/>
          <w:spacing w:val="8"/>
          <w:sz w:val="24"/>
        </w:rPr>
        <w:t>(</w:t>
      </w:r>
      <w:r>
        <w:rPr>
          <w:rFonts w:ascii="Times New Roman" w:eastAsia="Times New Roman" w:hAnsi="Times New Roman" w:cs="Times New Roman"/>
          <w:spacing w:val="5"/>
          <w:sz w:val="24"/>
        </w:rPr>
        <w:t>4</w:t>
      </w:r>
      <w:r>
        <w:rPr>
          <w:rFonts w:ascii="Times New Roman" w:eastAsia="Times New Roman" w:hAnsi="Times New Roman" w:cs="Times New Roman"/>
          <w:spacing w:val="4"/>
          <w:sz w:val="24"/>
        </w:rPr>
        <w:t xml:space="preserve">0 </w:t>
      </w:r>
      <w:r>
        <w:rPr>
          <w:rFonts w:ascii="宋体" w:eastAsia="宋体" w:hAnsi="宋体" w:cs="宋体" w:hint="eastAsia"/>
          <w:spacing w:val="4"/>
          <w:sz w:val="24"/>
        </w:rPr>
        <w:t>个客观题</w:t>
      </w:r>
      <w:r>
        <w:rPr>
          <w:rFonts w:ascii="宋体" w:eastAsia="宋体" w:hAnsi="宋体" w:cs="宋体" w:hint="eastAsia"/>
          <w:spacing w:val="4"/>
          <w:sz w:val="24"/>
        </w:rPr>
        <w:t>)</w:t>
      </w:r>
      <w:r>
        <w:rPr>
          <w:rFonts w:ascii="宋体" w:eastAsia="宋体" w:hAnsi="宋体" w:cs="宋体" w:hint="eastAsia"/>
          <w:spacing w:val="4"/>
          <w:sz w:val="24"/>
        </w:rPr>
        <w:t>，占总成绩的</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 xml:space="preserve">40% </w:t>
      </w:r>
      <w:r>
        <w:rPr>
          <w:rFonts w:ascii="宋体" w:eastAsia="宋体" w:hAnsi="宋体" w:cs="宋体" w:hint="eastAsia"/>
          <w:spacing w:val="4"/>
          <w:sz w:val="24"/>
        </w:rPr>
        <w:t>。</w:t>
      </w:r>
    </w:p>
    <w:p w:rsidR="00827BAE" w:rsidRDefault="00D36223">
      <w:pPr>
        <w:spacing w:before="148" w:line="360" w:lineRule="auto"/>
        <w:ind w:left="419" w:right="938" w:firstLine="484"/>
        <w:rPr>
          <w:rFonts w:ascii="Times New Roman" w:eastAsia="Times New Roman" w:hAnsi="Times New Roman" w:cs="Times New Roman"/>
          <w:sz w:val="24"/>
        </w:rPr>
      </w:pPr>
      <w:r>
        <w:rPr>
          <w:rFonts w:ascii="宋体" w:eastAsia="宋体" w:hAnsi="宋体" w:cs="宋体" w:hint="eastAsia"/>
          <w:spacing w:val="-8"/>
          <w:sz w:val="24"/>
        </w:rPr>
        <w:t>(</w:t>
      </w:r>
      <w:r>
        <w:rPr>
          <w:rFonts w:ascii="宋体" w:eastAsia="宋体" w:hAnsi="宋体" w:cs="宋体" w:hint="eastAsia"/>
          <w:spacing w:val="-5"/>
          <w:sz w:val="24"/>
        </w:rPr>
        <w:t>二</w:t>
      </w:r>
      <w:r>
        <w:rPr>
          <w:rFonts w:ascii="宋体" w:eastAsia="宋体" w:hAnsi="宋体" w:cs="宋体" w:hint="eastAsia"/>
          <w:spacing w:val="-4"/>
          <w:sz w:val="24"/>
        </w:rPr>
        <w:t xml:space="preserve">) </w:t>
      </w:r>
      <w:r>
        <w:rPr>
          <w:rFonts w:ascii="宋体" w:eastAsia="宋体" w:hAnsi="宋体" w:cs="宋体" w:hint="eastAsia"/>
          <w:spacing w:val="-4"/>
          <w:sz w:val="24"/>
        </w:rPr>
        <w:t>“线下”翻转课堂讨论评价：</w:t>
      </w:r>
      <w:r>
        <w:rPr>
          <w:rFonts w:ascii="宋体" w:eastAsia="宋体" w:hAnsi="宋体" w:cs="宋体" w:hint="eastAsia"/>
          <w:spacing w:val="-4"/>
          <w:sz w:val="24"/>
        </w:rPr>
        <w:t xml:space="preserve"> </w:t>
      </w:r>
      <w:r>
        <w:rPr>
          <w:rFonts w:ascii="宋体" w:eastAsia="宋体" w:hAnsi="宋体" w:cs="宋体" w:hint="eastAsia"/>
          <w:spacing w:val="-4"/>
          <w:sz w:val="24"/>
        </w:rPr>
        <w:t>考勤和课堂表现</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 xml:space="preserve">30% + </w:t>
      </w:r>
      <w:r>
        <w:rPr>
          <w:rFonts w:ascii="宋体" w:eastAsia="宋体" w:hAnsi="宋体" w:cs="宋体" w:hint="eastAsia"/>
          <w:spacing w:val="-4"/>
          <w:sz w:val="24"/>
        </w:rPr>
        <w:t>练习</w:t>
      </w:r>
      <w:r>
        <w:rPr>
          <w:rFonts w:ascii="宋体" w:eastAsia="宋体" w:hAnsi="宋体" w:cs="宋体" w:hint="eastAsia"/>
          <w:spacing w:val="-4"/>
          <w:sz w:val="24"/>
        </w:rPr>
        <w:t xml:space="preserve"> </w:t>
      </w:r>
      <w:r>
        <w:rPr>
          <w:rFonts w:ascii="Times New Roman" w:eastAsia="Times New Roman" w:hAnsi="Times New Roman" w:cs="Times New Roman"/>
          <w:spacing w:val="-4"/>
          <w:sz w:val="24"/>
        </w:rPr>
        <w:t xml:space="preserve">30% + </w:t>
      </w:r>
      <w:r>
        <w:rPr>
          <w:rFonts w:ascii="宋体" w:eastAsia="宋体" w:hAnsi="宋体" w:cs="宋体" w:hint="eastAsia"/>
          <w:spacing w:val="-4"/>
          <w:sz w:val="24"/>
        </w:rPr>
        <w:t>单</w:t>
      </w:r>
      <w:r>
        <w:rPr>
          <w:rFonts w:ascii="宋体" w:eastAsia="宋体" w:hAnsi="宋体" w:cs="宋体" w:hint="eastAsia"/>
          <w:sz w:val="24"/>
        </w:rPr>
        <w:t xml:space="preserve"> </w:t>
      </w:r>
      <w:r>
        <w:rPr>
          <w:rFonts w:ascii="宋体" w:eastAsia="宋体" w:hAnsi="宋体" w:cs="宋体" w:hint="eastAsia"/>
          <w:spacing w:val="-10"/>
          <w:sz w:val="24"/>
        </w:rPr>
        <w:t>元测验</w:t>
      </w:r>
      <w:r>
        <w:rPr>
          <w:rFonts w:ascii="宋体" w:eastAsia="宋体" w:hAnsi="宋体" w:cs="宋体" w:hint="eastAsia"/>
          <w:spacing w:val="-10"/>
          <w:sz w:val="24"/>
        </w:rPr>
        <w:t xml:space="preserve"> </w:t>
      </w:r>
      <w:r>
        <w:rPr>
          <w:rFonts w:ascii="Times New Roman" w:eastAsia="Times New Roman" w:hAnsi="Times New Roman" w:cs="Times New Roman"/>
          <w:spacing w:val="-10"/>
          <w:sz w:val="24"/>
        </w:rPr>
        <w:t>40%</w:t>
      </w:r>
    </w:p>
    <w:p w:rsidR="00827BAE" w:rsidRDefault="00D36223">
      <w:pPr>
        <w:spacing w:line="360" w:lineRule="auto"/>
        <w:ind w:left="903"/>
        <w:rPr>
          <w:rFonts w:ascii="Times New Roman" w:eastAsia="Times New Roman" w:hAnsi="Times New Roman" w:cs="Times New Roman"/>
          <w:sz w:val="24"/>
        </w:rPr>
      </w:pPr>
      <w:r>
        <w:rPr>
          <w:rFonts w:ascii="宋体" w:eastAsia="宋体" w:hAnsi="宋体" w:cs="宋体" w:hint="eastAsia"/>
          <w:spacing w:val="16"/>
          <w:position w:val="3"/>
          <w:sz w:val="24"/>
        </w:rPr>
        <w:t>(</w:t>
      </w:r>
      <w:r>
        <w:rPr>
          <w:rFonts w:ascii="宋体" w:eastAsia="宋体" w:hAnsi="宋体" w:cs="宋体" w:hint="eastAsia"/>
          <w:spacing w:val="13"/>
          <w:position w:val="3"/>
          <w:sz w:val="24"/>
        </w:rPr>
        <w:t>三</w:t>
      </w:r>
      <w:r>
        <w:rPr>
          <w:rFonts w:ascii="宋体" w:eastAsia="宋体" w:hAnsi="宋体" w:cs="宋体" w:hint="eastAsia"/>
          <w:spacing w:val="13"/>
          <w:position w:val="3"/>
          <w:sz w:val="24"/>
        </w:rPr>
        <w:t>)</w:t>
      </w:r>
      <w:r>
        <w:rPr>
          <w:rFonts w:ascii="宋体" w:eastAsia="宋体" w:hAnsi="宋体" w:cs="宋体" w:hint="eastAsia"/>
          <w:spacing w:val="13"/>
          <w:position w:val="3"/>
          <w:sz w:val="24"/>
        </w:rPr>
        <w:t>期末考试评价</w:t>
      </w:r>
      <w:r>
        <w:rPr>
          <w:rFonts w:ascii="Times New Roman" w:eastAsia="Times New Roman" w:hAnsi="Times New Roman" w:cs="Times New Roman"/>
          <w:spacing w:val="13"/>
          <w:position w:val="3"/>
          <w:sz w:val="24"/>
        </w:rPr>
        <w:t>(</w:t>
      </w:r>
      <w:r>
        <w:rPr>
          <w:rFonts w:ascii="宋体" w:eastAsia="宋体" w:hAnsi="宋体" w:cs="宋体" w:hint="eastAsia"/>
          <w:spacing w:val="13"/>
          <w:position w:val="3"/>
          <w:sz w:val="24"/>
        </w:rPr>
        <w:t>采用闭卷方式</w:t>
      </w:r>
      <w:r>
        <w:rPr>
          <w:rFonts w:ascii="Times New Roman" w:eastAsia="Times New Roman" w:hAnsi="Times New Roman" w:cs="Times New Roman"/>
          <w:spacing w:val="13"/>
          <w:position w:val="3"/>
          <w:sz w:val="24"/>
        </w:rPr>
        <w:t>)</w:t>
      </w:r>
    </w:p>
    <w:p w:rsidR="00827BAE" w:rsidRDefault="00D36223">
      <w:pPr>
        <w:spacing w:before="132" w:line="360" w:lineRule="auto"/>
        <w:ind w:left="415" w:right="818" w:firstLine="481"/>
        <w:rPr>
          <w:rFonts w:ascii="宋体" w:eastAsia="宋体" w:hAnsi="宋体" w:cs="宋体"/>
          <w:sz w:val="24"/>
        </w:rPr>
      </w:pPr>
      <w:r>
        <w:rPr>
          <w:rFonts w:ascii="宋体" w:eastAsia="宋体" w:hAnsi="宋体" w:cs="宋体" w:hint="eastAsia"/>
          <w:spacing w:val="-3"/>
          <w:sz w:val="24"/>
        </w:rPr>
        <w:t>根</w:t>
      </w:r>
      <w:r>
        <w:rPr>
          <w:rFonts w:ascii="宋体" w:eastAsia="宋体" w:hAnsi="宋体" w:cs="宋体" w:hint="eastAsia"/>
          <w:spacing w:val="-2"/>
          <w:sz w:val="24"/>
        </w:rPr>
        <w:t>据校级金课的要求，</w:t>
      </w:r>
      <w:r>
        <w:rPr>
          <w:rFonts w:ascii="宋体" w:eastAsia="宋体" w:hAnsi="宋体" w:cs="宋体" w:hint="eastAsia"/>
          <w:spacing w:val="-2"/>
          <w:sz w:val="24"/>
        </w:rPr>
        <w:t xml:space="preserve"> </w:t>
      </w:r>
      <w:r>
        <w:rPr>
          <w:rFonts w:ascii="宋体" w:eastAsia="宋体" w:hAnsi="宋体" w:cs="宋体" w:hint="eastAsia"/>
          <w:spacing w:val="-2"/>
          <w:sz w:val="24"/>
        </w:rPr>
        <w:t>课程总评成绩：“线上”测试评价</w:t>
      </w:r>
      <w:r>
        <w:rPr>
          <w:rFonts w:ascii="宋体" w:eastAsia="宋体" w:hAnsi="宋体" w:cs="宋体" w:hint="eastAsia"/>
          <w:spacing w:val="-2"/>
          <w:sz w:val="24"/>
        </w:rPr>
        <w:t xml:space="preserve"> </w:t>
      </w:r>
      <w:r>
        <w:rPr>
          <w:rFonts w:ascii="Times New Roman" w:eastAsia="Times New Roman" w:hAnsi="Times New Roman" w:cs="Times New Roman"/>
          <w:spacing w:val="-2"/>
          <w:sz w:val="24"/>
        </w:rPr>
        <w:t xml:space="preserve">30% +  </w:t>
      </w:r>
      <w:r>
        <w:rPr>
          <w:rFonts w:ascii="宋体" w:eastAsia="宋体" w:hAnsi="宋体" w:cs="宋体" w:hint="eastAsia"/>
          <w:spacing w:val="-2"/>
          <w:sz w:val="24"/>
        </w:rPr>
        <w:t>“线下”</w:t>
      </w:r>
      <w:r>
        <w:rPr>
          <w:rFonts w:ascii="宋体" w:eastAsia="宋体" w:hAnsi="宋体" w:cs="宋体" w:hint="eastAsia"/>
          <w:sz w:val="24"/>
        </w:rPr>
        <w:t xml:space="preserve"> </w:t>
      </w:r>
      <w:r>
        <w:rPr>
          <w:rFonts w:ascii="宋体" w:eastAsia="宋体" w:hAnsi="宋体" w:cs="宋体" w:hint="eastAsia"/>
          <w:spacing w:val="-2"/>
          <w:sz w:val="24"/>
        </w:rPr>
        <w:t>翻转课堂讨论评价</w:t>
      </w:r>
      <w:r>
        <w:rPr>
          <w:rFonts w:ascii="宋体" w:eastAsia="宋体" w:hAnsi="宋体" w:cs="宋体" w:hint="eastAsia"/>
          <w:spacing w:val="-2"/>
          <w:sz w:val="24"/>
        </w:rPr>
        <w:t xml:space="preserve"> </w:t>
      </w:r>
      <w:r>
        <w:rPr>
          <w:rFonts w:ascii="Times New Roman" w:eastAsia="Times New Roman" w:hAnsi="Times New Roman" w:cs="Times New Roman"/>
          <w:spacing w:val="-2"/>
          <w:sz w:val="24"/>
        </w:rPr>
        <w:t xml:space="preserve">30% + </w:t>
      </w:r>
      <w:r>
        <w:rPr>
          <w:rFonts w:ascii="宋体" w:eastAsia="宋体" w:hAnsi="宋体" w:cs="宋体" w:hint="eastAsia"/>
          <w:spacing w:val="-2"/>
          <w:sz w:val="24"/>
        </w:rPr>
        <w:t>期末考试评价</w:t>
      </w:r>
      <w:r>
        <w:rPr>
          <w:rFonts w:ascii="Times New Roman" w:eastAsia="Times New Roman" w:hAnsi="Times New Roman" w:cs="Times New Roman"/>
          <w:spacing w:val="-2"/>
          <w:sz w:val="24"/>
        </w:rPr>
        <w:t>(</w:t>
      </w:r>
      <w:r>
        <w:rPr>
          <w:rFonts w:ascii="宋体" w:eastAsia="宋体" w:hAnsi="宋体" w:cs="宋体" w:hint="eastAsia"/>
          <w:spacing w:val="-2"/>
          <w:sz w:val="24"/>
        </w:rPr>
        <w:t>采用闭卷方式</w:t>
      </w:r>
      <w:r>
        <w:rPr>
          <w:rFonts w:ascii="Times New Roman" w:eastAsia="Times New Roman" w:hAnsi="Times New Roman" w:cs="Times New Roman"/>
          <w:spacing w:val="-2"/>
          <w:sz w:val="24"/>
        </w:rPr>
        <w:t>)40%</w:t>
      </w:r>
      <w:r>
        <w:rPr>
          <w:rFonts w:ascii="宋体" w:eastAsia="宋体" w:hAnsi="宋体" w:cs="宋体" w:hint="eastAsia"/>
          <w:spacing w:val="-2"/>
          <w:sz w:val="24"/>
        </w:rPr>
        <w:t>。</w:t>
      </w:r>
    </w:p>
    <w:p w:rsidR="00827BAE" w:rsidRDefault="00D36223">
      <w:pPr>
        <w:spacing w:before="28" w:line="360" w:lineRule="auto"/>
        <w:ind w:left="902"/>
        <w:rPr>
          <w:rFonts w:ascii="宋体" w:eastAsia="宋体" w:hAnsi="宋体" w:cs="宋体"/>
          <w:sz w:val="24"/>
        </w:rPr>
      </w:pPr>
      <w:r>
        <w:rPr>
          <w:rFonts w:ascii="宋体" w:eastAsia="宋体" w:hAnsi="宋体" w:cs="宋体" w:hint="eastAsia"/>
          <w:spacing w:val="-6"/>
          <w:sz w:val="24"/>
        </w:rPr>
        <w:t>具体</w:t>
      </w:r>
      <w:r>
        <w:rPr>
          <w:rFonts w:ascii="宋体" w:eastAsia="宋体" w:hAnsi="宋体" w:cs="宋体" w:hint="eastAsia"/>
          <w:spacing w:val="-3"/>
          <w:sz w:val="24"/>
        </w:rPr>
        <w:t>内容和比例如表所示。</w:t>
      </w:r>
    </w:p>
    <w:p w:rsidR="00827BAE" w:rsidRDefault="00827BAE">
      <w:pPr>
        <w:spacing w:line="360" w:lineRule="auto"/>
        <w:rPr>
          <w:szCs w:val="21"/>
        </w:rPr>
      </w:pPr>
    </w:p>
    <w:tbl>
      <w:tblPr>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50"/>
        <w:gridCol w:w="1564"/>
        <w:gridCol w:w="811"/>
        <w:gridCol w:w="4667"/>
        <w:gridCol w:w="1210"/>
      </w:tblGrid>
      <w:tr w:rsidR="00827BAE">
        <w:trPr>
          <w:trHeight w:val="633"/>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216" w:line="360" w:lineRule="auto"/>
              <w:ind w:left="112"/>
              <w:rPr>
                <w:rFonts w:ascii="宋体" w:eastAsia="宋体" w:hAnsi="宋体" w:cs="宋体"/>
                <w:sz w:val="20"/>
                <w:szCs w:val="20"/>
              </w:rPr>
            </w:pPr>
            <w:r>
              <w:rPr>
                <w:rFonts w:ascii="宋体" w:eastAsia="宋体" w:hAnsi="宋体" w:cs="宋体" w:hint="eastAsia"/>
                <w:spacing w:val="8"/>
                <w:sz w:val="20"/>
                <w:szCs w:val="20"/>
              </w:rPr>
              <w:t>成</w:t>
            </w:r>
            <w:r>
              <w:rPr>
                <w:rFonts w:ascii="宋体" w:eastAsia="宋体" w:hAnsi="宋体" w:cs="宋体" w:hint="eastAsia"/>
                <w:spacing w:val="6"/>
                <w:sz w:val="20"/>
                <w:szCs w:val="20"/>
              </w:rPr>
              <w:t>绩组成</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185" w:line="360" w:lineRule="auto"/>
              <w:ind w:left="125"/>
              <w:rPr>
                <w:rFonts w:ascii="宋体" w:eastAsia="宋体" w:hAnsi="宋体" w:cs="宋体"/>
                <w:sz w:val="20"/>
                <w:szCs w:val="20"/>
              </w:rPr>
            </w:pPr>
            <w:r>
              <w:rPr>
                <w:rFonts w:ascii="宋体" w:eastAsia="宋体" w:hAnsi="宋体" w:cs="宋体" w:hint="eastAsia"/>
                <w:spacing w:val="9"/>
                <w:position w:val="1"/>
                <w:sz w:val="20"/>
                <w:szCs w:val="20"/>
              </w:rPr>
              <w:t>考</w:t>
            </w:r>
            <w:r>
              <w:rPr>
                <w:rFonts w:ascii="宋体" w:eastAsia="宋体" w:hAnsi="宋体" w:cs="宋体" w:hint="eastAsia"/>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hint="eastAsia"/>
                <w:spacing w:val="7"/>
                <w:position w:val="1"/>
                <w:sz w:val="20"/>
                <w:szCs w:val="20"/>
              </w:rPr>
              <w:t>评价环节</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216" w:line="360" w:lineRule="auto"/>
              <w:rPr>
                <w:rFonts w:ascii="宋体" w:eastAsia="宋体" w:hAnsi="宋体" w:cs="宋体"/>
                <w:sz w:val="20"/>
                <w:szCs w:val="20"/>
              </w:rPr>
            </w:pPr>
            <w:r>
              <w:rPr>
                <w:rFonts w:ascii="宋体" w:eastAsia="宋体" w:hAnsi="宋体" w:cs="宋体" w:hint="eastAsia"/>
                <w:spacing w:val="5"/>
                <w:sz w:val="20"/>
                <w:szCs w:val="20"/>
              </w:rPr>
              <w:t>权</w:t>
            </w:r>
            <w:r>
              <w:rPr>
                <w:rFonts w:ascii="宋体" w:eastAsia="宋体" w:hAnsi="宋体" w:cs="宋体" w:hint="eastAsia"/>
                <w:spacing w:val="4"/>
                <w:sz w:val="20"/>
                <w:szCs w:val="20"/>
              </w:rPr>
              <w:t>重</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185" w:line="360" w:lineRule="auto"/>
              <w:ind w:left="1456"/>
              <w:rPr>
                <w:rFonts w:ascii="宋体" w:eastAsia="宋体" w:hAnsi="宋体" w:cs="宋体"/>
                <w:sz w:val="20"/>
                <w:szCs w:val="20"/>
              </w:rPr>
            </w:pPr>
            <w:r>
              <w:rPr>
                <w:rFonts w:ascii="宋体" w:eastAsia="宋体" w:hAnsi="宋体" w:cs="宋体" w:hint="eastAsia"/>
                <w:spacing w:val="9"/>
                <w:position w:val="1"/>
                <w:sz w:val="20"/>
                <w:szCs w:val="20"/>
              </w:rPr>
              <w:t>考</w:t>
            </w:r>
            <w:r>
              <w:rPr>
                <w:rFonts w:ascii="宋体" w:eastAsia="宋体" w:hAnsi="宋体" w:cs="宋体" w:hint="eastAsia"/>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hint="eastAsia"/>
                <w:spacing w:val="7"/>
                <w:position w:val="1"/>
                <w:sz w:val="20"/>
                <w:szCs w:val="20"/>
              </w:rPr>
              <w:t>评价细则</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8" w:line="360" w:lineRule="auto"/>
              <w:ind w:left="215" w:right="214" w:hanging="1"/>
              <w:rPr>
                <w:rFonts w:ascii="宋体" w:eastAsia="宋体" w:hAnsi="宋体" w:cs="宋体"/>
                <w:sz w:val="20"/>
                <w:szCs w:val="20"/>
              </w:rPr>
            </w:pPr>
            <w:r>
              <w:rPr>
                <w:rFonts w:ascii="宋体" w:eastAsia="宋体" w:hAnsi="宋体" w:cs="宋体" w:hint="eastAsia"/>
                <w:spacing w:val="8"/>
                <w:sz w:val="20"/>
                <w:szCs w:val="20"/>
              </w:rPr>
              <w:t>对应的毕</w:t>
            </w:r>
            <w:r>
              <w:rPr>
                <w:rFonts w:ascii="宋体" w:eastAsia="宋体" w:hAnsi="宋体" w:cs="宋体" w:hint="eastAsia"/>
                <w:spacing w:val="7"/>
                <w:sz w:val="20"/>
                <w:szCs w:val="20"/>
              </w:rPr>
              <w:t>业</w:t>
            </w:r>
            <w:r>
              <w:rPr>
                <w:rFonts w:ascii="宋体" w:eastAsia="宋体" w:hAnsi="宋体" w:cs="宋体" w:hint="eastAsia"/>
                <w:sz w:val="20"/>
                <w:szCs w:val="20"/>
              </w:rPr>
              <w:t xml:space="preserve"> </w:t>
            </w:r>
            <w:r>
              <w:rPr>
                <w:rFonts w:ascii="宋体" w:eastAsia="宋体" w:hAnsi="宋体" w:cs="宋体" w:hint="eastAsia"/>
                <w:spacing w:val="9"/>
                <w:sz w:val="20"/>
                <w:szCs w:val="20"/>
              </w:rPr>
              <w:t>要</w:t>
            </w:r>
            <w:r>
              <w:rPr>
                <w:rFonts w:ascii="宋体" w:eastAsia="宋体" w:hAnsi="宋体" w:cs="宋体" w:hint="eastAsia"/>
                <w:spacing w:val="7"/>
                <w:sz w:val="20"/>
                <w:szCs w:val="20"/>
              </w:rPr>
              <w:t>求指标点</w:t>
            </w:r>
          </w:p>
        </w:tc>
      </w:tr>
      <w:tr w:rsidR="00827BAE">
        <w:trPr>
          <w:trHeight w:val="2644"/>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7"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87" w:line="360" w:lineRule="auto"/>
              <w:rPr>
                <w:rFonts w:ascii="宋体" w:eastAsia="宋体" w:hAnsi="宋体" w:cs="宋体"/>
                <w:sz w:val="20"/>
                <w:szCs w:val="20"/>
              </w:rPr>
            </w:pPr>
            <w:r>
              <w:rPr>
                <w:rFonts w:ascii="宋体" w:eastAsia="宋体" w:hAnsi="宋体" w:cs="宋体" w:hint="eastAsia"/>
                <w:spacing w:val="21"/>
                <w:sz w:val="20"/>
                <w:szCs w:val="20"/>
              </w:rPr>
              <w:t>“线上</w:t>
            </w:r>
            <w:r>
              <w:rPr>
                <w:rFonts w:ascii="宋体" w:eastAsia="宋体" w:hAnsi="宋体" w:cs="宋体" w:hint="eastAsia"/>
                <w:spacing w:val="20"/>
                <w:sz w:val="20"/>
                <w:szCs w:val="20"/>
              </w:rPr>
              <w:t>”</w:t>
            </w:r>
          </w:p>
          <w:p w:rsidR="00827BAE" w:rsidRDefault="00827BAE">
            <w:pPr>
              <w:spacing w:line="360" w:lineRule="auto"/>
              <w:rPr>
                <w:rFonts w:ascii="宋体" w:eastAsia="宋体" w:hAnsi="宋体" w:cs="宋体"/>
                <w:szCs w:val="21"/>
              </w:rPr>
            </w:pPr>
          </w:p>
          <w:p w:rsidR="00827BAE" w:rsidRDefault="00D36223">
            <w:pPr>
              <w:spacing w:before="87" w:line="360" w:lineRule="auto"/>
              <w:ind w:left="366"/>
              <w:rPr>
                <w:rFonts w:ascii="宋体" w:eastAsia="宋体" w:hAnsi="宋体" w:cs="宋体"/>
                <w:sz w:val="20"/>
                <w:szCs w:val="20"/>
              </w:rPr>
            </w:pPr>
            <w:r>
              <w:rPr>
                <w:rFonts w:ascii="宋体" w:eastAsia="宋体" w:hAnsi="宋体" w:cs="宋体" w:hint="eastAsia"/>
                <w:spacing w:val="8"/>
                <w:sz w:val="20"/>
                <w:szCs w:val="20"/>
              </w:rPr>
              <w:t>测</w:t>
            </w:r>
            <w:r>
              <w:rPr>
                <w:rFonts w:ascii="宋体" w:eastAsia="宋体" w:hAnsi="宋体" w:cs="宋体" w:hint="eastAsia"/>
                <w:spacing w:val="6"/>
                <w:sz w:val="20"/>
                <w:szCs w:val="20"/>
              </w:rPr>
              <w:t>试评价</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8" w:line="360" w:lineRule="auto"/>
              <w:rPr>
                <w:rFonts w:ascii="宋体" w:eastAsia="宋体" w:hAnsi="宋体" w:cs="宋体"/>
                <w:sz w:val="20"/>
                <w:szCs w:val="20"/>
              </w:rPr>
            </w:pPr>
            <w:r>
              <w:rPr>
                <w:rFonts w:ascii="宋体" w:eastAsia="宋体" w:hAnsi="宋体" w:cs="宋体" w:hint="eastAsia"/>
                <w:spacing w:val="3"/>
                <w:position w:val="2"/>
                <w:sz w:val="20"/>
                <w:szCs w:val="20"/>
              </w:rPr>
              <w:t xml:space="preserve">30 </w:t>
            </w:r>
            <w:r>
              <w:rPr>
                <w:rFonts w:ascii="宋体" w:eastAsia="宋体" w:hAnsi="宋体" w:cs="宋体" w:hint="eastAsia"/>
                <w:spacing w:val="2"/>
                <w:position w:val="2"/>
                <w:sz w:val="20"/>
                <w:szCs w:val="20"/>
              </w:rPr>
              <w:t>%</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numPr>
                <w:ilvl w:val="0"/>
                <w:numId w:val="3"/>
              </w:numPr>
              <w:spacing w:before="220" w:line="360" w:lineRule="auto"/>
              <w:ind w:left="113" w:right="107" w:firstLine="14"/>
              <w:rPr>
                <w:rFonts w:ascii="宋体" w:eastAsia="宋体" w:hAnsi="宋体" w:cs="宋体"/>
                <w:spacing w:val="7"/>
                <w:sz w:val="20"/>
                <w:szCs w:val="20"/>
              </w:rPr>
            </w:pPr>
            <w:r>
              <w:rPr>
                <w:rFonts w:ascii="宋体" w:eastAsia="宋体" w:hAnsi="宋体" w:cs="宋体" w:hint="eastAsia"/>
                <w:spacing w:val="11"/>
                <w:sz w:val="20"/>
                <w:szCs w:val="20"/>
              </w:rPr>
              <w:t>学生需要完成每个单元的测试，每个单元</w:t>
            </w:r>
            <w:r>
              <w:rPr>
                <w:rFonts w:ascii="宋体" w:eastAsia="宋体" w:hAnsi="宋体" w:cs="宋体" w:hint="eastAsia"/>
                <w:sz w:val="20"/>
                <w:szCs w:val="20"/>
              </w:rPr>
              <w:t xml:space="preserve"> </w:t>
            </w:r>
            <w:r>
              <w:rPr>
                <w:rFonts w:ascii="宋体" w:eastAsia="宋体" w:hAnsi="宋体" w:cs="宋体" w:hint="eastAsia"/>
                <w:spacing w:val="14"/>
                <w:sz w:val="20"/>
                <w:szCs w:val="20"/>
              </w:rPr>
              <w:t>测</w:t>
            </w:r>
            <w:r>
              <w:rPr>
                <w:rFonts w:ascii="宋体" w:eastAsia="宋体" w:hAnsi="宋体" w:cs="宋体" w:hint="eastAsia"/>
                <w:spacing w:val="10"/>
                <w:sz w:val="20"/>
                <w:szCs w:val="20"/>
              </w:rPr>
              <w:t>试每人有两次机会，取最高一次成绩计入</w:t>
            </w:r>
            <w:r>
              <w:rPr>
                <w:rFonts w:ascii="宋体" w:eastAsia="宋体" w:hAnsi="宋体" w:cs="宋体" w:hint="eastAsia"/>
                <w:sz w:val="20"/>
                <w:szCs w:val="20"/>
              </w:rPr>
              <w:t xml:space="preserve"> </w:t>
            </w:r>
            <w:r>
              <w:rPr>
                <w:rFonts w:ascii="宋体" w:eastAsia="宋体" w:hAnsi="宋体" w:cs="宋体" w:hint="eastAsia"/>
                <w:spacing w:val="12"/>
                <w:sz w:val="20"/>
                <w:szCs w:val="20"/>
              </w:rPr>
              <w:t>总</w:t>
            </w:r>
            <w:r>
              <w:rPr>
                <w:rFonts w:ascii="宋体" w:eastAsia="宋体" w:hAnsi="宋体" w:cs="宋体" w:hint="eastAsia"/>
                <w:spacing w:val="7"/>
                <w:sz w:val="20"/>
                <w:szCs w:val="20"/>
              </w:rPr>
              <w:t>分，占总成绩的</w:t>
            </w:r>
            <w:r>
              <w:rPr>
                <w:rFonts w:ascii="宋体" w:eastAsia="宋体" w:hAnsi="宋体" w:cs="宋体" w:hint="eastAsia"/>
                <w:spacing w:val="7"/>
                <w:sz w:val="20"/>
                <w:szCs w:val="20"/>
              </w:rPr>
              <w:t>30%</w:t>
            </w:r>
            <w:r>
              <w:rPr>
                <w:rFonts w:ascii="宋体" w:eastAsia="宋体" w:hAnsi="宋体" w:cs="宋体" w:hint="eastAsia"/>
                <w:spacing w:val="7"/>
                <w:sz w:val="20"/>
                <w:szCs w:val="20"/>
              </w:rPr>
              <w:t>；</w:t>
            </w:r>
          </w:p>
          <w:p w:rsidR="00827BAE" w:rsidRDefault="00D36223">
            <w:pPr>
              <w:numPr>
                <w:ilvl w:val="0"/>
                <w:numId w:val="3"/>
              </w:numPr>
              <w:spacing w:before="220" w:line="360" w:lineRule="auto"/>
              <w:ind w:left="113" w:right="107" w:firstLine="14"/>
              <w:rPr>
                <w:rFonts w:ascii="宋体" w:eastAsia="宋体" w:hAnsi="宋体" w:cs="宋体"/>
                <w:spacing w:val="7"/>
                <w:sz w:val="20"/>
                <w:szCs w:val="20"/>
              </w:rPr>
            </w:pPr>
            <w:r>
              <w:rPr>
                <w:rFonts w:ascii="宋体" w:eastAsia="宋体" w:hAnsi="宋体" w:cs="宋体" w:hint="eastAsia"/>
                <w:spacing w:val="7"/>
                <w:sz w:val="20"/>
                <w:szCs w:val="20"/>
              </w:rPr>
              <w:t>学生需要在课堂</w:t>
            </w:r>
            <w:r>
              <w:rPr>
                <w:rFonts w:ascii="宋体" w:eastAsia="宋体" w:hAnsi="宋体" w:cs="宋体" w:hint="eastAsia"/>
                <w:spacing w:val="14"/>
                <w:sz w:val="20"/>
                <w:szCs w:val="20"/>
              </w:rPr>
              <w:t>讨</w:t>
            </w:r>
            <w:r>
              <w:rPr>
                <w:rFonts w:ascii="宋体" w:eastAsia="宋体" w:hAnsi="宋体" w:cs="宋体" w:hint="eastAsia"/>
                <w:spacing w:val="10"/>
                <w:sz w:val="20"/>
                <w:szCs w:val="20"/>
              </w:rPr>
              <w:t>论区有效回复老师发起的讨论话题，占总</w:t>
            </w:r>
            <w:r>
              <w:rPr>
                <w:rFonts w:ascii="宋体" w:eastAsia="宋体" w:hAnsi="宋体" w:cs="宋体" w:hint="eastAsia"/>
                <w:spacing w:val="14"/>
                <w:sz w:val="20"/>
                <w:szCs w:val="20"/>
              </w:rPr>
              <w:t>成绩</w:t>
            </w:r>
            <w:r>
              <w:rPr>
                <w:rFonts w:ascii="宋体" w:eastAsia="宋体" w:hAnsi="宋体" w:cs="宋体" w:hint="eastAsia"/>
                <w:spacing w:val="7"/>
                <w:sz w:val="20"/>
                <w:szCs w:val="20"/>
              </w:rPr>
              <w:t>的</w:t>
            </w:r>
            <w:r>
              <w:rPr>
                <w:rFonts w:ascii="宋体" w:eastAsia="宋体" w:hAnsi="宋体" w:cs="宋体" w:hint="eastAsia"/>
                <w:spacing w:val="7"/>
                <w:sz w:val="20"/>
                <w:szCs w:val="20"/>
              </w:rPr>
              <w:t>30%</w:t>
            </w:r>
            <w:r>
              <w:rPr>
                <w:rFonts w:ascii="宋体" w:eastAsia="宋体" w:hAnsi="宋体" w:cs="宋体" w:hint="eastAsia"/>
                <w:spacing w:val="7"/>
                <w:sz w:val="20"/>
                <w:szCs w:val="20"/>
              </w:rPr>
              <w:t>；</w:t>
            </w:r>
          </w:p>
          <w:p w:rsidR="00827BAE" w:rsidRDefault="00D36223">
            <w:pPr>
              <w:spacing w:before="220" w:line="360" w:lineRule="auto"/>
              <w:ind w:left="127" w:right="107"/>
              <w:rPr>
                <w:rFonts w:ascii="宋体" w:eastAsia="宋体" w:hAnsi="宋体" w:cs="宋体"/>
                <w:sz w:val="20"/>
                <w:szCs w:val="20"/>
              </w:rPr>
            </w:pPr>
            <w:r>
              <w:rPr>
                <w:rFonts w:ascii="宋体" w:eastAsia="宋体" w:hAnsi="宋体" w:cs="宋体" w:hint="eastAsia"/>
                <w:spacing w:val="7"/>
                <w:sz w:val="20"/>
                <w:szCs w:val="20"/>
              </w:rPr>
              <w:t>3.</w:t>
            </w:r>
            <w:r>
              <w:rPr>
                <w:rFonts w:ascii="宋体" w:eastAsia="宋体" w:hAnsi="宋体" w:cs="宋体" w:hint="eastAsia"/>
                <w:spacing w:val="7"/>
                <w:sz w:val="20"/>
                <w:szCs w:val="20"/>
              </w:rPr>
              <w:t>学生需要完成期末测试</w:t>
            </w:r>
            <w:r>
              <w:rPr>
                <w:rFonts w:ascii="宋体" w:eastAsia="宋体" w:hAnsi="宋体" w:cs="宋体" w:hint="eastAsia"/>
                <w:spacing w:val="7"/>
                <w:sz w:val="20"/>
                <w:szCs w:val="20"/>
              </w:rPr>
              <w:t>( 40</w:t>
            </w:r>
            <w:r>
              <w:rPr>
                <w:rFonts w:ascii="宋体" w:eastAsia="宋体" w:hAnsi="宋体" w:cs="宋体" w:hint="eastAsia"/>
                <w:spacing w:val="17"/>
                <w:sz w:val="20"/>
                <w:szCs w:val="20"/>
              </w:rPr>
              <w:t>个</w:t>
            </w:r>
            <w:r>
              <w:rPr>
                <w:rFonts w:ascii="宋体" w:eastAsia="宋体" w:hAnsi="宋体" w:cs="宋体" w:hint="eastAsia"/>
                <w:spacing w:val="11"/>
                <w:sz w:val="20"/>
                <w:szCs w:val="20"/>
              </w:rPr>
              <w:t>客观题</w:t>
            </w:r>
            <w:r>
              <w:rPr>
                <w:rFonts w:ascii="宋体" w:eastAsia="宋体" w:hAnsi="宋体" w:cs="宋体" w:hint="eastAsia"/>
                <w:spacing w:val="11"/>
                <w:sz w:val="20"/>
                <w:szCs w:val="20"/>
              </w:rPr>
              <w:t>)</w:t>
            </w:r>
            <w:r>
              <w:rPr>
                <w:rFonts w:ascii="宋体" w:eastAsia="宋体" w:hAnsi="宋体" w:cs="宋体" w:hint="eastAsia"/>
                <w:spacing w:val="11"/>
                <w:sz w:val="20"/>
                <w:szCs w:val="20"/>
              </w:rPr>
              <w:t>，占总成绩的</w:t>
            </w:r>
            <w:r>
              <w:rPr>
                <w:rFonts w:ascii="宋体" w:eastAsia="宋体" w:hAnsi="宋体" w:cs="宋体" w:hint="eastAsia"/>
                <w:spacing w:val="11"/>
                <w:sz w:val="20"/>
                <w:szCs w:val="20"/>
              </w:rPr>
              <w:t xml:space="preserve"> 40% </w:t>
            </w:r>
            <w:r>
              <w:rPr>
                <w:rFonts w:ascii="宋体" w:eastAsia="宋体" w:hAnsi="宋体" w:cs="宋体" w:hint="eastAsia"/>
                <w:spacing w:val="11"/>
                <w:sz w:val="20"/>
                <w:szCs w:val="20"/>
              </w:rPr>
              <w:t>。</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8" w:line="360" w:lineRule="auto"/>
              <w:rPr>
                <w:rFonts w:ascii="宋体" w:eastAsia="宋体" w:hAnsi="宋体" w:cs="宋体"/>
                <w:sz w:val="20"/>
                <w:szCs w:val="20"/>
              </w:rPr>
            </w:pPr>
            <w:r>
              <w:rPr>
                <w:rFonts w:ascii="宋体" w:eastAsia="宋体" w:hAnsi="宋体" w:cs="宋体" w:hint="eastAsia"/>
                <w:spacing w:val="-7"/>
                <w:sz w:val="20"/>
                <w:szCs w:val="20"/>
              </w:rPr>
              <w:t>5- 1</w:t>
            </w:r>
          </w:p>
          <w:p w:rsidR="00827BAE" w:rsidRDefault="00D36223">
            <w:pPr>
              <w:spacing w:line="360" w:lineRule="auto"/>
              <w:rPr>
                <w:rFonts w:ascii="宋体" w:eastAsia="宋体" w:hAnsi="宋体" w:cs="宋体"/>
                <w:szCs w:val="21"/>
              </w:rPr>
            </w:pPr>
            <w:r>
              <w:rPr>
                <w:rFonts w:ascii="宋体" w:eastAsia="宋体" w:hAnsi="宋体" w:cs="宋体" w:hint="eastAsia"/>
                <w:spacing w:val="1"/>
                <w:sz w:val="20"/>
                <w:szCs w:val="20"/>
              </w:rPr>
              <w:t>5</w:t>
            </w:r>
            <w:r>
              <w:rPr>
                <w:rFonts w:ascii="宋体" w:eastAsia="宋体" w:hAnsi="宋体" w:cs="宋体" w:hint="eastAsia"/>
                <w:sz w:val="20"/>
                <w:szCs w:val="20"/>
              </w:rPr>
              <w:t>-2</w:t>
            </w:r>
          </w:p>
          <w:p w:rsidR="00827BAE" w:rsidRDefault="00827BAE">
            <w:pPr>
              <w:spacing w:before="128" w:line="360" w:lineRule="auto"/>
              <w:ind w:left="602"/>
              <w:rPr>
                <w:rFonts w:ascii="宋体" w:eastAsia="宋体" w:hAnsi="宋体" w:cs="宋体"/>
                <w:sz w:val="20"/>
                <w:szCs w:val="20"/>
              </w:rPr>
            </w:pPr>
          </w:p>
        </w:tc>
      </w:tr>
      <w:tr w:rsidR="00827BAE">
        <w:trPr>
          <w:trHeight w:val="1251"/>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7"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223" w:line="360" w:lineRule="auto"/>
              <w:ind w:left="156"/>
              <w:rPr>
                <w:rFonts w:ascii="宋体" w:eastAsia="宋体" w:hAnsi="宋体" w:cs="宋体"/>
                <w:sz w:val="20"/>
                <w:szCs w:val="20"/>
              </w:rPr>
            </w:pPr>
            <w:r>
              <w:rPr>
                <w:rFonts w:ascii="宋体" w:eastAsia="宋体" w:hAnsi="宋体" w:cs="宋体" w:hint="eastAsia"/>
                <w:spacing w:val="11"/>
                <w:sz w:val="20"/>
                <w:szCs w:val="20"/>
              </w:rPr>
              <w:t>“线下”翻转课</w:t>
            </w:r>
            <w:r>
              <w:rPr>
                <w:rFonts w:ascii="宋体" w:eastAsia="宋体" w:hAnsi="宋体" w:cs="宋体" w:hint="eastAsia"/>
                <w:spacing w:val="6"/>
                <w:sz w:val="20"/>
                <w:szCs w:val="20"/>
              </w:rPr>
              <w:t>堂讨论评</w:t>
            </w:r>
            <w:r>
              <w:rPr>
                <w:rFonts w:ascii="宋体" w:eastAsia="宋体" w:hAnsi="宋体" w:cs="宋体" w:hint="eastAsia"/>
                <w:spacing w:val="5"/>
                <w:sz w:val="20"/>
                <w:szCs w:val="20"/>
              </w:rPr>
              <w:t>价</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8" w:line="360" w:lineRule="auto"/>
              <w:rPr>
                <w:rFonts w:ascii="宋体" w:eastAsia="宋体" w:hAnsi="宋体" w:cs="宋体"/>
                <w:sz w:val="20"/>
                <w:szCs w:val="20"/>
              </w:rPr>
            </w:pPr>
            <w:r>
              <w:rPr>
                <w:rFonts w:ascii="宋体" w:eastAsia="宋体" w:hAnsi="宋体" w:cs="宋体" w:hint="eastAsia"/>
                <w:spacing w:val="3"/>
                <w:position w:val="2"/>
                <w:sz w:val="20"/>
                <w:szCs w:val="20"/>
              </w:rPr>
              <w:t xml:space="preserve">30 </w:t>
            </w:r>
            <w:r>
              <w:rPr>
                <w:rFonts w:ascii="宋体" w:eastAsia="宋体" w:hAnsi="宋体" w:cs="宋体" w:hint="eastAsia"/>
                <w:spacing w:val="2"/>
                <w:position w:val="2"/>
                <w:sz w:val="20"/>
                <w:szCs w:val="20"/>
              </w:rPr>
              <w:t>%</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188" w:line="360" w:lineRule="auto"/>
              <w:ind w:left="113"/>
              <w:rPr>
                <w:rFonts w:ascii="宋体" w:eastAsia="宋体" w:hAnsi="宋体" w:cs="宋体"/>
                <w:sz w:val="20"/>
                <w:szCs w:val="20"/>
              </w:rPr>
            </w:pPr>
            <w:r>
              <w:rPr>
                <w:rFonts w:ascii="宋体" w:eastAsia="宋体" w:hAnsi="宋体" w:cs="宋体" w:hint="eastAsia"/>
                <w:spacing w:val="8"/>
                <w:position w:val="32"/>
                <w:sz w:val="20"/>
                <w:szCs w:val="20"/>
              </w:rPr>
              <w:t>考勤和课堂表现</w:t>
            </w:r>
            <w:r>
              <w:rPr>
                <w:rFonts w:ascii="宋体" w:eastAsia="宋体" w:hAnsi="宋体" w:cs="宋体" w:hint="eastAsia"/>
                <w:spacing w:val="8"/>
                <w:position w:val="32"/>
                <w:sz w:val="20"/>
                <w:szCs w:val="20"/>
              </w:rPr>
              <w:t xml:space="preserve"> 30% + </w:t>
            </w:r>
            <w:r>
              <w:rPr>
                <w:rFonts w:ascii="宋体" w:eastAsia="宋体" w:hAnsi="宋体" w:cs="宋体" w:hint="eastAsia"/>
                <w:spacing w:val="8"/>
                <w:position w:val="32"/>
                <w:sz w:val="20"/>
                <w:szCs w:val="20"/>
              </w:rPr>
              <w:t>练习</w:t>
            </w:r>
            <w:r>
              <w:rPr>
                <w:rFonts w:ascii="宋体" w:eastAsia="宋体" w:hAnsi="宋体" w:cs="宋体" w:hint="eastAsia"/>
                <w:spacing w:val="8"/>
                <w:position w:val="32"/>
                <w:sz w:val="20"/>
                <w:szCs w:val="20"/>
              </w:rPr>
              <w:t xml:space="preserve"> 30% +</w:t>
            </w:r>
            <w:r>
              <w:rPr>
                <w:rFonts w:ascii="宋体" w:eastAsia="宋体" w:hAnsi="宋体" w:cs="宋体" w:hint="eastAsia"/>
                <w:spacing w:val="8"/>
                <w:position w:val="32"/>
                <w:sz w:val="20"/>
                <w:szCs w:val="20"/>
              </w:rPr>
              <w:t>单元测验</w:t>
            </w:r>
            <w:r>
              <w:rPr>
                <w:rFonts w:ascii="宋体" w:eastAsia="宋体" w:hAnsi="宋体" w:cs="宋体" w:hint="eastAsia"/>
                <w:spacing w:val="3"/>
                <w:sz w:val="20"/>
                <w:szCs w:val="20"/>
              </w:rPr>
              <w:t>40%</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827BAE" w:rsidRDefault="00827BAE">
            <w:pPr>
              <w:spacing w:line="360" w:lineRule="auto"/>
              <w:rPr>
                <w:rFonts w:ascii="宋体" w:eastAsia="宋体" w:hAnsi="宋体" w:cs="宋体"/>
                <w:szCs w:val="21"/>
              </w:rPr>
            </w:pPr>
          </w:p>
          <w:p w:rsidR="00827BAE" w:rsidRDefault="00D36223">
            <w:pPr>
              <w:spacing w:before="58" w:line="360" w:lineRule="auto"/>
              <w:ind w:left="602"/>
              <w:rPr>
                <w:rFonts w:ascii="宋体" w:eastAsia="宋体" w:hAnsi="宋体" w:cs="宋体"/>
                <w:sz w:val="20"/>
                <w:szCs w:val="20"/>
              </w:rPr>
            </w:pPr>
            <w:r>
              <w:rPr>
                <w:rFonts w:ascii="宋体" w:eastAsia="宋体" w:hAnsi="宋体" w:cs="宋体" w:hint="eastAsia"/>
                <w:spacing w:val="-7"/>
                <w:sz w:val="20"/>
                <w:szCs w:val="20"/>
              </w:rPr>
              <w:t>5- 1</w:t>
            </w:r>
          </w:p>
          <w:p w:rsidR="00827BAE" w:rsidRDefault="00D36223">
            <w:pPr>
              <w:spacing w:before="128" w:line="360" w:lineRule="auto"/>
              <w:ind w:left="602"/>
              <w:rPr>
                <w:rFonts w:ascii="宋体" w:eastAsia="宋体" w:hAnsi="宋体" w:cs="宋体"/>
                <w:sz w:val="20"/>
                <w:szCs w:val="20"/>
              </w:rPr>
            </w:pPr>
            <w:r>
              <w:rPr>
                <w:rFonts w:ascii="宋体" w:eastAsia="宋体" w:hAnsi="宋体" w:cs="宋体" w:hint="eastAsia"/>
                <w:spacing w:val="1"/>
                <w:sz w:val="20"/>
                <w:szCs w:val="20"/>
              </w:rPr>
              <w:t>5</w:t>
            </w:r>
            <w:r>
              <w:rPr>
                <w:rFonts w:ascii="宋体" w:eastAsia="宋体" w:hAnsi="宋体" w:cs="宋体" w:hint="eastAsia"/>
                <w:sz w:val="20"/>
                <w:szCs w:val="20"/>
              </w:rPr>
              <w:t>-2</w:t>
            </w:r>
          </w:p>
        </w:tc>
      </w:tr>
      <w:tr w:rsidR="00827BAE">
        <w:trPr>
          <w:trHeight w:val="1256"/>
        </w:trPr>
        <w:tc>
          <w:tcPr>
            <w:tcW w:w="1050"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8"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64"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223" w:line="360" w:lineRule="auto"/>
              <w:ind w:left="158"/>
              <w:rPr>
                <w:rFonts w:ascii="宋体" w:eastAsia="宋体" w:hAnsi="宋体" w:cs="宋体"/>
                <w:spacing w:val="7"/>
                <w:position w:val="30"/>
                <w:sz w:val="20"/>
                <w:szCs w:val="20"/>
              </w:rPr>
            </w:pPr>
            <w:r>
              <w:rPr>
                <w:rFonts w:ascii="宋体" w:eastAsia="宋体" w:hAnsi="宋体" w:cs="宋体" w:hint="eastAsia"/>
                <w:spacing w:val="8"/>
                <w:position w:val="30"/>
                <w:sz w:val="20"/>
                <w:szCs w:val="20"/>
              </w:rPr>
              <w:t>期</w:t>
            </w:r>
            <w:r>
              <w:rPr>
                <w:rFonts w:ascii="宋体" w:eastAsia="宋体" w:hAnsi="宋体" w:cs="宋体" w:hint="eastAsia"/>
                <w:spacing w:val="7"/>
                <w:position w:val="30"/>
                <w:sz w:val="20"/>
                <w:szCs w:val="20"/>
              </w:rPr>
              <w:t>末考试评价</w:t>
            </w:r>
          </w:p>
          <w:p w:rsidR="00827BAE" w:rsidRDefault="00D36223">
            <w:pPr>
              <w:spacing w:before="223" w:line="360" w:lineRule="auto"/>
              <w:ind w:left="158"/>
              <w:rPr>
                <w:rFonts w:ascii="宋体" w:eastAsia="宋体" w:hAnsi="宋体" w:cs="宋体"/>
                <w:sz w:val="20"/>
                <w:szCs w:val="20"/>
              </w:rPr>
            </w:pPr>
            <w:r>
              <w:rPr>
                <w:rFonts w:ascii="宋体" w:eastAsia="宋体" w:hAnsi="宋体" w:cs="宋体" w:hint="eastAsia"/>
                <w:spacing w:val="7"/>
                <w:sz w:val="20"/>
                <w:szCs w:val="20"/>
              </w:rPr>
              <w:t>(</w:t>
            </w:r>
            <w:r>
              <w:rPr>
                <w:rFonts w:ascii="宋体" w:eastAsia="宋体" w:hAnsi="宋体" w:cs="宋体" w:hint="eastAsia"/>
                <w:spacing w:val="7"/>
                <w:sz w:val="20"/>
                <w:szCs w:val="20"/>
              </w:rPr>
              <w:t>闭卷</w:t>
            </w:r>
            <w:r>
              <w:rPr>
                <w:rFonts w:ascii="宋体" w:eastAsia="宋体" w:hAnsi="宋体" w:cs="宋体" w:hint="eastAsia"/>
                <w:spacing w:val="7"/>
                <w:sz w:val="20"/>
                <w:szCs w:val="20"/>
              </w:rPr>
              <w:t>方式）</w:t>
            </w:r>
          </w:p>
        </w:tc>
        <w:tc>
          <w:tcPr>
            <w:tcW w:w="811"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57" w:line="360" w:lineRule="auto"/>
              <w:rPr>
                <w:rFonts w:ascii="宋体" w:eastAsia="宋体" w:hAnsi="宋体" w:cs="宋体"/>
                <w:sz w:val="20"/>
                <w:szCs w:val="20"/>
              </w:rPr>
            </w:pPr>
            <w:r>
              <w:rPr>
                <w:rFonts w:ascii="宋体" w:eastAsia="宋体" w:hAnsi="宋体" w:cs="宋体" w:hint="eastAsia"/>
                <w:spacing w:val="4"/>
                <w:position w:val="2"/>
                <w:sz w:val="20"/>
                <w:szCs w:val="20"/>
              </w:rPr>
              <w:t>40 %</w:t>
            </w:r>
          </w:p>
        </w:tc>
        <w:tc>
          <w:tcPr>
            <w:tcW w:w="4667" w:type="dxa"/>
            <w:tcBorders>
              <w:top w:val="single" w:sz="2" w:space="0" w:color="000000"/>
              <w:left w:val="single" w:sz="2" w:space="0" w:color="000000"/>
              <w:bottom w:val="single" w:sz="2" w:space="0" w:color="000000"/>
              <w:right w:val="single" w:sz="2" w:space="0" w:color="000000"/>
              <w:tl2br w:val="nil"/>
              <w:tr2bl w:val="nil"/>
            </w:tcBorders>
          </w:tcPr>
          <w:p w:rsidR="00827BAE" w:rsidRDefault="00D36223">
            <w:pPr>
              <w:spacing w:before="87" w:line="360" w:lineRule="auto"/>
              <w:rPr>
                <w:rFonts w:ascii="宋体" w:eastAsia="宋体" w:hAnsi="宋体" w:cs="宋体"/>
                <w:sz w:val="20"/>
                <w:szCs w:val="20"/>
              </w:rPr>
            </w:pPr>
            <w:r>
              <w:rPr>
                <w:rFonts w:ascii="宋体" w:eastAsia="宋体" w:hAnsi="宋体" w:cs="宋体" w:hint="eastAsia"/>
                <w:spacing w:val="11"/>
                <w:position w:val="19"/>
                <w:sz w:val="20"/>
                <w:szCs w:val="20"/>
              </w:rPr>
              <w:t>试</w:t>
            </w:r>
            <w:r>
              <w:rPr>
                <w:rFonts w:ascii="宋体" w:eastAsia="宋体" w:hAnsi="宋体" w:cs="宋体" w:hint="eastAsia"/>
                <w:spacing w:val="10"/>
                <w:position w:val="19"/>
                <w:sz w:val="20"/>
                <w:szCs w:val="20"/>
              </w:rPr>
              <w:t>卷题型包括：词汇</w:t>
            </w:r>
            <w:r>
              <w:rPr>
                <w:rFonts w:ascii="宋体" w:eastAsia="宋体" w:hAnsi="宋体" w:cs="宋体" w:hint="eastAsia"/>
                <w:spacing w:val="10"/>
                <w:position w:val="19"/>
                <w:sz w:val="20"/>
                <w:szCs w:val="20"/>
              </w:rPr>
              <w:t>(20%)</w:t>
            </w:r>
            <w:r>
              <w:rPr>
                <w:rFonts w:ascii="宋体" w:eastAsia="宋体" w:hAnsi="宋体" w:cs="宋体" w:hint="eastAsia"/>
                <w:spacing w:val="10"/>
                <w:position w:val="19"/>
                <w:sz w:val="20"/>
                <w:szCs w:val="20"/>
              </w:rPr>
              <w:t>；</w:t>
            </w:r>
            <w:r>
              <w:rPr>
                <w:rFonts w:ascii="宋体" w:eastAsia="宋体" w:hAnsi="宋体" w:cs="宋体" w:hint="eastAsia"/>
                <w:spacing w:val="10"/>
                <w:position w:val="19"/>
                <w:sz w:val="20"/>
                <w:szCs w:val="20"/>
              </w:rPr>
              <w:t xml:space="preserve"> </w:t>
            </w:r>
            <w:r>
              <w:rPr>
                <w:rFonts w:ascii="宋体" w:eastAsia="宋体" w:hAnsi="宋体" w:cs="宋体" w:hint="eastAsia"/>
                <w:spacing w:val="10"/>
                <w:position w:val="19"/>
                <w:sz w:val="20"/>
                <w:szCs w:val="20"/>
              </w:rPr>
              <w:t>语法</w:t>
            </w:r>
            <w:r>
              <w:rPr>
                <w:rFonts w:ascii="宋体" w:eastAsia="宋体" w:hAnsi="宋体" w:cs="宋体" w:hint="eastAsia"/>
                <w:spacing w:val="10"/>
                <w:position w:val="19"/>
                <w:sz w:val="20"/>
                <w:szCs w:val="20"/>
              </w:rPr>
              <w:t>(20%)</w:t>
            </w:r>
            <w:r>
              <w:rPr>
                <w:rFonts w:ascii="宋体" w:eastAsia="宋体" w:hAnsi="宋体" w:cs="宋体" w:hint="eastAsia"/>
                <w:spacing w:val="10"/>
                <w:position w:val="19"/>
                <w:sz w:val="20"/>
                <w:szCs w:val="20"/>
              </w:rPr>
              <w:t>；</w:t>
            </w:r>
          </w:p>
          <w:p w:rsidR="00827BAE" w:rsidRDefault="00D36223">
            <w:pPr>
              <w:spacing w:line="360" w:lineRule="auto"/>
              <w:rPr>
                <w:rFonts w:ascii="宋体" w:eastAsia="宋体" w:hAnsi="宋体" w:cs="宋体"/>
                <w:sz w:val="20"/>
                <w:szCs w:val="20"/>
              </w:rPr>
            </w:pPr>
            <w:r>
              <w:rPr>
                <w:rFonts w:ascii="宋体" w:eastAsia="宋体" w:hAnsi="宋体" w:cs="宋体" w:hint="eastAsia"/>
                <w:spacing w:val="11"/>
                <w:sz w:val="20"/>
                <w:szCs w:val="20"/>
              </w:rPr>
              <w:t>英汉互译</w:t>
            </w:r>
            <w:r>
              <w:rPr>
                <w:rFonts w:ascii="宋体" w:eastAsia="宋体" w:hAnsi="宋体" w:cs="宋体" w:hint="eastAsia"/>
                <w:spacing w:val="11"/>
                <w:sz w:val="20"/>
                <w:szCs w:val="20"/>
              </w:rPr>
              <w:t>(20%)</w:t>
            </w:r>
            <w:r>
              <w:rPr>
                <w:rFonts w:ascii="宋体" w:eastAsia="宋体" w:hAnsi="宋体" w:cs="宋体" w:hint="eastAsia"/>
                <w:spacing w:val="11"/>
                <w:sz w:val="20"/>
                <w:szCs w:val="20"/>
              </w:rPr>
              <w:t>；</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阅读理解</w:t>
            </w:r>
            <w:r>
              <w:rPr>
                <w:rFonts w:ascii="宋体" w:eastAsia="宋体" w:hAnsi="宋体" w:cs="宋体" w:hint="eastAsia"/>
                <w:spacing w:val="11"/>
                <w:sz w:val="20"/>
                <w:szCs w:val="20"/>
              </w:rPr>
              <w:t>(20%)</w:t>
            </w:r>
            <w:r>
              <w:rPr>
                <w:rFonts w:ascii="宋体" w:eastAsia="宋体" w:hAnsi="宋体" w:cs="宋体" w:hint="eastAsia"/>
                <w:spacing w:val="11"/>
                <w:sz w:val="20"/>
                <w:szCs w:val="20"/>
              </w:rPr>
              <w:t>；</w:t>
            </w:r>
            <w:r>
              <w:rPr>
                <w:rFonts w:ascii="宋体" w:eastAsia="宋体" w:hAnsi="宋体" w:cs="宋体" w:hint="eastAsia"/>
                <w:spacing w:val="11"/>
                <w:sz w:val="20"/>
                <w:szCs w:val="20"/>
              </w:rPr>
              <w:t xml:space="preserve"> </w:t>
            </w:r>
            <w:r>
              <w:rPr>
                <w:rFonts w:ascii="宋体" w:eastAsia="宋体" w:hAnsi="宋体" w:cs="宋体" w:hint="eastAsia"/>
                <w:spacing w:val="11"/>
                <w:sz w:val="20"/>
                <w:szCs w:val="20"/>
              </w:rPr>
              <w:t>作</w:t>
            </w:r>
            <w:r>
              <w:rPr>
                <w:rFonts w:ascii="宋体" w:eastAsia="宋体" w:hAnsi="宋体" w:cs="宋体" w:hint="eastAsia"/>
                <w:spacing w:val="9"/>
                <w:sz w:val="20"/>
                <w:szCs w:val="20"/>
              </w:rPr>
              <w:t>文</w:t>
            </w:r>
            <w:r>
              <w:rPr>
                <w:rFonts w:ascii="宋体" w:eastAsia="宋体" w:hAnsi="宋体" w:cs="宋体" w:hint="eastAsia"/>
                <w:spacing w:val="9"/>
                <w:sz w:val="20"/>
                <w:szCs w:val="20"/>
              </w:rPr>
              <w:t>20%</w:t>
            </w:r>
            <w:r>
              <w:rPr>
                <w:rFonts w:ascii="宋体" w:eastAsia="宋体" w:hAnsi="宋体" w:cs="宋体" w:hint="eastAsia"/>
                <w:spacing w:val="9"/>
                <w:sz w:val="20"/>
                <w:szCs w:val="20"/>
              </w:rPr>
              <w:t>。</w:t>
            </w:r>
          </w:p>
        </w:tc>
        <w:tc>
          <w:tcPr>
            <w:tcW w:w="1210" w:type="dxa"/>
            <w:tcBorders>
              <w:top w:val="single" w:sz="2" w:space="0" w:color="000000"/>
              <w:left w:val="single" w:sz="2" w:space="0" w:color="000000"/>
              <w:bottom w:val="single" w:sz="2" w:space="0" w:color="000000"/>
              <w:right w:val="single" w:sz="2" w:space="0" w:color="000000"/>
              <w:tl2br w:val="nil"/>
              <w:tr2bl w:val="nil"/>
            </w:tcBorders>
          </w:tcPr>
          <w:p w:rsidR="00827BAE" w:rsidRDefault="00827BAE">
            <w:pPr>
              <w:spacing w:line="360" w:lineRule="auto"/>
              <w:rPr>
                <w:rFonts w:ascii="宋体" w:eastAsia="宋体" w:hAnsi="宋体" w:cs="宋体"/>
                <w:szCs w:val="21"/>
              </w:rPr>
            </w:pPr>
          </w:p>
          <w:p w:rsidR="00827BAE" w:rsidRDefault="00D36223">
            <w:pPr>
              <w:spacing w:before="57" w:line="360" w:lineRule="auto"/>
              <w:ind w:left="602"/>
              <w:rPr>
                <w:rFonts w:ascii="宋体" w:eastAsia="宋体" w:hAnsi="宋体" w:cs="宋体"/>
                <w:sz w:val="20"/>
                <w:szCs w:val="20"/>
              </w:rPr>
            </w:pPr>
            <w:r>
              <w:rPr>
                <w:rFonts w:ascii="宋体" w:eastAsia="宋体" w:hAnsi="宋体" w:cs="宋体" w:hint="eastAsia"/>
                <w:spacing w:val="-7"/>
                <w:sz w:val="20"/>
                <w:szCs w:val="20"/>
              </w:rPr>
              <w:t>5- 1</w:t>
            </w:r>
          </w:p>
          <w:p w:rsidR="00827BAE" w:rsidRDefault="00D36223">
            <w:pPr>
              <w:spacing w:before="128" w:line="360" w:lineRule="auto"/>
              <w:ind w:left="602"/>
              <w:rPr>
                <w:rFonts w:ascii="宋体" w:eastAsia="宋体" w:hAnsi="宋体" w:cs="宋体"/>
                <w:sz w:val="20"/>
                <w:szCs w:val="20"/>
              </w:rPr>
            </w:pPr>
            <w:r>
              <w:rPr>
                <w:rFonts w:ascii="宋体" w:eastAsia="宋体" w:hAnsi="宋体" w:cs="宋体" w:hint="eastAsia"/>
                <w:spacing w:val="1"/>
                <w:sz w:val="20"/>
                <w:szCs w:val="20"/>
              </w:rPr>
              <w:t>5</w:t>
            </w:r>
            <w:r>
              <w:rPr>
                <w:rFonts w:ascii="宋体" w:eastAsia="宋体" w:hAnsi="宋体" w:cs="宋体" w:hint="eastAsia"/>
                <w:sz w:val="20"/>
                <w:szCs w:val="20"/>
              </w:rPr>
              <w:t>-2</w:t>
            </w:r>
          </w:p>
        </w:tc>
      </w:tr>
    </w:tbl>
    <w:p w:rsidR="00827BAE" w:rsidRDefault="00827BAE">
      <w:pPr>
        <w:spacing w:line="360" w:lineRule="auto"/>
        <w:rPr>
          <w:szCs w:val="21"/>
        </w:rPr>
        <w:sectPr w:rsidR="00827BAE">
          <w:footerReference w:type="default" r:id="rId25"/>
          <w:pgSz w:w="11900" w:h="16840"/>
          <w:pgMar w:top="400" w:right="855" w:bottom="1153" w:left="1391" w:header="0" w:footer="996" w:gutter="0"/>
          <w:cols w:space="720"/>
        </w:sectPr>
      </w:pPr>
    </w:p>
    <w:p w:rsidR="00827BAE" w:rsidRDefault="00827BAE">
      <w:pPr>
        <w:spacing w:line="360" w:lineRule="auto"/>
        <w:rPr>
          <w:szCs w:val="21"/>
        </w:rPr>
      </w:pPr>
    </w:p>
    <w:p w:rsidR="00827BAE" w:rsidRDefault="00D36223">
      <w:pPr>
        <w:spacing w:before="110" w:line="360" w:lineRule="auto"/>
        <w:ind w:left="554"/>
        <w:rPr>
          <w:rFonts w:ascii="宋体" w:eastAsia="宋体" w:hAnsi="宋体" w:cs="宋体"/>
          <w:sz w:val="24"/>
        </w:rPr>
      </w:pPr>
      <w:r>
        <w:rPr>
          <w:rFonts w:ascii="宋体" w:eastAsia="宋体" w:hAnsi="宋体" w:cs="宋体" w:hint="eastAsia"/>
          <w:spacing w:val="-15"/>
          <w:sz w:val="24"/>
        </w:rPr>
        <w:t>备注：</w:t>
      </w:r>
    </w:p>
    <w:p w:rsidR="00827BAE" w:rsidRDefault="00D36223">
      <w:pPr>
        <w:spacing w:before="182" w:line="360" w:lineRule="auto"/>
        <w:ind w:left="73" w:right="938" w:firstLine="496"/>
        <w:rPr>
          <w:rFonts w:ascii="宋体" w:eastAsia="宋体" w:hAnsi="宋体" w:cs="宋体"/>
          <w:sz w:val="24"/>
        </w:rPr>
      </w:pPr>
      <w:r>
        <w:rPr>
          <w:rFonts w:ascii="Times New Roman" w:eastAsia="Times New Roman" w:hAnsi="Times New Roman" w:cs="Times New Roman"/>
          <w:spacing w:val="-10"/>
          <w:sz w:val="24"/>
        </w:rPr>
        <w:t>1</w:t>
      </w:r>
      <w:r>
        <w:rPr>
          <w:rFonts w:ascii="Times New Roman" w:eastAsia="Times New Roman" w:hAnsi="Times New Roman" w:cs="Times New Roman"/>
          <w:spacing w:val="-8"/>
          <w:sz w:val="24"/>
        </w:rPr>
        <w:t>.</w:t>
      </w:r>
      <w:r>
        <w:rPr>
          <w:rFonts w:ascii="宋体" w:eastAsia="宋体" w:hAnsi="宋体" w:cs="宋体" w:hint="eastAsia"/>
          <w:spacing w:val="-5"/>
          <w:sz w:val="24"/>
        </w:rPr>
        <w:t>课堂表现包括听课情况、回答问题、小组讨论、课堂活动等；</w:t>
      </w:r>
      <w:r>
        <w:rPr>
          <w:rFonts w:ascii="宋体" w:eastAsia="宋体" w:hAnsi="宋体" w:cs="宋体" w:hint="eastAsia"/>
          <w:spacing w:val="-5"/>
          <w:sz w:val="24"/>
        </w:rPr>
        <w:t xml:space="preserve"> </w:t>
      </w:r>
      <w:r>
        <w:rPr>
          <w:rFonts w:ascii="宋体" w:eastAsia="宋体" w:hAnsi="宋体" w:cs="宋体" w:hint="eastAsia"/>
          <w:spacing w:val="-5"/>
          <w:sz w:val="24"/>
        </w:rPr>
        <w:t>练习包括单</w:t>
      </w:r>
      <w:r>
        <w:rPr>
          <w:rFonts w:ascii="宋体" w:eastAsia="宋体" w:hAnsi="宋体" w:cs="宋体" w:hint="eastAsia"/>
          <w:spacing w:val="-2"/>
          <w:sz w:val="24"/>
        </w:rPr>
        <w:t>词拼写、口语练习、语法练习、课</w:t>
      </w:r>
      <w:r>
        <w:rPr>
          <w:rFonts w:ascii="宋体" w:eastAsia="宋体" w:hAnsi="宋体" w:cs="宋体" w:hint="eastAsia"/>
          <w:spacing w:val="-1"/>
          <w:sz w:val="24"/>
        </w:rPr>
        <w:t>文背诵、写作练习等单项练习。</w:t>
      </w:r>
    </w:p>
    <w:p w:rsidR="00827BAE" w:rsidRDefault="00D36223">
      <w:pPr>
        <w:spacing w:before="2" w:line="360" w:lineRule="auto"/>
        <w:ind w:left="92" w:right="874" w:firstLine="455"/>
        <w:rPr>
          <w:szCs w:val="21"/>
        </w:rPr>
      </w:pPr>
      <w:r>
        <w:rPr>
          <w:rFonts w:ascii="Times New Roman" w:eastAsia="Times New Roman" w:hAnsi="Times New Roman" w:cs="Times New Roman"/>
          <w:spacing w:val="-4"/>
          <w:sz w:val="24"/>
        </w:rPr>
        <w:t>2.</w:t>
      </w:r>
      <w:r>
        <w:rPr>
          <w:rFonts w:ascii="宋体" w:eastAsia="宋体" w:hAnsi="宋体" w:cs="宋体" w:hint="eastAsia"/>
          <w:spacing w:val="-4"/>
          <w:sz w:val="24"/>
        </w:rPr>
        <w:t>期末闭卷</w:t>
      </w:r>
      <w:r>
        <w:rPr>
          <w:rFonts w:ascii="宋体" w:eastAsia="宋体" w:hAnsi="宋体" w:cs="宋体" w:hint="eastAsia"/>
          <w:spacing w:val="-3"/>
          <w:sz w:val="24"/>
        </w:rPr>
        <w:t>考</w:t>
      </w:r>
      <w:r>
        <w:rPr>
          <w:rFonts w:ascii="宋体" w:eastAsia="宋体" w:hAnsi="宋体" w:cs="宋体" w:hint="eastAsia"/>
          <w:spacing w:val="-2"/>
          <w:sz w:val="24"/>
        </w:rPr>
        <w:t>试试卷题型包括：词汇</w:t>
      </w:r>
      <w:r>
        <w:rPr>
          <w:rFonts w:ascii="宋体" w:eastAsia="宋体" w:hAnsi="宋体" w:cs="宋体" w:hint="eastAsia"/>
          <w:spacing w:val="-2"/>
          <w:sz w:val="24"/>
        </w:rPr>
        <w:t>(</w:t>
      </w:r>
      <w:r>
        <w:rPr>
          <w:rFonts w:ascii="Times New Roman" w:eastAsia="Times New Roman" w:hAnsi="Times New Roman" w:cs="Times New Roman"/>
          <w:spacing w:val="-2"/>
          <w:sz w:val="24"/>
        </w:rPr>
        <w:t>20%</w:t>
      </w:r>
      <w:r>
        <w:rPr>
          <w:rFonts w:ascii="宋体" w:eastAsia="宋体" w:hAnsi="宋体" w:cs="宋体" w:hint="eastAsia"/>
          <w:spacing w:val="-2"/>
          <w:sz w:val="24"/>
        </w:rPr>
        <w:t>)</w:t>
      </w:r>
      <w:r>
        <w:rPr>
          <w:rFonts w:ascii="宋体" w:eastAsia="宋体" w:hAnsi="宋体" w:cs="宋体" w:hint="eastAsia"/>
          <w:spacing w:val="-2"/>
          <w:sz w:val="24"/>
        </w:rPr>
        <w:t>；语法</w:t>
      </w:r>
      <w:r>
        <w:rPr>
          <w:rFonts w:ascii="宋体" w:eastAsia="宋体" w:hAnsi="宋体" w:cs="宋体" w:hint="eastAsia"/>
          <w:spacing w:val="-2"/>
          <w:sz w:val="24"/>
        </w:rPr>
        <w:t>(</w:t>
      </w:r>
      <w:r>
        <w:rPr>
          <w:rFonts w:ascii="Times New Roman" w:eastAsia="Times New Roman" w:hAnsi="Times New Roman" w:cs="Times New Roman"/>
          <w:spacing w:val="-2"/>
          <w:sz w:val="24"/>
        </w:rPr>
        <w:t>20%</w:t>
      </w:r>
      <w:r>
        <w:rPr>
          <w:rFonts w:ascii="宋体" w:eastAsia="宋体" w:hAnsi="宋体" w:cs="宋体" w:hint="eastAsia"/>
          <w:spacing w:val="-2"/>
          <w:sz w:val="24"/>
        </w:rPr>
        <w:t>)</w:t>
      </w:r>
      <w:r>
        <w:rPr>
          <w:rFonts w:ascii="宋体" w:eastAsia="宋体" w:hAnsi="宋体" w:cs="宋体" w:hint="eastAsia"/>
          <w:spacing w:val="-2"/>
          <w:sz w:val="24"/>
        </w:rPr>
        <w:t>；英汉互译</w:t>
      </w:r>
      <w:r>
        <w:rPr>
          <w:rFonts w:ascii="宋体" w:eastAsia="宋体" w:hAnsi="宋体" w:cs="宋体" w:hint="eastAsia"/>
          <w:spacing w:val="-2"/>
          <w:sz w:val="24"/>
        </w:rPr>
        <w:t>(</w:t>
      </w:r>
      <w:r>
        <w:rPr>
          <w:rFonts w:ascii="Times New Roman" w:eastAsia="Times New Roman" w:hAnsi="Times New Roman" w:cs="Times New Roman"/>
          <w:spacing w:val="-2"/>
          <w:sz w:val="24"/>
        </w:rPr>
        <w:t>20%</w:t>
      </w:r>
      <w:r>
        <w:rPr>
          <w:rFonts w:ascii="宋体" w:eastAsia="宋体" w:hAnsi="宋体" w:cs="宋体" w:hint="eastAsia"/>
          <w:spacing w:val="-2"/>
          <w:sz w:val="24"/>
        </w:rPr>
        <w:t>)</w:t>
      </w:r>
      <w:r>
        <w:rPr>
          <w:rFonts w:ascii="宋体" w:eastAsia="宋体" w:hAnsi="宋体" w:cs="宋体" w:hint="eastAsia"/>
          <w:spacing w:val="-2"/>
          <w:sz w:val="24"/>
        </w:rPr>
        <w:t>；</w:t>
      </w:r>
      <w:r>
        <w:rPr>
          <w:rFonts w:ascii="宋体" w:eastAsia="宋体" w:hAnsi="宋体" w:cs="宋体" w:hint="eastAsia"/>
          <w:sz w:val="24"/>
        </w:rPr>
        <w:t xml:space="preserve"> </w:t>
      </w:r>
      <w:r>
        <w:rPr>
          <w:rFonts w:ascii="宋体" w:eastAsia="宋体" w:hAnsi="宋体" w:cs="宋体" w:hint="eastAsia"/>
          <w:spacing w:val="11"/>
          <w:sz w:val="24"/>
        </w:rPr>
        <w:t>阅读理解</w:t>
      </w:r>
      <w:r>
        <w:rPr>
          <w:rFonts w:ascii="宋体" w:eastAsia="宋体" w:hAnsi="宋体" w:cs="宋体" w:hint="eastAsia"/>
          <w:spacing w:val="11"/>
          <w:sz w:val="24"/>
        </w:rPr>
        <w:t>(</w:t>
      </w:r>
      <w:r>
        <w:rPr>
          <w:rFonts w:ascii="Times New Roman" w:eastAsia="Times New Roman" w:hAnsi="Times New Roman" w:cs="Times New Roman"/>
          <w:spacing w:val="11"/>
          <w:sz w:val="24"/>
        </w:rPr>
        <w:t>20%</w:t>
      </w:r>
      <w:r>
        <w:rPr>
          <w:rFonts w:ascii="宋体" w:eastAsia="宋体" w:hAnsi="宋体" w:cs="宋体" w:hint="eastAsia"/>
          <w:spacing w:val="11"/>
          <w:sz w:val="24"/>
        </w:rPr>
        <w:t>)</w:t>
      </w:r>
      <w:r>
        <w:rPr>
          <w:rFonts w:ascii="宋体" w:eastAsia="宋体" w:hAnsi="宋体" w:cs="宋体" w:hint="eastAsia"/>
          <w:spacing w:val="11"/>
          <w:sz w:val="24"/>
        </w:rPr>
        <w:t>；作文</w:t>
      </w:r>
      <w:r>
        <w:rPr>
          <w:rFonts w:ascii="宋体" w:eastAsia="宋体" w:hAnsi="宋体" w:cs="宋体" w:hint="eastAsia"/>
          <w:spacing w:val="11"/>
          <w:sz w:val="24"/>
        </w:rPr>
        <w:t>(</w:t>
      </w:r>
      <w:r>
        <w:rPr>
          <w:rFonts w:ascii="Times New Roman" w:eastAsia="Times New Roman" w:hAnsi="Times New Roman" w:cs="Times New Roman"/>
          <w:spacing w:val="11"/>
          <w:sz w:val="24"/>
        </w:rPr>
        <w:t>20%</w:t>
      </w:r>
      <w:r>
        <w:rPr>
          <w:rFonts w:ascii="宋体" w:eastAsia="宋体" w:hAnsi="宋体" w:cs="宋体" w:hint="eastAsia"/>
          <w:spacing w:val="11"/>
          <w:sz w:val="24"/>
        </w:rPr>
        <w:t>)</w:t>
      </w:r>
      <w:r>
        <w:rPr>
          <w:rFonts w:ascii="宋体" w:eastAsia="宋体" w:hAnsi="宋体" w:cs="宋体" w:hint="eastAsia"/>
          <w:spacing w:val="11"/>
          <w:sz w:val="24"/>
        </w:rPr>
        <w:t>。</w:t>
      </w:r>
    </w:p>
    <w:p w:rsidR="00827BAE" w:rsidRDefault="00D36223">
      <w:bookmarkStart w:id="19" w:name="_Toc17821"/>
      <w:r>
        <w:rPr>
          <w:rFonts w:hint="eastAsia"/>
        </w:rPr>
        <w:t>六</w:t>
      </w:r>
      <w:r>
        <w:rPr>
          <w:rFonts w:hint="eastAsia"/>
        </w:rPr>
        <w:t xml:space="preserve"> </w:t>
      </w:r>
      <w:r>
        <w:rPr>
          <w:rFonts w:hint="eastAsia"/>
        </w:rPr>
        <w:t>、有关说明</w:t>
      </w:r>
      <w:bookmarkEnd w:id="19"/>
    </w:p>
    <w:p w:rsidR="00827BAE" w:rsidRDefault="00D36223">
      <w:pPr>
        <w:spacing w:before="288" w:line="360" w:lineRule="auto"/>
        <w:ind w:left="624"/>
        <w:rPr>
          <w:rFonts w:ascii="宋体" w:eastAsia="宋体" w:hAnsi="宋体" w:cs="宋体"/>
          <w:sz w:val="24"/>
        </w:rPr>
      </w:pPr>
      <w:r>
        <w:rPr>
          <w:rFonts w:ascii="宋体" w:eastAsia="宋体" w:hAnsi="宋体" w:cs="宋体" w:hint="eastAsia"/>
          <w:spacing w:val="52"/>
          <w:sz w:val="24"/>
        </w:rPr>
        <w:t>(</w:t>
      </w:r>
      <w:r>
        <w:rPr>
          <w:rFonts w:ascii="宋体" w:eastAsia="宋体" w:hAnsi="宋体" w:cs="宋体" w:hint="eastAsia"/>
          <w:spacing w:val="47"/>
          <w:sz w:val="24"/>
        </w:rPr>
        <w:t>一</w:t>
      </w:r>
      <w:r>
        <w:rPr>
          <w:rFonts w:ascii="宋体" w:eastAsia="宋体" w:hAnsi="宋体" w:cs="宋体" w:hint="eastAsia"/>
          <w:spacing w:val="47"/>
          <w:sz w:val="24"/>
        </w:rPr>
        <w:t>)</w:t>
      </w:r>
      <w:r>
        <w:rPr>
          <w:rFonts w:ascii="宋体" w:eastAsia="宋体" w:hAnsi="宋体" w:cs="宋体" w:hint="eastAsia"/>
          <w:spacing w:val="47"/>
          <w:sz w:val="24"/>
        </w:rPr>
        <w:t>持续改进</w:t>
      </w:r>
    </w:p>
    <w:p w:rsidR="00827BAE" w:rsidRDefault="00D36223">
      <w:pPr>
        <w:spacing w:before="183" w:line="360" w:lineRule="auto"/>
        <w:ind w:left="553"/>
        <w:rPr>
          <w:rFonts w:ascii="宋体" w:eastAsia="宋体" w:hAnsi="宋体" w:cs="宋体"/>
          <w:sz w:val="24"/>
        </w:rPr>
      </w:pPr>
      <w:r>
        <w:rPr>
          <w:rFonts w:ascii="宋体" w:eastAsia="宋体" w:hAnsi="宋体" w:cs="宋体" w:hint="eastAsia"/>
          <w:spacing w:val="-4"/>
          <w:sz w:val="24"/>
        </w:rPr>
        <w:t>描述持续</w:t>
      </w:r>
      <w:r>
        <w:rPr>
          <w:rFonts w:ascii="宋体" w:eastAsia="宋体" w:hAnsi="宋体" w:cs="宋体" w:hint="eastAsia"/>
          <w:spacing w:val="-3"/>
          <w:sz w:val="24"/>
        </w:rPr>
        <w:t>改</w:t>
      </w:r>
      <w:r>
        <w:rPr>
          <w:rFonts w:ascii="宋体" w:eastAsia="宋体" w:hAnsi="宋体" w:cs="宋体" w:hint="eastAsia"/>
          <w:spacing w:val="-2"/>
          <w:sz w:val="24"/>
        </w:rPr>
        <w:t>进本课程教学质量的举措。</w:t>
      </w:r>
    </w:p>
    <w:p w:rsidR="00827BAE" w:rsidRDefault="00D36223">
      <w:pPr>
        <w:spacing w:before="179" w:line="360" w:lineRule="auto"/>
        <w:ind w:left="72" w:right="938" w:firstLine="480"/>
        <w:rPr>
          <w:rFonts w:ascii="宋体" w:eastAsia="宋体" w:hAnsi="宋体" w:cs="宋体"/>
          <w:sz w:val="24"/>
        </w:rPr>
      </w:pPr>
      <w:r>
        <w:rPr>
          <w:rFonts w:ascii="宋体" w:eastAsia="宋体" w:hAnsi="宋体" w:cs="宋体" w:hint="eastAsia"/>
          <w:spacing w:val="-6"/>
          <w:sz w:val="24"/>
        </w:rPr>
        <w:t>本课</w:t>
      </w:r>
      <w:r>
        <w:rPr>
          <w:rFonts w:ascii="宋体" w:eastAsia="宋体" w:hAnsi="宋体" w:cs="宋体" w:hint="eastAsia"/>
          <w:spacing w:val="-3"/>
          <w:sz w:val="24"/>
        </w:rPr>
        <w:t>程根据学生作业、课堂讨论、平时课堂练习情况和学生、教学督导等的</w:t>
      </w:r>
      <w:r>
        <w:rPr>
          <w:rFonts w:ascii="宋体" w:eastAsia="宋体" w:hAnsi="宋体" w:cs="宋体" w:hint="eastAsia"/>
          <w:sz w:val="24"/>
        </w:rPr>
        <w:t xml:space="preserve"> </w:t>
      </w:r>
      <w:r>
        <w:rPr>
          <w:rFonts w:ascii="宋体" w:eastAsia="宋体" w:hAnsi="宋体" w:cs="宋体" w:hint="eastAsia"/>
          <w:spacing w:val="-10"/>
          <w:sz w:val="24"/>
        </w:rPr>
        <w:t>反馈，</w:t>
      </w:r>
      <w:r>
        <w:rPr>
          <w:rFonts w:ascii="宋体" w:eastAsia="宋体" w:hAnsi="宋体" w:cs="宋体" w:hint="eastAsia"/>
          <w:spacing w:val="-10"/>
          <w:sz w:val="24"/>
        </w:rPr>
        <w:t xml:space="preserve"> </w:t>
      </w:r>
      <w:r>
        <w:rPr>
          <w:rFonts w:ascii="宋体" w:eastAsia="宋体" w:hAnsi="宋体" w:cs="宋体" w:hint="eastAsia"/>
          <w:spacing w:val="-10"/>
          <w:sz w:val="24"/>
        </w:rPr>
        <w:t>及时对教学中的不足之处进行改进，</w:t>
      </w:r>
      <w:r>
        <w:rPr>
          <w:rFonts w:ascii="宋体" w:eastAsia="宋体" w:hAnsi="宋体" w:cs="宋体" w:hint="eastAsia"/>
          <w:spacing w:val="-10"/>
          <w:sz w:val="24"/>
        </w:rPr>
        <w:t xml:space="preserve"> </w:t>
      </w:r>
      <w:r>
        <w:rPr>
          <w:rFonts w:ascii="宋体" w:eastAsia="宋体" w:hAnsi="宋体" w:cs="宋体" w:hint="eastAsia"/>
          <w:spacing w:val="-10"/>
          <w:sz w:val="24"/>
        </w:rPr>
        <w:t>并在下一轮课程教学中整改完善，</w:t>
      </w:r>
      <w:r>
        <w:rPr>
          <w:rFonts w:ascii="宋体" w:eastAsia="宋体" w:hAnsi="宋体" w:cs="宋体" w:hint="eastAsia"/>
          <w:spacing w:val="-4"/>
          <w:sz w:val="24"/>
        </w:rPr>
        <w:t>确</w:t>
      </w:r>
      <w:r>
        <w:rPr>
          <w:rFonts w:ascii="宋体" w:eastAsia="宋体" w:hAnsi="宋体" w:cs="宋体" w:hint="eastAsia"/>
          <w:sz w:val="24"/>
        </w:rPr>
        <w:t xml:space="preserve"> </w:t>
      </w:r>
      <w:r>
        <w:rPr>
          <w:rFonts w:ascii="宋体" w:eastAsia="宋体" w:hAnsi="宋体" w:cs="宋体" w:hint="eastAsia"/>
          <w:spacing w:val="-5"/>
          <w:sz w:val="24"/>
        </w:rPr>
        <w:t>保</w:t>
      </w:r>
      <w:r>
        <w:rPr>
          <w:rFonts w:ascii="宋体" w:eastAsia="宋体" w:hAnsi="宋体" w:cs="宋体" w:hint="eastAsia"/>
          <w:spacing w:val="-3"/>
          <w:sz w:val="24"/>
        </w:rPr>
        <w:t>相应毕业要求指标点达成。</w:t>
      </w:r>
    </w:p>
    <w:p w:rsidR="00827BAE" w:rsidRDefault="00D36223">
      <w:pPr>
        <w:numPr>
          <w:ilvl w:val="0"/>
          <w:numId w:val="4"/>
        </w:numPr>
        <w:spacing w:line="360" w:lineRule="auto"/>
        <w:ind w:left="598"/>
        <w:rPr>
          <w:rFonts w:ascii="宋体" w:eastAsia="宋体" w:hAnsi="宋体" w:cs="宋体"/>
          <w:spacing w:val="23"/>
          <w:sz w:val="24"/>
        </w:rPr>
      </w:pPr>
      <w:r>
        <w:rPr>
          <w:rFonts w:ascii="宋体" w:eastAsia="宋体" w:hAnsi="宋体" w:cs="宋体" w:hint="eastAsia"/>
          <w:spacing w:val="25"/>
          <w:sz w:val="24"/>
        </w:rPr>
        <w:t>参考书目及学习资</w:t>
      </w:r>
      <w:r>
        <w:rPr>
          <w:rFonts w:ascii="宋体" w:eastAsia="宋体" w:hAnsi="宋体" w:cs="宋体" w:hint="eastAsia"/>
          <w:spacing w:val="23"/>
          <w:sz w:val="24"/>
        </w:rPr>
        <w:t>料</w:t>
      </w:r>
    </w:p>
    <w:p w:rsidR="00827BAE" w:rsidRDefault="00D36223">
      <w:pPr>
        <w:numPr>
          <w:ilvl w:val="0"/>
          <w:numId w:val="5"/>
        </w:numPr>
        <w:spacing w:line="360" w:lineRule="auto"/>
        <w:ind w:firstLineChars="300" w:firstLine="666"/>
        <w:rPr>
          <w:rFonts w:ascii="宋体" w:eastAsia="宋体" w:hAnsi="宋体" w:cs="宋体"/>
          <w:sz w:val="24"/>
        </w:rPr>
      </w:pPr>
      <w:r>
        <w:rPr>
          <w:rFonts w:ascii="宋体" w:eastAsia="宋体" w:hAnsi="宋体" w:cs="宋体" w:hint="eastAsia"/>
          <w:spacing w:val="-9"/>
          <w:sz w:val="24"/>
        </w:rPr>
        <w:t>《朗文当代高级英语词典》英国培生教育出版亚洲有限公司主编，</w:t>
      </w:r>
      <w:r>
        <w:rPr>
          <w:rFonts w:ascii="宋体" w:eastAsia="宋体" w:hAnsi="宋体" w:cs="宋体" w:hint="eastAsia"/>
          <w:spacing w:val="-9"/>
          <w:sz w:val="24"/>
        </w:rPr>
        <w:t xml:space="preserve"> </w:t>
      </w:r>
      <w:r>
        <w:rPr>
          <w:rFonts w:ascii="宋体" w:eastAsia="宋体" w:hAnsi="宋体" w:cs="宋体" w:hint="eastAsia"/>
          <w:spacing w:val="-9"/>
          <w:sz w:val="24"/>
        </w:rPr>
        <w:t>外语教</w:t>
      </w:r>
      <w:r>
        <w:rPr>
          <w:rFonts w:ascii="宋体" w:eastAsia="宋体" w:hAnsi="宋体" w:cs="宋体" w:hint="eastAsia"/>
          <w:sz w:val="24"/>
        </w:rPr>
        <w:t xml:space="preserve"> </w:t>
      </w:r>
      <w:r>
        <w:rPr>
          <w:rFonts w:ascii="宋体" w:eastAsia="宋体" w:hAnsi="宋体" w:cs="宋体" w:hint="eastAsia"/>
          <w:spacing w:val="-12"/>
          <w:sz w:val="24"/>
        </w:rPr>
        <w:t>学</w:t>
      </w:r>
      <w:r>
        <w:rPr>
          <w:rFonts w:ascii="宋体" w:eastAsia="宋体" w:hAnsi="宋体" w:cs="宋体" w:hint="eastAsia"/>
          <w:spacing w:val="-10"/>
          <w:sz w:val="24"/>
        </w:rPr>
        <w:t>与研究出版社，</w:t>
      </w:r>
      <w:r>
        <w:rPr>
          <w:rFonts w:ascii="宋体" w:eastAsia="宋体" w:hAnsi="宋体" w:cs="宋体" w:hint="eastAsia"/>
          <w:spacing w:val="-10"/>
          <w:sz w:val="24"/>
        </w:rPr>
        <w:t xml:space="preserve"> </w:t>
      </w:r>
      <w:r>
        <w:rPr>
          <w:rFonts w:ascii="Times New Roman" w:eastAsia="Times New Roman" w:hAnsi="Times New Roman" w:cs="Times New Roman"/>
          <w:spacing w:val="-10"/>
          <w:sz w:val="24"/>
        </w:rPr>
        <w:t>2014</w:t>
      </w:r>
      <w:r>
        <w:rPr>
          <w:rFonts w:ascii="宋体" w:eastAsia="宋体" w:hAnsi="宋体" w:cs="宋体" w:hint="eastAsia"/>
          <w:spacing w:val="-10"/>
          <w:sz w:val="24"/>
        </w:rPr>
        <w:t>年。</w:t>
      </w:r>
    </w:p>
    <w:p w:rsidR="00827BAE" w:rsidRDefault="00D36223">
      <w:pPr>
        <w:spacing w:before="1" w:line="360" w:lineRule="auto"/>
        <w:ind w:left="557"/>
        <w:rPr>
          <w:rFonts w:ascii="宋体" w:eastAsia="宋体" w:hAnsi="宋体" w:cs="宋体"/>
          <w:sz w:val="24"/>
        </w:rPr>
      </w:pPr>
      <w:r>
        <w:rPr>
          <w:rFonts w:ascii="Times New Roman" w:eastAsia="宋体" w:hAnsi="Times New Roman" w:cs="Times New Roman" w:hint="eastAsia"/>
          <w:spacing w:val="-7"/>
          <w:sz w:val="24"/>
        </w:rPr>
        <w:t>2</w:t>
      </w:r>
      <w:r>
        <w:rPr>
          <w:rFonts w:ascii="Times New Roman" w:eastAsia="Times New Roman" w:hAnsi="Times New Roman" w:cs="Times New Roman"/>
          <w:spacing w:val="-7"/>
          <w:sz w:val="24"/>
        </w:rPr>
        <w:t xml:space="preserve">.   </w:t>
      </w:r>
      <w:r>
        <w:rPr>
          <w:rFonts w:ascii="宋体" w:eastAsia="宋体" w:hAnsi="宋体" w:cs="宋体" w:hint="eastAsia"/>
          <w:spacing w:val="-7"/>
          <w:sz w:val="24"/>
        </w:rPr>
        <w:t>《新编英语语法教程》章振邦主编，上海外语教育出版社，</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2017</w:t>
      </w:r>
      <w:r>
        <w:rPr>
          <w:rFonts w:ascii="宋体" w:eastAsia="宋体" w:hAnsi="宋体" w:cs="宋体" w:hint="eastAsia"/>
          <w:spacing w:val="-7"/>
          <w:sz w:val="24"/>
        </w:rPr>
        <w:t>年</w:t>
      </w:r>
      <w:r>
        <w:rPr>
          <w:rFonts w:ascii="宋体" w:eastAsia="宋体" w:hAnsi="宋体" w:cs="宋体" w:hint="eastAsia"/>
          <w:spacing w:val="-6"/>
          <w:sz w:val="24"/>
        </w:rPr>
        <w:t>。</w:t>
      </w:r>
    </w:p>
    <w:p w:rsidR="00827BAE" w:rsidRDefault="00D36223">
      <w:pPr>
        <w:spacing w:before="185" w:line="360" w:lineRule="auto"/>
        <w:ind w:left="551"/>
        <w:rPr>
          <w:rFonts w:ascii="宋体" w:eastAsia="宋体" w:hAnsi="宋体" w:cs="宋体"/>
          <w:sz w:val="24"/>
        </w:rPr>
      </w:pPr>
      <w:r>
        <w:rPr>
          <w:rFonts w:ascii="Times New Roman" w:eastAsia="宋体" w:hAnsi="Times New Roman" w:cs="Times New Roman" w:hint="eastAsia"/>
          <w:spacing w:val="-14"/>
          <w:sz w:val="24"/>
        </w:rPr>
        <w:t>3</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7"/>
          <w:sz w:val="24"/>
        </w:rPr>
        <w:t xml:space="preserve"> </w:t>
      </w:r>
      <w:r>
        <w:rPr>
          <w:rFonts w:ascii="宋体" w:eastAsia="宋体" w:hAnsi="宋体" w:cs="宋体" w:hint="eastAsia"/>
          <w:spacing w:val="-7"/>
          <w:sz w:val="24"/>
        </w:rPr>
        <w:t>《写作教程</w:t>
      </w:r>
      <w:r>
        <w:rPr>
          <w:rFonts w:ascii="Times New Roman" w:eastAsia="Times New Roman" w:hAnsi="Times New Roman" w:cs="Times New Roman"/>
          <w:spacing w:val="-7"/>
          <w:sz w:val="24"/>
        </w:rPr>
        <w:t>1</w:t>
      </w:r>
      <w:r>
        <w:rPr>
          <w:rFonts w:ascii="宋体" w:eastAsia="宋体" w:hAnsi="宋体" w:cs="宋体" w:hint="eastAsia"/>
          <w:spacing w:val="-7"/>
          <w:sz w:val="24"/>
        </w:rPr>
        <w:t>》邹申主编</w:t>
      </w:r>
      <w:r>
        <w:rPr>
          <w:rFonts w:ascii="宋体" w:eastAsia="宋体" w:hAnsi="宋体" w:cs="宋体" w:hint="eastAsia"/>
          <w:spacing w:val="-7"/>
          <w:sz w:val="24"/>
        </w:rPr>
        <w:t xml:space="preserve"> </w:t>
      </w:r>
      <w:r>
        <w:rPr>
          <w:rFonts w:ascii="宋体" w:eastAsia="宋体" w:hAnsi="宋体" w:cs="宋体" w:hint="eastAsia"/>
          <w:spacing w:val="-7"/>
          <w:sz w:val="24"/>
        </w:rPr>
        <w:t>上海外语教育出版社，</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2013</w:t>
      </w:r>
      <w:r>
        <w:rPr>
          <w:rFonts w:ascii="宋体" w:eastAsia="宋体" w:hAnsi="宋体" w:cs="宋体" w:hint="eastAsia"/>
          <w:spacing w:val="-7"/>
          <w:sz w:val="24"/>
        </w:rPr>
        <w:t>年。</w:t>
      </w:r>
    </w:p>
    <w:p w:rsidR="00827BAE" w:rsidRDefault="00D36223">
      <w:pPr>
        <w:spacing w:before="143" w:line="360" w:lineRule="auto"/>
        <w:ind w:left="67" w:right="994" w:firstLine="503"/>
        <w:rPr>
          <w:rFonts w:ascii="宋体" w:eastAsia="宋体" w:hAnsi="宋体" w:cs="宋体"/>
          <w:sz w:val="24"/>
        </w:rPr>
      </w:pPr>
      <w:r>
        <w:rPr>
          <w:rFonts w:ascii="Times New Roman" w:eastAsia="宋体" w:hAnsi="Times New Roman" w:cs="Times New Roman" w:hint="eastAsia"/>
          <w:spacing w:val="-9"/>
          <w:sz w:val="24"/>
        </w:rPr>
        <w:t>4</w:t>
      </w:r>
      <w:r>
        <w:rPr>
          <w:rFonts w:ascii="Times New Roman" w:eastAsia="Times New Roman" w:hAnsi="Times New Roman" w:cs="Times New Roman"/>
          <w:spacing w:val="-5"/>
          <w:sz w:val="24"/>
        </w:rPr>
        <w:t xml:space="preserve">.   </w:t>
      </w:r>
      <w:r>
        <w:rPr>
          <w:rFonts w:ascii="宋体" w:eastAsia="宋体" w:hAnsi="宋体" w:cs="宋体" w:hint="eastAsia"/>
          <w:spacing w:val="-5"/>
          <w:sz w:val="24"/>
        </w:rPr>
        <w:t>《新东方专四词汇</w:t>
      </w:r>
      <w:r>
        <w:rPr>
          <w:rFonts w:ascii="宋体" w:eastAsia="宋体" w:hAnsi="宋体" w:cs="宋体" w:hint="eastAsia"/>
          <w:spacing w:val="-5"/>
          <w:sz w:val="24"/>
        </w:rPr>
        <w:t xml:space="preserve"> </w:t>
      </w:r>
      <w:r>
        <w:rPr>
          <w:rFonts w:ascii="宋体" w:eastAsia="宋体" w:hAnsi="宋体" w:cs="宋体" w:hint="eastAsia"/>
          <w:spacing w:val="-5"/>
          <w:sz w:val="24"/>
        </w:rPr>
        <w:t>词根</w:t>
      </w:r>
      <w:r>
        <w:rPr>
          <w:rFonts w:ascii="Times New Roman" w:eastAsia="Times New Roman" w:hAnsi="Times New Roman" w:cs="Times New Roman"/>
          <w:spacing w:val="-5"/>
          <w:sz w:val="24"/>
        </w:rPr>
        <w:t>+</w:t>
      </w:r>
      <w:r>
        <w:rPr>
          <w:rFonts w:ascii="宋体" w:eastAsia="宋体" w:hAnsi="宋体" w:cs="宋体" w:hint="eastAsia"/>
          <w:spacing w:val="-5"/>
          <w:sz w:val="24"/>
        </w:rPr>
        <w:t>联想记忆法》俞敏洪编著，浙江教育出版社，</w:t>
      </w:r>
      <w:r>
        <w:rPr>
          <w:rFonts w:ascii="宋体" w:eastAsia="宋体" w:hAnsi="宋体" w:cs="宋体" w:hint="eastAsia"/>
          <w:sz w:val="24"/>
        </w:rPr>
        <w:t xml:space="preserve"> </w:t>
      </w:r>
      <w:r>
        <w:rPr>
          <w:rFonts w:ascii="Times New Roman" w:eastAsia="Times New Roman" w:hAnsi="Times New Roman" w:cs="Times New Roman"/>
          <w:spacing w:val="-6"/>
          <w:sz w:val="24"/>
        </w:rPr>
        <w:t>2</w:t>
      </w: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15</w:t>
      </w:r>
      <w:r>
        <w:rPr>
          <w:rFonts w:ascii="宋体" w:eastAsia="宋体" w:hAnsi="宋体" w:cs="宋体" w:hint="eastAsia"/>
          <w:spacing w:val="-3"/>
          <w:sz w:val="24"/>
        </w:rPr>
        <w:t>年。</w:t>
      </w:r>
    </w:p>
    <w:p w:rsidR="00827BAE" w:rsidRDefault="00D36223">
      <w:pPr>
        <w:spacing w:before="8" w:line="360" w:lineRule="auto"/>
        <w:ind w:left="570"/>
        <w:rPr>
          <w:rFonts w:ascii="宋体" w:eastAsia="宋体" w:hAnsi="宋体" w:cs="宋体"/>
          <w:sz w:val="24"/>
        </w:rPr>
      </w:pPr>
      <w:r>
        <w:rPr>
          <w:rFonts w:ascii="Times New Roman" w:eastAsia="宋体" w:hAnsi="Times New Roman" w:cs="Times New Roman" w:hint="eastAsia"/>
          <w:spacing w:val="-12"/>
          <w:sz w:val="24"/>
        </w:rPr>
        <w:t>5</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6"/>
          <w:sz w:val="24"/>
        </w:rPr>
        <w:t xml:space="preserve"> </w:t>
      </w:r>
      <w:r>
        <w:rPr>
          <w:rFonts w:ascii="宋体" w:eastAsia="宋体" w:hAnsi="宋体" w:cs="宋体" w:hint="eastAsia"/>
          <w:spacing w:val="-6"/>
          <w:sz w:val="24"/>
        </w:rPr>
        <w:t>《英语专四词汇突破</w:t>
      </w:r>
      <w:r>
        <w:rPr>
          <w:rFonts w:ascii="Times New Roman" w:eastAsia="Times New Roman" w:hAnsi="Times New Roman" w:cs="Times New Roman"/>
          <w:spacing w:val="-6"/>
          <w:sz w:val="24"/>
        </w:rPr>
        <w:t>8000</w:t>
      </w:r>
      <w:r>
        <w:rPr>
          <w:rFonts w:ascii="宋体" w:eastAsia="宋体" w:hAnsi="宋体" w:cs="宋体" w:hint="eastAsia"/>
          <w:spacing w:val="-6"/>
          <w:sz w:val="24"/>
        </w:rPr>
        <w:t>》伍乐其主编，世界图书出版公司，</w:t>
      </w:r>
      <w:r>
        <w:rPr>
          <w:rFonts w:ascii="宋体" w:eastAsia="宋体" w:hAnsi="宋体" w:cs="宋体" w:hint="eastAsia"/>
          <w:spacing w:val="-6"/>
          <w:sz w:val="24"/>
        </w:rPr>
        <w:t xml:space="preserve"> </w:t>
      </w:r>
      <w:r>
        <w:rPr>
          <w:rFonts w:ascii="Times New Roman" w:eastAsia="Times New Roman" w:hAnsi="Times New Roman" w:cs="Times New Roman"/>
          <w:spacing w:val="-6"/>
          <w:sz w:val="24"/>
        </w:rPr>
        <w:t>2018</w:t>
      </w:r>
      <w:r>
        <w:rPr>
          <w:rFonts w:ascii="宋体" w:eastAsia="宋体" w:hAnsi="宋体" w:cs="宋体" w:hint="eastAsia"/>
          <w:spacing w:val="-6"/>
          <w:sz w:val="24"/>
        </w:rPr>
        <w:t>年。</w:t>
      </w:r>
    </w:p>
    <w:p w:rsidR="00827BAE" w:rsidRDefault="00D36223">
      <w:pPr>
        <w:spacing w:before="184" w:line="360" w:lineRule="auto"/>
        <w:ind w:left="570"/>
        <w:rPr>
          <w:rFonts w:ascii="宋体" w:eastAsia="宋体" w:hAnsi="宋体" w:cs="宋体"/>
          <w:sz w:val="24"/>
        </w:rPr>
      </w:pPr>
      <w:r>
        <w:rPr>
          <w:rFonts w:ascii="Times New Roman" w:eastAsia="宋体" w:hAnsi="Times New Roman" w:cs="Times New Roman" w:hint="eastAsia"/>
          <w:spacing w:val="-7"/>
          <w:sz w:val="24"/>
        </w:rPr>
        <w:t>6</w:t>
      </w:r>
      <w:r>
        <w:rPr>
          <w:rFonts w:ascii="Times New Roman" w:eastAsia="Times New Roman" w:hAnsi="Times New Roman" w:cs="Times New Roman"/>
          <w:spacing w:val="-7"/>
          <w:sz w:val="24"/>
        </w:rPr>
        <w:t xml:space="preserve">.   </w:t>
      </w:r>
      <w:r>
        <w:rPr>
          <w:rFonts w:ascii="宋体" w:eastAsia="宋体" w:hAnsi="宋体" w:cs="宋体" w:hint="eastAsia"/>
          <w:spacing w:val="-7"/>
          <w:sz w:val="24"/>
        </w:rPr>
        <w:t>《快速阅读与词汇扩展》蒋静仪主编，上海外语教育出版社，</w:t>
      </w:r>
      <w:r>
        <w:rPr>
          <w:rFonts w:ascii="宋体" w:eastAsia="宋体" w:hAnsi="宋体" w:cs="宋体" w:hint="eastAsia"/>
          <w:spacing w:val="-7"/>
          <w:sz w:val="24"/>
        </w:rPr>
        <w:t xml:space="preserve"> </w:t>
      </w:r>
      <w:r>
        <w:rPr>
          <w:rFonts w:ascii="Times New Roman" w:eastAsia="Times New Roman" w:hAnsi="Times New Roman" w:cs="Times New Roman"/>
          <w:spacing w:val="-7"/>
          <w:sz w:val="24"/>
        </w:rPr>
        <w:t>2014</w:t>
      </w:r>
      <w:r>
        <w:rPr>
          <w:rFonts w:ascii="宋体" w:eastAsia="宋体" w:hAnsi="宋体" w:cs="宋体" w:hint="eastAsia"/>
          <w:spacing w:val="-7"/>
          <w:sz w:val="24"/>
        </w:rPr>
        <w:t>年</w:t>
      </w:r>
      <w:r>
        <w:rPr>
          <w:rFonts w:ascii="宋体" w:eastAsia="宋体" w:hAnsi="宋体" w:cs="宋体" w:hint="eastAsia"/>
          <w:spacing w:val="-6"/>
          <w:sz w:val="24"/>
        </w:rPr>
        <w:t>。</w:t>
      </w:r>
    </w:p>
    <w:p w:rsidR="00827BAE" w:rsidRDefault="00D36223">
      <w:pPr>
        <w:spacing w:before="180"/>
        <w:ind w:left="570"/>
        <w:rPr>
          <w:rFonts w:ascii="宋体" w:eastAsia="宋体" w:hAnsi="宋体" w:cs="宋体"/>
          <w:sz w:val="24"/>
        </w:rPr>
      </w:pPr>
      <w:r>
        <w:rPr>
          <w:rFonts w:ascii="Times New Roman" w:eastAsia="宋体" w:hAnsi="Times New Roman" w:cs="Times New Roman" w:hint="eastAsia"/>
          <w:spacing w:val="-10"/>
          <w:sz w:val="24"/>
        </w:rPr>
        <w:t>7</w:t>
      </w:r>
      <w:r>
        <w:rPr>
          <w:rFonts w:ascii="Times New Roman" w:eastAsia="Times New Roman" w:hAnsi="Times New Roman" w:cs="Times New Roman"/>
          <w:spacing w:val="-9"/>
          <w:sz w:val="24"/>
        </w:rPr>
        <w:t xml:space="preserve">.   </w:t>
      </w:r>
      <w:r>
        <w:rPr>
          <w:rFonts w:ascii="宋体" w:eastAsia="宋体" w:hAnsi="宋体" w:cs="宋体" w:hint="eastAsia"/>
          <w:spacing w:val="-9"/>
          <w:sz w:val="24"/>
        </w:rPr>
        <w:t>《华研外语专四阅读</w:t>
      </w:r>
      <w:r>
        <w:rPr>
          <w:rFonts w:ascii="Times New Roman" w:eastAsia="Times New Roman" w:hAnsi="Times New Roman" w:cs="Times New Roman"/>
          <w:spacing w:val="-9"/>
          <w:sz w:val="24"/>
        </w:rPr>
        <w:t>180</w:t>
      </w:r>
      <w:r>
        <w:rPr>
          <w:rFonts w:ascii="宋体" w:eastAsia="宋体" w:hAnsi="宋体" w:cs="宋体" w:hint="eastAsia"/>
          <w:spacing w:val="-9"/>
          <w:sz w:val="24"/>
        </w:rPr>
        <w:t>篇》上海外国语大学集体编著，</w:t>
      </w:r>
      <w:r>
        <w:rPr>
          <w:rFonts w:ascii="宋体" w:eastAsia="宋体" w:hAnsi="宋体" w:cs="宋体" w:hint="eastAsia"/>
          <w:spacing w:val="-9"/>
          <w:sz w:val="24"/>
        </w:rPr>
        <w:t xml:space="preserve"> </w:t>
      </w:r>
      <w:r>
        <w:rPr>
          <w:rFonts w:ascii="宋体" w:eastAsia="宋体" w:hAnsi="宋体" w:cs="宋体" w:hint="eastAsia"/>
          <w:spacing w:val="-9"/>
          <w:sz w:val="24"/>
        </w:rPr>
        <w:t>世界图书出版公</w:t>
      </w:r>
    </w:p>
    <w:p w:rsidR="00827BAE" w:rsidRDefault="00D36223">
      <w:pPr>
        <w:spacing w:before="185"/>
        <w:ind w:left="81"/>
        <w:rPr>
          <w:szCs w:val="21"/>
        </w:rPr>
      </w:pPr>
      <w:r>
        <w:rPr>
          <w:rFonts w:ascii="宋体" w:eastAsia="宋体" w:hAnsi="宋体" w:cs="宋体" w:hint="eastAsia"/>
          <w:spacing w:val="-20"/>
          <w:sz w:val="24"/>
        </w:rPr>
        <w:t>司</w:t>
      </w:r>
      <w:r>
        <w:rPr>
          <w:rFonts w:ascii="宋体" w:eastAsia="宋体" w:hAnsi="宋体" w:cs="宋体" w:hint="eastAsia"/>
          <w:spacing w:val="-17"/>
          <w:sz w:val="24"/>
        </w:rPr>
        <w:t>，</w:t>
      </w:r>
      <w:r>
        <w:rPr>
          <w:rFonts w:ascii="宋体" w:eastAsia="宋体" w:hAnsi="宋体" w:cs="宋体" w:hint="eastAsia"/>
          <w:spacing w:val="-17"/>
          <w:sz w:val="24"/>
        </w:rPr>
        <w:t xml:space="preserve"> </w:t>
      </w:r>
      <w:r>
        <w:rPr>
          <w:rFonts w:ascii="Times New Roman" w:eastAsia="Times New Roman" w:hAnsi="Times New Roman" w:cs="Times New Roman"/>
          <w:spacing w:val="-17"/>
          <w:sz w:val="24"/>
        </w:rPr>
        <w:t>2019</w:t>
      </w:r>
      <w:r>
        <w:rPr>
          <w:rFonts w:ascii="宋体" w:eastAsia="宋体" w:hAnsi="宋体" w:cs="宋体" w:hint="eastAsia"/>
          <w:spacing w:val="-17"/>
          <w:sz w:val="24"/>
        </w:rPr>
        <w:t>年。</w:t>
      </w:r>
    </w:p>
    <w:p w:rsidR="00827BAE" w:rsidRDefault="00827BAE">
      <w:pPr>
        <w:rPr>
          <w:szCs w:val="21"/>
        </w:rPr>
      </w:pPr>
    </w:p>
    <w:p w:rsidR="00827BAE" w:rsidRDefault="00D36223">
      <w:pPr>
        <w:spacing w:before="78"/>
        <w:ind w:left="5231"/>
        <w:rPr>
          <w:rFonts w:ascii="宋体" w:eastAsia="宋体" w:hAnsi="宋体" w:cs="宋体"/>
          <w:sz w:val="24"/>
        </w:rPr>
      </w:pPr>
      <w:r>
        <w:rPr>
          <w:rFonts w:ascii="宋体" w:eastAsia="宋体" w:hAnsi="宋体" w:cs="宋体" w:hint="eastAsia"/>
          <w:spacing w:val="-14"/>
          <w:sz w:val="24"/>
        </w:rPr>
        <w:t>执笔人：</w:t>
      </w:r>
      <w:r>
        <w:rPr>
          <w:rFonts w:ascii="宋体" w:eastAsia="宋体" w:hAnsi="宋体" w:cs="宋体" w:hint="eastAsia"/>
          <w:spacing w:val="-14"/>
          <w:sz w:val="24"/>
        </w:rPr>
        <w:t xml:space="preserve">  </w:t>
      </w:r>
      <w:r>
        <w:rPr>
          <w:rFonts w:ascii="宋体" w:eastAsia="宋体" w:hAnsi="宋体" w:cs="宋体" w:hint="eastAsia"/>
          <w:spacing w:val="-14"/>
          <w:sz w:val="24"/>
        </w:rPr>
        <w:t>张美伦</w:t>
      </w:r>
    </w:p>
    <w:p w:rsidR="00827BAE" w:rsidRDefault="00D36223">
      <w:pPr>
        <w:spacing w:before="185"/>
        <w:ind w:left="5239"/>
        <w:rPr>
          <w:rFonts w:ascii="宋体" w:eastAsia="宋体" w:hAnsi="宋体" w:cs="宋体"/>
          <w:sz w:val="24"/>
        </w:rPr>
      </w:pPr>
      <w:r>
        <w:rPr>
          <w:rFonts w:ascii="宋体" w:eastAsia="宋体" w:hAnsi="宋体" w:cs="宋体" w:hint="eastAsia"/>
          <w:spacing w:val="-22"/>
          <w:sz w:val="24"/>
        </w:rPr>
        <w:t>审</w:t>
      </w:r>
      <w:r>
        <w:rPr>
          <w:rFonts w:ascii="宋体" w:eastAsia="宋体" w:hAnsi="宋体" w:cs="宋体" w:hint="eastAsia"/>
          <w:spacing w:val="-14"/>
          <w:sz w:val="24"/>
        </w:rPr>
        <w:t>定人：</w:t>
      </w:r>
      <w:r>
        <w:rPr>
          <w:rFonts w:ascii="宋体" w:eastAsia="宋体" w:hAnsi="宋体" w:cs="宋体" w:hint="eastAsia"/>
          <w:spacing w:val="-14"/>
          <w:sz w:val="24"/>
        </w:rPr>
        <w:t xml:space="preserve">  </w:t>
      </w:r>
      <w:r>
        <w:rPr>
          <w:rFonts w:ascii="宋体" w:eastAsia="宋体" w:hAnsi="宋体" w:cs="宋体" w:hint="eastAsia"/>
          <w:spacing w:val="-14"/>
          <w:sz w:val="24"/>
        </w:rPr>
        <w:t>毛艳文</w:t>
      </w:r>
    </w:p>
    <w:p w:rsidR="00827BAE" w:rsidRDefault="00D36223">
      <w:pPr>
        <w:spacing w:before="179"/>
        <w:ind w:left="5239"/>
        <w:sectPr w:rsidR="00827BAE">
          <w:footerReference w:type="default" r:id="rId26"/>
          <w:pgSz w:w="11900" w:h="16840"/>
          <w:pgMar w:top="400" w:right="1785" w:bottom="1153" w:left="1785" w:header="0" w:footer="996" w:gutter="0"/>
          <w:cols w:space="720"/>
        </w:sectPr>
      </w:pPr>
      <w:r>
        <w:rPr>
          <w:rFonts w:ascii="宋体" w:eastAsia="宋体" w:hAnsi="宋体" w:cs="宋体" w:hint="eastAsia"/>
          <w:spacing w:val="-19"/>
          <w:sz w:val="24"/>
        </w:rPr>
        <w:t>审</w:t>
      </w:r>
      <w:r>
        <w:rPr>
          <w:rFonts w:ascii="宋体" w:eastAsia="宋体" w:hAnsi="宋体" w:cs="宋体" w:hint="eastAsia"/>
          <w:spacing w:val="-12"/>
          <w:sz w:val="24"/>
        </w:rPr>
        <w:t>批人：</w:t>
      </w:r>
      <w:r>
        <w:rPr>
          <w:rFonts w:ascii="宋体" w:eastAsia="宋体" w:hAnsi="宋体" w:cs="宋体" w:hint="eastAsia"/>
          <w:spacing w:val="-12"/>
          <w:sz w:val="24"/>
        </w:rPr>
        <w:t xml:space="preserve">  </w:t>
      </w:r>
      <w:r>
        <w:rPr>
          <w:rFonts w:ascii="宋体" w:eastAsia="宋体" w:hAnsi="宋体" w:cs="宋体" w:hint="eastAsia"/>
          <w:spacing w:val="-12"/>
          <w:sz w:val="24"/>
        </w:rPr>
        <w:t>朱</w:t>
      </w:r>
      <w:r>
        <w:rPr>
          <w:rFonts w:ascii="宋体" w:eastAsia="宋体" w:hAnsi="宋体" w:cs="宋体" w:hint="eastAsia"/>
          <w:spacing w:val="-12"/>
          <w:sz w:val="24"/>
        </w:rPr>
        <w:t xml:space="preserve">  </w:t>
      </w:r>
      <w:r>
        <w:rPr>
          <w:rFonts w:ascii="宋体" w:eastAsia="宋体" w:hAnsi="宋体" w:cs="宋体" w:hint="eastAsia"/>
          <w:spacing w:val="-12"/>
          <w:sz w:val="24"/>
        </w:rPr>
        <w:t>江</w:t>
      </w:r>
    </w:p>
    <w:p w:rsidR="00827BAE" w:rsidRDefault="00D36223">
      <w:pPr>
        <w:pStyle w:val="1"/>
        <w:jc w:val="center"/>
      </w:pPr>
      <w:bookmarkStart w:id="20" w:name="_Toc11229"/>
      <w:bookmarkStart w:id="21" w:name="_Toc28599"/>
      <w:bookmarkStart w:id="22" w:name="OLE_LINK3"/>
      <w:r>
        <w:rPr>
          <w:rFonts w:hint="eastAsia"/>
        </w:rPr>
        <w:lastRenderedPageBreak/>
        <w:t>综合英语</w:t>
      </w:r>
      <w:r>
        <w:t>III</w:t>
      </w:r>
      <w:r>
        <w:rPr>
          <w:rFonts w:hint="eastAsia"/>
        </w:rPr>
        <w:t>课程</w:t>
      </w:r>
      <w:r>
        <w:t>教学大纲</w:t>
      </w:r>
      <w:bookmarkEnd w:id="20"/>
      <w:bookmarkEnd w:id="21"/>
    </w:p>
    <w:p w:rsidR="00827BAE" w:rsidRDefault="00D36223">
      <w:pPr>
        <w:jc w:val="center"/>
      </w:pPr>
      <w:bookmarkStart w:id="23" w:name="_Toc24569"/>
      <w:r>
        <w:t>（</w:t>
      </w:r>
      <w:r>
        <w:t>Integrated English Course I</w:t>
      </w:r>
      <w:r>
        <w:rPr>
          <w:rFonts w:hint="eastAsia"/>
        </w:rPr>
        <w:t>II</w:t>
      </w:r>
      <w:r>
        <w:t>）</w:t>
      </w:r>
      <w:bookmarkEnd w:id="23"/>
    </w:p>
    <w:p w:rsidR="00827BAE" w:rsidRDefault="00D36223">
      <w:pPr>
        <w:rPr>
          <w:b/>
          <w:szCs w:val="28"/>
        </w:rPr>
      </w:pPr>
      <w:bookmarkStart w:id="24" w:name="_Toc3775"/>
      <w:r>
        <w:t>一、课程概况</w:t>
      </w:r>
      <w:bookmarkEnd w:id="24"/>
    </w:p>
    <w:p w:rsidR="00827BAE" w:rsidRDefault="00D36223">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color w:val="000000"/>
          <w:sz w:val="24"/>
        </w:rPr>
        <w:t>0</w:t>
      </w:r>
      <w:r>
        <w:rPr>
          <w:rFonts w:hint="eastAsia"/>
          <w:color w:val="000000"/>
          <w:sz w:val="24"/>
        </w:rPr>
        <w:t>6</w:t>
      </w:r>
      <w:r>
        <w:rPr>
          <w:color w:val="000000"/>
          <w:sz w:val="24"/>
        </w:rPr>
        <w:t>0</w:t>
      </w:r>
      <w:r>
        <w:rPr>
          <w:rFonts w:hint="eastAsia"/>
          <w:color w:val="000000"/>
          <w:sz w:val="24"/>
        </w:rPr>
        <w:t>1</w:t>
      </w:r>
      <w:r>
        <w:rPr>
          <w:color w:val="000000"/>
          <w:sz w:val="24"/>
        </w:rPr>
        <w:t>0</w:t>
      </w:r>
      <w:r>
        <w:rPr>
          <w:rFonts w:hint="eastAsia"/>
          <w:color w:val="000000"/>
          <w:sz w:val="24"/>
        </w:rPr>
        <w:t>03</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5</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80</w:t>
      </w:r>
      <w:r>
        <w:rPr>
          <w:rFonts w:ascii="宋体" w:hAnsi="宋体"/>
          <w:kern w:val="0"/>
          <w:sz w:val="24"/>
        </w:rPr>
        <w:t>（其中：讲授学时</w:t>
      </w:r>
      <w:r>
        <w:rPr>
          <w:rFonts w:ascii="宋体" w:hAnsi="宋体" w:hint="eastAsia"/>
          <w:kern w:val="0"/>
          <w:sz w:val="24"/>
        </w:rPr>
        <w:t>80</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hint="eastAsia"/>
          <w:kern w:val="0"/>
          <w:sz w:val="24"/>
        </w:rPr>
        <w:t>0</w:t>
      </w:r>
      <w:r>
        <w:rPr>
          <w:rFonts w:ascii="宋体" w:hAnsi="宋体"/>
          <w:kern w:val="0"/>
          <w:sz w:val="24"/>
        </w:rPr>
        <w:t>）</w:t>
      </w:r>
    </w:p>
    <w:p w:rsidR="00827BAE" w:rsidRDefault="00D36223">
      <w:pPr>
        <w:spacing w:line="360" w:lineRule="auto"/>
        <w:ind w:firstLineChars="200" w:firstLine="482"/>
        <w:rPr>
          <w:rFonts w:ascii="宋体" w:hAnsi="宋体"/>
          <w:bCs/>
          <w:kern w:val="0"/>
          <w:sz w:val="24"/>
        </w:rPr>
      </w:pPr>
      <w:r>
        <w:rPr>
          <w:rFonts w:ascii="宋体" w:hAnsi="宋体"/>
          <w:b/>
          <w:bCs/>
          <w:kern w:val="0"/>
          <w:sz w:val="24"/>
        </w:rPr>
        <w:t>先修课程</w:t>
      </w:r>
      <w:r>
        <w:rPr>
          <w:rFonts w:ascii="宋体" w:hAnsi="宋体"/>
          <w:b/>
          <w:kern w:val="0"/>
          <w:sz w:val="24"/>
        </w:rPr>
        <w:t>：</w:t>
      </w:r>
      <w:r>
        <w:rPr>
          <w:rFonts w:ascii="宋体" w:hAnsi="宋体" w:hint="eastAsia"/>
          <w:kern w:val="0"/>
          <w:sz w:val="24"/>
        </w:rPr>
        <w:t>综合英语</w:t>
      </w:r>
      <w:r>
        <w:rPr>
          <w:rFonts w:ascii="宋体" w:hAnsi="宋体" w:hint="eastAsia"/>
          <w:kern w:val="0"/>
          <w:sz w:val="24"/>
        </w:rPr>
        <w:t>I</w:t>
      </w:r>
      <w:r>
        <w:rPr>
          <w:rFonts w:ascii="宋体" w:hAnsi="宋体" w:hint="eastAsia"/>
          <w:kern w:val="0"/>
          <w:sz w:val="24"/>
        </w:rPr>
        <w:t>、综合英语</w:t>
      </w:r>
      <w:r>
        <w:rPr>
          <w:rFonts w:ascii="宋体" w:hAnsi="宋体" w:hint="eastAsia"/>
          <w:kern w:val="0"/>
          <w:sz w:val="24"/>
        </w:rPr>
        <w:t>II</w:t>
      </w:r>
      <w:r>
        <w:rPr>
          <w:rFonts w:ascii="宋体" w:hAnsi="宋体" w:hint="eastAsia"/>
          <w:kern w:val="0"/>
          <w:sz w:val="24"/>
        </w:rPr>
        <w:t>等</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w:t>
      </w:r>
    </w:p>
    <w:p w:rsidR="00827BAE" w:rsidRDefault="00D36223">
      <w:pPr>
        <w:spacing w:line="360" w:lineRule="auto"/>
        <w:ind w:firstLineChars="200" w:firstLine="482"/>
        <w:rPr>
          <w:rFonts w:ascii="宋体" w:hAnsi="宋体"/>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kern w:val="0"/>
          <w:sz w:val="24"/>
        </w:rPr>
        <w:t>《</w:t>
      </w:r>
      <w:r>
        <w:rPr>
          <w:rFonts w:ascii="宋体" w:hAnsi="宋体" w:hint="eastAsia"/>
          <w:bCs/>
          <w:kern w:val="0"/>
          <w:sz w:val="24"/>
        </w:rPr>
        <w:t>综合教程</w:t>
      </w:r>
      <w:r>
        <w:rPr>
          <w:rFonts w:ascii="宋体" w:hAnsi="宋体" w:hint="eastAsia"/>
          <w:bCs/>
          <w:kern w:val="0"/>
          <w:sz w:val="24"/>
        </w:rPr>
        <w:t>III</w:t>
      </w:r>
      <w:r>
        <w:rPr>
          <w:rFonts w:ascii="宋体" w:hAnsi="宋体"/>
          <w:kern w:val="0"/>
          <w:sz w:val="24"/>
        </w:rPr>
        <w:t>》</w:t>
      </w:r>
      <w:r>
        <w:rPr>
          <w:rFonts w:ascii="宋体" w:hAnsi="宋体" w:hint="eastAsia"/>
          <w:kern w:val="0"/>
          <w:sz w:val="24"/>
        </w:rPr>
        <w:t>第三版</w:t>
      </w:r>
      <w:r>
        <w:rPr>
          <w:kern w:val="0"/>
          <w:sz w:val="24"/>
        </w:rPr>
        <w:t>，</w:t>
      </w:r>
      <w:r>
        <w:rPr>
          <w:rFonts w:hint="eastAsia"/>
          <w:bCs/>
          <w:kern w:val="0"/>
          <w:sz w:val="24"/>
        </w:rPr>
        <w:t>何兆熊</w:t>
      </w:r>
      <w:r>
        <w:rPr>
          <w:kern w:val="0"/>
          <w:sz w:val="24"/>
        </w:rPr>
        <w:t>，</w:t>
      </w:r>
      <w:r>
        <w:rPr>
          <w:rFonts w:hint="eastAsia"/>
          <w:kern w:val="0"/>
          <w:sz w:val="24"/>
        </w:rPr>
        <w:t>上海外语教育出版社</w:t>
      </w:r>
      <w:r>
        <w:rPr>
          <w:kern w:val="0"/>
          <w:sz w:val="24"/>
        </w:rPr>
        <w:t>，</w:t>
      </w:r>
      <w:r>
        <w:rPr>
          <w:rFonts w:hint="eastAsia"/>
          <w:kern w:val="0"/>
          <w:sz w:val="24"/>
        </w:rPr>
        <w:t>20</w:t>
      </w:r>
      <w:r>
        <w:rPr>
          <w:kern w:val="0"/>
          <w:sz w:val="24"/>
        </w:rPr>
        <w:t>20</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22"/>
    <w:p w:rsidR="00827BAE" w:rsidRDefault="00D36223">
      <w:pPr>
        <w:spacing w:line="360" w:lineRule="auto"/>
        <w:ind w:firstLine="480"/>
        <w:rPr>
          <w:sz w:val="24"/>
          <w:szCs w:val="21"/>
        </w:rPr>
      </w:pPr>
      <w:r>
        <w:rPr>
          <w:rFonts w:ascii="宋体" w:hAnsi="宋体" w:hint="eastAsia"/>
          <w:b/>
          <w:bCs/>
          <w:kern w:val="0"/>
          <w:sz w:val="24"/>
        </w:rPr>
        <w:t>课程的性质与任务：</w:t>
      </w:r>
      <w:r>
        <w:rPr>
          <w:rFonts w:hint="eastAsia"/>
          <w:sz w:val="24"/>
          <w:szCs w:val="21"/>
        </w:rPr>
        <w:t>本课程是商务英语专业的一门专业基础课。</w:t>
      </w:r>
    </w:p>
    <w:p w:rsidR="00827BAE" w:rsidRDefault="00D36223">
      <w:pPr>
        <w:spacing w:line="360" w:lineRule="auto"/>
        <w:ind w:firstLine="480"/>
        <w:rPr>
          <w:sz w:val="24"/>
        </w:rPr>
      </w:pPr>
      <w:r>
        <w:rPr>
          <w:rFonts w:hint="eastAsia"/>
          <w:sz w:val="24"/>
        </w:rPr>
        <w:t>本课程的教学任务和目的，是培养和提高学生综合运用英语的能力；通过语言综合训练与篇章讲解分析</w:t>
      </w:r>
      <w:r>
        <w:rPr>
          <w:sz w:val="24"/>
        </w:rPr>
        <w:t xml:space="preserve">, </w:t>
      </w:r>
      <w:r>
        <w:rPr>
          <w:rFonts w:hint="eastAsia"/>
          <w:sz w:val="24"/>
        </w:rPr>
        <w:t>使学生进一步提高语篇阅读理解能力</w:t>
      </w:r>
      <w:r>
        <w:rPr>
          <w:sz w:val="24"/>
        </w:rPr>
        <w:t xml:space="preserve">, </w:t>
      </w:r>
      <w:r>
        <w:rPr>
          <w:rFonts w:hint="eastAsia"/>
          <w:sz w:val="24"/>
        </w:rPr>
        <w:t>熟练掌握英语各种文体的表达方式和特点</w:t>
      </w:r>
      <w:r>
        <w:rPr>
          <w:sz w:val="24"/>
        </w:rPr>
        <w:t xml:space="preserve">, </w:t>
      </w:r>
      <w:r>
        <w:rPr>
          <w:rFonts w:hint="eastAsia"/>
          <w:sz w:val="24"/>
        </w:rPr>
        <w:t>扩大词汇量，具备中级口头与笔头表达能力。学生通过积极参与课堂的各种语言交际活动而获得较好的交际技能</w:t>
      </w:r>
      <w:r>
        <w:rPr>
          <w:sz w:val="24"/>
        </w:rPr>
        <w:t xml:space="preserve">, </w:t>
      </w:r>
      <w:r>
        <w:rPr>
          <w:rFonts w:hint="eastAsia"/>
          <w:sz w:val="24"/>
        </w:rPr>
        <w:t>并且达到《高等学校商务英语专业英语教学大纲》所规定的基础阶段听、说、读、写、译等技能的要求。</w:t>
      </w:r>
    </w:p>
    <w:p w:rsidR="00827BAE" w:rsidRDefault="00D36223">
      <w:bookmarkStart w:id="25" w:name="_Toc25100"/>
      <w:r>
        <w:rPr>
          <w:rFonts w:hint="eastAsia"/>
        </w:rPr>
        <w:t>二</w:t>
      </w:r>
      <w:r>
        <w:t>、课程目标</w:t>
      </w:r>
      <w:bookmarkEnd w:id="25"/>
    </w:p>
    <w:p w:rsidR="00827BAE" w:rsidRDefault="00D36223">
      <w:pPr>
        <w:spacing w:line="360" w:lineRule="auto"/>
        <w:ind w:firstLine="482"/>
        <w:rPr>
          <w:sz w:val="24"/>
        </w:rPr>
      </w:pPr>
      <w:r>
        <w:rPr>
          <w:rFonts w:hint="eastAsia"/>
          <w:sz w:val="24"/>
        </w:rPr>
        <w:t>目标</w:t>
      </w:r>
      <w:r>
        <w:rPr>
          <w:sz w:val="24"/>
        </w:rPr>
        <w:t>1.</w:t>
      </w:r>
      <w:r>
        <w:rPr>
          <w:rFonts w:hint="eastAsia"/>
        </w:rPr>
        <w:t xml:space="preserve"> </w:t>
      </w:r>
      <w:r>
        <w:rPr>
          <w:rFonts w:hint="eastAsia"/>
          <w:sz w:val="24"/>
        </w:rPr>
        <w:t>能够掌握正确的发音，语调自然，语流顺畅；较好地掌握语法知识。</w:t>
      </w:r>
    </w:p>
    <w:p w:rsidR="00827BAE" w:rsidRDefault="00D36223">
      <w:pPr>
        <w:spacing w:line="360" w:lineRule="auto"/>
        <w:ind w:firstLine="482"/>
        <w:rPr>
          <w:sz w:val="24"/>
        </w:rPr>
      </w:pPr>
      <w:r>
        <w:rPr>
          <w:rFonts w:hint="eastAsia"/>
          <w:sz w:val="24"/>
        </w:rPr>
        <w:t>目标</w:t>
      </w:r>
      <w:r>
        <w:rPr>
          <w:sz w:val="24"/>
        </w:rPr>
        <w:t>2.</w:t>
      </w:r>
      <w:r>
        <w:rPr>
          <w:rFonts w:hint="eastAsia"/>
          <w:sz w:val="24"/>
          <w:szCs w:val="21"/>
        </w:rPr>
        <w:t xml:space="preserve"> </w:t>
      </w:r>
      <w:r>
        <w:rPr>
          <w:rFonts w:hint="eastAsia"/>
          <w:sz w:val="24"/>
          <w:szCs w:val="21"/>
        </w:rPr>
        <w:t>认知词汇能够达到</w:t>
      </w:r>
      <w:r>
        <w:rPr>
          <w:sz w:val="24"/>
          <w:szCs w:val="21"/>
        </w:rPr>
        <w:t>5000</w:t>
      </w:r>
      <w:r>
        <w:rPr>
          <w:rFonts w:hint="eastAsia"/>
          <w:sz w:val="24"/>
          <w:szCs w:val="21"/>
        </w:rPr>
        <w:t>左右，</w:t>
      </w:r>
      <w:r>
        <w:rPr>
          <w:rFonts w:hint="eastAsia"/>
          <w:sz w:val="24"/>
        </w:rPr>
        <w:t>能正确而熟练运用其中的</w:t>
      </w:r>
      <w:r>
        <w:rPr>
          <w:sz w:val="24"/>
        </w:rPr>
        <w:t>3000</w:t>
      </w:r>
      <w:r>
        <w:rPr>
          <w:rFonts w:hint="eastAsia"/>
          <w:sz w:val="24"/>
        </w:rPr>
        <w:t>及其基本搭配。</w:t>
      </w:r>
    </w:p>
    <w:p w:rsidR="00827BAE" w:rsidRDefault="00D36223">
      <w:pPr>
        <w:spacing w:line="360" w:lineRule="auto"/>
        <w:ind w:firstLine="482"/>
        <w:rPr>
          <w:sz w:val="24"/>
        </w:rPr>
      </w:pPr>
      <w:r>
        <w:rPr>
          <w:rFonts w:hint="eastAsia"/>
          <w:sz w:val="24"/>
        </w:rPr>
        <w:t>目标</w:t>
      </w:r>
      <w:r>
        <w:rPr>
          <w:sz w:val="24"/>
        </w:rPr>
        <w:t xml:space="preserve">3. </w:t>
      </w:r>
      <w:r>
        <w:rPr>
          <w:rFonts w:hint="eastAsia"/>
          <w:sz w:val="24"/>
        </w:rPr>
        <w:t>能听懂</w:t>
      </w:r>
      <w:r>
        <w:rPr>
          <w:sz w:val="24"/>
        </w:rPr>
        <w:t>VOA</w:t>
      </w:r>
      <w:r>
        <w:rPr>
          <w:rFonts w:hint="eastAsia"/>
          <w:sz w:val="24"/>
        </w:rPr>
        <w:t>中慢速新闻广播；能就日常话题进行交谈，做到正确表达思想，语音、语调自然，语言得体</w:t>
      </w:r>
      <w:r>
        <w:rPr>
          <w:rFonts w:hint="eastAsia"/>
          <w:sz w:val="24"/>
          <w:szCs w:val="21"/>
        </w:rPr>
        <w:t>。</w:t>
      </w:r>
    </w:p>
    <w:p w:rsidR="00827BAE" w:rsidRDefault="00D36223">
      <w:pPr>
        <w:spacing w:line="360" w:lineRule="auto"/>
        <w:ind w:firstLineChars="200" w:firstLine="480"/>
        <w:rPr>
          <w:sz w:val="24"/>
        </w:rPr>
      </w:pPr>
      <w:r>
        <w:rPr>
          <w:rFonts w:hint="eastAsia"/>
          <w:sz w:val="24"/>
        </w:rPr>
        <w:t>目标</w:t>
      </w:r>
      <w:r>
        <w:rPr>
          <w:rFonts w:hint="eastAsia"/>
          <w:sz w:val="24"/>
        </w:rPr>
        <w:t>4</w:t>
      </w:r>
      <w:r>
        <w:rPr>
          <w:sz w:val="24"/>
        </w:rPr>
        <w:t>.</w:t>
      </w:r>
      <w:r>
        <w:rPr>
          <w:rFonts w:hint="eastAsia"/>
          <w:sz w:val="24"/>
        </w:rPr>
        <w:t xml:space="preserve"> </w:t>
      </w:r>
      <w:r>
        <w:rPr>
          <w:rFonts w:hint="eastAsia"/>
          <w:sz w:val="24"/>
        </w:rPr>
        <w:t>能用英文复述课文中的难句，能</w:t>
      </w:r>
      <w:r>
        <w:rPr>
          <w:rFonts w:hint="eastAsia"/>
          <w:sz w:val="24"/>
        </w:rPr>
        <w:t>用英文简要复述课文内容，学会概括课文中心思想，能阅读中等难度的英文材料，在理解的基础上抓住要点。</w:t>
      </w:r>
    </w:p>
    <w:p w:rsidR="00827BAE" w:rsidRDefault="00D36223">
      <w:pPr>
        <w:spacing w:line="360" w:lineRule="auto"/>
        <w:ind w:firstLine="482"/>
        <w:rPr>
          <w:sz w:val="24"/>
        </w:rPr>
      </w:pPr>
      <w:r>
        <w:rPr>
          <w:rFonts w:hint="eastAsia"/>
          <w:sz w:val="24"/>
        </w:rPr>
        <w:t>目标</w:t>
      </w:r>
      <w:r>
        <w:rPr>
          <w:rFonts w:hint="eastAsia"/>
          <w:sz w:val="24"/>
        </w:rPr>
        <w:t>5</w:t>
      </w:r>
      <w:r>
        <w:rPr>
          <w:sz w:val="24"/>
        </w:rPr>
        <w:t>.</w:t>
      </w:r>
      <w:r>
        <w:rPr>
          <w:rFonts w:hint="eastAsia"/>
          <w:sz w:val="24"/>
        </w:rPr>
        <w:t xml:space="preserve"> </w:t>
      </w:r>
      <w:r>
        <w:rPr>
          <w:rFonts w:hint="eastAsia"/>
          <w:sz w:val="24"/>
          <w:szCs w:val="21"/>
        </w:rPr>
        <w:t>能在</w:t>
      </w:r>
      <w:r>
        <w:rPr>
          <w:sz w:val="24"/>
          <w:szCs w:val="21"/>
        </w:rPr>
        <w:t>30</w:t>
      </w:r>
      <w:r>
        <w:rPr>
          <w:rFonts w:hint="eastAsia"/>
          <w:sz w:val="24"/>
          <w:szCs w:val="21"/>
        </w:rPr>
        <w:t>分钟内写出</w:t>
      </w:r>
      <w:r>
        <w:rPr>
          <w:sz w:val="24"/>
          <w:szCs w:val="21"/>
        </w:rPr>
        <w:t>160</w:t>
      </w:r>
      <w:r>
        <w:rPr>
          <w:rFonts w:hint="eastAsia"/>
          <w:sz w:val="24"/>
          <w:szCs w:val="21"/>
        </w:rPr>
        <w:t>字左右的短文，内容切题，</w:t>
      </w:r>
      <w:r>
        <w:rPr>
          <w:rFonts w:hint="eastAsia"/>
          <w:sz w:val="24"/>
        </w:rPr>
        <w:t>结构严谨，条理清楚，语法正确，语言较通顺</w:t>
      </w:r>
      <w:r>
        <w:rPr>
          <w:rFonts w:ascii="宋体" w:hAnsi="宋体" w:cs="宋体"/>
          <w:kern w:val="0"/>
          <w:sz w:val="24"/>
        </w:rPr>
        <w:t>。</w:t>
      </w:r>
    </w:p>
    <w:p w:rsidR="00827BAE" w:rsidRDefault="00D36223">
      <w:pPr>
        <w:spacing w:line="360" w:lineRule="auto"/>
        <w:ind w:firstLineChars="200" w:firstLine="480"/>
        <w:rPr>
          <w:sz w:val="24"/>
        </w:rPr>
      </w:pPr>
      <w:r>
        <w:rPr>
          <w:rFonts w:hint="eastAsia"/>
          <w:sz w:val="24"/>
        </w:rPr>
        <w:t>目标</w:t>
      </w:r>
      <w:r>
        <w:rPr>
          <w:rFonts w:hint="eastAsia"/>
          <w:sz w:val="24"/>
        </w:rPr>
        <w:t>6</w:t>
      </w:r>
      <w:r>
        <w:rPr>
          <w:sz w:val="24"/>
        </w:rPr>
        <w:t>.</w:t>
      </w:r>
      <w:r>
        <w:rPr>
          <w:rFonts w:hint="eastAsia"/>
          <w:sz w:val="24"/>
          <w:szCs w:val="21"/>
        </w:rPr>
        <w:t xml:space="preserve"> </w:t>
      </w:r>
      <w:r>
        <w:rPr>
          <w:rFonts w:hint="eastAsia"/>
          <w:sz w:val="24"/>
          <w:szCs w:val="21"/>
        </w:rPr>
        <w:t>能独立完成课程中的各种翻译练习，</w:t>
      </w:r>
      <w:r>
        <w:rPr>
          <w:rFonts w:hint="eastAsia"/>
          <w:sz w:val="24"/>
        </w:rPr>
        <w:t>要求译文忠实于原文，表达流畅。</w:t>
      </w:r>
    </w:p>
    <w:p w:rsidR="00827BAE" w:rsidRDefault="00D36223">
      <w:pPr>
        <w:spacing w:line="360" w:lineRule="auto"/>
        <w:ind w:firstLineChars="200" w:firstLine="480"/>
        <w:rPr>
          <w:color w:val="000000"/>
          <w:sz w:val="24"/>
        </w:rPr>
      </w:pPr>
      <w:r>
        <w:rPr>
          <w:color w:val="000000"/>
          <w:sz w:val="24"/>
        </w:rPr>
        <w:t>本课程支撑专业培养计划中毕业要求</w:t>
      </w:r>
      <w:r>
        <w:rPr>
          <w:rFonts w:hint="eastAsia"/>
          <w:color w:val="000000"/>
          <w:sz w:val="24"/>
        </w:rPr>
        <w:t>5-1</w:t>
      </w:r>
      <w:r>
        <w:rPr>
          <w:rFonts w:hint="eastAsia"/>
          <w:color w:val="000000"/>
          <w:sz w:val="24"/>
        </w:rPr>
        <w:t>（</w:t>
      </w:r>
      <w:r>
        <w:rPr>
          <w:color w:val="000000"/>
          <w:sz w:val="24"/>
        </w:rPr>
        <w:t>占该指标点达成度的</w:t>
      </w:r>
      <w:r>
        <w:rPr>
          <w:rFonts w:eastAsia="楷体_GB2312" w:hint="eastAsia"/>
          <w:sz w:val="24"/>
        </w:rPr>
        <w:t>30</w:t>
      </w:r>
      <w:r>
        <w:rPr>
          <w:rFonts w:eastAsia="楷体_GB2312"/>
          <w:sz w:val="24"/>
        </w:rPr>
        <w:t>%</w:t>
      </w:r>
      <w:r>
        <w:rPr>
          <w:rFonts w:hint="eastAsia"/>
          <w:color w:val="000000"/>
          <w:sz w:val="24"/>
        </w:rPr>
        <w:t>）</w:t>
      </w:r>
      <w:r>
        <w:rPr>
          <w:color w:val="000000"/>
          <w:sz w:val="24"/>
        </w:rPr>
        <w:t>、毕业</w:t>
      </w:r>
      <w:r>
        <w:rPr>
          <w:color w:val="000000"/>
          <w:sz w:val="24"/>
        </w:rPr>
        <w:lastRenderedPageBreak/>
        <w:t>要求</w:t>
      </w:r>
      <w:r>
        <w:rPr>
          <w:rFonts w:hint="eastAsia"/>
          <w:color w:val="000000"/>
          <w:sz w:val="24"/>
        </w:rPr>
        <w:t>5-2</w:t>
      </w:r>
      <w:r>
        <w:rPr>
          <w:rFonts w:hint="eastAsia"/>
          <w:color w:val="000000"/>
          <w:sz w:val="24"/>
        </w:rPr>
        <w:t>（</w:t>
      </w:r>
      <w:r>
        <w:rPr>
          <w:color w:val="000000"/>
          <w:sz w:val="24"/>
        </w:rPr>
        <w:t>占该指标点达成度的</w:t>
      </w:r>
      <w:r>
        <w:rPr>
          <w:rFonts w:eastAsia="楷体_GB2312" w:hint="eastAsia"/>
          <w:sz w:val="24"/>
        </w:rPr>
        <w:t>4</w:t>
      </w:r>
      <w:r>
        <w:rPr>
          <w:rFonts w:eastAsia="楷体_GB2312"/>
          <w:sz w:val="24"/>
        </w:rPr>
        <w:t>0%</w:t>
      </w:r>
      <w:r>
        <w:rPr>
          <w:rFonts w:hint="eastAsia"/>
          <w:color w:val="000000"/>
          <w:sz w:val="24"/>
        </w:rPr>
        <w:t>）、</w:t>
      </w:r>
      <w:r>
        <w:rPr>
          <w:color w:val="000000"/>
          <w:sz w:val="24"/>
        </w:rPr>
        <w:t>毕业要求</w:t>
      </w:r>
      <w:r>
        <w:rPr>
          <w:rFonts w:hint="eastAsia"/>
          <w:color w:val="000000"/>
          <w:sz w:val="24"/>
        </w:rPr>
        <w:t>5-3</w:t>
      </w:r>
      <w:r>
        <w:rPr>
          <w:rFonts w:hint="eastAsia"/>
          <w:color w:val="000000"/>
          <w:sz w:val="24"/>
        </w:rPr>
        <w:t>（</w:t>
      </w:r>
      <w:r>
        <w:rPr>
          <w:color w:val="000000"/>
          <w:sz w:val="24"/>
        </w:rPr>
        <w:t>占该指标点达成度的</w:t>
      </w:r>
      <w:r>
        <w:rPr>
          <w:rFonts w:eastAsia="楷体_GB2312" w:hint="eastAsia"/>
          <w:sz w:val="24"/>
        </w:rPr>
        <w:t>3</w:t>
      </w:r>
      <w:r>
        <w:rPr>
          <w:rFonts w:eastAsia="楷体_GB2312"/>
          <w:sz w:val="24"/>
        </w:rPr>
        <w:t>0%</w:t>
      </w:r>
      <w:r>
        <w:rPr>
          <w:rFonts w:hint="eastAsia"/>
          <w:color w:val="000000"/>
          <w:sz w:val="24"/>
        </w:rPr>
        <w:t>；），对应关系如表所示。</w:t>
      </w:r>
    </w:p>
    <w:tbl>
      <w:tblPr>
        <w:tblW w:w="9396" w:type="dxa"/>
        <w:tblInd w:w="93" w:type="dxa"/>
        <w:tblLayout w:type="fixed"/>
        <w:tblLook w:val="04A0" w:firstRow="1" w:lastRow="0" w:firstColumn="1" w:lastColumn="0" w:noHBand="0" w:noVBand="1"/>
      </w:tblPr>
      <w:tblGrid>
        <w:gridCol w:w="1695"/>
        <w:gridCol w:w="1260"/>
        <w:gridCol w:w="1260"/>
        <w:gridCol w:w="1260"/>
        <w:gridCol w:w="1365"/>
        <w:gridCol w:w="1260"/>
        <w:gridCol w:w="1296"/>
      </w:tblGrid>
      <w:tr w:rsidR="00827BAE">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毕业要求</w:t>
            </w:r>
          </w:p>
          <w:p w:rsidR="00827BAE" w:rsidRDefault="00D36223">
            <w:pPr>
              <w:widowControl/>
              <w:rPr>
                <w:kern w:val="0"/>
                <w:sz w:val="24"/>
              </w:rPr>
            </w:pPr>
            <w:r>
              <w:rPr>
                <w:rFonts w:hAnsi="宋体"/>
                <w:kern w:val="0"/>
                <w:sz w:val="24"/>
              </w:rPr>
              <w:t>指标点</w:t>
            </w:r>
          </w:p>
        </w:tc>
        <w:tc>
          <w:tcPr>
            <w:tcW w:w="7701" w:type="dxa"/>
            <w:gridSpan w:val="6"/>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课程目标</w:t>
            </w:r>
          </w:p>
        </w:tc>
      </w:tr>
      <w:tr w:rsidR="00827BAE">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rPr>
                <w:kern w:val="0"/>
                <w:sz w:val="24"/>
              </w:rPr>
            </w:pPr>
          </w:p>
        </w:tc>
        <w:tc>
          <w:tcPr>
            <w:tcW w:w="1260" w:type="dxa"/>
            <w:tcBorders>
              <w:top w:val="nil"/>
              <w:left w:val="nil"/>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目标</w:t>
            </w:r>
            <w:r>
              <w:rPr>
                <w:kern w:val="0"/>
                <w:sz w:val="24"/>
              </w:rPr>
              <w:t>1</w:t>
            </w:r>
          </w:p>
        </w:tc>
        <w:tc>
          <w:tcPr>
            <w:tcW w:w="1260" w:type="dxa"/>
            <w:tcBorders>
              <w:top w:val="nil"/>
              <w:left w:val="nil"/>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目标</w:t>
            </w:r>
            <w:r>
              <w:rPr>
                <w:kern w:val="0"/>
                <w:sz w:val="24"/>
              </w:rPr>
              <w:t>2</w:t>
            </w:r>
          </w:p>
        </w:tc>
        <w:tc>
          <w:tcPr>
            <w:tcW w:w="1260" w:type="dxa"/>
            <w:tcBorders>
              <w:top w:val="nil"/>
              <w:left w:val="nil"/>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目标</w:t>
            </w:r>
            <w:r>
              <w:rPr>
                <w:kern w:val="0"/>
                <w:sz w:val="24"/>
              </w:rPr>
              <w:t>3</w:t>
            </w:r>
          </w:p>
        </w:tc>
        <w:tc>
          <w:tcPr>
            <w:tcW w:w="1365" w:type="dxa"/>
            <w:tcBorders>
              <w:top w:val="nil"/>
              <w:left w:val="nil"/>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目标</w:t>
            </w:r>
            <w:r>
              <w:rPr>
                <w:kern w:val="0"/>
                <w:sz w:val="24"/>
              </w:rPr>
              <w:t>4</w:t>
            </w:r>
          </w:p>
        </w:tc>
        <w:tc>
          <w:tcPr>
            <w:tcW w:w="1260" w:type="dxa"/>
            <w:tcBorders>
              <w:top w:val="nil"/>
              <w:left w:val="nil"/>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目标</w:t>
            </w:r>
            <w:r>
              <w:rPr>
                <w:kern w:val="0"/>
                <w:sz w:val="24"/>
              </w:rPr>
              <w:t>5</w:t>
            </w:r>
          </w:p>
        </w:tc>
        <w:tc>
          <w:tcPr>
            <w:tcW w:w="1296" w:type="dxa"/>
            <w:tcBorders>
              <w:top w:val="nil"/>
              <w:left w:val="nil"/>
              <w:bottom w:val="single" w:sz="4" w:space="0" w:color="auto"/>
              <w:right w:val="single" w:sz="4" w:space="0" w:color="auto"/>
            </w:tcBorders>
            <w:shd w:val="clear" w:color="auto" w:fill="FFFFFF"/>
            <w:vAlign w:val="center"/>
          </w:tcPr>
          <w:p w:rsidR="00827BAE" w:rsidRDefault="00D36223">
            <w:pPr>
              <w:widowControl/>
              <w:rPr>
                <w:kern w:val="0"/>
                <w:sz w:val="24"/>
              </w:rPr>
            </w:pPr>
            <w:r>
              <w:rPr>
                <w:rFonts w:hAnsi="宋体"/>
                <w:kern w:val="0"/>
                <w:sz w:val="24"/>
              </w:rPr>
              <w:t>目标</w:t>
            </w:r>
            <w:r>
              <w:rPr>
                <w:kern w:val="0"/>
                <w:sz w:val="24"/>
              </w:rPr>
              <w:t>6</w:t>
            </w:r>
          </w:p>
        </w:tc>
      </w:tr>
      <w:tr w:rsidR="00827BAE">
        <w:trPr>
          <w:trHeight w:val="481"/>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rPr>
                <w:kern w:val="0"/>
                <w:sz w:val="24"/>
              </w:rPr>
            </w:pPr>
            <w:r>
              <w:rPr>
                <w:rFonts w:hAnsi="宋体"/>
                <w:kern w:val="0"/>
                <w:sz w:val="24"/>
              </w:rPr>
              <w:t>毕业要求</w:t>
            </w:r>
            <w:r>
              <w:rPr>
                <w:rFonts w:hint="eastAsia"/>
                <w:color w:val="000000"/>
                <w:sz w:val="24"/>
              </w:rPr>
              <w:t>5-1</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365"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96" w:type="dxa"/>
            <w:tcBorders>
              <w:top w:val="nil"/>
              <w:left w:val="nil"/>
              <w:bottom w:val="single" w:sz="4" w:space="0" w:color="auto"/>
              <w:right w:val="single" w:sz="4" w:space="0" w:color="auto"/>
            </w:tcBorders>
            <w:shd w:val="clear" w:color="auto" w:fill="auto"/>
            <w:vAlign w:val="center"/>
          </w:tcPr>
          <w:p w:rsidR="00827BAE" w:rsidRDefault="00827BAE">
            <w:pPr>
              <w:widowControl/>
              <w:rPr>
                <w:kern w:val="0"/>
                <w:sz w:val="24"/>
              </w:rPr>
            </w:pPr>
          </w:p>
        </w:tc>
      </w:tr>
      <w:tr w:rsidR="00827BAE">
        <w:trPr>
          <w:trHeight w:val="470"/>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rPr>
                <w:kern w:val="0"/>
                <w:sz w:val="24"/>
              </w:rPr>
            </w:pPr>
            <w:r>
              <w:rPr>
                <w:rFonts w:hAnsi="宋体"/>
                <w:kern w:val="0"/>
                <w:sz w:val="24"/>
              </w:rPr>
              <w:t>毕业要求</w:t>
            </w:r>
            <w:r>
              <w:rPr>
                <w:rFonts w:hint="eastAsia"/>
                <w:kern w:val="0"/>
                <w:sz w:val="24"/>
              </w:rPr>
              <w:t>5</w:t>
            </w:r>
            <w:r>
              <w:rPr>
                <w:kern w:val="0"/>
                <w:sz w:val="24"/>
              </w:rPr>
              <w:t>-</w:t>
            </w:r>
            <w:r>
              <w:rPr>
                <w:rFonts w:hint="eastAsia"/>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365"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96" w:type="dxa"/>
            <w:tcBorders>
              <w:top w:val="nil"/>
              <w:left w:val="nil"/>
              <w:bottom w:val="single" w:sz="4" w:space="0" w:color="auto"/>
              <w:right w:val="single" w:sz="4" w:space="0" w:color="auto"/>
            </w:tcBorders>
            <w:shd w:val="clear" w:color="auto" w:fill="auto"/>
            <w:vAlign w:val="center"/>
          </w:tcPr>
          <w:p w:rsidR="00827BAE" w:rsidRDefault="00827BAE">
            <w:pPr>
              <w:widowControl/>
              <w:rPr>
                <w:kern w:val="0"/>
                <w:sz w:val="24"/>
              </w:rPr>
            </w:pPr>
          </w:p>
        </w:tc>
      </w:tr>
      <w:tr w:rsidR="00827BAE">
        <w:trPr>
          <w:trHeight w:val="461"/>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rPr>
                <w:kern w:val="0"/>
                <w:sz w:val="24"/>
              </w:rPr>
            </w:pPr>
            <w:r>
              <w:rPr>
                <w:rFonts w:hAnsi="宋体"/>
                <w:kern w:val="0"/>
                <w:sz w:val="24"/>
              </w:rPr>
              <w:t>毕业要求</w:t>
            </w:r>
            <w:r>
              <w:rPr>
                <w:rFonts w:hint="eastAsia"/>
                <w:kern w:val="0"/>
                <w:sz w:val="24"/>
              </w:rPr>
              <w:t>5</w:t>
            </w:r>
            <w:r>
              <w:rPr>
                <w:kern w:val="0"/>
                <w:sz w:val="24"/>
              </w:rPr>
              <w:t>-</w:t>
            </w:r>
            <w:r>
              <w:rPr>
                <w:rFonts w:hint="eastAsia"/>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365"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60" w:type="dxa"/>
            <w:tcBorders>
              <w:top w:val="nil"/>
              <w:left w:val="nil"/>
              <w:bottom w:val="single" w:sz="4" w:space="0" w:color="auto"/>
              <w:right w:val="single" w:sz="4" w:space="0" w:color="auto"/>
            </w:tcBorders>
            <w:shd w:val="clear" w:color="auto" w:fill="auto"/>
            <w:vAlign w:val="center"/>
          </w:tcPr>
          <w:p w:rsidR="00827BAE" w:rsidRDefault="00D36223">
            <w:pPr>
              <w:widowControl/>
              <w:rPr>
                <w:kern w:val="0"/>
                <w:sz w:val="24"/>
              </w:rPr>
            </w:pPr>
            <w:r>
              <w:rPr>
                <w:kern w:val="0"/>
                <w:sz w:val="24"/>
              </w:rPr>
              <w:t>√</w:t>
            </w:r>
          </w:p>
        </w:tc>
        <w:tc>
          <w:tcPr>
            <w:tcW w:w="1296" w:type="dxa"/>
            <w:tcBorders>
              <w:top w:val="nil"/>
              <w:left w:val="nil"/>
              <w:bottom w:val="single" w:sz="4" w:space="0" w:color="auto"/>
              <w:right w:val="single" w:sz="4" w:space="0" w:color="auto"/>
            </w:tcBorders>
            <w:shd w:val="clear" w:color="auto" w:fill="auto"/>
            <w:vAlign w:val="center"/>
          </w:tcPr>
          <w:p w:rsidR="00827BAE" w:rsidRDefault="00827BAE">
            <w:pPr>
              <w:widowControl/>
              <w:rPr>
                <w:kern w:val="0"/>
                <w:sz w:val="24"/>
              </w:rPr>
            </w:pPr>
          </w:p>
        </w:tc>
      </w:tr>
    </w:tbl>
    <w:p w:rsidR="00827BAE" w:rsidRDefault="00D36223">
      <w:bookmarkStart w:id="26" w:name="_Toc18043"/>
      <w:r>
        <w:rPr>
          <w:rFonts w:hint="eastAsia"/>
        </w:rPr>
        <w:t>三</w:t>
      </w:r>
      <w:r>
        <w:t>、课程内容及要求</w:t>
      </w:r>
      <w:bookmarkEnd w:id="26"/>
    </w:p>
    <w:p w:rsidR="00827BAE" w:rsidRDefault="00D36223">
      <w:pPr>
        <w:spacing w:line="360" w:lineRule="auto"/>
        <w:ind w:firstLineChars="196" w:firstLine="472"/>
        <w:rPr>
          <w:b/>
          <w:sz w:val="24"/>
        </w:rPr>
      </w:pPr>
      <w:r>
        <w:rPr>
          <w:rFonts w:hint="eastAsia"/>
          <w:b/>
          <w:sz w:val="24"/>
        </w:rPr>
        <w:t>（一）</w:t>
      </w:r>
      <w:r>
        <w:rPr>
          <w:rFonts w:hint="eastAsia"/>
          <w:b/>
          <w:sz w:val="24"/>
        </w:rPr>
        <w:t>Unit 1</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sz w:val="24"/>
        </w:rPr>
      </w:pPr>
      <w:r>
        <w:rPr>
          <w:sz w:val="24"/>
        </w:rPr>
        <w:t xml:space="preserve">TEXT I </w:t>
      </w:r>
      <w:r>
        <w:rPr>
          <w:rFonts w:hint="eastAsia"/>
          <w:sz w:val="24"/>
        </w:rPr>
        <w:t>Fresh Start</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可以利用课文中的关键词、短语复述故事</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巩固名词性从句的用法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能熟练使用让步状语从句。</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firstLineChars="200" w:firstLine="480"/>
        <w:rPr>
          <w:rFonts w:ascii="宋体" w:hAnsi="宋体"/>
          <w:sz w:val="24"/>
        </w:rPr>
      </w:pPr>
      <w:r>
        <w:rPr>
          <w:rFonts w:ascii="宋体" w:hAnsi="宋体" w:hint="eastAsia"/>
          <w:sz w:val="24"/>
        </w:rPr>
        <w:t>引导学生就校园文化与个性培养展开思辨性思考，培养学生独立、自强、正确规划大学生活的意识。</w:t>
      </w:r>
    </w:p>
    <w:p w:rsidR="00827BAE" w:rsidRDefault="00D36223">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Unit 2</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sz w:val="24"/>
        </w:rPr>
      </w:pPr>
      <w:r>
        <w:rPr>
          <w:sz w:val="24"/>
        </w:rPr>
        <w:t xml:space="preserve">TEXT I </w:t>
      </w:r>
      <w:r>
        <w:rPr>
          <w:rFonts w:hint="eastAsia"/>
          <w:sz w:val="24"/>
        </w:rPr>
        <w:t>The Company Man</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ascii="宋体" w:hAnsi="宋体" w:hint="eastAsia"/>
          <w:sz w:val="24"/>
        </w:rPr>
        <w:t>可以利用课文中的关键词、短语复述课文</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掌握课文中的语言点</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巩固现在完成时和现在完成进行时的用法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827BAE" w:rsidRDefault="00D36223">
      <w:pPr>
        <w:spacing w:line="360" w:lineRule="auto"/>
        <w:ind w:firstLineChars="200" w:firstLine="480"/>
        <w:rPr>
          <w:sz w:val="24"/>
        </w:rPr>
      </w:pPr>
      <w:r>
        <w:rPr>
          <w:rFonts w:hint="eastAsia"/>
          <w:sz w:val="24"/>
        </w:rPr>
        <w:t xml:space="preserve">4. </w:t>
      </w:r>
      <w:r>
        <w:rPr>
          <w:rFonts w:hint="eastAsia"/>
          <w:sz w:val="24"/>
        </w:rPr>
        <w:t>课程思政知识点</w:t>
      </w:r>
    </w:p>
    <w:p w:rsidR="00827BAE" w:rsidRDefault="00D36223">
      <w:pPr>
        <w:spacing w:line="360" w:lineRule="auto"/>
        <w:ind w:firstLineChars="200" w:firstLine="480"/>
        <w:rPr>
          <w:sz w:val="24"/>
        </w:rPr>
      </w:pPr>
      <w:r>
        <w:rPr>
          <w:rFonts w:hint="eastAsia"/>
          <w:sz w:val="24"/>
        </w:rPr>
        <w:lastRenderedPageBreak/>
        <w:t>引导学生就工作与生活的平衡进行思考，正确认识工作与生活之前的关系，培养学生正确的责任意识和价值观。</w:t>
      </w:r>
    </w:p>
    <w:p w:rsidR="00827BAE" w:rsidRDefault="00D36223">
      <w:pPr>
        <w:spacing w:line="360" w:lineRule="auto"/>
        <w:ind w:firstLineChars="196" w:firstLine="472"/>
        <w:rPr>
          <w:b/>
          <w:sz w:val="24"/>
        </w:rPr>
      </w:pPr>
      <w:r>
        <w:rPr>
          <w:rFonts w:hint="eastAsia"/>
          <w:b/>
          <w:sz w:val="24"/>
        </w:rPr>
        <w:t>（三）</w:t>
      </w:r>
      <w:r>
        <w:rPr>
          <w:rFonts w:hint="eastAsia"/>
          <w:b/>
          <w:sz w:val="24"/>
        </w:rPr>
        <w:t>Un</w:t>
      </w:r>
      <w:r>
        <w:rPr>
          <w:rFonts w:hint="eastAsia"/>
          <w:b/>
          <w:sz w:val="24"/>
        </w:rPr>
        <w:t xml:space="preserve">it </w:t>
      </w:r>
      <w:r>
        <w:rPr>
          <w:b/>
          <w:sz w:val="24"/>
        </w:rPr>
        <w:t>3</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sz w:val="24"/>
        </w:rPr>
      </w:pPr>
      <w:r>
        <w:rPr>
          <w:sz w:val="24"/>
        </w:rPr>
        <w:t>TEXT I How to Write a Rotten Poem with Almost No Effort</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了解作者信息和写作背景</w:t>
      </w:r>
    </w:p>
    <w:p w:rsidR="00827BAE" w:rsidRDefault="00D36223">
      <w:pPr>
        <w:spacing w:line="360" w:lineRule="auto"/>
        <w:ind w:firstLineChars="200" w:firstLine="480"/>
        <w:rPr>
          <w:sz w:val="24"/>
        </w:rPr>
      </w:pPr>
      <w:r>
        <w:rPr>
          <w:sz w:val="24"/>
        </w:rPr>
        <w:t>（</w:t>
      </w:r>
      <w:r>
        <w:rPr>
          <w:sz w:val="24"/>
        </w:rPr>
        <w:t>2</w:t>
      </w:r>
      <w:r>
        <w:rPr>
          <w:sz w:val="24"/>
        </w:rPr>
        <w:t>）</w:t>
      </w:r>
      <w:r>
        <w:rPr>
          <w:rFonts w:ascii="宋体" w:hAnsi="宋体" w:hint="eastAsia"/>
          <w:sz w:val="24"/>
        </w:rPr>
        <w:t>掌握课文中的语言点</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巩固情态动词和无动词从句的用法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827BAE" w:rsidRDefault="00D36223">
      <w:pPr>
        <w:spacing w:line="360" w:lineRule="auto"/>
        <w:ind w:firstLineChars="200" w:firstLine="480"/>
        <w:rPr>
          <w:sz w:val="24"/>
        </w:rPr>
      </w:pPr>
      <w:r>
        <w:rPr>
          <w:rFonts w:hint="eastAsia"/>
          <w:sz w:val="24"/>
        </w:rPr>
        <w:t xml:space="preserve">4. </w:t>
      </w:r>
      <w:r>
        <w:rPr>
          <w:rFonts w:hint="eastAsia"/>
          <w:sz w:val="24"/>
        </w:rPr>
        <w:t>课程思政知识点</w:t>
      </w:r>
    </w:p>
    <w:p w:rsidR="00827BAE" w:rsidRDefault="00D36223">
      <w:pPr>
        <w:spacing w:line="360" w:lineRule="auto"/>
        <w:ind w:firstLineChars="200" w:firstLine="480"/>
        <w:rPr>
          <w:sz w:val="24"/>
        </w:rPr>
      </w:pPr>
      <w:r>
        <w:rPr>
          <w:rFonts w:hint="eastAsia"/>
          <w:sz w:val="24"/>
        </w:rPr>
        <w:t>引导学生思考、讨论诗歌的力量及其在人们生活中起到的作用。赏析优秀诗歌，培养学生对文学和美学的欣赏能力，增强民族自豪感。</w:t>
      </w:r>
    </w:p>
    <w:p w:rsidR="00827BAE" w:rsidRDefault="00D36223">
      <w:pPr>
        <w:spacing w:line="360" w:lineRule="auto"/>
        <w:ind w:firstLineChars="196" w:firstLine="472"/>
        <w:rPr>
          <w:b/>
          <w:sz w:val="24"/>
        </w:rPr>
      </w:pPr>
      <w:r>
        <w:rPr>
          <w:rFonts w:hint="eastAsia"/>
          <w:b/>
          <w:sz w:val="24"/>
        </w:rPr>
        <w:t>（四）</w:t>
      </w:r>
      <w:r>
        <w:rPr>
          <w:rFonts w:hint="eastAsia"/>
          <w:b/>
          <w:sz w:val="24"/>
        </w:rPr>
        <w:t xml:space="preserve">Unit </w:t>
      </w:r>
      <w:r>
        <w:rPr>
          <w:b/>
          <w:sz w:val="24"/>
        </w:rPr>
        <w:t>6</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sz w:val="24"/>
        </w:rPr>
      </w:pPr>
      <w:r>
        <w:rPr>
          <w:sz w:val="24"/>
        </w:rPr>
        <w:t xml:space="preserve">TEXT I </w:t>
      </w:r>
      <w:r>
        <w:rPr>
          <w:rFonts w:hint="eastAsia"/>
          <w:sz w:val="24"/>
        </w:rPr>
        <w:t>The Real True about Lies</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ascii="宋体" w:hAnsi="宋体" w:hint="eastAsia"/>
          <w:sz w:val="24"/>
        </w:rPr>
        <w:t>可以利用课文中的关键词、短语复述课文</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掌握课文中的语言点</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巩固情态动词和无动词从句的用法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827BAE" w:rsidRDefault="00D36223">
      <w:pPr>
        <w:spacing w:line="360" w:lineRule="auto"/>
        <w:ind w:firstLineChars="200" w:firstLine="480"/>
        <w:rPr>
          <w:sz w:val="24"/>
        </w:rPr>
      </w:pPr>
      <w:r>
        <w:rPr>
          <w:rFonts w:hint="eastAsia"/>
          <w:sz w:val="24"/>
        </w:rPr>
        <w:t xml:space="preserve">4. </w:t>
      </w:r>
      <w:r>
        <w:rPr>
          <w:rFonts w:hint="eastAsia"/>
          <w:sz w:val="24"/>
        </w:rPr>
        <w:t>课程思政知识点</w:t>
      </w:r>
    </w:p>
    <w:p w:rsidR="00827BAE" w:rsidRDefault="00D36223">
      <w:pPr>
        <w:spacing w:line="360" w:lineRule="auto"/>
        <w:ind w:firstLineChars="200" w:firstLine="480"/>
        <w:rPr>
          <w:sz w:val="24"/>
        </w:rPr>
      </w:pPr>
      <w:r>
        <w:rPr>
          <w:rFonts w:hint="eastAsia"/>
          <w:sz w:val="24"/>
        </w:rPr>
        <w:t>引导学生就诚信问题进行思考，认识到诚信对个人发展与社会关系的作用与价值，培养学生正确的诚信观念，促进文明和谐社会的发展。</w:t>
      </w:r>
    </w:p>
    <w:p w:rsidR="00827BAE" w:rsidRDefault="00D36223">
      <w:pPr>
        <w:spacing w:line="360" w:lineRule="auto"/>
        <w:ind w:firstLineChars="200" w:firstLine="482"/>
        <w:rPr>
          <w:b/>
          <w:sz w:val="24"/>
        </w:rPr>
      </w:pPr>
      <w:r>
        <w:rPr>
          <w:rFonts w:hint="eastAsia"/>
          <w:b/>
          <w:sz w:val="24"/>
        </w:rPr>
        <w:t>（五）</w:t>
      </w:r>
      <w:r>
        <w:rPr>
          <w:rFonts w:hint="eastAsia"/>
          <w:b/>
          <w:sz w:val="24"/>
        </w:rPr>
        <w:t xml:space="preserve">Unit </w:t>
      </w:r>
      <w:r>
        <w:rPr>
          <w:b/>
          <w:sz w:val="24"/>
        </w:rPr>
        <w:t>11</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sz w:val="24"/>
        </w:rPr>
      </w:pPr>
      <w:r>
        <w:rPr>
          <w:sz w:val="24"/>
        </w:rPr>
        <w:t>TEXT I Knowledge and Wisdom</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ascii="宋体" w:hAnsi="宋体" w:hint="eastAsia"/>
          <w:sz w:val="24"/>
        </w:rPr>
        <w:t>可以利用课文中的关键词、短语复述课文</w:t>
      </w:r>
    </w:p>
    <w:p w:rsidR="00827BAE" w:rsidRDefault="00D36223">
      <w:pPr>
        <w:spacing w:line="360" w:lineRule="auto"/>
        <w:ind w:firstLineChars="200" w:firstLine="480"/>
        <w:rPr>
          <w:rFonts w:ascii="宋体" w:hAnsi="宋体"/>
          <w:sz w:val="24"/>
        </w:rPr>
      </w:pPr>
      <w:r>
        <w:rPr>
          <w:sz w:val="24"/>
        </w:rPr>
        <w:lastRenderedPageBreak/>
        <w:t>（</w:t>
      </w:r>
      <w:r>
        <w:rPr>
          <w:sz w:val="24"/>
        </w:rPr>
        <w:t>2</w:t>
      </w:r>
      <w:r>
        <w:rPr>
          <w:sz w:val="24"/>
        </w:rPr>
        <w:t>）</w:t>
      </w:r>
      <w:r>
        <w:rPr>
          <w:rFonts w:ascii="宋体" w:hAnsi="宋体" w:hint="eastAsia"/>
          <w:sz w:val="24"/>
        </w:rPr>
        <w:t>掌握课文中的语言点</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w:t>
      </w:r>
      <w:r>
        <w:rPr>
          <w:sz w:val="24"/>
        </w:rPr>
        <w:t>I</w:t>
      </w:r>
      <w:r>
        <w:rPr>
          <w:rFonts w:hint="eastAsia"/>
          <w:sz w:val="24"/>
        </w:rPr>
        <w:t>t</w:t>
      </w:r>
      <w:r>
        <w:rPr>
          <w:rFonts w:hAnsi="宋体"/>
          <w:sz w:val="24"/>
        </w:rPr>
        <w:t>、</w:t>
      </w:r>
      <w:r>
        <w:rPr>
          <w:rFonts w:hint="eastAsia"/>
          <w:sz w:val="24"/>
        </w:rPr>
        <w:t>T</w:t>
      </w:r>
      <w:r>
        <w:rPr>
          <w:sz w:val="24"/>
        </w:rPr>
        <w:t>here be</w:t>
      </w:r>
      <w:r>
        <w:rPr>
          <w:rFonts w:hAnsi="宋体"/>
          <w:sz w:val="24"/>
        </w:rPr>
        <w:t>、</w:t>
      </w:r>
      <w:r>
        <w:rPr>
          <w:sz w:val="24"/>
        </w:rPr>
        <w:t>Conjunctions</w:t>
      </w:r>
      <w:r>
        <w:rPr>
          <w:rFonts w:ascii="宋体" w:hAnsi="宋体" w:hint="eastAsia"/>
          <w:sz w:val="24"/>
        </w:rPr>
        <w:t>的用法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827BAE" w:rsidRDefault="00D36223">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827BAE" w:rsidRDefault="00D36223">
      <w:pPr>
        <w:spacing w:line="360" w:lineRule="auto"/>
        <w:ind w:firstLineChars="200" w:firstLine="480"/>
        <w:rPr>
          <w:sz w:val="24"/>
        </w:rPr>
      </w:pPr>
      <w:r>
        <w:rPr>
          <w:rFonts w:hint="eastAsia"/>
          <w:sz w:val="24"/>
        </w:rPr>
        <w:t xml:space="preserve">4. </w:t>
      </w:r>
      <w:r>
        <w:rPr>
          <w:rFonts w:hint="eastAsia"/>
          <w:sz w:val="24"/>
        </w:rPr>
        <w:t>课程思政知识点</w:t>
      </w:r>
    </w:p>
    <w:p w:rsidR="00827BAE" w:rsidRDefault="00D36223">
      <w:pPr>
        <w:spacing w:line="360" w:lineRule="auto"/>
        <w:ind w:firstLineChars="200" w:firstLine="480"/>
        <w:rPr>
          <w:sz w:val="24"/>
        </w:rPr>
      </w:pPr>
      <w:r>
        <w:rPr>
          <w:rFonts w:hint="eastAsia"/>
          <w:sz w:val="24"/>
        </w:rPr>
        <w:t>引导学生就知识与智慧的关系问题进行思考，培养学生的思辨能力，增强文化自信。</w:t>
      </w:r>
    </w:p>
    <w:p w:rsidR="00827BAE" w:rsidRDefault="00D36223">
      <w:pPr>
        <w:spacing w:line="360" w:lineRule="auto"/>
        <w:ind w:firstLineChars="196" w:firstLine="472"/>
        <w:rPr>
          <w:b/>
          <w:sz w:val="24"/>
        </w:rPr>
      </w:pPr>
      <w:r>
        <w:rPr>
          <w:rFonts w:hint="eastAsia"/>
          <w:b/>
          <w:sz w:val="24"/>
        </w:rPr>
        <w:t>（六）</w:t>
      </w:r>
      <w:r>
        <w:rPr>
          <w:rFonts w:hint="eastAsia"/>
          <w:b/>
          <w:sz w:val="24"/>
        </w:rPr>
        <w:t xml:space="preserve">Unit </w:t>
      </w:r>
      <w:r>
        <w:rPr>
          <w:b/>
          <w:sz w:val="24"/>
        </w:rPr>
        <w:t>12</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sz w:val="24"/>
        </w:rPr>
      </w:pPr>
      <w:r>
        <w:rPr>
          <w:sz w:val="24"/>
        </w:rPr>
        <w:t>TEXT I Chinese Food</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了解有关中国菜系的相关知识</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掌握课文中的语言点</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巩固同位语、比较级的用法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p>
    <w:p w:rsidR="00827BAE" w:rsidRDefault="00D36223">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掌握词汇练习中的词义辨析题</w:t>
      </w:r>
    </w:p>
    <w:p w:rsidR="00827BAE" w:rsidRDefault="00D36223">
      <w:pPr>
        <w:spacing w:line="360" w:lineRule="auto"/>
        <w:ind w:firstLineChars="200" w:firstLine="480"/>
        <w:rPr>
          <w:sz w:val="24"/>
        </w:rPr>
      </w:pPr>
      <w:r>
        <w:rPr>
          <w:rFonts w:hint="eastAsia"/>
          <w:sz w:val="24"/>
        </w:rPr>
        <w:t xml:space="preserve">4. </w:t>
      </w:r>
      <w:r>
        <w:rPr>
          <w:rFonts w:hint="eastAsia"/>
          <w:sz w:val="24"/>
        </w:rPr>
        <w:t>课程思政知识点</w:t>
      </w:r>
    </w:p>
    <w:p w:rsidR="00827BAE" w:rsidRDefault="00D36223">
      <w:pPr>
        <w:spacing w:line="360" w:lineRule="auto"/>
        <w:ind w:firstLineChars="200" w:firstLine="480"/>
        <w:rPr>
          <w:sz w:val="24"/>
        </w:rPr>
      </w:pPr>
      <w:r>
        <w:rPr>
          <w:rFonts w:hint="eastAsia"/>
          <w:sz w:val="24"/>
        </w:rPr>
        <w:t>通过跨文化对比中西饮食文化的差异，传承优秀的中国文化，增强文化自信。</w:t>
      </w: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rPr>
                <w:color w:val="000000"/>
                <w:szCs w:val="21"/>
              </w:rPr>
            </w:pPr>
            <w:r>
              <w:rPr>
                <w:rFonts w:hint="eastAsia"/>
                <w:color w:val="000000"/>
                <w:szCs w:val="21"/>
              </w:rPr>
              <w:t>序号</w:t>
            </w:r>
          </w:p>
        </w:tc>
        <w:tc>
          <w:tcPr>
            <w:tcW w:w="3476" w:type="dxa"/>
            <w:shd w:val="clear" w:color="auto" w:fill="FFFFFF"/>
            <w:vAlign w:val="center"/>
          </w:tcPr>
          <w:p w:rsidR="00827BAE" w:rsidRDefault="00D36223">
            <w:pPr>
              <w:rPr>
                <w:color w:val="000000"/>
                <w:szCs w:val="21"/>
              </w:rPr>
            </w:pPr>
            <w:r>
              <w:rPr>
                <w:color w:val="000000"/>
                <w:szCs w:val="21"/>
              </w:rPr>
              <w:t>教学内容</w:t>
            </w:r>
          </w:p>
        </w:tc>
        <w:tc>
          <w:tcPr>
            <w:tcW w:w="1701" w:type="dxa"/>
            <w:shd w:val="clear" w:color="auto" w:fill="FFFFFF"/>
            <w:vAlign w:val="center"/>
          </w:tcPr>
          <w:p w:rsidR="00827BAE" w:rsidRDefault="00D36223">
            <w:pP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rPr>
                <w:color w:val="000000"/>
                <w:szCs w:val="21"/>
              </w:rPr>
            </w:pPr>
            <w:r>
              <w:rPr>
                <w:color w:val="000000"/>
                <w:szCs w:val="21"/>
              </w:rPr>
              <w:t>指标点</w:t>
            </w:r>
          </w:p>
        </w:tc>
        <w:tc>
          <w:tcPr>
            <w:tcW w:w="735" w:type="dxa"/>
            <w:shd w:val="clear" w:color="auto" w:fill="FFFFFF"/>
            <w:vAlign w:val="center"/>
          </w:tcPr>
          <w:p w:rsidR="00827BAE" w:rsidRDefault="00D36223">
            <w:pP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rPr>
                <w:color w:val="000000"/>
                <w:szCs w:val="21"/>
              </w:rPr>
            </w:pPr>
            <w:r>
              <w:rPr>
                <w:color w:val="000000"/>
                <w:szCs w:val="21"/>
              </w:rPr>
              <w:t>实验学时</w:t>
            </w:r>
          </w:p>
        </w:tc>
      </w:tr>
      <w:tr w:rsidR="00827BAE">
        <w:tc>
          <w:tcPr>
            <w:tcW w:w="740" w:type="dxa"/>
            <w:vAlign w:val="center"/>
          </w:tcPr>
          <w:p w:rsidR="00827BAE" w:rsidRDefault="00D36223">
            <w:pPr>
              <w:rPr>
                <w:szCs w:val="21"/>
              </w:rPr>
            </w:pPr>
            <w:r>
              <w:rPr>
                <w:rFonts w:hint="eastAsia"/>
                <w:szCs w:val="21"/>
              </w:rPr>
              <w:t>1</w:t>
            </w:r>
          </w:p>
        </w:tc>
        <w:tc>
          <w:tcPr>
            <w:tcW w:w="3476" w:type="dxa"/>
            <w:vAlign w:val="center"/>
          </w:tcPr>
          <w:p w:rsidR="00827BAE" w:rsidRDefault="00D36223">
            <w:pPr>
              <w:rPr>
                <w:color w:val="000000"/>
                <w:szCs w:val="21"/>
              </w:rPr>
            </w:pPr>
            <w:r>
              <w:rPr>
                <w:rFonts w:hint="eastAsia"/>
                <w:sz w:val="24"/>
              </w:rPr>
              <w:t>Fresh Start</w:t>
            </w:r>
          </w:p>
        </w:tc>
        <w:tc>
          <w:tcPr>
            <w:tcW w:w="1701" w:type="dxa"/>
            <w:vAlign w:val="center"/>
          </w:tcPr>
          <w:p w:rsidR="00827BAE" w:rsidRDefault="00D36223">
            <w:pPr>
              <w:rPr>
                <w:color w:val="000000"/>
                <w:szCs w:val="21"/>
              </w:rPr>
            </w:pPr>
            <w:r>
              <w:rPr>
                <w:color w:val="000000"/>
                <w:szCs w:val="21"/>
              </w:rPr>
              <w:t>目标</w:t>
            </w:r>
            <w:r>
              <w:rPr>
                <w:rFonts w:hint="eastAsia"/>
                <w:szCs w:val="21"/>
              </w:rPr>
              <w:t>5</w:t>
            </w:r>
          </w:p>
        </w:tc>
        <w:tc>
          <w:tcPr>
            <w:tcW w:w="1853" w:type="dxa"/>
            <w:vAlign w:val="center"/>
          </w:tcPr>
          <w:p w:rsidR="00827BAE" w:rsidRDefault="00D36223">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827BAE" w:rsidRDefault="00D36223">
            <w:pPr>
              <w:rPr>
                <w:szCs w:val="21"/>
              </w:rPr>
            </w:pPr>
            <w:r>
              <w:rPr>
                <w:rFonts w:hint="eastAsia"/>
                <w:szCs w:val="21"/>
              </w:rPr>
              <w:t>12</w:t>
            </w:r>
          </w:p>
        </w:tc>
        <w:tc>
          <w:tcPr>
            <w:tcW w:w="735" w:type="dxa"/>
            <w:vAlign w:val="center"/>
          </w:tcPr>
          <w:p w:rsidR="00827BAE" w:rsidRDefault="00827BAE">
            <w:pPr>
              <w:rPr>
                <w:szCs w:val="21"/>
              </w:rPr>
            </w:pPr>
          </w:p>
        </w:tc>
      </w:tr>
      <w:tr w:rsidR="00827BAE">
        <w:tc>
          <w:tcPr>
            <w:tcW w:w="740" w:type="dxa"/>
            <w:vAlign w:val="center"/>
          </w:tcPr>
          <w:p w:rsidR="00827BAE" w:rsidRDefault="00D36223">
            <w:pPr>
              <w:rPr>
                <w:szCs w:val="21"/>
              </w:rPr>
            </w:pPr>
            <w:r>
              <w:rPr>
                <w:rFonts w:hint="eastAsia"/>
                <w:szCs w:val="21"/>
              </w:rPr>
              <w:t>2</w:t>
            </w:r>
          </w:p>
        </w:tc>
        <w:tc>
          <w:tcPr>
            <w:tcW w:w="3476" w:type="dxa"/>
            <w:vAlign w:val="center"/>
          </w:tcPr>
          <w:p w:rsidR="00827BAE" w:rsidRDefault="00D36223">
            <w:pPr>
              <w:rPr>
                <w:color w:val="000000"/>
                <w:szCs w:val="21"/>
              </w:rPr>
            </w:pPr>
            <w:r>
              <w:rPr>
                <w:rFonts w:hint="eastAsia"/>
                <w:sz w:val="24"/>
              </w:rPr>
              <w:t>The Company Man</w:t>
            </w:r>
          </w:p>
        </w:tc>
        <w:tc>
          <w:tcPr>
            <w:tcW w:w="1701" w:type="dxa"/>
            <w:vAlign w:val="center"/>
          </w:tcPr>
          <w:p w:rsidR="00827BAE" w:rsidRDefault="00D36223">
            <w:pPr>
              <w:rPr>
                <w:color w:val="000000"/>
                <w:szCs w:val="21"/>
              </w:rPr>
            </w:pPr>
            <w:r>
              <w:rPr>
                <w:color w:val="000000"/>
                <w:szCs w:val="21"/>
              </w:rPr>
              <w:t>目标</w:t>
            </w:r>
            <w:r>
              <w:rPr>
                <w:rFonts w:hint="eastAsia"/>
                <w:color w:val="000000"/>
                <w:szCs w:val="21"/>
              </w:rPr>
              <w:t>5</w:t>
            </w:r>
          </w:p>
        </w:tc>
        <w:tc>
          <w:tcPr>
            <w:tcW w:w="1853" w:type="dxa"/>
            <w:vAlign w:val="center"/>
          </w:tcPr>
          <w:p w:rsidR="00827BAE" w:rsidRDefault="00D36223">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827BAE" w:rsidRDefault="00D36223">
            <w:pPr>
              <w:rPr>
                <w:szCs w:val="21"/>
              </w:rPr>
            </w:pPr>
            <w:r>
              <w:rPr>
                <w:rFonts w:hint="eastAsia"/>
                <w:szCs w:val="21"/>
              </w:rPr>
              <w:t>12</w:t>
            </w:r>
          </w:p>
        </w:tc>
        <w:tc>
          <w:tcPr>
            <w:tcW w:w="735" w:type="dxa"/>
            <w:vAlign w:val="center"/>
          </w:tcPr>
          <w:p w:rsidR="00827BAE" w:rsidRDefault="00827BAE">
            <w:pPr>
              <w:rPr>
                <w:szCs w:val="21"/>
              </w:rPr>
            </w:pPr>
          </w:p>
        </w:tc>
      </w:tr>
      <w:tr w:rsidR="00827BAE">
        <w:tc>
          <w:tcPr>
            <w:tcW w:w="740" w:type="dxa"/>
            <w:vAlign w:val="center"/>
          </w:tcPr>
          <w:p w:rsidR="00827BAE" w:rsidRDefault="00D36223">
            <w:pPr>
              <w:rPr>
                <w:szCs w:val="21"/>
              </w:rPr>
            </w:pPr>
            <w:r>
              <w:rPr>
                <w:rFonts w:hint="eastAsia"/>
                <w:szCs w:val="21"/>
              </w:rPr>
              <w:t>3</w:t>
            </w:r>
          </w:p>
        </w:tc>
        <w:tc>
          <w:tcPr>
            <w:tcW w:w="3476" w:type="dxa"/>
            <w:vAlign w:val="center"/>
          </w:tcPr>
          <w:p w:rsidR="00827BAE" w:rsidRDefault="00D36223">
            <w:pPr>
              <w:rPr>
                <w:color w:val="000000"/>
                <w:szCs w:val="21"/>
              </w:rPr>
            </w:pPr>
            <w:r>
              <w:rPr>
                <w:rFonts w:hint="eastAsia"/>
                <w:sz w:val="24"/>
              </w:rPr>
              <w:t>The Real True about Lies</w:t>
            </w:r>
          </w:p>
        </w:tc>
        <w:tc>
          <w:tcPr>
            <w:tcW w:w="1701" w:type="dxa"/>
            <w:vAlign w:val="center"/>
          </w:tcPr>
          <w:p w:rsidR="00827BAE" w:rsidRDefault="00D36223">
            <w:pPr>
              <w:rPr>
                <w:color w:val="000000"/>
                <w:szCs w:val="21"/>
              </w:rPr>
            </w:pPr>
            <w:r>
              <w:rPr>
                <w:color w:val="000000"/>
                <w:szCs w:val="21"/>
              </w:rPr>
              <w:t>目标</w:t>
            </w:r>
            <w:r>
              <w:rPr>
                <w:rFonts w:hint="eastAsia"/>
                <w:color w:val="000000"/>
                <w:szCs w:val="21"/>
              </w:rPr>
              <w:t>5</w:t>
            </w:r>
          </w:p>
        </w:tc>
        <w:tc>
          <w:tcPr>
            <w:tcW w:w="1853" w:type="dxa"/>
            <w:vAlign w:val="center"/>
          </w:tcPr>
          <w:p w:rsidR="00827BAE" w:rsidRDefault="00D36223">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827BAE" w:rsidRDefault="00D36223">
            <w:pPr>
              <w:rPr>
                <w:szCs w:val="21"/>
              </w:rPr>
            </w:pPr>
            <w:r>
              <w:rPr>
                <w:rFonts w:hint="eastAsia"/>
                <w:szCs w:val="21"/>
              </w:rPr>
              <w:t>1</w:t>
            </w:r>
            <w:r>
              <w:rPr>
                <w:szCs w:val="21"/>
              </w:rPr>
              <w:t>4</w:t>
            </w:r>
          </w:p>
        </w:tc>
        <w:tc>
          <w:tcPr>
            <w:tcW w:w="735" w:type="dxa"/>
            <w:vAlign w:val="center"/>
          </w:tcPr>
          <w:p w:rsidR="00827BAE" w:rsidRDefault="00827BAE">
            <w:pPr>
              <w:rPr>
                <w:szCs w:val="21"/>
              </w:rPr>
            </w:pPr>
          </w:p>
        </w:tc>
      </w:tr>
      <w:tr w:rsidR="00827BAE">
        <w:tc>
          <w:tcPr>
            <w:tcW w:w="740" w:type="dxa"/>
            <w:vAlign w:val="center"/>
          </w:tcPr>
          <w:p w:rsidR="00827BAE" w:rsidRDefault="00D36223">
            <w:pPr>
              <w:rPr>
                <w:szCs w:val="21"/>
              </w:rPr>
            </w:pPr>
            <w:r>
              <w:rPr>
                <w:rFonts w:hint="eastAsia"/>
                <w:szCs w:val="21"/>
              </w:rPr>
              <w:t>4</w:t>
            </w:r>
          </w:p>
        </w:tc>
        <w:tc>
          <w:tcPr>
            <w:tcW w:w="3476" w:type="dxa"/>
            <w:vAlign w:val="center"/>
          </w:tcPr>
          <w:p w:rsidR="00827BAE" w:rsidRDefault="00D36223">
            <w:pPr>
              <w:rPr>
                <w:color w:val="000000"/>
                <w:szCs w:val="21"/>
              </w:rPr>
            </w:pPr>
            <w:r>
              <w:rPr>
                <w:sz w:val="24"/>
              </w:rPr>
              <w:t>How to Write a Rotten Poem with Almost No Effort</w:t>
            </w:r>
          </w:p>
        </w:tc>
        <w:tc>
          <w:tcPr>
            <w:tcW w:w="1701" w:type="dxa"/>
            <w:vAlign w:val="center"/>
          </w:tcPr>
          <w:p w:rsidR="00827BAE" w:rsidRDefault="00D36223">
            <w:pPr>
              <w:rPr>
                <w:color w:val="000000"/>
                <w:szCs w:val="21"/>
              </w:rPr>
            </w:pPr>
            <w:r>
              <w:rPr>
                <w:color w:val="000000"/>
                <w:szCs w:val="21"/>
              </w:rPr>
              <w:t>目标</w:t>
            </w:r>
            <w:r>
              <w:rPr>
                <w:rFonts w:hint="eastAsia"/>
                <w:color w:val="000000"/>
                <w:szCs w:val="21"/>
              </w:rPr>
              <w:t>5</w:t>
            </w:r>
          </w:p>
        </w:tc>
        <w:tc>
          <w:tcPr>
            <w:tcW w:w="1853" w:type="dxa"/>
            <w:vAlign w:val="center"/>
          </w:tcPr>
          <w:p w:rsidR="00827BAE" w:rsidRDefault="00D36223">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827BAE" w:rsidRDefault="00D36223">
            <w:pPr>
              <w:rPr>
                <w:szCs w:val="21"/>
              </w:rPr>
            </w:pPr>
            <w:r>
              <w:rPr>
                <w:szCs w:val="21"/>
              </w:rPr>
              <w:t>14</w:t>
            </w:r>
          </w:p>
        </w:tc>
        <w:tc>
          <w:tcPr>
            <w:tcW w:w="735" w:type="dxa"/>
            <w:vAlign w:val="center"/>
          </w:tcPr>
          <w:p w:rsidR="00827BAE" w:rsidRDefault="00827BAE">
            <w:pPr>
              <w:rPr>
                <w:szCs w:val="21"/>
              </w:rPr>
            </w:pPr>
          </w:p>
        </w:tc>
      </w:tr>
      <w:tr w:rsidR="00827BAE">
        <w:tc>
          <w:tcPr>
            <w:tcW w:w="740" w:type="dxa"/>
            <w:vAlign w:val="center"/>
          </w:tcPr>
          <w:p w:rsidR="00827BAE" w:rsidRDefault="00D36223">
            <w:pPr>
              <w:rPr>
                <w:szCs w:val="21"/>
              </w:rPr>
            </w:pPr>
            <w:r>
              <w:rPr>
                <w:rFonts w:hint="eastAsia"/>
                <w:szCs w:val="21"/>
              </w:rPr>
              <w:t>5</w:t>
            </w:r>
          </w:p>
        </w:tc>
        <w:tc>
          <w:tcPr>
            <w:tcW w:w="3476" w:type="dxa"/>
            <w:vAlign w:val="center"/>
          </w:tcPr>
          <w:p w:rsidR="00827BAE" w:rsidRDefault="00D36223">
            <w:pPr>
              <w:rPr>
                <w:color w:val="000000"/>
                <w:szCs w:val="21"/>
              </w:rPr>
            </w:pPr>
            <w:r>
              <w:rPr>
                <w:sz w:val="24"/>
              </w:rPr>
              <w:t>Knowledge and Wisdom</w:t>
            </w:r>
          </w:p>
        </w:tc>
        <w:tc>
          <w:tcPr>
            <w:tcW w:w="1701" w:type="dxa"/>
            <w:vAlign w:val="center"/>
          </w:tcPr>
          <w:p w:rsidR="00827BAE" w:rsidRDefault="00D36223">
            <w:pPr>
              <w:rPr>
                <w:color w:val="000000"/>
                <w:szCs w:val="21"/>
              </w:rPr>
            </w:pPr>
            <w:r>
              <w:rPr>
                <w:color w:val="000000"/>
                <w:szCs w:val="21"/>
              </w:rPr>
              <w:t>目标</w:t>
            </w:r>
            <w:r>
              <w:rPr>
                <w:rFonts w:hint="eastAsia"/>
                <w:color w:val="000000"/>
                <w:szCs w:val="21"/>
              </w:rPr>
              <w:t>5</w:t>
            </w:r>
          </w:p>
        </w:tc>
        <w:tc>
          <w:tcPr>
            <w:tcW w:w="1853" w:type="dxa"/>
            <w:vAlign w:val="center"/>
          </w:tcPr>
          <w:p w:rsidR="00827BAE" w:rsidRDefault="00D36223">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827BAE" w:rsidRDefault="00D36223">
            <w:pPr>
              <w:rPr>
                <w:szCs w:val="21"/>
              </w:rPr>
            </w:pPr>
            <w:r>
              <w:rPr>
                <w:rFonts w:hint="eastAsia"/>
                <w:szCs w:val="21"/>
              </w:rPr>
              <w:t>1</w:t>
            </w:r>
            <w:r>
              <w:rPr>
                <w:szCs w:val="21"/>
              </w:rPr>
              <w:t>4</w:t>
            </w:r>
          </w:p>
        </w:tc>
        <w:tc>
          <w:tcPr>
            <w:tcW w:w="735" w:type="dxa"/>
            <w:vAlign w:val="center"/>
          </w:tcPr>
          <w:p w:rsidR="00827BAE" w:rsidRDefault="00827BAE">
            <w:pPr>
              <w:rPr>
                <w:szCs w:val="21"/>
              </w:rPr>
            </w:pPr>
          </w:p>
        </w:tc>
      </w:tr>
      <w:tr w:rsidR="00827BAE">
        <w:tc>
          <w:tcPr>
            <w:tcW w:w="740" w:type="dxa"/>
            <w:vAlign w:val="center"/>
          </w:tcPr>
          <w:p w:rsidR="00827BAE" w:rsidRDefault="00D36223">
            <w:pPr>
              <w:rPr>
                <w:szCs w:val="21"/>
              </w:rPr>
            </w:pPr>
            <w:r>
              <w:rPr>
                <w:rFonts w:hint="eastAsia"/>
                <w:szCs w:val="21"/>
              </w:rPr>
              <w:t>6</w:t>
            </w:r>
          </w:p>
        </w:tc>
        <w:tc>
          <w:tcPr>
            <w:tcW w:w="3476" w:type="dxa"/>
            <w:vAlign w:val="center"/>
          </w:tcPr>
          <w:p w:rsidR="00827BAE" w:rsidRDefault="00D36223">
            <w:pPr>
              <w:rPr>
                <w:sz w:val="24"/>
              </w:rPr>
            </w:pPr>
            <w:r>
              <w:rPr>
                <w:sz w:val="24"/>
              </w:rPr>
              <w:t>Chinese Food</w:t>
            </w:r>
          </w:p>
        </w:tc>
        <w:tc>
          <w:tcPr>
            <w:tcW w:w="1701" w:type="dxa"/>
            <w:vAlign w:val="center"/>
          </w:tcPr>
          <w:p w:rsidR="00827BAE" w:rsidRDefault="00D36223">
            <w:pPr>
              <w:rPr>
                <w:color w:val="000000"/>
                <w:szCs w:val="21"/>
              </w:rPr>
            </w:pPr>
            <w:r>
              <w:rPr>
                <w:color w:val="000000"/>
                <w:szCs w:val="21"/>
              </w:rPr>
              <w:t>目标</w:t>
            </w:r>
            <w:r>
              <w:rPr>
                <w:rFonts w:hint="eastAsia"/>
                <w:color w:val="000000"/>
                <w:szCs w:val="21"/>
              </w:rPr>
              <w:t>5</w:t>
            </w:r>
          </w:p>
        </w:tc>
        <w:tc>
          <w:tcPr>
            <w:tcW w:w="1853" w:type="dxa"/>
            <w:vAlign w:val="center"/>
          </w:tcPr>
          <w:p w:rsidR="00827BAE" w:rsidRDefault="00D36223">
            <w:pP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827BAE" w:rsidRDefault="00D36223">
            <w:pPr>
              <w:rPr>
                <w:szCs w:val="21"/>
              </w:rPr>
            </w:pPr>
            <w:r>
              <w:rPr>
                <w:rFonts w:hint="eastAsia"/>
                <w:szCs w:val="21"/>
              </w:rPr>
              <w:t>1</w:t>
            </w:r>
            <w:r>
              <w:rPr>
                <w:szCs w:val="21"/>
              </w:rPr>
              <w:t>4</w:t>
            </w:r>
          </w:p>
        </w:tc>
        <w:tc>
          <w:tcPr>
            <w:tcW w:w="735" w:type="dxa"/>
            <w:vAlign w:val="center"/>
          </w:tcPr>
          <w:p w:rsidR="00827BAE" w:rsidRDefault="00827BAE">
            <w:pPr>
              <w:rPr>
                <w:szCs w:val="21"/>
              </w:rPr>
            </w:pPr>
          </w:p>
        </w:tc>
      </w:tr>
      <w:tr w:rsidR="00827BAE">
        <w:tc>
          <w:tcPr>
            <w:tcW w:w="7770" w:type="dxa"/>
            <w:gridSpan w:val="4"/>
            <w:vAlign w:val="center"/>
          </w:tcPr>
          <w:p w:rsidR="00827BAE" w:rsidRDefault="00D36223">
            <w:pPr>
              <w:rPr>
                <w:szCs w:val="21"/>
              </w:rPr>
            </w:pPr>
            <w:r>
              <w:rPr>
                <w:szCs w:val="21"/>
              </w:rPr>
              <w:t>合计</w:t>
            </w:r>
          </w:p>
        </w:tc>
        <w:tc>
          <w:tcPr>
            <w:tcW w:w="735" w:type="dxa"/>
            <w:vAlign w:val="center"/>
          </w:tcPr>
          <w:p w:rsidR="00827BAE" w:rsidRDefault="00D36223">
            <w:pPr>
              <w:rPr>
                <w:szCs w:val="21"/>
              </w:rPr>
            </w:pPr>
            <w:r>
              <w:rPr>
                <w:rFonts w:hint="eastAsia"/>
                <w:szCs w:val="21"/>
              </w:rPr>
              <w:t>80</w:t>
            </w:r>
          </w:p>
        </w:tc>
        <w:tc>
          <w:tcPr>
            <w:tcW w:w="735" w:type="dxa"/>
            <w:vAlign w:val="center"/>
          </w:tcPr>
          <w:p w:rsidR="00827BAE" w:rsidRDefault="00827BAE">
            <w:pPr>
              <w:rPr>
                <w:szCs w:val="21"/>
              </w:rPr>
            </w:pPr>
          </w:p>
        </w:tc>
      </w:tr>
    </w:tbl>
    <w:p w:rsidR="00827BAE" w:rsidRDefault="00D36223">
      <w:bookmarkStart w:id="27" w:name="_Toc18073"/>
      <w:r>
        <w:rPr>
          <w:rFonts w:hint="eastAsia"/>
        </w:rPr>
        <w:t>四、课程实施</w:t>
      </w:r>
      <w:bookmarkEnd w:id="27"/>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spacing w:line="360" w:lineRule="auto"/>
        <w:ind w:firstLineChars="200" w:firstLine="480"/>
        <w:rPr>
          <w:sz w:val="24"/>
        </w:rPr>
      </w:pPr>
      <w:r>
        <w:rPr>
          <w:rFonts w:hint="eastAsia"/>
          <w:sz w:val="24"/>
        </w:rPr>
        <w:t xml:space="preserve">1. </w:t>
      </w:r>
      <w:r>
        <w:rPr>
          <w:rFonts w:hint="eastAsia"/>
          <w:sz w:val="24"/>
        </w:rPr>
        <w:t>教学方法：课堂教学以学生为主体，注重互动与启发。教学中采用多种教学方法，如任务教学法、讨论教学法等，注重实践性和趣味性，要就课文进行精讲多练。注意培养学生积极思考、乐于实践的学习习惯。讲解要有所侧重，要使学生有足够的时间参与讨论，自由发表意见，从而达到全面训练提高英语基本功</w:t>
      </w:r>
      <w:r>
        <w:rPr>
          <w:rFonts w:hint="eastAsia"/>
          <w:sz w:val="24"/>
        </w:rPr>
        <w:lastRenderedPageBreak/>
        <w:t>的目的。</w:t>
      </w:r>
    </w:p>
    <w:p w:rsidR="00827BAE" w:rsidRDefault="00D36223">
      <w:pPr>
        <w:spacing w:line="360" w:lineRule="auto"/>
        <w:ind w:firstLineChars="200" w:firstLine="480"/>
        <w:rPr>
          <w:b/>
          <w:sz w:val="24"/>
        </w:rPr>
      </w:pPr>
      <w:r>
        <w:rPr>
          <w:rFonts w:hint="eastAsia"/>
          <w:sz w:val="24"/>
        </w:rPr>
        <w:t xml:space="preserve">2. </w:t>
      </w:r>
      <w:r>
        <w:rPr>
          <w:rFonts w:hint="eastAsia"/>
          <w:sz w:val="24"/>
        </w:rPr>
        <w:t>教学手段：采用多媒体辅助教学的手段。结合网络资源，丰富教学内容，注意学生的掌握程度和课堂的气氛。</w:t>
      </w:r>
    </w:p>
    <w:p w:rsidR="00827BAE" w:rsidRDefault="00D36223">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rPr>
                <w:szCs w:val="21"/>
              </w:rPr>
            </w:pPr>
            <w:r>
              <w:rPr>
                <w:szCs w:val="21"/>
              </w:rPr>
              <w:t>1</w:t>
            </w:r>
          </w:p>
        </w:tc>
        <w:tc>
          <w:tcPr>
            <w:tcW w:w="1701" w:type="dxa"/>
            <w:tcMar>
              <w:left w:w="28" w:type="dxa"/>
              <w:right w:w="28" w:type="dxa"/>
            </w:tcMar>
            <w:vAlign w:val="center"/>
          </w:tcPr>
          <w:p w:rsidR="00827BAE" w:rsidRDefault="00D36223">
            <w:pPr>
              <w:spacing w:line="276" w:lineRule="auto"/>
              <w:rPr>
                <w:szCs w:val="21"/>
              </w:rPr>
            </w:pPr>
            <w:r>
              <w:rPr>
                <w:szCs w:val="21"/>
              </w:rPr>
              <w:t>备课</w:t>
            </w:r>
          </w:p>
        </w:tc>
        <w:tc>
          <w:tcPr>
            <w:tcW w:w="6817" w:type="dxa"/>
            <w:tcBorders>
              <w:right w:val="single" w:sz="8" w:space="0" w:color="auto"/>
            </w:tcBorders>
            <w:vAlign w:val="center"/>
          </w:tcPr>
          <w:p w:rsidR="00827BAE" w:rsidRDefault="00D36223">
            <w:pPr>
              <w:spacing w:line="276"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276" w:lineRule="auto"/>
              <w:rPr>
                <w:szCs w:val="21"/>
              </w:rPr>
            </w:pPr>
            <w:r>
              <w:rPr>
                <w:szCs w:val="21"/>
              </w:rPr>
              <w:t>2</w:t>
            </w:r>
          </w:p>
        </w:tc>
        <w:tc>
          <w:tcPr>
            <w:tcW w:w="1701" w:type="dxa"/>
            <w:tcMar>
              <w:left w:w="28" w:type="dxa"/>
              <w:right w:w="28" w:type="dxa"/>
            </w:tcMar>
            <w:vAlign w:val="center"/>
          </w:tcPr>
          <w:p w:rsidR="00827BAE" w:rsidRDefault="00D36223">
            <w:pPr>
              <w:spacing w:line="276" w:lineRule="auto"/>
              <w:rPr>
                <w:szCs w:val="21"/>
              </w:rPr>
            </w:pPr>
            <w:r>
              <w:rPr>
                <w:szCs w:val="21"/>
              </w:rPr>
              <w:t>讲授</w:t>
            </w:r>
          </w:p>
        </w:tc>
        <w:tc>
          <w:tcPr>
            <w:tcW w:w="6817" w:type="dxa"/>
            <w:tcBorders>
              <w:right w:val="single" w:sz="8" w:space="0" w:color="auto"/>
            </w:tcBorders>
            <w:vAlign w:val="center"/>
          </w:tcPr>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语言点和商务知识</w:t>
            </w:r>
            <w:r>
              <w:rPr>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采用多种教学方式（如启发式教学、案例分析教学、讨论式教学、</w:t>
            </w:r>
            <w:r>
              <w:rPr>
                <w:rFonts w:hint="eastAsia"/>
                <w:szCs w:val="21"/>
              </w:rPr>
              <w:t>任务教学法</w:t>
            </w:r>
            <w:r>
              <w:rPr>
                <w:szCs w:val="21"/>
              </w:rPr>
              <w:t>等），注重培养学生</w:t>
            </w:r>
            <w:r>
              <w:rPr>
                <w:rFonts w:hint="eastAsia"/>
                <w:szCs w:val="21"/>
              </w:rPr>
              <w:t>运用所学知识</w:t>
            </w:r>
            <w:r>
              <w:rPr>
                <w:szCs w:val="21"/>
              </w:rPr>
              <w:t>分析和解决问题的能力。</w:t>
            </w:r>
          </w:p>
          <w:p w:rsidR="00827BAE" w:rsidRDefault="00D36223">
            <w:pPr>
              <w:spacing w:line="276" w:lineRule="auto"/>
              <w:rPr>
                <w:szCs w:val="21"/>
              </w:rPr>
            </w:pPr>
            <w:r>
              <w:rPr>
                <w:rFonts w:hint="eastAsia"/>
                <w:szCs w:val="21"/>
              </w:rPr>
              <w:t>（</w:t>
            </w:r>
            <w:r>
              <w:rPr>
                <w:rFonts w:hint="eastAsia"/>
                <w:szCs w:val="21"/>
              </w:rPr>
              <w:t>3</w:t>
            </w:r>
            <w:r>
              <w:rPr>
                <w:rFonts w:hint="eastAsia"/>
                <w:szCs w:val="21"/>
              </w:rPr>
              <w:t>）能够采用现代信息技术辅助</w:t>
            </w:r>
            <w:r>
              <w:rPr>
                <w:szCs w:val="21"/>
              </w:rPr>
              <w:t>教学。</w:t>
            </w:r>
          </w:p>
          <w:p w:rsidR="00827BAE" w:rsidRDefault="00D36223">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276" w:lineRule="auto"/>
              <w:rPr>
                <w:szCs w:val="21"/>
              </w:rPr>
            </w:pPr>
            <w:r>
              <w:rPr>
                <w:szCs w:val="21"/>
              </w:rPr>
              <w:t>3</w:t>
            </w:r>
          </w:p>
        </w:tc>
        <w:tc>
          <w:tcPr>
            <w:tcW w:w="1701" w:type="dxa"/>
            <w:tcMar>
              <w:left w:w="28" w:type="dxa"/>
              <w:right w:w="28" w:type="dxa"/>
            </w:tcMar>
            <w:vAlign w:val="center"/>
          </w:tcPr>
          <w:p w:rsidR="00827BAE" w:rsidRDefault="00D36223">
            <w:pPr>
              <w:spacing w:line="276" w:lineRule="auto"/>
              <w:rPr>
                <w:szCs w:val="21"/>
              </w:rPr>
            </w:pPr>
            <w:r>
              <w:rPr>
                <w:szCs w:val="21"/>
              </w:rPr>
              <w:t>作业布置与批改</w:t>
            </w:r>
          </w:p>
        </w:tc>
        <w:tc>
          <w:tcPr>
            <w:tcW w:w="6817" w:type="dxa"/>
            <w:tcBorders>
              <w:right w:val="single" w:sz="8" w:space="0" w:color="auto"/>
            </w:tcBorders>
            <w:vAlign w:val="center"/>
          </w:tcPr>
          <w:p w:rsidR="00827BAE" w:rsidRDefault="00D36223">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）正确运用课堂所学知识点完成作业</w:t>
            </w:r>
            <w:r>
              <w:rPr>
                <w:szCs w:val="21"/>
              </w:rPr>
              <w:t>。</w:t>
            </w:r>
          </w:p>
          <w:p w:rsidR="00827BAE" w:rsidRDefault="00D36223">
            <w:pPr>
              <w:spacing w:line="276" w:lineRule="auto"/>
              <w:rPr>
                <w:szCs w:val="21"/>
              </w:rPr>
            </w:pPr>
            <w:r>
              <w:rPr>
                <w:szCs w:val="21"/>
              </w:rPr>
              <w:t>教师批改</w:t>
            </w:r>
            <w:r>
              <w:rPr>
                <w:rFonts w:hint="eastAsia"/>
                <w:szCs w:val="21"/>
              </w:rPr>
              <w:t>和</w:t>
            </w:r>
            <w:r>
              <w:rPr>
                <w:szCs w:val="21"/>
              </w:rPr>
              <w:t>讲评作业要求如下：</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w:t>
            </w:r>
            <w:r>
              <w:rPr>
                <w:szCs w:val="21"/>
              </w:rPr>
              <w:t>绩并写明日期</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rPr>
                <w:szCs w:val="21"/>
              </w:rPr>
            </w:pPr>
            <w:r>
              <w:rPr>
                <w:szCs w:val="21"/>
              </w:rPr>
              <w:t>4</w:t>
            </w:r>
          </w:p>
        </w:tc>
        <w:tc>
          <w:tcPr>
            <w:tcW w:w="1701" w:type="dxa"/>
            <w:tcMar>
              <w:left w:w="28" w:type="dxa"/>
              <w:right w:w="28" w:type="dxa"/>
            </w:tcMar>
            <w:vAlign w:val="center"/>
          </w:tcPr>
          <w:p w:rsidR="00827BAE" w:rsidRDefault="00D36223">
            <w:pPr>
              <w:spacing w:line="276" w:lineRule="auto"/>
              <w:rPr>
                <w:szCs w:val="21"/>
              </w:rPr>
            </w:pPr>
            <w:r>
              <w:rPr>
                <w:szCs w:val="21"/>
              </w:rPr>
              <w:t>课外答疑</w:t>
            </w:r>
          </w:p>
        </w:tc>
        <w:tc>
          <w:tcPr>
            <w:tcW w:w="6817" w:type="dxa"/>
            <w:tcBorders>
              <w:right w:val="single" w:sz="8" w:space="0" w:color="auto"/>
            </w:tcBorders>
            <w:vAlign w:val="center"/>
          </w:tcPr>
          <w:p w:rsidR="00827BAE" w:rsidRDefault="00D36223">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276" w:lineRule="auto"/>
              <w:rPr>
                <w:szCs w:val="21"/>
              </w:rPr>
            </w:pPr>
            <w:r>
              <w:rPr>
                <w:szCs w:val="21"/>
              </w:rPr>
              <w:t>5</w:t>
            </w:r>
          </w:p>
        </w:tc>
        <w:tc>
          <w:tcPr>
            <w:tcW w:w="1701" w:type="dxa"/>
            <w:tcMar>
              <w:left w:w="28" w:type="dxa"/>
              <w:right w:w="28" w:type="dxa"/>
            </w:tcMar>
            <w:vAlign w:val="center"/>
          </w:tcPr>
          <w:p w:rsidR="00827BAE" w:rsidRDefault="00D36223">
            <w:pPr>
              <w:spacing w:line="276" w:lineRule="auto"/>
              <w:rPr>
                <w:szCs w:val="21"/>
              </w:rPr>
            </w:pPr>
            <w:r>
              <w:rPr>
                <w:szCs w:val="21"/>
              </w:rPr>
              <w:t>成绩考核</w:t>
            </w:r>
          </w:p>
        </w:tc>
        <w:tc>
          <w:tcPr>
            <w:tcW w:w="6817" w:type="dxa"/>
            <w:tcBorders>
              <w:right w:val="single" w:sz="8" w:space="0" w:color="auto"/>
            </w:tcBorders>
            <w:vAlign w:val="center"/>
          </w:tcPr>
          <w:p w:rsidR="00827BAE" w:rsidRDefault="00D36223">
            <w:pPr>
              <w:spacing w:line="276" w:lineRule="auto"/>
              <w:rPr>
                <w:szCs w:val="21"/>
              </w:rPr>
            </w:pPr>
            <w:r>
              <w:rPr>
                <w:szCs w:val="21"/>
              </w:rPr>
              <w:t>本课程考核的方式</w:t>
            </w:r>
            <w:r>
              <w:rPr>
                <w:rFonts w:hint="eastAsia"/>
                <w:szCs w:val="21"/>
              </w:rPr>
              <w:t>为闭卷笔试</w:t>
            </w:r>
            <w:r>
              <w:rPr>
                <w:szCs w:val="21"/>
              </w:rPr>
              <w:t>，监考</w:t>
            </w:r>
            <w:r>
              <w:rPr>
                <w:rFonts w:hint="eastAsia"/>
                <w:szCs w:val="21"/>
              </w:rPr>
              <w:t>由学院</w:t>
            </w:r>
            <w:r>
              <w:rPr>
                <w:szCs w:val="21"/>
              </w:rPr>
              <w:t>统一安排。有下列情况之一者，总评成绩为不及格：</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D36223">
      <w:pPr>
        <w:rPr>
          <w:b/>
          <w:szCs w:val="28"/>
        </w:rPr>
      </w:pPr>
      <w:bookmarkStart w:id="28" w:name="_Toc9393"/>
      <w:r>
        <w:rPr>
          <w:rFonts w:hint="eastAsia"/>
        </w:rPr>
        <w:t>六、课程</w:t>
      </w:r>
      <w:r>
        <w:t>考核</w:t>
      </w:r>
      <w:bookmarkEnd w:id="28"/>
    </w:p>
    <w:p w:rsidR="00827BAE" w:rsidRDefault="00D36223">
      <w:pPr>
        <w:spacing w:line="360" w:lineRule="auto"/>
        <w:ind w:firstLineChars="200" w:firstLine="480"/>
        <w:rPr>
          <w:sz w:val="24"/>
        </w:rPr>
      </w:pPr>
      <w:r>
        <w:rPr>
          <w:rFonts w:hint="eastAsia"/>
          <w:sz w:val="24"/>
        </w:rPr>
        <w:t>（一）</w:t>
      </w:r>
      <w:r>
        <w:rPr>
          <w:sz w:val="24"/>
        </w:rPr>
        <w:t>课程考核包括期末考试、平时及作业情况考核，期末考试采用闭卷笔试。</w:t>
      </w:r>
    </w:p>
    <w:p w:rsidR="00827BAE" w:rsidRDefault="00D36223">
      <w:pPr>
        <w:spacing w:line="360" w:lineRule="auto"/>
        <w:ind w:firstLineChars="200" w:firstLine="480"/>
        <w:rPr>
          <w:sz w:val="24"/>
        </w:rPr>
      </w:pPr>
      <w:r>
        <w:rPr>
          <w:rFonts w:hint="eastAsia"/>
          <w:sz w:val="24"/>
        </w:rPr>
        <w:t>（二）</w:t>
      </w:r>
      <w:r>
        <w:rPr>
          <w:sz w:val="24"/>
        </w:rPr>
        <w:t>课程成绩</w:t>
      </w:r>
      <w:r>
        <w:rPr>
          <w:sz w:val="24"/>
        </w:rPr>
        <w:t>=</w:t>
      </w:r>
      <w:r>
        <w:rPr>
          <w:sz w:val="24"/>
        </w:rPr>
        <w:t>平时成绩</w:t>
      </w:r>
      <w:r>
        <w:rPr>
          <w:sz w:val="24"/>
        </w:rPr>
        <w:t>×</w:t>
      </w:r>
      <w:r>
        <w:rPr>
          <w:rFonts w:hint="eastAsia"/>
          <w:sz w:val="24"/>
        </w:rPr>
        <w:t>4</w:t>
      </w:r>
      <w:r>
        <w:rPr>
          <w:sz w:val="24"/>
        </w:rPr>
        <w:t>0%+</w:t>
      </w:r>
      <w:r>
        <w:rPr>
          <w:sz w:val="24"/>
        </w:rPr>
        <w:t>期末考试成绩</w:t>
      </w:r>
      <w:r>
        <w:rPr>
          <w:sz w:val="24"/>
        </w:rPr>
        <w:t>×</w:t>
      </w:r>
      <w:r>
        <w:rPr>
          <w:rFonts w:hint="eastAsia"/>
          <w:sz w:val="24"/>
        </w:rPr>
        <w:t>6</w:t>
      </w:r>
      <w:r>
        <w:rPr>
          <w:sz w:val="24"/>
        </w:rPr>
        <w:t>0%</w:t>
      </w:r>
      <w:r>
        <w:rPr>
          <w:sz w:val="24"/>
        </w:rPr>
        <w:t>。</w:t>
      </w:r>
      <w:r>
        <w:rPr>
          <w:rFonts w:hint="eastAsia"/>
          <w:sz w:val="24"/>
        </w:rPr>
        <w:t>具体内容和比例如表所示。</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827BAE">
        <w:tc>
          <w:tcPr>
            <w:tcW w:w="104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827BAE" w:rsidRDefault="00D36223">
            <w:r>
              <w:rPr>
                <w:rFonts w:hint="eastAsia"/>
              </w:rPr>
              <w:t>成绩组成</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r>
              <w:rPr>
                <w:rFonts w:hint="eastAsia"/>
              </w:rPr>
              <w:t>考核</w:t>
            </w:r>
            <w:r>
              <w:t>/</w:t>
            </w:r>
            <w:r>
              <w:rPr>
                <w:rFonts w:hint="eastAsia"/>
              </w:rPr>
              <w:t>评价环节</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r>
              <w:rPr>
                <w:rFonts w:hint="eastAsia"/>
              </w:rPr>
              <w:t>权重</w:t>
            </w:r>
          </w:p>
        </w:tc>
        <w:tc>
          <w:tcPr>
            <w:tcW w:w="4224"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r>
              <w:rPr>
                <w:rFonts w:hint="eastAsia"/>
              </w:rPr>
              <w:t>考核</w:t>
            </w:r>
            <w:r>
              <w:t>/</w:t>
            </w:r>
            <w:r>
              <w:rPr>
                <w:rFonts w:hint="eastAsia"/>
              </w:rPr>
              <w:t>评价细则</w:t>
            </w:r>
          </w:p>
        </w:tc>
        <w:tc>
          <w:tcPr>
            <w:tcW w:w="1470"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r>
              <w:rPr>
                <w:rFonts w:hint="eastAsia"/>
              </w:rPr>
              <w:t>对应的毕业要求指标点</w:t>
            </w:r>
          </w:p>
        </w:tc>
      </w:tr>
      <w:tr w:rsidR="00827BAE">
        <w:trPr>
          <w:trHeight w:val="550"/>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27BAE" w:rsidRDefault="00D36223">
            <w:r>
              <w:rPr>
                <w:rFonts w:hint="eastAsia"/>
              </w:rPr>
              <w:lastRenderedPageBreak/>
              <w:t>平时成绩</w:t>
            </w:r>
          </w:p>
        </w:tc>
        <w:tc>
          <w:tcPr>
            <w:tcW w:w="1565" w:type="dxa"/>
            <w:tcBorders>
              <w:top w:val="single" w:sz="4" w:space="0" w:color="auto"/>
              <w:left w:val="single" w:sz="4" w:space="0" w:color="auto"/>
              <w:bottom w:val="single" w:sz="4" w:space="0" w:color="auto"/>
              <w:right w:val="single" w:sz="4" w:space="0" w:color="auto"/>
            </w:tcBorders>
            <w:vAlign w:val="center"/>
          </w:tcPr>
          <w:p w:rsidR="00827BAE" w:rsidRDefault="00D36223">
            <w:r>
              <w:rPr>
                <w:rFonts w:hint="eastAsia"/>
              </w:rPr>
              <w:t>考勤；课堂表现；听写与测验等</w:t>
            </w:r>
          </w:p>
        </w:tc>
        <w:tc>
          <w:tcPr>
            <w:tcW w:w="994" w:type="dxa"/>
            <w:tcBorders>
              <w:top w:val="single" w:sz="4" w:space="0" w:color="auto"/>
              <w:left w:val="single" w:sz="4" w:space="0" w:color="auto"/>
              <w:bottom w:val="single" w:sz="4" w:space="0" w:color="auto"/>
              <w:right w:val="single" w:sz="4" w:space="0" w:color="auto"/>
            </w:tcBorders>
            <w:vAlign w:val="center"/>
          </w:tcPr>
          <w:p w:rsidR="00827BAE" w:rsidRDefault="00D36223">
            <w:r>
              <w:t>30 %</w:t>
            </w:r>
          </w:p>
        </w:tc>
        <w:tc>
          <w:tcPr>
            <w:tcW w:w="4224" w:type="dxa"/>
            <w:tcBorders>
              <w:top w:val="single" w:sz="4" w:space="0" w:color="auto"/>
              <w:left w:val="single" w:sz="4" w:space="0" w:color="auto"/>
              <w:bottom w:val="single" w:sz="4" w:space="0" w:color="auto"/>
              <w:right w:val="single" w:sz="4" w:space="0" w:color="auto"/>
            </w:tcBorders>
            <w:vAlign w:val="center"/>
          </w:tcPr>
          <w:p w:rsidR="00827BAE" w:rsidRDefault="00D36223">
            <w:pPr>
              <w:rPr>
                <w:szCs w:val="21"/>
              </w:rPr>
            </w:pPr>
            <w:r>
              <w:rPr>
                <w:rFonts w:hint="eastAsia"/>
              </w:rPr>
              <w:t>考勤；课堂表现（包括听课情况、回答问题、小组讨论、课堂活动等）；练习（包括单词拼写、口语练习、语法练习、课文背诵、写作练习等单项练习）；以及单元测验等。</w:t>
            </w:r>
          </w:p>
        </w:tc>
        <w:tc>
          <w:tcPr>
            <w:tcW w:w="1470" w:type="dxa"/>
            <w:tcBorders>
              <w:top w:val="single" w:sz="4" w:space="0" w:color="auto"/>
              <w:left w:val="single" w:sz="4" w:space="0" w:color="auto"/>
              <w:bottom w:val="single" w:sz="4" w:space="0" w:color="auto"/>
              <w:right w:val="single" w:sz="4" w:space="0" w:color="auto"/>
            </w:tcBorders>
            <w:vAlign w:val="center"/>
          </w:tcPr>
          <w:p w:rsidR="00827BAE" w:rsidRDefault="00D36223">
            <w:pPr>
              <w:rPr>
                <w:color w:val="000000"/>
                <w:szCs w:val="21"/>
              </w:rPr>
            </w:pPr>
            <w:r>
              <w:rPr>
                <w:color w:val="000000"/>
                <w:szCs w:val="21"/>
              </w:rPr>
              <w:t>5-1</w:t>
            </w:r>
          </w:p>
          <w:p w:rsidR="00827BAE" w:rsidRDefault="00D36223">
            <w:pPr>
              <w:rPr>
                <w:color w:val="000000"/>
                <w:szCs w:val="21"/>
              </w:rPr>
            </w:pPr>
            <w:r>
              <w:rPr>
                <w:color w:val="000000"/>
                <w:szCs w:val="21"/>
              </w:rPr>
              <w:t>5-2</w:t>
            </w:r>
          </w:p>
          <w:p w:rsidR="00827BAE" w:rsidRDefault="00D36223">
            <w:r>
              <w:rPr>
                <w:rFonts w:hint="eastAsia"/>
                <w:color w:val="000000"/>
                <w:szCs w:val="21"/>
              </w:rPr>
              <w:t>5</w:t>
            </w:r>
            <w:r>
              <w:rPr>
                <w:color w:val="000000"/>
                <w:szCs w:val="21"/>
              </w:rPr>
              <w:t>-3</w:t>
            </w:r>
          </w:p>
        </w:tc>
      </w:tr>
      <w:tr w:rsidR="00827BAE">
        <w:trPr>
          <w:trHeight w:val="497"/>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27BAE" w:rsidRDefault="00D36223">
            <w:r>
              <w:rPr>
                <w:rFonts w:hint="eastAsia"/>
              </w:rPr>
              <w:t>期末考试</w:t>
            </w:r>
          </w:p>
        </w:tc>
        <w:tc>
          <w:tcPr>
            <w:tcW w:w="1565" w:type="dxa"/>
            <w:tcBorders>
              <w:top w:val="single" w:sz="4" w:space="0" w:color="auto"/>
              <w:left w:val="single" w:sz="4" w:space="0" w:color="auto"/>
              <w:bottom w:val="single" w:sz="4" w:space="0" w:color="auto"/>
              <w:right w:val="single" w:sz="4" w:space="0" w:color="auto"/>
            </w:tcBorders>
            <w:vAlign w:val="center"/>
          </w:tcPr>
          <w:p w:rsidR="00827BAE" w:rsidRDefault="00D36223">
            <w:pPr>
              <w:spacing w:line="360" w:lineRule="auto"/>
            </w:pPr>
            <w:r>
              <w:rPr>
                <w:rFonts w:hint="eastAsia"/>
              </w:rPr>
              <w:t>期末考试</w:t>
            </w:r>
          </w:p>
          <w:p w:rsidR="00827BAE" w:rsidRDefault="00D36223">
            <w:r>
              <w:rPr>
                <w:rFonts w:hint="eastAsia"/>
              </w:rPr>
              <w:t>卷面成绩</w:t>
            </w:r>
          </w:p>
        </w:tc>
        <w:tc>
          <w:tcPr>
            <w:tcW w:w="994" w:type="dxa"/>
            <w:tcBorders>
              <w:top w:val="single" w:sz="4" w:space="0" w:color="auto"/>
              <w:left w:val="single" w:sz="4" w:space="0" w:color="auto"/>
              <w:bottom w:val="single" w:sz="4" w:space="0" w:color="auto"/>
              <w:right w:val="single" w:sz="4" w:space="0" w:color="auto"/>
            </w:tcBorders>
            <w:vAlign w:val="center"/>
          </w:tcPr>
          <w:p w:rsidR="00827BAE" w:rsidRDefault="00D36223">
            <w:r>
              <w:t>70 %</w:t>
            </w:r>
          </w:p>
        </w:tc>
        <w:tc>
          <w:tcPr>
            <w:tcW w:w="4224" w:type="dxa"/>
            <w:tcBorders>
              <w:top w:val="single" w:sz="4" w:space="0" w:color="auto"/>
              <w:left w:val="single" w:sz="4" w:space="0" w:color="auto"/>
              <w:bottom w:val="single" w:sz="4" w:space="0" w:color="auto"/>
              <w:right w:val="single" w:sz="4" w:space="0" w:color="auto"/>
            </w:tcBorders>
            <w:vAlign w:val="center"/>
          </w:tcPr>
          <w:p w:rsidR="00827BAE" w:rsidRDefault="00D36223">
            <w:r>
              <w:rPr>
                <w:rFonts w:hint="eastAsia"/>
              </w:rPr>
              <w:t>试卷题型包括选词填空（</w:t>
            </w:r>
            <w:r>
              <w:t>15%</w:t>
            </w:r>
            <w:r>
              <w:rPr>
                <w:rFonts w:hint="eastAsia"/>
              </w:rPr>
              <w:t>）；语法与词汇选择题（</w:t>
            </w:r>
            <w:r>
              <w:t>20%</w:t>
            </w:r>
            <w:r>
              <w:rPr>
                <w:rFonts w:hint="eastAsia"/>
              </w:rPr>
              <w:t>）；完形填空（</w:t>
            </w:r>
            <w:r>
              <w:t>10%</w:t>
            </w:r>
            <w:r>
              <w:rPr>
                <w:rFonts w:hint="eastAsia"/>
              </w:rPr>
              <w:t>）；阅读理解（</w:t>
            </w:r>
            <w:r>
              <w:t>24%</w:t>
            </w:r>
            <w:r>
              <w:rPr>
                <w:rFonts w:hint="eastAsia"/>
              </w:rPr>
              <w:t>）；英汉互译（</w:t>
            </w:r>
            <w:r>
              <w:t>15%</w:t>
            </w:r>
            <w:r>
              <w:rPr>
                <w:rFonts w:hint="eastAsia"/>
              </w:rPr>
              <w:t>）；作文（</w:t>
            </w:r>
            <w:r>
              <w:t>16%</w:t>
            </w:r>
            <w:r>
              <w:rPr>
                <w:rFonts w:hint="eastAsia"/>
              </w:rPr>
              <w:t>）</w:t>
            </w:r>
          </w:p>
        </w:tc>
        <w:tc>
          <w:tcPr>
            <w:tcW w:w="1470" w:type="dxa"/>
            <w:tcBorders>
              <w:top w:val="single" w:sz="4" w:space="0" w:color="auto"/>
              <w:left w:val="single" w:sz="4" w:space="0" w:color="auto"/>
              <w:bottom w:val="single" w:sz="4" w:space="0" w:color="auto"/>
              <w:right w:val="single" w:sz="4" w:space="0" w:color="auto"/>
            </w:tcBorders>
            <w:vAlign w:val="center"/>
          </w:tcPr>
          <w:p w:rsidR="00827BAE" w:rsidRDefault="00D36223">
            <w:r>
              <w:t>5-1</w:t>
            </w:r>
          </w:p>
          <w:p w:rsidR="00827BAE" w:rsidRDefault="00D36223">
            <w:r>
              <w:t>5-2</w:t>
            </w:r>
          </w:p>
          <w:p w:rsidR="00827BAE" w:rsidRDefault="00D36223">
            <w:r>
              <w:rPr>
                <w:rFonts w:hint="eastAsia"/>
              </w:rPr>
              <w:t>5</w:t>
            </w:r>
            <w:r>
              <w:t>-3</w:t>
            </w:r>
          </w:p>
        </w:tc>
      </w:tr>
    </w:tbl>
    <w:p w:rsidR="00827BAE" w:rsidRDefault="00827BAE">
      <w:pPr>
        <w:spacing w:line="360" w:lineRule="auto"/>
        <w:rPr>
          <w:sz w:val="24"/>
        </w:rPr>
      </w:pPr>
    </w:p>
    <w:p w:rsidR="00827BAE" w:rsidRDefault="00D36223">
      <w:pPr>
        <w:rPr>
          <w:b/>
          <w:szCs w:val="28"/>
        </w:rPr>
      </w:pPr>
      <w:bookmarkStart w:id="29" w:name="_Toc31490"/>
      <w:r>
        <w:rPr>
          <w:rFonts w:hint="eastAsia"/>
        </w:rPr>
        <w:t>七</w:t>
      </w:r>
      <w:r>
        <w:t>、</w:t>
      </w:r>
      <w:r>
        <w:rPr>
          <w:rFonts w:hint="eastAsia"/>
        </w:rPr>
        <w:t>有关说明</w:t>
      </w:r>
      <w:bookmarkEnd w:id="29"/>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sz w:val="24"/>
          <w:szCs w:val="22"/>
        </w:rPr>
      </w:pPr>
      <w:r>
        <w:rPr>
          <w:sz w:val="24"/>
          <w:szCs w:val="22"/>
        </w:rPr>
        <w:t>本课程根据学生作业、课堂讨论、平时</w:t>
      </w:r>
      <w:r>
        <w:rPr>
          <w:rFonts w:hint="eastAsia"/>
          <w:sz w:val="24"/>
          <w:szCs w:val="22"/>
        </w:rPr>
        <w:t>课堂问答及练习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numPr>
          <w:ilvl w:val="0"/>
          <w:numId w:val="6"/>
        </w:numPr>
        <w:autoSpaceDE w:val="0"/>
        <w:autoSpaceDN w:val="0"/>
        <w:adjustRightInd w:val="0"/>
        <w:spacing w:line="360" w:lineRule="auto"/>
        <w:ind w:firstLineChars="200" w:firstLine="480"/>
        <w:rPr>
          <w:kern w:val="0"/>
          <w:sz w:val="24"/>
          <w:szCs w:val="21"/>
        </w:rPr>
      </w:pPr>
      <w:r>
        <w:rPr>
          <w:rFonts w:hint="eastAsia"/>
          <w:kern w:val="0"/>
          <w:sz w:val="24"/>
          <w:szCs w:val="21"/>
        </w:rPr>
        <w:t>《朗文当代高级英语词典》英国培生教育出版亚洲有限公司主编，外语教学与研究出版社，</w:t>
      </w:r>
      <w:r>
        <w:rPr>
          <w:rFonts w:hint="eastAsia"/>
          <w:kern w:val="0"/>
          <w:sz w:val="24"/>
          <w:szCs w:val="21"/>
        </w:rPr>
        <w:t>2014</w:t>
      </w:r>
      <w:r>
        <w:rPr>
          <w:rFonts w:hint="eastAsia"/>
          <w:kern w:val="0"/>
          <w:sz w:val="24"/>
          <w:szCs w:val="21"/>
        </w:rPr>
        <w:t>年。</w:t>
      </w:r>
    </w:p>
    <w:p w:rsidR="00827BAE" w:rsidRDefault="00D36223">
      <w:pPr>
        <w:numPr>
          <w:ilvl w:val="0"/>
          <w:numId w:val="6"/>
        </w:numPr>
        <w:autoSpaceDE w:val="0"/>
        <w:autoSpaceDN w:val="0"/>
        <w:adjustRightInd w:val="0"/>
        <w:spacing w:line="360" w:lineRule="auto"/>
        <w:ind w:firstLineChars="200" w:firstLine="480"/>
        <w:rPr>
          <w:kern w:val="0"/>
          <w:sz w:val="24"/>
          <w:szCs w:val="21"/>
        </w:rPr>
      </w:pPr>
      <w:r>
        <w:rPr>
          <w:rFonts w:hint="eastAsia"/>
          <w:kern w:val="0"/>
          <w:sz w:val="24"/>
          <w:szCs w:val="21"/>
        </w:rPr>
        <w:t>《新编英语语法教程》章振邦主编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2017</w:t>
      </w:r>
      <w:r>
        <w:rPr>
          <w:rFonts w:hint="eastAsia"/>
          <w:kern w:val="0"/>
          <w:sz w:val="24"/>
          <w:szCs w:val="21"/>
        </w:rPr>
        <w:t>年。</w:t>
      </w:r>
    </w:p>
    <w:p w:rsidR="00827BAE" w:rsidRDefault="00D36223">
      <w:pPr>
        <w:numPr>
          <w:ilvl w:val="0"/>
          <w:numId w:val="6"/>
        </w:numPr>
        <w:autoSpaceDE w:val="0"/>
        <w:autoSpaceDN w:val="0"/>
        <w:adjustRightInd w:val="0"/>
        <w:spacing w:line="360" w:lineRule="auto"/>
        <w:ind w:firstLineChars="200" w:firstLine="480"/>
        <w:rPr>
          <w:kern w:val="0"/>
          <w:sz w:val="24"/>
          <w:szCs w:val="21"/>
        </w:rPr>
      </w:pPr>
      <w:r>
        <w:rPr>
          <w:rFonts w:hint="eastAsia"/>
          <w:kern w:val="0"/>
          <w:sz w:val="24"/>
          <w:szCs w:val="21"/>
        </w:rPr>
        <w:t>《写作教程</w:t>
      </w:r>
      <w:r>
        <w:rPr>
          <w:rFonts w:hint="eastAsia"/>
          <w:kern w:val="0"/>
          <w:sz w:val="24"/>
          <w:szCs w:val="21"/>
        </w:rPr>
        <w:t>1</w:t>
      </w:r>
      <w:r>
        <w:rPr>
          <w:rFonts w:hint="eastAsia"/>
          <w:kern w:val="0"/>
          <w:sz w:val="24"/>
          <w:szCs w:val="21"/>
        </w:rPr>
        <w:t>》邹申主编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2013</w:t>
      </w:r>
      <w:r>
        <w:rPr>
          <w:rFonts w:hint="eastAsia"/>
          <w:kern w:val="0"/>
          <w:sz w:val="24"/>
          <w:szCs w:val="21"/>
        </w:rPr>
        <w:t>年。</w:t>
      </w:r>
    </w:p>
    <w:p w:rsidR="00827BAE" w:rsidRDefault="00D36223">
      <w:pPr>
        <w:numPr>
          <w:ilvl w:val="0"/>
          <w:numId w:val="6"/>
        </w:numPr>
        <w:autoSpaceDE w:val="0"/>
        <w:autoSpaceDN w:val="0"/>
        <w:adjustRightInd w:val="0"/>
        <w:spacing w:line="360" w:lineRule="auto"/>
        <w:ind w:firstLineChars="200" w:firstLine="480"/>
        <w:rPr>
          <w:kern w:val="0"/>
          <w:sz w:val="24"/>
          <w:szCs w:val="21"/>
        </w:rPr>
      </w:pPr>
      <w:r>
        <w:rPr>
          <w:rFonts w:hint="eastAsia"/>
          <w:kern w:val="0"/>
          <w:sz w:val="24"/>
          <w:szCs w:val="21"/>
        </w:rPr>
        <w:t>《新东方专四词汇</w:t>
      </w:r>
      <w:r>
        <w:rPr>
          <w:rFonts w:hint="eastAsia"/>
          <w:kern w:val="0"/>
          <w:sz w:val="24"/>
          <w:szCs w:val="21"/>
        </w:rPr>
        <w:t xml:space="preserve"> </w:t>
      </w:r>
      <w:r>
        <w:rPr>
          <w:rFonts w:hint="eastAsia"/>
          <w:kern w:val="0"/>
          <w:sz w:val="24"/>
          <w:szCs w:val="21"/>
        </w:rPr>
        <w:t>词根</w:t>
      </w:r>
      <w:r>
        <w:rPr>
          <w:rFonts w:hint="eastAsia"/>
          <w:kern w:val="0"/>
          <w:sz w:val="24"/>
          <w:szCs w:val="21"/>
        </w:rPr>
        <w:t>+</w:t>
      </w:r>
      <w:r>
        <w:rPr>
          <w:rFonts w:hint="eastAsia"/>
          <w:kern w:val="0"/>
          <w:sz w:val="24"/>
          <w:szCs w:val="21"/>
        </w:rPr>
        <w:t>联想记忆法》俞敏洪编著</w:t>
      </w:r>
      <w:r>
        <w:rPr>
          <w:rFonts w:hint="eastAsia"/>
          <w:kern w:val="0"/>
          <w:sz w:val="24"/>
          <w:szCs w:val="21"/>
        </w:rPr>
        <w:t xml:space="preserve"> </w:t>
      </w:r>
      <w:r>
        <w:rPr>
          <w:rFonts w:hint="eastAsia"/>
          <w:kern w:val="0"/>
          <w:sz w:val="24"/>
          <w:szCs w:val="21"/>
        </w:rPr>
        <w:t>浙江教育出版社，</w:t>
      </w:r>
      <w:r>
        <w:rPr>
          <w:rFonts w:hint="eastAsia"/>
          <w:kern w:val="0"/>
          <w:sz w:val="24"/>
          <w:szCs w:val="21"/>
        </w:rPr>
        <w:t>2015</w:t>
      </w:r>
      <w:r>
        <w:rPr>
          <w:rFonts w:hint="eastAsia"/>
          <w:kern w:val="0"/>
          <w:sz w:val="24"/>
          <w:szCs w:val="21"/>
        </w:rPr>
        <w:t>年。</w:t>
      </w:r>
    </w:p>
    <w:p w:rsidR="00827BAE" w:rsidRDefault="00D36223">
      <w:pPr>
        <w:numPr>
          <w:ilvl w:val="0"/>
          <w:numId w:val="6"/>
        </w:numPr>
        <w:autoSpaceDE w:val="0"/>
        <w:autoSpaceDN w:val="0"/>
        <w:adjustRightInd w:val="0"/>
        <w:spacing w:line="360" w:lineRule="auto"/>
        <w:ind w:firstLineChars="200" w:firstLine="480"/>
        <w:rPr>
          <w:kern w:val="0"/>
          <w:sz w:val="24"/>
          <w:szCs w:val="21"/>
        </w:rPr>
      </w:pPr>
      <w:r>
        <w:rPr>
          <w:rFonts w:hint="eastAsia"/>
          <w:kern w:val="0"/>
          <w:sz w:val="24"/>
          <w:szCs w:val="21"/>
        </w:rPr>
        <w:t>《英语专四词汇突破</w:t>
      </w:r>
      <w:r>
        <w:rPr>
          <w:rFonts w:hint="eastAsia"/>
          <w:kern w:val="0"/>
          <w:sz w:val="24"/>
          <w:szCs w:val="21"/>
        </w:rPr>
        <w:t>8000</w:t>
      </w:r>
      <w:r>
        <w:rPr>
          <w:rFonts w:hint="eastAsia"/>
          <w:kern w:val="0"/>
          <w:sz w:val="24"/>
          <w:szCs w:val="21"/>
        </w:rPr>
        <w:t>》伍乐其主编</w:t>
      </w:r>
      <w:r>
        <w:rPr>
          <w:rFonts w:hint="eastAsia"/>
          <w:kern w:val="0"/>
          <w:sz w:val="24"/>
          <w:szCs w:val="21"/>
        </w:rPr>
        <w:t xml:space="preserve"> </w:t>
      </w:r>
      <w:r>
        <w:rPr>
          <w:rFonts w:hint="eastAsia"/>
          <w:kern w:val="0"/>
          <w:sz w:val="24"/>
          <w:szCs w:val="21"/>
        </w:rPr>
        <w:t>世界图书出版公司，</w:t>
      </w:r>
      <w:r>
        <w:rPr>
          <w:rFonts w:hint="eastAsia"/>
          <w:kern w:val="0"/>
          <w:sz w:val="24"/>
          <w:szCs w:val="21"/>
        </w:rPr>
        <w:t>2018</w:t>
      </w:r>
      <w:r>
        <w:rPr>
          <w:rFonts w:hint="eastAsia"/>
          <w:kern w:val="0"/>
          <w:sz w:val="24"/>
          <w:szCs w:val="21"/>
        </w:rPr>
        <w:t>年。</w:t>
      </w:r>
    </w:p>
    <w:p w:rsidR="00827BAE" w:rsidRDefault="00D36223">
      <w:pPr>
        <w:numPr>
          <w:ilvl w:val="0"/>
          <w:numId w:val="6"/>
        </w:numPr>
        <w:autoSpaceDE w:val="0"/>
        <w:autoSpaceDN w:val="0"/>
        <w:adjustRightInd w:val="0"/>
        <w:spacing w:line="360" w:lineRule="auto"/>
        <w:ind w:firstLineChars="200" w:firstLine="480"/>
        <w:rPr>
          <w:kern w:val="0"/>
          <w:sz w:val="24"/>
          <w:szCs w:val="21"/>
        </w:rPr>
      </w:pPr>
      <w:r>
        <w:rPr>
          <w:rFonts w:hint="eastAsia"/>
          <w:kern w:val="0"/>
          <w:sz w:val="24"/>
          <w:szCs w:val="21"/>
        </w:rPr>
        <w:t>《快速阅读与词汇扩展》蒋静仪主编</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2014</w:t>
      </w:r>
      <w:r>
        <w:rPr>
          <w:rFonts w:hint="eastAsia"/>
          <w:kern w:val="0"/>
          <w:sz w:val="24"/>
          <w:szCs w:val="21"/>
        </w:rPr>
        <w:t>年。</w:t>
      </w:r>
    </w:p>
    <w:p w:rsidR="00827BAE" w:rsidRDefault="00827BAE">
      <w:pPr>
        <w:autoSpaceDE w:val="0"/>
        <w:autoSpaceDN w:val="0"/>
        <w:adjustRightInd w:val="0"/>
        <w:spacing w:line="360" w:lineRule="auto"/>
        <w:rPr>
          <w:kern w:val="0"/>
          <w:sz w:val="24"/>
          <w:szCs w:val="21"/>
        </w:rPr>
      </w:pPr>
    </w:p>
    <w:p w:rsidR="00827BAE" w:rsidRDefault="00827BAE">
      <w:pPr>
        <w:spacing w:line="312" w:lineRule="auto"/>
        <w:rPr>
          <w:sz w:val="24"/>
        </w:rPr>
      </w:pPr>
    </w:p>
    <w:p w:rsidR="00827BAE" w:rsidRDefault="00D36223">
      <w:pPr>
        <w:autoSpaceDE w:val="0"/>
        <w:autoSpaceDN w:val="0"/>
        <w:adjustRightInd w:val="0"/>
        <w:spacing w:line="360" w:lineRule="auto"/>
        <w:ind w:firstLineChars="2500" w:firstLine="6000"/>
        <w:rPr>
          <w:kern w:val="0"/>
          <w:sz w:val="24"/>
          <w:szCs w:val="21"/>
        </w:rPr>
      </w:pPr>
      <w:r>
        <w:rPr>
          <w:kern w:val="0"/>
          <w:sz w:val="24"/>
          <w:szCs w:val="21"/>
        </w:rPr>
        <w:t>执笔人：</w:t>
      </w:r>
      <w:r>
        <w:rPr>
          <w:kern w:val="0"/>
          <w:sz w:val="24"/>
          <w:szCs w:val="21"/>
        </w:rPr>
        <w:t xml:space="preserve"> </w:t>
      </w:r>
      <w:r>
        <w:rPr>
          <w:rFonts w:hint="eastAsia"/>
          <w:kern w:val="0"/>
          <w:sz w:val="24"/>
          <w:szCs w:val="21"/>
        </w:rPr>
        <w:t>穆雨婷</w:t>
      </w:r>
    </w:p>
    <w:p w:rsidR="00827BAE" w:rsidRDefault="00D36223">
      <w:pPr>
        <w:autoSpaceDE w:val="0"/>
        <w:autoSpaceDN w:val="0"/>
        <w:adjustRightInd w:val="0"/>
        <w:spacing w:line="360" w:lineRule="auto"/>
        <w:ind w:firstLineChars="2500" w:firstLine="6000"/>
        <w:rPr>
          <w:kern w:val="0"/>
          <w:sz w:val="24"/>
          <w:szCs w:val="21"/>
        </w:rPr>
      </w:pPr>
      <w:r>
        <w:rPr>
          <w:kern w:val="0"/>
          <w:sz w:val="24"/>
          <w:szCs w:val="21"/>
        </w:rPr>
        <w:t>审定人：</w:t>
      </w:r>
      <w:r>
        <w:rPr>
          <w:rFonts w:hint="eastAsia"/>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firstLineChars="2500" w:firstLine="6000"/>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spacing w:line="360" w:lineRule="auto"/>
      </w:pPr>
    </w:p>
    <w:p w:rsidR="00827BAE" w:rsidRDefault="00827BAE">
      <w:pPr>
        <w:spacing w:line="360" w:lineRule="auto"/>
      </w:pPr>
    </w:p>
    <w:p w:rsidR="00827BAE" w:rsidRDefault="00827BAE">
      <w:pPr>
        <w:spacing w:line="360" w:lineRule="auto"/>
      </w:pPr>
    </w:p>
    <w:p w:rsidR="00827BAE" w:rsidRDefault="00827BAE">
      <w:pPr>
        <w:spacing w:line="360" w:lineRule="auto"/>
      </w:pPr>
    </w:p>
    <w:p w:rsidR="00827BAE" w:rsidRDefault="00827BAE">
      <w:pPr>
        <w:pStyle w:val="1"/>
        <w:jc w:val="center"/>
      </w:pPr>
      <w:bookmarkStart w:id="30" w:name="_Toc11082"/>
    </w:p>
    <w:p w:rsidR="00827BAE" w:rsidRDefault="00D36223">
      <w:pPr>
        <w:pStyle w:val="1"/>
        <w:jc w:val="center"/>
        <w:rPr>
          <w:rFonts w:ascii="Arial"/>
          <w:sz w:val="21"/>
        </w:rPr>
      </w:pPr>
      <w:bookmarkStart w:id="31" w:name="OLE_LINK4"/>
      <w:r>
        <w:t>国际商务导论课程教学大纲</w:t>
      </w:r>
      <w:bookmarkEnd w:id="30"/>
    </w:p>
    <w:p w:rsidR="00827BAE" w:rsidRDefault="00D36223">
      <w:pPr>
        <w:spacing w:before="95" w:line="396" w:lineRule="exact"/>
        <w:ind w:left="1411"/>
        <w:rPr>
          <w:rFonts w:ascii="宋体" w:eastAsia="宋体" w:hAnsi="宋体" w:cs="宋体"/>
          <w:sz w:val="29"/>
          <w:szCs w:val="29"/>
        </w:rPr>
      </w:pPr>
      <w:r>
        <w:rPr>
          <w:rFonts w:ascii="宋体" w:eastAsia="宋体" w:hAnsi="宋体" w:cs="宋体"/>
          <w:spacing w:val="66"/>
          <w:position w:val="1"/>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9"/>
          <w:szCs w:val="29"/>
        </w:rPr>
        <w:t>Introduction</w:t>
      </w:r>
      <w:r>
        <w:rPr>
          <w:rFonts w:ascii="Times New Roman" w:eastAsia="Times New Roman" w:hAnsi="Times New Roman" w:cs="Times New Roman"/>
          <w:spacing w:val="63"/>
          <w:position w:val="1"/>
          <w:sz w:val="29"/>
          <w:szCs w:val="29"/>
        </w:rPr>
        <w:t xml:space="preserve"> </w:t>
      </w:r>
      <w:r>
        <w:rPr>
          <w:rFonts w:ascii="Times New Roman" w:eastAsia="Times New Roman" w:hAnsi="Times New Roman" w:cs="Times New Roman"/>
          <w:b/>
          <w:bCs/>
          <w:position w:val="1"/>
          <w:sz w:val="29"/>
          <w:szCs w:val="29"/>
        </w:rPr>
        <w:t>to</w:t>
      </w:r>
      <w:r>
        <w:rPr>
          <w:rFonts w:ascii="Times New Roman" w:eastAsia="Times New Roman" w:hAnsi="Times New Roman" w:cs="Times New Roman"/>
          <w:spacing w:val="63"/>
          <w:position w:val="1"/>
          <w:sz w:val="29"/>
          <w:szCs w:val="29"/>
        </w:rPr>
        <w:t xml:space="preserve"> </w:t>
      </w:r>
      <w:r>
        <w:rPr>
          <w:rFonts w:ascii="Times New Roman" w:eastAsia="Times New Roman" w:hAnsi="Times New Roman" w:cs="Times New Roman"/>
          <w:b/>
          <w:bCs/>
          <w:position w:val="1"/>
          <w:sz w:val="29"/>
          <w:szCs w:val="29"/>
        </w:rPr>
        <w:t>International</w:t>
      </w:r>
      <w:r>
        <w:rPr>
          <w:rFonts w:ascii="Times New Roman" w:eastAsia="Times New Roman" w:hAnsi="Times New Roman" w:cs="Times New Roman"/>
          <w:spacing w:val="63"/>
          <w:position w:val="1"/>
          <w:sz w:val="29"/>
          <w:szCs w:val="29"/>
        </w:rPr>
        <w:t xml:space="preserve"> </w:t>
      </w:r>
      <w:r>
        <w:rPr>
          <w:rFonts w:ascii="Times New Roman" w:eastAsia="Times New Roman" w:hAnsi="Times New Roman" w:cs="Times New Roman"/>
          <w:b/>
          <w:bCs/>
          <w:position w:val="1"/>
          <w:sz w:val="29"/>
          <w:szCs w:val="29"/>
        </w:rPr>
        <w:t>Business</w:t>
      </w:r>
      <w:r>
        <w:rPr>
          <w:rFonts w:ascii="宋体" w:eastAsia="宋体" w:hAnsi="宋体" w:cs="宋体"/>
          <w:spacing w:val="63"/>
          <w:position w:val="1"/>
          <w:sz w:val="29"/>
          <w:szCs w:val="29"/>
          <w14:textOutline w14:w="4533" w14:cap="flat" w14:cmpd="sng" w14:algn="ctr">
            <w14:solidFill>
              <w14:srgbClr w14:val="000000"/>
            </w14:solidFill>
            <w14:prstDash w14:val="solid"/>
            <w14:miter w14:lim="0"/>
          </w14:textOutline>
        </w:rPr>
        <w:t>)</w:t>
      </w:r>
    </w:p>
    <w:p w:rsidR="00827BAE" w:rsidRDefault="00D36223">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况</w:t>
      </w:r>
    </w:p>
    <w:sdt>
      <w:sdtPr>
        <w:rPr>
          <w:rFonts w:ascii="宋体" w:eastAsia="宋体" w:hAnsi="宋体" w:cs="宋体"/>
          <w:sz w:val="24"/>
        </w:rPr>
        <w:id w:val="20"/>
      </w:sdtPr>
      <w:sdtEndPr/>
      <w:sdtContent>
        <w:p w:rsidR="00827BAE" w:rsidRDefault="00D36223">
          <w:pPr>
            <w:spacing w:before="231"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0601012</w:t>
          </w:r>
        </w:p>
        <w:p w:rsidR="00827BAE" w:rsidRDefault="00D36223">
          <w:pPr>
            <w:spacing w:before="184" w:line="221" w:lineRule="auto"/>
            <w:ind w:left="549"/>
            <w:rPr>
              <w:rFonts w:ascii="Times New Roman" w:eastAsia="Times New Roman" w:hAnsi="Times New Roman" w:cs="Times New Roman"/>
              <w:sz w:val="24"/>
            </w:rPr>
          </w:pPr>
          <w:r>
            <w:rPr>
              <w:rFonts w:ascii="宋体" w:eastAsia="宋体" w:hAnsi="宋体" w:cs="宋体"/>
              <w:spacing w:val="-17"/>
              <w:sz w:val="24"/>
              <w14:textOutline w14:w="3657" w14:cap="flat" w14:cmpd="sng" w14:algn="ctr">
                <w14:solidFill>
                  <w14:srgbClr w14:val="000000"/>
                </w14:solidFill>
                <w14:prstDash w14:val="solid"/>
                <w14:miter w14:lim="0"/>
              </w14:textOutline>
            </w:rPr>
            <w:t>学</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w:t>
          </w:r>
          <w:r>
            <w:rPr>
              <w:rFonts w:ascii="宋体" w:eastAsia="宋体" w:hAnsi="宋体" w:cs="宋体"/>
              <w:spacing w:val="-15"/>
              <w:sz w:val="24"/>
            </w:rPr>
            <w:t xml:space="preserve">  </w:t>
          </w:r>
          <w:r>
            <w:rPr>
              <w:rFonts w:ascii="Times New Roman" w:eastAsia="Times New Roman" w:hAnsi="Times New Roman" w:cs="Times New Roman"/>
              <w:spacing w:val="-15"/>
              <w:sz w:val="24"/>
            </w:rPr>
            <w:t>1</w:t>
          </w:r>
        </w:p>
        <w:p w:rsidR="00827BAE" w:rsidRDefault="00D36223">
          <w:pPr>
            <w:spacing w:before="178"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时</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16  </w:t>
          </w:r>
          <w:r>
            <w:rPr>
              <w:rFonts w:ascii="宋体" w:eastAsia="宋体" w:hAnsi="宋体" w:cs="宋体"/>
              <w:spacing w:val="-12"/>
              <w:sz w:val="24"/>
            </w:rPr>
            <w:t>(</w:t>
          </w:r>
          <w:r>
            <w:rPr>
              <w:rFonts w:ascii="宋体" w:eastAsia="宋体" w:hAnsi="宋体" w:cs="宋体"/>
              <w:spacing w:val="-12"/>
              <w:sz w:val="24"/>
            </w:rPr>
            <w:t>其中：讲授学时</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16 </w:t>
          </w:r>
          <w:r>
            <w:rPr>
              <w:rFonts w:ascii="宋体" w:eastAsia="宋体" w:hAnsi="宋体" w:cs="宋体"/>
              <w:spacing w:val="-12"/>
              <w:sz w:val="24"/>
            </w:rPr>
            <w:t>，</w:t>
          </w:r>
          <w:r>
            <w:rPr>
              <w:rFonts w:ascii="宋体" w:eastAsia="宋体" w:hAnsi="宋体" w:cs="宋体"/>
              <w:spacing w:val="-12"/>
              <w:sz w:val="24"/>
            </w:rPr>
            <w:t xml:space="preserve">  </w:t>
          </w:r>
          <w:r>
            <w:rPr>
              <w:rFonts w:ascii="宋体" w:eastAsia="宋体" w:hAnsi="宋体" w:cs="宋体"/>
              <w:spacing w:val="-12"/>
              <w:sz w:val="24"/>
            </w:rPr>
            <w:t>实验学时</w:t>
          </w:r>
          <w:r>
            <w:rPr>
              <w:rFonts w:ascii="宋体" w:eastAsia="宋体" w:hAnsi="宋体" w:cs="宋体"/>
              <w:spacing w:val="-12"/>
              <w:sz w:val="24"/>
            </w:rPr>
            <w:t xml:space="preserve"> </w:t>
          </w:r>
          <w:hyperlink w:anchor="_bookmark45" w:history="1">
            <w:r>
              <w:rPr>
                <w:rFonts w:ascii="Times New Roman" w:eastAsia="Times New Roman" w:hAnsi="Times New Roman" w:cs="Times New Roman"/>
                <w:spacing w:val="-12"/>
                <w:sz w:val="24"/>
              </w:rPr>
              <w:t>0</w:t>
            </w:r>
          </w:hyperlink>
          <w:r>
            <w:rPr>
              <w:rFonts w:ascii="Times New Roman" w:eastAsia="Times New Roman" w:hAnsi="Times New Roman" w:cs="Times New Roman"/>
              <w:spacing w:val="-12"/>
              <w:sz w:val="24"/>
            </w:rPr>
            <w:t xml:space="preserve">  </w:t>
          </w:r>
          <w:r>
            <w:rPr>
              <w:rFonts w:ascii="宋体" w:eastAsia="宋体" w:hAnsi="宋体" w:cs="宋体"/>
              <w:spacing w:val="-12"/>
              <w:sz w:val="24"/>
            </w:rPr>
            <w:t>)</w:t>
          </w:r>
        </w:p>
      </w:sdtContent>
    </w:sdt>
    <w:p w:rsidR="00827BAE" w:rsidRDefault="00D36223">
      <w:pPr>
        <w:spacing w:before="185" w:line="220" w:lineRule="auto"/>
        <w:ind w:left="549"/>
        <w:rPr>
          <w:rFonts w:ascii="宋体" w:eastAsia="宋体" w:hAnsi="宋体" w:cs="宋体"/>
          <w:sz w:val="24"/>
        </w:rPr>
      </w:pPr>
      <w:r>
        <w:rPr>
          <w:rFonts w:ascii="宋体" w:eastAsia="宋体" w:hAnsi="宋体" w:cs="宋体"/>
          <w:spacing w:val="-6"/>
          <w:sz w:val="24"/>
          <w14:textOutline w14:w="3657" w14:cap="flat" w14:cmpd="sng" w14:algn="ctr">
            <w14:solidFill>
              <w14:srgbClr w14:val="000000"/>
            </w14:solidFill>
            <w14:prstDash w14:val="solid"/>
            <w14:miter w14:lim="0"/>
          </w14:textOutline>
        </w:rPr>
        <w:t>先</w:t>
      </w:r>
      <w:r>
        <w:rPr>
          <w:rFonts w:ascii="宋体" w:eastAsia="宋体" w:hAnsi="宋体" w:cs="宋体"/>
          <w:spacing w:val="-3"/>
          <w:sz w:val="24"/>
          <w14:textOutline w14:w="3657" w14:cap="flat" w14:cmpd="sng" w14:algn="ctr">
            <w14:solidFill>
              <w14:srgbClr w14:val="000000"/>
            </w14:solidFill>
            <w14:prstDash w14:val="solid"/>
            <w14:miter w14:lim="0"/>
          </w14:textOutline>
        </w:rPr>
        <w:t>修课程</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无</w:t>
      </w:r>
    </w:p>
    <w:p w:rsidR="00827BAE" w:rsidRDefault="00D36223">
      <w:pPr>
        <w:spacing w:before="179"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w:t>
      </w:r>
      <w:r>
        <w:rPr>
          <w:rFonts w:ascii="宋体" w:eastAsia="宋体" w:hAnsi="宋体" w:cs="宋体"/>
          <w:spacing w:val="-2"/>
          <w:sz w:val="24"/>
          <w14:textOutline w14:w="3657" w14:cap="flat" w14:cmpd="sng" w14:algn="ctr">
            <w14:solidFill>
              <w14:srgbClr w14:val="000000"/>
            </w14:solidFill>
            <w14:prstDash w14:val="solid"/>
            <w14:miter w14:lim="0"/>
          </w14:textOutline>
        </w:rPr>
        <w:t>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827BAE" w:rsidRDefault="00D36223">
      <w:pPr>
        <w:spacing w:before="184" w:line="360" w:lineRule="auto"/>
        <w:ind w:left="543" w:right="725" w:firstLine="3"/>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建议教</w:t>
      </w:r>
      <w:r>
        <w:rPr>
          <w:rFonts w:ascii="宋体" w:eastAsia="宋体" w:hAnsi="宋体" w:cs="宋体"/>
          <w:spacing w:val="-5"/>
          <w:sz w:val="24"/>
          <w14:textOutline w14:w="3657" w14:cap="flat" w14:cmpd="sng" w14:algn="ctr">
            <w14:solidFill>
              <w14:srgbClr w14:val="000000"/>
            </w14:solidFill>
            <w14:prstDash w14:val="solid"/>
            <w14:miter w14:lim="0"/>
          </w14:textOutline>
        </w:rPr>
        <w:t>材</w:t>
      </w: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rPr>
        <w:t>《国际商务概论</w:t>
      </w:r>
      <w:r>
        <w:rPr>
          <w:rFonts w:ascii="宋体" w:eastAsia="宋体" w:hAnsi="宋体" w:cs="宋体"/>
          <w:spacing w:val="-4"/>
          <w:sz w:val="24"/>
        </w:rPr>
        <w:t>》，刘振铎，煤炭工业出版社，</w:t>
      </w:r>
      <w:r>
        <w:rPr>
          <w:rFonts w:ascii="Times New Roman" w:eastAsia="Times New Roman" w:hAnsi="Times New Roman" w:cs="Times New Roman"/>
          <w:spacing w:val="-4"/>
          <w:sz w:val="24"/>
        </w:rPr>
        <w:t>2013.11</w:t>
      </w:r>
      <w:r>
        <w:rPr>
          <w:rFonts w:ascii="Times New Roman" w:eastAsia="Times New Roman" w:hAnsi="Times New Roman" w:cs="Times New Roman"/>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31"/>
    <w:p w:rsidR="00827BAE" w:rsidRDefault="00D36223">
      <w:pPr>
        <w:spacing w:before="10" w:line="361" w:lineRule="auto"/>
        <w:ind w:left="23" w:firstLine="520"/>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本课程是商务英语专业的专业基础必修课，</w:t>
      </w:r>
      <w:r>
        <w:rPr>
          <w:rFonts w:ascii="宋体" w:eastAsia="宋体" w:hAnsi="宋体" w:cs="宋体"/>
          <w:spacing w:val="-4"/>
          <w:sz w:val="24"/>
        </w:rPr>
        <w:t xml:space="preserve"> </w:t>
      </w:r>
      <w:r>
        <w:rPr>
          <w:rFonts w:ascii="宋体" w:eastAsia="宋体" w:hAnsi="宋体" w:cs="宋体"/>
          <w:spacing w:val="-4"/>
          <w:sz w:val="24"/>
        </w:rPr>
        <w:t>也可作为</w:t>
      </w:r>
      <w:r>
        <w:rPr>
          <w:rFonts w:ascii="宋体" w:eastAsia="宋体" w:hAnsi="宋体" w:cs="宋体"/>
          <w:sz w:val="24"/>
        </w:rPr>
        <w:t xml:space="preserve"> </w:t>
      </w:r>
      <w:r>
        <w:rPr>
          <w:rFonts w:ascii="宋体" w:eastAsia="宋体" w:hAnsi="宋体" w:cs="宋体"/>
          <w:spacing w:val="-12"/>
          <w:sz w:val="24"/>
        </w:rPr>
        <w:t>经</w:t>
      </w:r>
      <w:r>
        <w:rPr>
          <w:rFonts w:ascii="宋体" w:eastAsia="宋体" w:hAnsi="宋体" w:cs="宋体"/>
          <w:spacing w:val="-7"/>
          <w:sz w:val="24"/>
        </w:rPr>
        <w:t>管</w:t>
      </w:r>
      <w:r>
        <w:rPr>
          <w:rFonts w:ascii="宋体" w:eastAsia="宋体" w:hAnsi="宋体" w:cs="宋体"/>
          <w:spacing w:val="-6"/>
          <w:sz w:val="24"/>
        </w:rPr>
        <w:t>类专业的必修课或选修课。通过本课程的学习，</w:t>
      </w:r>
      <w:r>
        <w:rPr>
          <w:rFonts w:ascii="宋体" w:eastAsia="宋体" w:hAnsi="宋体" w:cs="宋体"/>
          <w:spacing w:val="-6"/>
          <w:sz w:val="24"/>
        </w:rPr>
        <w:t xml:space="preserve"> </w:t>
      </w:r>
      <w:r>
        <w:rPr>
          <w:rFonts w:ascii="宋体" w:eastAsia="宋体" w:hAnsi="宋体" w:cs="宋体"/>
          <w:spacing w:val="-6"/>
          <w:sz w:val="24"/>
        </w:rPr>
        <w:t>使学生了解</w:t>
      </w:r>
      <w:r>
        <w:rPr>
          <w:rFonts w:ascii="宋体" w:eastAsia="宋体" w:hAnsi="宋体" w:cs="宋体"/>
          <w:spacing w:val="-6"/>
          <w:sz w:val="24"/>
        </w:rPr>
        <w:t>国际商务的基础</w:t>
      </w:r>
      <w:r>
        <w:rPr>
          <w:rFonts w:ascii="宋体" w:eastAsia="宋体" w:hAnsi="宋体" w:cs="宋体"/>
          <w:sz w:val="24"/>
        </w:rPr>
        <w:t xml:space="preserve"> </w:t>
      </w:r>
      <w:r>
        <w:rPr>
          <w:rFonts w:ascii="宋体" w:eastAsia="宋体" w:hAnsi="宋体" w:cs="宋体"/>
          <w:spacing w:val="-12"/>
          <w:sz w:val="24"/>
        </w:rPr>
        <w:t>知</w:t>
      </w:r>
      <w:r>
        <w:rPr>
          <w:rFonts w:ascii="宋体" w:eastAsia="宋体" w:hAnsi="宋体" w:cs="宋体"/>
          <w:spacing w:val="-7"/>
          <w:sz w:val="24"/>
        </w:rPr>
        <w:t>识</w:t>
      </w:r>
      <w:r>
        <w:rPr>
          <w:rFonts w:ascii="宋体" w:eastAsia="宋体" w:hAnsi="宋体" w:cs="宋体"/>
          <w:spacing w:val="-6"/>
          <w:sz w:val="24"/>
        </w:rPr>
        <w:t>，</w:t>
      </w:r>
      <w:r>
        <w:rPr>
          <w:rFonts w:ascii="宋体" w:eastAsia="宋体" w:hAnsi="宋体" w:cs="宋体"/>
          <w:spacing w:val="-6"/>
          <w:sz w:val="24"/>
        </w:rPr>
        <w:t xml:space="preserve"> </w:t>
      </w:r>
      <w:r>
        <w:rPr>
          <w:rFonts w:ascii="宋体" w:eastAsia="宋体" w:hAnsi="宋体" w:cs="宋体"/>
          <w:spacing w:val="-6"/>
          <w:sz w:val="24"/>
        </w:rPr>
        <w:t>包括国际商务的定义、国际贸易、国际金融、国际投资、国际市场营销和</w:t>
      </w:r>
      <w:r>
        <w:rPr>
          <w:rFonts w:ascii="宋体" w:eastAsia="宋体" w:hAnsi="宋体" w:cs="宋体"/>
          <w:sz w:val="24"/>
        </w:rPr>
        <w:t xml:space="preserve"> </w:t>
      </w:r>
      <w:r>
        <w:rPr>
          <w:rFonts w:ascii="宋体" w:eastAsia="宋体" w:hAnsi="宋体" w:cs="宋体"/>
          <w:spacing w:val="-18"/>
          <w:sz w:val="24"/>
        </w:rPr>
        <w:t>国</w:t>
      </w:r>
      <w:r>
        <w:rPr>
          <w:rFonts w:ascii="宋体" w:eastAsia="宋体" w:hAnsi="宋体" w:cs="宋体"/>
          <w:spacing w:val="-10"/>
          <w:sz w:val="24"/>
        </w:rPr>
        <w:t>际</w:t>
      </w:r>
      <w:r>
        <w:rPr>
          <w:rFonts w:ascii="宋体" w:eastAsia="宋体" w:hAnsi="宋体" w:cs="宋体"/>
          <w:spacing w:val="-9"/>
          <w:sz w:val="24"/>
        </w:rPr>
        <w:t>商法等，</w:t>
      </w:r>
      <w:r>
        <w:rPr>
          <w:rFonts w:ascii="宋体" w:eastAsia="宋体" w:hAnsi="宋体" w:cs="宋体"/>
          <w:spacing w:val="-9"/>
          <w:sz w:val="24"/>
        </w:rPr>
        <w:t xml:space="preserve"> </w:t>
      </w:r>
      <w:r>
        <w:rPr>
          <w:rFonts w:ascii="宋体" w:eastAsia="宋体" w:hAnsi="宋体" w:cs="宋体"/>
          <w:spacing w:val="-9"/>
          <w:sz w:val="24"/>
        </w:rPr>
        <w:t>学生能够初步掌握国际商务领域所涉及的主要内容，</w:t>
      </w:r>
      <w:r>
        <w:rPr>
          <w:rFonts w:ascii="宋体" w:eastAsia="宋体" w:hAnsi="宋体" w:cs="宋体"/>
          <w:spacing w:val="-9"/>
          <w:sz w:val="24"/>
        </w:rPr>
        <w:t xml:space="preserve"> </w:t>
      </w:r>
      <w:r>
        <w:rPr>
          <w:rFonts w:ascii="宋体" w:eastAsia="宋体" w:hAnsi="宋体" w:cs="宋体"/>
          <w:spacing w:val="-9"/>
          <w:sz w:val="24"/>
        </w:rPr>
        <w:t>从而为后续商</w:t>
      </w:r>
      <w:r>
        <w:rPr>
          <w:rFonts w:ascii="宋体" w:eastAsia="宋体" w:hAnsi="宋体" w:cs="宋体"/>
          <w:sz w:val="24"/>
        </w:rPr>
        <w:t xml:space="preserve"> </w:t>
      </w:r>
      <w:r>
        <w:rPr>
          <w:rFonts w:ascii="宋体" w:eastAsia="宋体" w:hAnsi="宋体" w:cs="宋体"/>
          <w:spacing w:val="-18"/>
          <w:sz w:val="24"/>
        </w:rPr>
        <w:t>务</w:t>
      </w:r>
      <w:r>
        <w:rPr>
          <w:rFonts w:ascii="宋体" w:eastAsia="宋体" w:hAnsi="宋体" w:cs="宋体"/>
          <w:spacing w:val="-10"/>
          <w:sz w:val="24"/>
        </w:rPr>
        <w:t>英</w:t>
      </w:r>
      <w:r>
        <w:rPr>
          <w:rFonts w:ascii="宋体" w:eastAsia="宋体" w:hAnsi="宋体" w:cs="宋体"/>
          <w:spacing w:val="-9"/>
          <w:sz w:val="24"/>
        </w:rPr>
        <w:t>语课程的学习奠定基础。</w:t>
      </w:r>
      <w:r>
        <w:rPr>
          <w:rFonts w:ascii="宋体" w:eastAsia="宋体" w:hAnsi="宋体" w:cs="宋体"/>
          <w:spacing w:val="-9"/>
          <w:sz w:val="24"/>
        </w:rPr>
        <w:t xml:space="preserve"> </w:t>
      </w:r>
      <w:r>
        <w:rPr>
          <w:rFonts w:ascii="宋体" w:eastAsia="宋体" w:hAnsi="宋体" w:cs="宋体"/>
          <w:spacing w:val="-9"/>
          <w:sz w:val="24"/>
        </w:rPr>
        <w:t>通过融入社会主义核心价值观等课程思政元素，</w:t>
      </w:r>
      <w:r>
        <w:rPr>
          <w:rFonts w:ascii="宋体" w:eastAsia="宋体" w:hAnsi="宋体" w:cs="宋体"/>
          <w:spacing w:val="-9"/>
          <w:sz w:val="24"/>
        </w:rPr>
        <w:t xml:space="preserve"> </w:t>
      </w:r>
      <w:r>
        <w:rPr>
          <w:rFonts w:ascii="宋体" w:eastAsia="宋体" w:hAnsi="宋体" w:cs="宋体"/>
          <w:spacing w:val="-9"/>
          <w:sz w:val="24"/>
        </w:rPr>
        <w:t>培</w:t>
      </w:r>
      <w:r>
        <w:rPr>
          <w:rFonts w:ascii="宋体" w:eastAsia="宋体" w:hAnsi="宋体" w:cs="宋体"/>
          <w:sz w:val="24"/>
        </w:rPr>
        <w:t xml:space="preserve"> </w:t>
      </w:r>
      <w:r>
        <w:rPr>
          <w:rFonts w:ascii="宋体" w:eastAsia="宋体" w:hAnsi="宋体" w:cs="宋体"/>
          <w:spacing w:val="-2"/>
          <w:sz w:val="24"/>
        </w:rPr>
        <w:t>养学生的爱国情怀、</w:t>
      </w:r>
      <w:r>
        <w:rPr>
          <w:rFonts w:ascii="宋体" w:eastAsia="宋体" w:hAnsi="宋体" w:cs="宋体"/>
          <w:spacing w:val="-1"/>
          <w:sz w:val="24"/>
        </w:rPr>
        <w:t>敬业精神、诚信品德和友善关系，同时树立正确的世界观、</w:t>
      </w:r>
      <w:r>
        <w:rPr>
          <w:rFonts w:ascii="宋体" w:eastAsia="宋体" w:hAnsi="宋体" w:cs="宋体"/>
          <w:sz w:val="24"/>
        </w:rPr>
        <w:t xml:space="preserve"> </w:t>
      </w:r>
      <w:r>
        <w:rPr>
          <w:rFonts w:ascii="宋体" w:eastAsia="宋体" w:hAnsi="宋体" w:cs="宋体"/>
          <w:spacing w:val="-12"/>
          <w:sz w:val="24"/>
        </w:rPr>
        <w:t>人</w:t>
      </w:r>
      <w:r>
        <w:rPr>
          <w:rFonts w:ascii="宋体" w:eastAsia="宋体" w:hAnsi="宋体" w:cs="宋体"/>
          <w:spacing w:val="-7"/>
          <w:sz w:val="24"/>
        </w:rPr>
        <w:t>生</w:t>
      </w:r>
      <w:r>
        <w:rPr>
          <w:rFonts w:ascii="宋体" w:eastAsia="宋体" w:hAnsi="宋体" w:cs="宋体"/>
          <w:spacing w:val="-6"/>
          <w:sz w:val="24"/>
        </w:rPr>
        <w:t>观与价值观，</w:t>
      </w:r>
      <w:r>
        <w:rPr>
          <w:rFonts w:ascii="宋体" w:eastAsia="宋体" w:hAnsi="宋体" w:cs="宋体"/>
          <w:spacing w:val="-6"/>
          <w:sz w:val="24"/>
        </w:rPr>
        <w:t xml:space="preserve"> </w:t>
      </w:r>
      <w:r>
        <w:rPr>
          <w:rFonts w:ascii="宋体" w:eastAsia="宋体" w:hAnsi="宋体" w:cs="宋体"/>
          <w:spacing w:val="-6"/>
          <w:sz w:val="24"/>
        </w:rPr>
        <w:t>增强民族和文化的归属感、认同感、尊严感与荣誉感，并能够</w:t>
      </w:r>
      <w:r>
        <w:rPr>
          <w:rFonts w:ascii="宋体" w:eastAsia="宋体" w:hAnsi="宋体" w:cs="宋体"/>
          <w:sz w:val="24"/>
        </w:rPr>
        <w:t xml:space="preserve"> </w:t>
      </w:r>
      <w:r>
        <w:rPr>
          <w:rFonts w:ascii="宋体" w:eastAsia="宋体" w:hAnsi="宋体" w:cs="宋体"/>
          <w:spacing w:val="-19"/>
          <w:sz w:val="24"/>
        </w:rPr>
        <w:t>采</w:t>
      </w:r>
      <w:r>
        <w:rPr>
          <w:rFonts w:ascii="宋体" w:eastAsia="宋体" w:hAnsi="宋体" w:cs="宋体"/>
          <w:spacing w:val="-12"/>
          <w:sz w:val="24"/>
        </w:rPr>
        <w:t>取批判的态度，</w:t>
      </w:r>
      <w:r>
        <w:rPr>
          <w:rFonts w:ascii="宋体" w:eastAsia="宋体" w:hAnsi="宋体" w:cs="宋体"/>
          <w:spacing w:val="-12"/>
          <w:sz w:val="24"/>
        </w:rPr>
        <w:t xml:space="preserve"> </w:t>
      </w:r>
      <w:r>
        <w:rPr>
          <w:rFonts w:ascii="宋体" w:eastAsia="宋体" w:hAnsi="宋体" w:cs="宋体"/>
          <w:spacing w:val="-12"/>
          <w:sz w:val="24"/>
        </w:rPr>
        <w:t>客观、</w:t>
      </w:r>
      <w:r>
        <w:rPr>
          <w:rFonts w:ascii="宋体" w:eastAsia="宋体" w:hAnsi="宋体" w:cs="宋体"/>
          <w:spacing w:val="-12"/>
          <w:sz w:val="24"/>
        </w:rPr>
        <w:t xml:space="preserve"> </w:t>
      </w:r>
      <w:r>
        <w:rPr>
          <w:rFonts w:ascii="宋体" w:eastAsia="宋体" w:hAnsi="宋体" w:cs="宋体"/>
          <w:spacing w:val="-12"/>
          <w:sz w:val="24"/>
        </w:rPr>
        <w:t>理性和辩证地看待中西方商务领域的异同，</w:t>
      </w:r>
      <w:r>
        <w:rPr>
          <w:rFonts w:ascii="宋体" w:eastAsia="宋体" w:hAnsi="宋体" w:cs="宋体"/>
          <w:spacing w:val="-12"/>
          <w:sz w:val="24"/>
        </w:rPr>
        <w:t xml:space="preserve"> </w:t>
      </w:r>
      <w:r>
        <w:rPr>
          <w:rFonts w:ascii="宋体" w:eastAsia="宋体" w:hAnsi="宋体" w:cs="宋体"/>
          <w:spacing w:val="-12"/>
          <w:sz w:val="24"/>
        </w:rPr>
        <w:t>提高为中华</w:t>
      </w:r>
      <w:r>
        <w:rPr>
          <w:rFonts w:ascii="宋体" w:eastAsia="宋体" w:hAnsi="宋体" w:cs="宋体"/>
          <w:sz w:val="24"/>
        </w:rPr>
        <w:t xml:space="preserve"> </w:t>
      </w:r>
      <w:r>
        <w:rPr>
          <w:rFonts w:ascii="宋体" w:eastAsia="宋体" w:hAnsi="宋体" w:cs="宋体"/>
          <w:spacing w:val="-2"/>
          <w:sz w:val="24"/>
        </w:rPr>
        <w:t>民族经济强大而</w:t>
      </w:r>
      <w:r>
        <w:rPr>
          <w:rFonts w:ascii="宋体" w:eastAsia="宋体" w:hAnsi="宋体" w:cs="宋体"/>
          <w:spacing w:val="-1"/>
          <w:sz w:val="24"/>
        </w:rPr>
        <w:t>奋斗的决心和为之而生成的自豪感和荣誉感。</w:t>
      </w:r>
    </w:p>
    <w:p w:rsidR="00827BAE" w:rsidRDefault="00D36223">
      <w:pPr>
        <w:spacing w:before="39"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D36223">
      <w:pPr>
        <w:spacing w:before="229" w:line="360" w:lineRule="auto"/>
        <w:ind w:left="25" w:right="83" w:firstLine="526"/>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能够理解并初步掌握国际贸易、国际金融、国际投资、国际市场营</w:t>
      </w:r>
      <w:r>
        <w:rPr>
          <w:rFonts w:ascii="宋体" w:eastAsia="宋体" w:hAnsi="宋体" w:cs="宋体"/>
          <w:sz w:val="24"/>
        </w:rPr>
        <w:t xml:space="preserve"> </w:t>
      </w:r>
      <w:r>
        <w:rPr>
          <w:rFonts w:ascii="宋体" w:eastAsia="宋体" w:hAnsi="宋体" w:cs="宋体"/>
          <w:spacing w:val="-1"/>
          <w:sz w:val="24"/>
        </w:rPr>
        <w:t>销等国际商务领域的基础</w:t>
      </w:r>
      <w:r>
        <w:rPr>
          <w:rFonts w:ascii="宋体" w:eastAsia="宋体" w:hAnsi="宋体" w:cs="宋体"/>
          <w:sz w:val="24"/>
        </w:rPr>
        <w:t>知识，为后续商务英语课程的学习奠定基础。</w:t>
      </w:r>
    </w:p>
    <w:p w:rsidR="00827BAE" w:rsidRDefault="00D36223">
      <w:pPr>
        <w:spacing w:before="1" w:line="220" w:lineRule="auto"/>
        <w:ind w:left="552"/>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能理解商务实践活动中所涉及的商务知识。</w:t>
      </w:r>
    </w:p>
    <w:p w:rsidR="00827BAE" w:rsidRDefault="00D36223">
      <w:pPr>
        <w:spacing w:before="184" w:line="220" w:lineRule="auto"/>
        <w:ind w:left="550"/>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12"/>
          <w:sz w:val="24"/>
        </w:rPr>
        <w:t xml:space="preserve"> </w:t>
      </w:r>
      <w:r>
        <w:rPr>
          <w:rFonts w:ascii="Times New Roman" w:eastAsia="Times New Roman" w:hAnsi="Times New Roman" w:cs="Times New Roman"/>
          <w:spacing w:val="-12"/>
          <w:sz w:val="24"/>
        </w:rPr>
        <w:t>3</w:t>
      </w:r>
      <w:r>
        <w:rPr>
          <w:rFonts w:ascii="Times New Roman" w:eastAsia="Times New Roman" w:hAnsi="Times New Roman" w:cs="Times New Roman"/>
          <w:spacing w:val="-8"/>
          <w:sz w:val="24"/>
        </w:rPr>
        <w:t>.</w:t>
      </w:r>
      <w:r>
        <w:rPr>
          <w:rFonts w:ascii="Times New Roman" w:eastAsia="Times New Roman" w:hAnsi="Times New Roman" w:cs="Times New Roman"/>
          <w:spacing w:val="-6"/>
          <w:sz w:val="24"/>
        </w:rPr>
        <w:t xml:space="preserve">  </w:t>
      </w:r>
      <w:r>
        <w:rPr>
          <w:rFonts w:ascii="宋体" w:eastAsia="宋体" w:hAnsi="宋体" w:cs="宋体"/>
          <w:spacing w:val="-6"/>
          <w:sz w:val="24"/>
        </w:rPr>
        <w:t>熟悉部分商务英语术语，</w:t>
      </w:r>
      <w:r>
        <w:rPr>
          <w:rFonts w:ascii="宋体" w:eastAsia="宋体" w:hAnsi="宋体" w:cs="宋体"/>
          <w:spacing w:val="-6"/>
          <w:sz w:val="24"/>
        </w:rPr>
        <w:t xml:space="preserve"> </w:t>
      </w:r>
      <w:r>
        <w:rPr>
          <w:rFonts w:ascii="宋体" w:eastAsia="宋体" w:hAnsi="宋体" w:cs="宋体"/>
          <w:spacing w:val="-6"/>
          <w:sz w:val="24"/>
        </w:rPr>
        <w:t>为后续学习商务英语课程打下基础。</w:t>
      </w:r>
    </w:p>
    <w:p w:rsidR="00827BAE" w:rsidRDefault="00827BAE">
      <w:pPr>
        <w:sectPr w:rsidR="00827BAE">
          <w:footerReference w:type="default" r:id="rId27"/>
          <w:pgSz w:w="11900" w:h="16840"/>
          <w:pgMar w:top="400" w:right="1734"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504" w:lineRule="exact"/>
        <w:ind w:left="509"/>
        <w:rPr>
          <w:rFonts w:ascii="宋体" w:eastAsia="宋体" w:hAnsi="宋体" w:cs="宋体"/>
          <w:sz w:val="24"/>
        </w:rPr>
      </w:pPr>
      <w:r>
        <w:rPr>
          <w:rFonts w:ascii="宋体" w:eastAsia="宋体" w:hAnsi="宋体" w:cs="宋体"/>
          <w:spacing w:val="-4"/>
          <w:position w:val="20"/>
          <w:sz w:val="24"/>
        </w:rPr>
        <w:t>本课</w:t>
      </w:r>
      <w:r>
        <w:rPr>
          <w:rFonts w:ascii="宋体" w:eastAsia="宋体" w:hAnsi="宋体" w:cs="宋体"/>
          <w:spacing w:val="-3"/>
          <w:position w:val="20"/>
          <w:sz w:val="24"/>
        </w:rPr>
        <w:t>程</w:t>
      </w:r>
      <w:r>
        <w:rPr>
          <w:rFonts w:ascii="宋体" w:eastAsia="宋体" w:hAnsi="宋体" w:cs="宋体"/>
          <w:spacing w:val="-2"/>
          <w:position w:val="20"/>
          <w:sz w:val="24"/>
        </w:rPr>
        <w:t>支撑专业培养计划中毕业要求</w:t>
      </w:r>
      <w:r>
        <w:rPr>
          <w:rFonts w:ascii="宋体" w:eastAsia="宋体" w:hAnsi="宋体" w:cs="宋体"/>
          <w:spacing w:val="-2"/>
          <w:position w:val="20"/>
          <w:sz w:val="24"/>
        </w:rPr>
        <w:t xml:space="preserve"> </w:t>
      </w:r>
      <w:r>
        <w:rPr>
          <w:rFonts w:ascii="Times New Roman" w:eastAsia="Times New Roman" w:hAnsi="Times New Roman" w:cs="Times New Roman"/>
          <w:spacing w:val="-2"/>
          <w:position w:val="20"/>
          <w:sz w:val="24"/>
        </w:rPr>
        <w:t xml:space="preserve">3- 1  </w:t>
      </w:r>
      <w:r>
        <w:rPr>
          <w:rFonts w:ascii="宋体" w:eastAsia="宋体" w:hAnsi="宋体" w:cs="宋体"/>
          <w:spacing w:val="-2"/>
          <w:position w:val="20"/>
          <w:sz w:val="24"/>
        </w:rPr>
        <w:t>(</w:t>
      </w:r>
      <w:r>
        <w:rPr>
          <w:rFonts w:ascii="宋体" w:eastAsia="宋体" w:hAnsi="宋体" w:cs="宋体"/>
          <w:spacing w:val="-2"/>
          <w:position w:val="20"/>
          <w:sz w:val="24"/>
        </w:rPr>
        <w:t>占该指标点达成度的</w:t>
      </w:r>
      <w:r>
        <w:rPr>
          <w:rFonts w:ascii="宋体" w:eastAsia="宋体" w:hAnsi="宋体" w:cs="宋体"/>
          <w:spacing w:val="-2"/>
          <w:position w:val="20"/>
          <w:sz w:val="24"/>
        </w:rPr>
        <w:t xml:space="preserve"> </w:t>
      </w:r>
      <w:r>
        <w:rPr>
          <w:rFonts w:ascii="Times New Roman" w:eastAsia="Times New Roman" w:hAnsi="Times New Roman" w:cs="Times New Roman"/>
          <w:spacing w:val="-2"/>
          <w:position w:val="20"/>
          <w:sz w:val="24"/>
        </w:rPr>
        <w:t>20%</w:t>
      </w:r>
      <w:r>
        <w:rPr>
          <w:rFonts w:ascii="宋体" w:eastAsia="宋体" w:hAnsi="宋体" w:cs="宋体"/>
          <w:spacing w:val="-2"/>
          <w:position w:val="20"/>
          <w:sz w:val="24"/>
        </w:rPr>
        <w:t>)</w:t>
      </w:r>
      <w:r>
        <w:rPr>
          <w:rFonts w:ascii="宋体" w:eastAsia="宋体" w:hAnsi="宋体" w:cs="宋体"/>
          <w:spacing w:val="-2"/>
          <w:position w:val="20"/>
          <w:sz w:val="24"/>
        </w:rPr>
        <w:t>和毕</w:t>
      </w:r>
    </w:p>
    <w:p w:rsidR="00827BAE" w:rsidRDefault="00D36223">
      <w:pPr>
        <w:spacing w:line="230" w:lineRule="auto"/>
        <w:ind w:left="27"/>
        <w:rPr>
          <w:rFonts w:ascii="宋体" w:eastAsia="宋体" w:hAnsi="宋体" w:cs="宋体"/>
          <w:sz w:val="24"/>
        </w:rPr>
      </w:pPr>
      <w:r>
        <w:rPr>
          <w:rFonts w:ascii="宋体" w:eastAsia="宋体" w:hAnsi="宋体" w:cs="宋体"/>
          <w:spacing w:val="-12"/>
          <w:sz w:val="24"/>
        </w:rPr>
        <w:t>业要求</w:t>
      </w:r>
      <w:r>
        <w:rPr>
          <w:rFonts w:ascii="宋体" w:eastAsia="宋体" w:hAnsi="宋体" w:cs="宋体"/>
          <w:spacing w:val="-10"/>
          <w:sz w:val="24"/>
        </w:rPr>
        <w:t xml:space="preserve"> </w:t>
      </w:r>
      <w:r>
        <w:rPr>
          <w:rFonts w:ascii="Times New Roman" w:eastAsia="Times New Roman" w:hAnsi="Times New Roman" w:cs="Times New Roman"/>
          <w:spacing w:val="-6"/>
          <w:sz w:val="24"/>
        </w:rPr>
        <w:t xml:space="preserve">8- 1  </w:t>
      </w:r>
      <w:r>
        <w:rPr>
          <w:rFonts w:ascii="宋体" w:eastAsia="宋体" w:hAnsi="宋体" w:cs="宋体"/>
          <w:spacing w:val="-6"/>
          <w:sz w:val="24"/>
        </w:rPr>
        <w:t>(</w:t>
      </w:r>
      <w:r>
        <w:rPr>
          <w:rFonts w:ascii="宋体" w:eastAsia="宋体" w:hAnsi="宋体" w:cs="宋体"/>
          <w:spacing w:val="-6"/>
          <w:sz w:val="24"/>
        </w:rPr>
        <w:t>占该指标点达成度的</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20% </w:t>
      </w:r>
      <w:r>
        <w:rPr>
          <w:rFonts w:ascii="Arial Unicode MS" w:eastAsia="Arial Unicode MS" w:hAnsi="Arial Unicode MS" w:cs="Arial Unicode MS"/>
          <w:spacing w:val="-6"/>
          <w:sz w:val="24"/>
        </w:rPr>
        <w:t>)</w:t>
      </w:r>
      <w:r>
        <w:rPr>
          <w:rFonts w:ascii="宋体" w:eastAsia="宋体" w:hAnsi="宋体" w:cs="宋体"/>
          <w:spacing w:val="-6"/>
          <w:sz w:val="24"/>
        </w:rPr>
        <w:t>，对应关系如表所示。</w:t>
      </w:r>
    </w:p>
    <w:p w:rsidR="00827BAE" w:rsidRDefault="00827BAE">
      <w:pPr>
        <w:spacing w:line="73" w:lineRule="exact"/>
      </w:pPr>
    </w:p>
    <w:tbl>
      <w:tblPr>
        <w:tblStyle w:val="TableNormal"/>
        <w:tblW w:w="9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519"/>
        <w:gridCol w:w="2624"/>
        <w:gridCol w:w="2557"/>
      </w:tblGrid>
      <w:tr w:rsidR="00827BAE">
        <w:trPr>
          <w:trHeight w:val="526"/>
        </w:trPr>
        <w:tc>
          <w:tcPr>
            <w:tcW w:w="1698" w:type="dxa"/>
            <w:vMerge w:val="restart"/>
            <w:tcBorders>
              <w:bottom w:val="nil"/>
            </w:tcBorders>
          </w:tcPr>
          <w:p w:rsidR="00827BAE" w:rsidRDefault="00D36223">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827BAE" w:rsidRDefault="00D36223">
            <w:pPr>
              <w:spacing w:before="1" w:line="220" w:lineRule="auto"/>
              <w:ind w:left="497"/>
              <w:rPr>
                <w:rFonts w:ascii="宋体" w:eastAsia="宋体" w:hAnsi="宋体" w:cs="宋体"/>
                <w:sz w:val="24"/>
              </w:rPr>
            </w:pPr>
            <w:r>
              <w:rPr>
                <w:rFonts w:ascii="宋体" w:eastAsia="宋体" w:hAnsi="宋体" w:cs="宋体"/>
                <w:spacing w:val="-5"/>
                <w:sz w:val="24"/>
              </w:rPr>
              <w:t>指</w:t>
            </w:r>
            <w:r>
              <w:rPr>
                <w:rFonts w:ascii="宋体" w:eastAsia="宋体" w:hAnsi="宋体" w:cs="宋体"/>
                <w:spacing w:val="-4"/>
                <w:sz w:val="24"/>
              </w:rPr>
              <w:t>标点</w:t>
            </w:r>
          </w:p>
        </w:tc>
        <w:tc>
          <w:tcPr>
            <w:tcW w:w="7700" w:type="dxa"/>
            <w:gridSpan w:val="3"/>
          </w:tcPr>
          <w:p w:rsidR="00827BAE" w:rsidRDefault="00D36223">
            <w:pPr>
              <w:spacing w:before="139" w:line="221" w:lineRule="auto"/>
              <w:ind w:left="337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827BAE">
        <w:trPr>
          <w:trHeight w:val="493"/>
        </w:trPr>
        <w:tc>
          <w:tcPr>
            <w:tcW w:w="1698" w:type="dxa"/>
            <w:vMerge/>
            <w:tcBorders>
              <w:top w:val="nil"/>
            </w:tcBorders>
          </w:tcPr>
          <w:p w:rsidR="00827BAE" w:rsidRDefault="00827BAE">
            <w:pPr>
              <w:rPr>
                <w:rFonts w:ascii="Arial"/>
              </w:rPr>
            </w:pPr>
          </w:p>
        </w:tc>
        <w:tc>
          <w:tcPr>
            <w:tcW w:w="2519" w:type="dxa"/>
          </w:tcPr>
          <w:p w:rsidR="00827BAE" w:rsidRDefault="00D36223">
            <w:pPr>
              <w:spacing w:before="117" w:line="221" w:lineRule="auto"/>
              <w:ind w:left="978"/>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2624" w:type="dxa"/>
          </w:tcPr>
          <w:p w:rsidR="00827BAE" w:rsidRDefault="00D36223">
            <w:pPr>
              <w:spacing w:before="117" w:line="221" w:lineRule="auto"/>
              <w:ind w:left="1032"/>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2557" w:type="dxa"/>
          </w:tcPr>
          <w:p w:rsidR="00827BAE" w:rsidRDefault="00D36223">
            <w:pPr>
              <w:spacing w:before="117" w:line="221" w:lineRule="auto"/>
              <w:ind w:left="999"/>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r>
      <w:tr w:rsidR="00827BAE">
        <w:trPr>
          <w:trHeight w:val="483"/>
        </w:trPr>
        <w:tc>
          <w:tcPr>
            <w:tcW w:w="1698" w:type="dxa"/>
          </w:tcPr>
          <w:p w:rsidR="00827BAE" w:rsidRDefault="00D36223">
            <w:pPr>
              <w:spacing w:before="118"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3- 1</w:t>
            </w:r>
          </w:p>
        </w:tc>
        <w:tc>
          <w:tcPr>
            <w:tcW w:w="2519" w:type="dxa"/>
          </w:tcPr>
          <w:p w:rsidR="00827BAE" w:rsidRDefault="00D36223">
            <w:pPr>
              <w:spacing w:before="87" w:line="315" w:lineRule="exact"/>
              <w:ind w:left="1197"/>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2624" w:type="dxa"/>
          </w:tcPr>
          <w:p w:rsidR="00827BAE" w:rsidRDefault="00827BAE">
            <w:pPr>
              <w:rPr>
                <w:rFonts w:ascii="Arial"/>
              </w:rPr>
            </w:pPr>
          </w:p>
        </w:tc>
        <w:tc>
          <w:tcPr>
            <w:tcW w:w="2557" w:type="dxa"/>
          </w:tcPr>
          <w:p w:rsidR="00827BAE" w:rsidRDefault="00D36223">
            <w:pPr>
              <w:spacing w:before="87" w:line="315" w:lineRule="exact"/>
              <w:ind w:left="1218"/>
              <w:rPr>
                <w:rFonts w:ascii="Times New Roman" w:eastAsia="Times New Roman" w:hAnsi="Times New Roman" w:cs="Times New Roman"/>
                <w:sz w:val="24"/>
              </w:rPr>
            </w:pPr>
            <w:r>
              <w:rPr>
                <w:rFonts w:ascii="Times New Roman" w:eastAsia="Times New Roman" w:hAnsi="Times New Roman" w:cs="Times New Roman"/>
                <w:position w:val="-1"/>
                <w:sz w:val="24"/>
              </w:rPr>
              <w:t>√</w:t>
            </w:r>
          </w:p>
        </w:tc>
      </w:tr>
      <w:tr w:rsidR="00827BAE">
        <w:trPr>
          <w:trHeight w:val="479"/>
        </w:trPr>
        <w:tc>
          <w:tcPr>
            <w:tcW w:w="1698" w:type="dxa"/>
          </w:tcPr>
          <w:p w:rsidR="00827BAE" w:rsidRDefault="00D36223">
            <w:pPr>
              <w:spacing w:before="115"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8- 1</w:t>
            </w:r>
          </w:p>
        </w:tc>
        <w:tc>
          <w:tcPr>
            <w:tcW w:w="2519" w:type="dxa"/>
          </w:tcPr>
          <w:p w:rsidR="00827BAE" w:rsidRDefault="00827BAE">
            <w:pPr>
              <w:rPr>
                <w:rFonts w:ascii="Arial"/>
              </w:rPr>
            </w:pPr>
          </w:p>
        </w:tc>
        <w:tc>
          <w:tcPr>
            <w:tcW w:w="2624" w:type="dxa"/>
          </w:tcPr>
          <w:p w:rsidR="00827BAE" w:rsidRDefault="00D36223">
            <w:pPr>
              <w:spacing w:before="84" w:line="315" w:lineRule="exact"/>
              <w:ind w:left="1251"/>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2557" w:type="dxa"/>
          </w:tcPr>
          <w:p w:rsidR="00827BAE" w:rsidRDefault="00827BAE">
            <w:pPr>
              <w:rPr>
                <w:rFonts w:ascii="Arial"/>
              </w:rPr>
            </w:pPr>
          </w:p>
        </w:tc>
      </w:tr>
    </w:tbl>
    <w:p w:rsidR="00827BAE" w:rsidRDefault="00D36223">
      <w:pPr>
        <w:spacing w:before="173"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827BAE" w:rsidRDefault="00D36223">
      <w:pPr>
        <w:spacing w:before="230" w:line="220" w:lineRule="auto"/>
        <w:ind w:left="515"/>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一</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国际商务导论</w:t>
      </w:r>
    </w:p>
    <w:p w:rsidR="00827BAE" w:rsidRDefault="00D36223">
      <w:pPr>
        <w:spacing w:before="185"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国际商务概述。</w:t>
      </w:r>
    </w:p>
    <w:p w:rsidR="00827BAE" w:rsidRDefault="00D36223">
      <w:pPr>
        <w:spacing w:before="184" w:line="289" w:lineRule="auto"/>
        <w:ind w:left="504" w:right="6657" w:firstLine="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国际商务环境。</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20" w:lineRule="auto"/>
        <w:ind w:left="51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1</w:t>
      </w:r>
      <w:r>
        <w:rPr>
          <w:rFonts w:ascii="宋体" w:eastAsia="宋体" w:hAnsi="宋体" w:cs="宋体"/>
          <w:spacing w:val="5"/>
          <w:sz w:val="24"/>
        </w:rPr>
        <w:t xml:space="preserve">) </w:t>
      </w:r>
      <w:r>
        <w:rPr>
          <w:rFonts w:ascii="宋体" w:eastAsia="宋体" w:hAnsi="宋体" w:cs="宋体"/>
          <w:spacing w:val="5"/>
          <w:sz w:val="24"/>
        </w:rPr>
        <w:t>了解国际商务的概念和基本特征。</w:t>
      </w:r>
    </w:p>
    <w:p w:rsidR="00827BAE" w:rsidRDefault="00D36223">
      <w:pPr>
        <w:spacing w:before="181" w:line="220" w:lineRule="auto"/>
        <w:ind w:left="51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了解国际商务的主要内容。</w:t>
      </w:r>
    </w:p>
    <w:p w:rsidR="00827BAE" w:rsidRDefault="00D36223">
      <w:pPr>
        <w:spacing w:before="183" w:line="290" w:lineRule="auto"/>
        <w:ind w:left="509" w:right="2577"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熟悉国际商务环境，以及宏观环境和微观环境的区别。</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827BAE" w:rsidRDefault="00D36223">
      <w:pPr>
        <w:spacing w:before="183" w:line="360" w:lineRule="auto"/>
        <w:ind w:left="34" w:right="1078" w:firstLine="492"/>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导学生在学习国际商务知识的同时学会辩证客观的思考，</w:t>
      </w:r>
      <w:r>
        <w:rPr>
          <w:rFonts w:ascii="宋体" w:eastAsia="宋体" w:hAnsi="宋体" w:cs="宋体"/>
          <w:spacing w:val="-7"/>
          <w:sz w:val="24"/>
        </w:rPr>
        <w:t xml:space="preserve"> </w:t>
      </w:r>
      <w:r>
        <w:rPr>
          <w:rFonts w:ascii="宋体" w:eastAsia="宋体" w:hAnsi="宋体" w:cs="宋体"/>
          <w:spacing w:val="-7"/>
          <w:sz w:val="24"/>
        </w:rPr>
        <w:t>增强对中国经济</w:t>
      </w:r>
      <w:r>
        <w:rPr>
          <w:rFonts w:ascii="宋体" w:eastAsia="宋体" w:hAnsi="宋体" w:cs="宋体"/>
          <w:sz w:val="24"/>
        </w:rPr>
        <w:t xml:space="preserve"> </w:t>
      </w:r>
      <w:r>
        <w:rPr>
          <w:rFonts w:ascii="宋体" w:eastAsia="宋体" w:hAnsi="宋体" w:cs="宋体"/>
          <w:spacing w:val="-2"/>
          <w:sz w:val="24"/>
        </w:rPr>
        <w:t>强大的自信心和荣誉感，培养学生独</w:t>
      </w:r>
      <w:r>
        <w:rPr>
          <w:rFonts w:ascii="宋体" w:eastAsia="宋体" w:hAnsi="宋体" w:cs="宋体"/>
          <w:spacing w:val="-1"/>
          <w:sz w:val="24"/>
        </w:rPr>
        <w:t>立、自强的意识和学以致用的能力。</w:t>
      </w:r>
    </w:p>
    <w:p w:rsidR="00827BAE" w:rsidRDefault="00D36223">
      <w:pPr>
        <w:spacing w:before="1" w:line="220" w:lineRule="auto"/>
        <w:ind w:left="515"/>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w:t>
      </w:r>
      <w:r>
        <w:rPr>
          <w:rFonts w:ascii="宋体" w:eastAsia="宋体" w:hAnsi="宋体" w:cs="宋体"/>
          <w:spacing w:val="18"/>
          <w:sz w:val="24"/>
          <w14:textOutline w14:w="3657" w14:cap="flat" w14:cmpd="sng" w14:algn="ctr">
            <w14:solidFill>
              <w14:srgbClr w14:val="000000"/>
            </w14:solidFill>
            <w14:prstDash w14:val="solid"/>
            <w14:miter w14:lim="0"/>
          </w14:textOutline>
        </w:rPr>
        <w:t>二</w:t>
      </w:r>
      <w:r>
        <w:rPr>
          <w:rFonts w:ascii="宋体" w:eastAsia="宋体" w:hAnsi="宋体" w:cs="宋体"/>
          <w:spacing w:val="18"/>
          <w:sz w:val="24"/>
          <w14:textOutline w14:w="3657" w14:cap="flat" w14:cmpd="sng" w14:algn="ctr">
            <w14:solidFill>
              <w14:srgbClr w14:val="000000"/>
            </w14:solidFill>
            <w14:prstDash w14:val="solid"/>
            <w14:miter w14:lim="0"/>
          </w14:textOutline>
        </w:rPr>
        <w:t>)</w:t>
      </w:r>
      <w:r>
        <w:rPr>
          <w:rFonts w:ascii="宋体" w:eastAsia="宋体" w:hAnsi="宋体" w:cs="宋体"/>
          <w:spacing w:val="18"/>
          <w:sz w:val="24"/>
        </w:rPr>
        <w:t xml:space="preserve">  </w:t>
      </w:r>
      <w:r>
        <w:rPr>
          <w:rFonts w:ascii="宋体" w:eastAsia="宋体" w:hAnsi="宋体" w:cs="宋体"/>
          <w:spacing w:val="18"/>
          <w:sz w:val="24"/>
          <w14:textOutline w14:w="3657" w14:cap="flat" w14:cmpd="sng" w14:algn="ctr">
            <w14:solidFill>
              <w14:srgbClr w14:val="000000"/>
            </w14:solidFill>
            <w14:prstDash w14:val="solid"/>
            <w14:miter w14:lim="0"/>
          </w14:textOutline>
        </w:rPr>
        <w:t>国际贸易</w:t>
      </w:r>
    </w:p>
    <w:p w:rsidR="00827BAE" w:rsidRDefault="00D36223">
      <w:pPr>
        <w:spacing w:before="179"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国际贸易概述。</w:t>
      </w:r>
    </w:p>
    <w:p w:rsidR="00827BAE" w:rsidRDefault="00D36223">
      <w:pPr>
        <w:spacing w:before="180" w:line="221"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1"/>
          <w:sz w:val="24"/>
        </w:rPr>
        <w:t>2</w:t>
      </w:r>
      <w:r>
        <w:rPr>
          <w:rFonts w:ascii="宋体" w:eastAsia="宋体" w:hAnsi="宋体" w:cs="宋体"/>
          <w:spacing w:val="11"/>
          <w:sz w:val="24"/>
        </w:rPr>
        <w:t xml:space="preserve">) </w:t>
      </w:r>
      <w:r>
        <w:rPr>
          <w:rFonts w:ascii="宋体" w:eastAsia="宋体" w:hAnsi="宋体" w:cs="宋体"/>
          <w:spacing w:val="11"/>
          <w:sz w:val="24"/>
        </w:rPr>
        <w:t>有形贸易。</w:t>
      </w:r>
    </w:p>
    <w:p w:rsidR="00827BAE" w:rsidRDefault="00D36223">
      <w:pPr>
        <w:spacing w:before="182" w:line="289" w:lineRule="auto"/>
        <w:ind w:left="504" w:right="7137"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无形贸易</w:t>
      </w:r>
      <w:r>
        <w:rPr>
          <w:rFonts w:ascii="宋体" w:eastAsia="宋体" w:hAnsi="宋体" w:cs="宋体"/>
          <w:spacing w:val="6"/>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6" w:line="220" w:lineRule="auto"/>
        <w:ind w:left="51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了</w:t>
      </w:r>
      <w:r>
        <w:rPr>
          <w:rFonts w:ascii="宋体" w:eastAsia="宋体" w:hAnsi="宋体" w:cs="宋体"/>
          <w:spacing w:val="5"/>
          <w:sz w:val="24"/>
        </w:rPr>
        <w:t>解</w:t>
      </w:r>
      <w:r>
        <w:rPr>
          <w:rFonts w:ascii="宋体" w:eastAsia="宋体" w:hAnsi="宋体" w:cs="宋体"/>
          <w:spacing w:val="3"/>
          <w:sz w:val="24"/>
        </w:rPr>
        <w:t>国际贸易的概念，以及国际贸易与对外贸易的区别。</w:t>
      </w:r>
    </w:p>
    <w:p w:rsidR="00827BAE" w:rsidRDefault="00D36223">
      <w:pPr>
        <w:spacing w:before="179" w:line="220"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8"/>
          <w:sz w:val="24"/>
        </w:rPr>
        <w:t>熟悉有形贸易的贸易术语和有形贸易的交易磋商程序。</w:t>
      </w:r>
    </w:p>
    <w:p w:rsidR="00827BAE" w:rsidRDefault="00D36223">
      <w:pPr>
        <w:spacing w:before="185"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了解无形贸易的概念和分类。</w:t>
      </w:r>
    </w:p>
    <w:p w:rsidR="00827BAE" w:rsidRDefault="00D36223">
      <w:pPr>
        <w:spacing w:before="179" w:line="221" w:lineRule="auto"/>
        <w:ind w:left="509"/>
        <w:rPr>
          <w:rFonts w:ascii="宋体" w:eastAsia="宋体" w:hAnsi="宋体" w:cs="宋体"/>
          <w:sz w:val="24"/>
        </w:rPr>
      </w:pP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827BAE" w:rsidRDefault="00D36223">
      <w:pPr>
        <w:spacing w:before="183" w:line="220" w:lineRule="auto"/>
        <w:ind w:left="526"/>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4"/>
          <w:sz w:val="24"/>
        </w:rPr>
        <w:t>国</w:t>
      </w:r>
      <w:r>
        <w:rPr>
          <w:rFonts w:ascii="宋体" w:eastAsia="宋体" w:hAnsi="宋体" w:cs="宋体"/>
          <w:spacing w:val="3"/>
          <w:sz w:val="24"/>
        </w:rPr>
        <w:t>际贸易知识的同时培养学生为国家贸易发展努力学习的</w:t>
      </w:r>
    </w:p>
    <w:p w:rsidR="00827BAE" w:rsidRDefault="00827BAE">
      <w:pPr>
        <w:sectPr w:rsidR="00827BAE">
          <w:footerReference w:type="default" r:id="rId28"/>
          <w:pgSz w:w="11900" w:h="16840"/>
          <w:pgMar w:top="400" w:right="715"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27"/>
        <w:rPr>
          <w:rFonts w:ascii="宋体" w:eastAsia="宋体" w:hAnsi="宋体" w:cs="宋体"/>
          <w:sz w:val="24"/>
        </w:rPr>
      </w:pPr>
      <w:r>
        <w:rPr>
          <w:rFonts w:ascii="宋体" w:eastAsia="宋体" w:hAnsi="宋体" w:cs="宋体"/>
          <w:spacing w:val="-20"/>
          <w:sz w:val="24"/>
        </w:rPr>
        <w:t>使</w:t>
      </w:r>
      <w:r>
        <w:rPr>
          <w:rFonts w:ascii="宋体" w:eastAsia="宋体" w:hAnsi="宋体" w:cs="宋体"/>
          <w:spacing w:val="-11"/>
          <w:sz w:val="24"/>
        </w:rPr>
        <w:t>命</w:t>
      </w:r>
      <w:r>
        <w:rPr>
          <w:rFonts w:ascii="宋体" w:eastAsia="宋体" w:hAnsi="宋体" w:cs="宋体"/>
          <w:spacing w:val="-10"/>
          <w:sz w:val="24"/>
        </w:rPr>
        <w:t>意识，通过对未来经济模式的想象和展望，</w:t>
      </w:r>
      <w:r>
        <w:rPr>
          <w:rFonts w:ascii="宋体" w:eastAsia="宋体" w:hAnsi="宋体" w:cs="宋体"/>
          <w:spacing w:val="-10"/>
          <w:sz w:val="24"/>
        </w:rPr>
        <w:t xml:space="preserve"> </w:t>
      </w:r>
      <w:r>
        <w:rPr>
          <w:rFonts w:ascii="宋体" w:eastAsia="宋体" w:hAnsi="宋体" w:cs="宋体"/>
          <w:spacing w:val="-10"/>
          <w:sz w:val="24"/>
        </w:rPr>
        <w:t>培养学生的创新意识和未来意识。</w:t>
      </w:r>
    </w:p>
    <w:p w:rsidR="00827BAE" w:rsidRDefault="00D36223">
      <w:pPr>
        <w:spacing w:before="178" w:line="222" w:lineRule="auto"/>
        <w:ind w:left="51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三</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国际金</w:t>
      </w:r>
      <w:r>
        <w:rPr>
          <w:rFonts w:ascii="宋体" w:eastAsia="宋体" w:hAnsi="宋体" w:cs="宋体"/>
          <w:spacing w:val="27"/>
          <w:sz w:val="24"/>
          <w14:textOutline w14:w="3657" w14:cap="flat" w14:cmpd="sng" w14:algn="ctr">
            <w14:solidFill>
              <w14:srgbClr w14:val="000000"/>
            </w14:solidFill>
            <w14:prstDash w14:val="solid"/>
            <w14:miter w14:lim="0"/>
          </w14:textOutline>
        </w:rPr>
        <w:t>融</w:t>
      </w:r>
    </w:p>
    <w:p w:rsidR="00827BAE" w:rsidRDefault="00D36223">
      <w:pPr>
        <w:spacing w:before="182" w:line="465"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1"/>
          <w:sz w:val="24"/>
        </w:rPr>
        <w:t>1</w:t>
      </w:r>
      <w:r>
        <w:rPr>
          <w:rFonts w:ascii="宋体" w:eastAsia="宋体" w:hAnsi="宋体" w:cs="宋体"/>
          <w:spacing w:val="11"/>
          <w:sz w:val="24"/>
        </w:rPr>
        <w:t xml:space="preserve">) </w:t>
      </w:r>
      <w:r>
        <w:rPr>
          <w:rFonts w:ascii="宋体" w:eastAsia="宋体" w:hAnsi="宋体" w:cs="宋体"/>
          <w:spacing w:val="11"/>
          <w:sz w:val="24"/>
        </w:rPr>
        <w:t>国际收支。</w:t>
      </w:r>
    </w:p>
    <w:p w:rsidR="00827BAE" w:rsidRDefault="00D36223">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10"/>
          <w:sz w:val="24"/>
        </w:rPr>
        <w:t xml:space="preserve">) </w:t>
      </w:r>
      <w:r>
        <w:rPr>
          <w:rFonts w:ascii="宋体" w:eastAsia="宋体" w:hAnsi="宋体" w:cs="宋体"/>
          <w:spacing w:val="10"/>
          <w:sz w:val="24"/>
        </w:rPr>
        <w:t>外汇与汇率。</w:t>
      </w:r>
    </w:p>
    <w:p w:rsidR="00827BAE" w:rsidRDefault="00D36223">
      <w:pPr>
        <w:spacing w:before="179" w:line="291" w:lineRule="auto"/>
        <w:ind w:left="500" w:right="6146"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 xml:space="preserve">) </w:t>
      </w:r>
      <w:r>
        <w:rPr>
          <w:rFonts w:ascii="宋体" w:eastAsia="宋体" w:hAnsi="宋体" w:cs="宋体"/>
          <w:spacing w:val="8"/>
          <w:sz w:val="24"/>
        </w:rPr>
        <w:t>外汇交易</w:t>
      </w:r>
      <w:r>
        <w:rPr>
          <w:rFonts w:ascii="宋体" w:eastAsia="宋体" w:hAnsi="宋体" w:cs="宋体"/>
          <w:spacing w:val="6"/>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5"/>
          <w:sz w:val="24"/>
        </w:rPr>
        <w:t>)</w:t>
      </w:r>
      <w:r>
        <w:rPr>
          <w:rFonts w:ascii="宋体" w:eastAsia="宋体" w:hAnsi="宋体" w:cs="宋体"/>
          <w:spacing w:val="3"/>
          <w:sz w:val="24"/>
        </w:rPr>
        <w:t xml:space="preserve"> </w:t>
      </w:r>
      <w:r>
        <w:rPr>
          <w:rFonts w:ascii="宋体" w:eastAsia="宋体" w:hAnsi="宋体" w:cs="宋体"/>
          <w:spacing w:val="3"/>
          <w:sz w:val="24"/>
        </w:rPr>
        <w:t>了解国际收支及国际收支失衡的定义，以及如何调节国际收支。</w:t>
      </w:r>
    </w:p>
    <w:p w:rsidR="00827BAE" w:rsidRDefault="00D36223">
      <w:pPr>
        <w:spacing w:before="185"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8"/>
          <w:sz w:val="24"/>
        </w:rPr>
        <w:t>了解外汇和汇率的概念，以及汇率变动对经济的影响。</w:t>
      </w:r>
    </w:p>
    <w:p w:rsidR="00827BAE" w:rsidRDefault="00D36223">
      <w:pPr>
        <w:spacing w:before="180" w:line="291" w:lineRule="auto"/>
        <w:ind w:left="504" w:right="386" w:firstLine="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pacing w:val="6"/>
          <w:sz w:val="24"/>
        </w:rPr>
        <w:t>了解外汇交易的概念，以及即期外汇交易和远期外汇交易的区别</w:t>
      </w:r>
      <w:r>
        <w:rPr>
          <w:rFonts w:ascii="宋体" w:eastAsia="宋体" w:hAnsi="宋体" w:cs="宋体"/>
          <w:spacing w:val="4"/>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827BAE" w:rsidRDefault="00D36223">
      <w:pPr>
        <w:spacing w:before="178" w:line="360" w:lineRule="auto"/>
        <w:ind w:left="26" w:right="43" w:firstLine="495"/>
        <w:rPr>
          <w:rFonts w:ascii="宋体" w:eastAsia="宋体" w:hAnsi="宋体" w:cs="宋体"/>
          <w:sz w:val="24"/>
        </w:rPr>
      </w:pPr>
      <w:r>
        <w:rPr>
          <w:rFonts w:ascii="宋体" w:eastAsia="宋体" w:hAnsi="宋体" w:cs="宋体"/>
          <w:spacing w:val="-4"/>
          <w:sz w:val="24"/>
        </w:rPr>
        <w:t>引导学生在学</w:t>
      </w:r>
      <w:r>
        <w:rPr>
          <w:rFonts w:ascii="宋体" w:eastAsia="宋体" w:hAnsi="宋体" w:cs="宋体"/>
          <w:spacing w:val="-3"/>
          <w:sz w:val="24"/>
        </w:rPr>
        <w:t>习</w:t>
      </w:r>
      <w:r>
        <w:rPr>
          <w:rFonts w:ascii="宋体" w:eastAsia="宋体" w:hAnsi="宋体" w:cs="宋体"/>
          <w:spacing w:val="-2"/>
          <w:sz w:val="24"/>
        </w:rPr>
        <w:t>国际金融知识的同时树立正确的世界观、人生观与价值观，</w:t>
      </w:r>
      <w:r>
        <w:rPr>
          <w:rFonts w:ascii="宋体" w:eastAsia="宋体" w:hAnsi="宋体" w:cs="宋体"/>
          <w:sz w:val="24"/>
        </w:rPr>
        <w:t xml:space="preserve"> </w:t>
      </w:r>
      <w:r>
        <w:rPr>
          <w:rFonts w:ascii="宋体" w:eastAsia="宋体" w:hAnsi="宋体" w:cs="宋体"/>
          <w:spacing w:val="-18"/>
          <w:sz w:val="24"/>
        </w:rPr>
        <w:t>加</w:t>
      </w:r>
      <w:r>
        <w:rPr>
          <w:rFonts w:ascii="宋体" w:eastAsia="宋体" w:hAnsi="宋体" w:cs="宋体"/>
          <w:spacing w:val="-13"/>
          <w:sz w:val="24"/>
        </w:rPr>
        <w:t>强</w:t>
      </w:r>
      <w:r>
        <w:rPr>
          <w:rFonts w:ascii="宋体" w:eastAsia="宋体" w:hAnsi="宋体" w:cs="宋体"/>
          <w:spacing w:val="-9"/>
          <w:sz w:val="24"/>
        </w:rPr>
        <w:t>自我修养，</w:t>
      </w:r>
      <w:r>
        <w:rPr>
          <w:rFonts w:ascii="宋体" w:eastAsia="宋体" w:hAnsi="宋体" w:cs="宋体"/>
          <w:spacing w:val="-9"/>
          <w:sz w:val="24"/>
        </w:rPr>
        <w:t xml:space="preserve"> </w:t>
      </w:r>
      <w:r>
        <w:rPr>
          <w:rFonts w:ascii="宋体" w:eastAsia="宋体" w:hAnsi="宋体" w:cs="宋体"/>
          <w:spacing w:val="-9"/>
          <w:sz w:val="24"/>
        </w:rPr>
        <w:t>提升大学生运用马克思主义的立场、观点和方法认识问题、</w:t>
      </w:r>
      <w:r>
        <w:rPr>
          <w:rFonts w:ascii="宋体" w:eastAsia="宋体" w:hAnsi="宋体" w:cs="宋体"/>
          <w:spacing w:val="-9"/>
          <w:sz w:val="24"/>
        </w:rPr>
        <w:t xml:space="preserve"> </w:t>
      </w:r>
      <w:r>
        <w:rPr>
          <w:rFonts w:ascii="宋体" w:eastAsia="宋体" w:hAnsi="宋体" w:cs="宋体"/>
          <w:spacing w:val="-9"/>
          <w:sz w:val="24"/>
        </w:rPr>
        <w:t>分析</w:t>
      </w:r>
      <w:r>
        <w:rPr>
          <w:rFonts w:ascii="宋体" w:eastAsia="宋体" w:hAnsi="宋体" w:cs="宋体"/>
          <w:sz w:val="24"/>
        </w:rPr>
        <w:t xml:space="preserve"> </w:t>
      </w:r>
      <w:r>
        <w:rPr>
          <w:rFonts w:ascii="宋体" w:eastAsia="宋体" w:hAnsi="宋体" w:cs="宋体"/>
          <w:spacing w:val="-4"/>
          <w:sz w:val="24"/>
        </w:rPr>
        <w:t>问</w:t>
      </w:r>
      <w:r>
        <w:rPr>
          <w:rFonts w:ascii="宋体" w:eastAsia="宋体" w:hAnsi="宋体" w:cs="宋体"/>
          <w:spacing w:val="-3"/>
          <w:sz w:val="24"/>
        </w:rPr>
        <w:t>题和解决问题的能力，坚定中国特色社会主义道路自信、理论自信、制度自信</w:t>
      </w:r>
      <w:r>
        <w:rPr>
          <w:rFonts w:ascii="宋体" w:eastAsia="宋体" w:hAnsi="宋体" w:cs="宋体"/>
          <w:sz w:val="24"/>
        </w:rPr>
        <w:t xml:space="preserve"> </w:t>
      </w:r>
      <w:r>
        <w:rPr>
          <w:rFonts w:ascii="宋体" w:eastAsia="宋体" w:hAnsi="宋体" w:cs="宋体"/>
          <w:spacing w:val="-2"/>
          <w:sz w:val="24"/>
        </w:rPr>
        <w:t>和文化自</w:t>
      </w:r>
      <w:r>
        <w:rPr>
          <w:rFonts w:ascii="宋体" w:eastAsia="宋体" w:hAnsi="宋体" w:cs="宋体"/>
          <w:spacing w:val="-1"/>
          <w:sz w:val="24"/>
        </w:rPr>
        <w:t>信。</w:t>
      </w:r>
    </w:p>
    <w:p w:rsidR="00827BAE" w:rsidRDefault="00D36223">
      <w:pPr>
        <w:spacing w:before="2"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四</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国际投</w:t>
      </w:r>
      <w:r>
        <w:rPr>
          <w:rFonts w:ascii="宋体" w:eastAsia="宋体" w:hAnsi="宋体" w:cs="宋体"/>
          <w:spacing w:val="27"/>
          <w:sz w:val="24"/>
          <w14:textOutline w14:w="3657" w14:cap="flat" w14:cmpd="sng" w14:algn="ctr">
            <w14:solidFill>
              <w14:srgbClr w14:val="000000"/>
            </w14:solidFill>
            <w14:prstDash w14:val="solid"/>
            <w14:miter w14:lim="0"/>
          </w14:textOutline>
        </w:rPr>
        <w:t>资</w:t>
      </w:r>
    </w:p>
    <w:p w:rsidR="00827BAE" w:rsidRDefault="00D36223">
      <w:pPr>
        <w:spacing w:before="183"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0"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国际投资概述。</w:t>
      </w:r>
    </w:p>
    <w:p w:rsidR="00827BAE" w:rsidRDefault="00D36223">
      <w:pPr>
        <w:spacing w:before="184" w:line="221"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国际直接投资和国际间接投资。</w:t>
      </w:r>
    </w:p>
    <w:p w:rsidR="00827BAE" w:rsidRDefault="00D36223">
      <w:pPr>
        <w:spacing w:before="177" w:line="291" w:lineRule="auto"/>
        <w:ind w:left="500" w:right="5186" w:firstLine="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国际直接投资理论。</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1"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了解国际投资的定义和种类。</w:t>
      </w:r>
    </w:p>
    <w:p w:rsidR="00827BAE" w:rsidRDefault="00D36223">
      <w:pPr>
        <w:spacing w:before="184" w:line="221"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熟悉国际直接投资和国际间接投资的区别。</w:t>
      </w:r>
    </w:p>
    <w:p w:rsidR="00827BAE" w:rsidRDefault="00D36223">
      <w:pPr>
        <w:spacing w:before="179" w:line="291" w:lineRule="auto"/>
        <w:ind w:left="504" w:right="3986" w:firstLine="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了解国际直接投资的基本理论。</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827BAE" w:rsidRDefault="00D36223">
      <w:pPr>
        <w:spacing w:before="178" w:line="220" w:lineRule="auto"/>
        <w:ind w:left="522"/>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5"/>
          <w:sz w:val="24"/>
        </w:rPr>
        <w:t>国</w:t>
      </w:r>
      <w:r>
        <w:rPr>
          <w:rFonts w:ascii="宋体" w:eastAsia="宋体" w:hAnsi="宋体" w:cs="宋体"/>
          <w:spacing w:val="-3"/>
          <w:sz w:val="24"/>
        </w:rPr>
        <w:t>际投资知识的同时了解国家取得的成就、面临的机遇和挑</w:t>
      </w:r>
    </w:p>
    <w:p w:rsidR="00827BAE" w:rsidRDefault="00D36223">
      <w:pPr>
        <w:spacing w:before="184" w:line="220" w:lineRule="auto"/>
        <w:ind w:left="37"/>
        <w:rPr>
          <w:rFonts w:ascii="宋体" w:eastAsia="宋体" w:hAnsi="宋体" w:cs="宋体"/>
          <w:sz w:val="24"/>
        </w:rPr>
      </w:pPr>
      <w:r>
        <w:rPr>
          <w:rFonts w:ascii="宋体" w:eastAsia="宋体" w:hAnsi="宋体" w:cs="宋体"/>
          <w:spacing w:val="-8"/>
          <w:sz w:val="24"/>
        </w:rPr>
        <w:t>战</w:t>
      </w:r>
      <w:r>
        <w:rPr>
          <w:rFonts w:ascii="宋体" w:eastAsia="宋体" w:hAnsi="宋体" w:cs="宋体"/>
          <w:spacing w:val="-5"/>
          <w:sz w:val="24"/>
        </w:rPr>
        <w:t>，</w:t>
      </w:r>
      <w:r>
        <w:rPr>
          <w:rFonts w:ascii="宋体" w:eastAsia="宋体" w:hAnsi="宋体" w:cs="宋体"/>
          <w:spacing w:val="-4"/>
          <w:sz w:val="24"/>
        </w:rPr>
        <w:t xml:space="preserve"> </w:t>
      </w:r>
      <w:r>
        <w:rPr>
          <w:rFonts w:ascii="宋体" w:eastAsia="宋体" w:hAnsi="宋体" w:cs="宋体"/>
          <w:spacing w:val="-4"/>
          <w:sz w:val="24"/>
        </w:rPr>
        <w:t>引导学生准确理解党在经济领域的的基本理论、基本路线和基本方略。</w:t>
      </w:r>
    </w:p>
    <w:p w:rsidR="00827BAE" w:rsidRDefault="00D36223">
      <w:pPr>
        <w:spacing w:before="181" w:line="220" w:lineRule="auto"/>
        <w:ind w:left="55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五</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国际市场营销</w:t>
      </w:r>
    </w:p>
    <w:p w:rsidR="00827BAE" w:rsidRDefault="00D36223">
      <w:pPr>
        <w:spacing w:before="184"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827BAE">
      <w:pPr>
        <w:sectPr w:rsidR="00827BAE">
          <w:footerReference w:type="default" r:id="rId29"/>
          <w:pgSz w:w="11900" w:h="16840"/>
          <w:pgMar w:top="400" w:right="1707"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60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国际市场营销基础。</w:t>
      </w:r>
    </w:p>
    <w:p w:rsidR="00827BAE" w:rsidRDefault="00D36223">
      <w:pPr>
        <w:spacing w:before="178" w:line="291" w:lineRule="auto"/>
        <w:ind w:left="595" w:right="5453"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4"/>
          <w:sz w:val="24"/>
        </w:rPr>
        <w:t>国际市场营销组合策略。</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1</w:t>
      </w:r>
      <w:r>
        <w:rPr>
          <w:rFonts w:ascii="宋体" w:eastAsia="宋体" w:hAnsi="宋体" w:cs="宋体"/>
          <w:spacing w:val="5"/>
          <w:sz w:val="24"/>
        </w:rPr>
        <w:t xml:space="preserve">) </w:t>
      </w:r>
      <w:r>
        <w:rPr>
          <w:rFonts w:ascii="宋体" w:eastAsia="宋体" w:hAnsi="宋体" w:cs="宋体"/>
          <w:spacing w:val="5"/>
          <w:sz w:val="24"/>
        </w:rPr>
        <w:t>了解国际市场营销的定义和性质。</w:t>
      </w:r>
    </w:p>
    <w:p w:rsidR="00827BAE" w:rsidRDefault="00D36223">
      <w:pPr>
        <w:spacing w:before="182" w:line="290" w:lineRule="auto"/>
        <w:ind w:left="600" w:right="4973"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熟悉国际市场营销组合策略</w:t>
      </w:r>
      <w:r>
        <w:rPr>
          <w:rFonts w:ascii="宋体" w:eastAsia="宋体" w:hAnsi="宋体" w:cs="宋体"/>
          <w:spacing w:val="10"/>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827BAE" w:rsidRDefault="00D36223">
      <w:pPr>
        <w:spacing w:before="184" w:line="359" w:lineRule="auto"/>
        <w:ind w:left="124" w:right="833" w:firstLine="492"/>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4"/>
          <w:sz w:val="24"/>
        </w:rPr>
        <w:t>国</w:t>
      </w:r>
      <w:r>
        <w:rPr>
          <w:rFonts w:ascii="宋体" w:eastAsia="宋体" w:hAnsi="宋体" w:cs="宋体"/>
          <w:spacing w:val="3"/>
          <w:sz w:val="24"/>
        </w:rPr>
        <w:t>际市场营销知识的同时</w:t>
      </w:r>
      <w:r>
        <w:rPr>
          <w:rFonts w:ascii="MS Gothic" w:eastAsia="MS Gothic" w:hAnsi="MS Gothic" w:cs="MS Gothic"/>
          <w:spacing w:val="3"/>
          <w:sz w:val="24"/>
        </w:rPr>
        <w:t>学会运用</w:t>
      </w:r>
      <w:r>
        <w:rPr>
          <w:rFonts w:ascii="宋体" w:eastAsia="宋体" w:hAnsi="宋体" w:cs="宋体"/>
          <w:spacing w:val="3"/>
          <w:sz w:val="24"/>
        </w:rPr>
        <w:t>辩证唯物主义的</w:t>
      </w:r>
      <w:r>
        <w:rPr>
          <w:rFonts w:ascii="MS Gothic" w:eastAsia="MS Gothic" w:hAnsi="MS Gothic" w:cs="MS Gothic"/>
          <w:spacing w:val="3"/>
          <w:sz w:val="24"/>
        </w:rPr>
        <w:t>方法口</w:t>
      </w:r>
      <w:r>
        <w:rPr>
          <w:rFonts w:ascii="MS Gothic" w:eastAsia="MS Gothic" w:hAnsi="MS Gothic" w:cs="MS Gothic"/>
          <w:sz w:val="24"/>
        </w:rPr>
        <w:t xml:space="preserve"> </w:t>
      </w:r>
      <w:r>
        <w:rPr>
          <w:rFonts w:ascii="MS Gothic" w:eastAsia="MS Gothic" w:hAnsi="MS Gothic" w:cs="MS Gothic"/>
          <w:spacing w:val="-12"/>
          <w:sz w:val="24"/>
        </w:rPr>
        <w:t>察、</w:t>
      </w:r>
      <w:r>
        <w:rPr>
          <w:rFonts w:ascii="MS Gothic" w:eastAsia="MS Gothic" w:hAnsi="MS Gothic" w:cs="MS Gothic"/>
          <w:spacing w:val="-7"/>
          <w:sz w:val="24"/>
        </w:rPr>
        <w:t>分</w:t>
      </w:r>
      <w:r>
        <w:rPr>
          <w:rFonts w:ascii="MS Gothic" w:eastAsia="MS Gothic" w:hAnsi="MS Gothic" w:cs="MS Gothic"/>
          <w:spacing w:val="-6"/>
          <w:sz w:val="24"/>
        </w:rPr>
        <w:t>析和解决商口和口口口域口口，</w:t>
      </w:r>
      <w:r>
        <w:rPr>
          <w:rFonts w:ascii="MS Gothic" w:eastAsia="MS Gothic" w:hAnsi="MS Gothic" w:cs="MS Gothic"/>
          <w:spacing w:val="-6"/>
          <w:sz w:val="24"/>
        </w:rPr>
        <w:t xml:space="preserve"> </w:t>
      </w:r>
      <w:r>
        <w:rPr>
          <w:rFonts w:ascii="MS Gothic" w:eastAsia="MS Gothic" w:hAnsi="MS Gothic" w:cs="MS Gothic"/>
          <w:spacing w:val="-6"/>
          <w:sz w:val="24"/>
        </w:rPr>
        <w:t>口立口克思主口的世界口、人生口和价口</w:t>
      </w:r>
      <w:r>
        <w:rPr>
          <w:rFonts w:ascii="MS Gothic" w:eastAsia="MS Gothic" w:hAnsi="MS Gothic" w:cs="MS Gothic"/>
          <w:sz w:val="24"/>
        </w:rPr>
        <w:t xml:space="preserve"> </w:t>
      </w:r>
      <w:r>
        <w:rPr>
          <w:rFonts w:ascii="MS Gothic" w:eastAsia="MS Gothic" w:hAnsi="MS Gothic" w:cs="MS Gothic"/>
          <w:spacing w:val="-7"/>
          <w:sz w:val="24"/>
        </w:rPr>
        <w:t>口</w:t>
      </w:r>
      <w:r>
        <w:rPr>
          <w:rFonts w:ascii="宋体" w:eastAsia="宋体" w:hAnsi="宋体" w:cs="宋体"/>
          <w:spacing w:val="-6"/>
          <w:sz w:val="24"/>
        </w:rPr>
        <w:t>。</w:t>
      </w:r>
    </w:p>
    <w:p w:rsidR="00827BAE" w:rsidRDefault="00D36223">
      <w:pPr>
        <w:spacing w:before="2" w:line="220" w:lineRule="auto"/>
        <w:ind w:left="646"/>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六</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国际商</w:t>
      </w:r>
      <w:r>
        <w:rPr>
          <w:rFonts w:ascii="宋体" w:eastAsia="宋体" w:hAnsi="宋体" w:cs="宋体"/>
          <w:spacing w:val="27"/>
          <w:sz w:val="24"/>
          <w14:textOutline w14:w="3657" w14:cap="flat" w14:cmpd="sng" w14:algn="ctr">
            <w14:solidFill>
              <w14:srgbClr w14:val="000000"/>
            </w14:solidFill>
            <w14:prstDash w14:val="solid"/>
            <w14:miter w14:lim="0"/>
          </w14:textOutline>
        </w:rPr>
        <w:t>法</w:t>
      </w:r>
    </w:p>
    <w:p w:rsidR="00827BAE" w:rsidRDefault="00D36223">
      <w:pPr>
        <w:spacing w:before="183"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0" w:line="220" w:lineRule="auto"/>
        <w:ind w:left="60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国际商法概述。</w:t>
      </w:r>
    </w:p>
    <w:p w:rsidR="00827BAE" w:rsidRDefault="00D36223">
      <w:pPr>
        <w:spacing w:before="184" w:line="221" w:lineRule="auto"/>
        <w:ind w:left="60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国际商事组织法。</w:t>
      </w:r>
    </w:p>
    <w:p w:rsidR="00827BAE" w:rsidRDefault="00D36223">
      <w:pPr>
        <w:spacing w:before="177" w:line="291" w:lineRule="auto"/>
        <w:ind w:left="595" w:right="6173" w:firstLine="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国际货物买卖法</w:t>
      </w:r>
      <w:r>
        <w:rPr>
          <w:rFonts w:ascii="宋体" w:eastAsia="宋体" w:hAnsi="宋体" w:cs="宋体"/>
          <w:spacing w:val="4"/>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1" w:line="220" w:lineRule="auto"/>
        <w:ind w:left="60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了解国际商法的概念和法律渊源</w:t>
      </w:r>
      <w:r>
        <w:rPr>
          <w:rFonts w:ascii="宋体" w:eastAsia="宋体" w:hAnsi="宋体" w:cs="宋体"/>
          <w:spacing w:val="2"/>
          <w:sz w:val="24"/>
        </w:rPr>
        <w:t>。</w:t>
      </w:r>
    </w:p>
    <w:p w:rsidR="00827BAE" w:rsidRDefault="00D36223">
      <w:pPr>
        <w:spacing w:before="184" w:line="221" w:lineRule="auto"/>
        <w:ind w:left="606"/>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1"/>
          <w:sz w:val="24"/>
        </w:rPr>
        <w:t>2</w:t>
      </w:r>
      <w:r>
        <w:rPr>
          <w:rFonts w:ascii="宋体" w:eastAsia="宋体" w:hAnsi="宋体" w:cs="宋体"/>
          <w:spacing w:val="11"/>
          <w:sz w:val="24"/>
        </w:rPr>
        <w:t>)</w:t>
      </w:r>
      <w:r>
        <w:rPr>
          <w:rFonts w:ascii="宋体" w:eastAsia="宋体" w:hAnsi="宋体" w:cs="宋体"/>
          <w:spacing w:val="11"/>
          <w:sz w:val="24"/>
        </w:rPr>
        <w:t>了解国际商事组织及国际商事组织法。</w:t>
      </w:r>
    </w:p>
    <w:p w:rsidR="00827BAE" w:rsidRDefault="00D36223">
      <w:pPr>
        <w:spacing w:before="179" w:line="291" w:lineRule="auto"/>
        <w:ind w:left="600" w:right="5693" w:firstLine="6"/>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了解国际货物买卖法。</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w:t>
      </w:r>
      <w:r>
        <w:rPr>
          <w:rFonts w:ascii="宋体" w:eastAsia="宋体" w:hAnsi="宋体" w:cs="宋体"/>
          <w:spacing w:val="-1"/>
          <w:sz w:val="24"/>
        </w:rPr>
        <w:t>课程思政知识点</w:t>
      </w:r>
    </w:p>
    <w:p w:rsidR="00827BAE" w:rsidRDefault="00D36223">
      <w:pPr>
        <w:spacing w:before="179" w:line="360" w:lineRule="auto"/>
        <w:ind w:left="120" w:right="833" w:firstLine="496"/>
        <w:rPr>
          <w:rFonts w:ascii="宋体" w:eastAsia="宋体" w:hAnsi="宋体" w:cs="宋体"/>
          <w:sz w:val="24"/>
        </w:rPr>
      </w:pPr>
      <w:r>
        <w:rPr>
          <w:rFonts w:ascii="宋体" w:eastAsia="宋体" w:hAnsi="宋体" w:cs="宋体"/>
          <w:spacing w:val="6"/>
          <w:sz w:val="24"/>
        </w:rPr>
        <w:t>引导学生在学习</w:t>
      </w:r>
      <w:r>
        <w:rPr>
          <w:rFonts w:ascii="宋体" w:eastAsia="宋体" w:hAnsi="宋体" w:cs="宋体"/>
          <w:spacing w:val="4"/>
          <w:sz w:val="24"/>
        </w:rPr>
        <w:t>国</w:t>
      </w:r>
      <w:r>
        <w:rPr>
          <w:rFonts w:ascii="宋体" w:eastAsia="宋体" w:hAnsi="宋体" w:cs="宋体"/>
          <w:spacing w:val="3"/>
          <w:sz w:val="24"/>
        </w:rPr>
        <w:t>际商法知识的同时认识建设社会主义法治体系的基本内</w:t>
      </w:r>
      <w:r>
        <w:rPr>
          <w:rFonts w:ascii="宋体" w:eastAsia="宋体" w:hAnsi="宋体" w:cs="宋体"/>
          <w:sz w:val="24"/>
        </w:rPr>
        <w:t xml:space="preserve"> </w:t>
      </w:r>
      <w:r>
        <w:rPr>
          <w:rFonts w:ascii="宋体" w:eastAsia="宋体" w:hAnsi="宋体" w:cs="宋体"/>
          <w:spacing w:val="-21"/>
          <w:sz w:val="24"/>
        </w:rPr>
        <w:t>涵</w:t>
      </w:r>
      <w:r>
        <w:rPr>
          <w:rFonts w:ascii="宋体" w:eastAsia="宋体" w:hAnsi="宋体" w:cs="宋体"/>
          <w:spacing w:val="-12"/>
          <w:sz w:val="24"/>
        </w:rPr>
        <w:t>和重要意义，</w:t>
      </w:r>
      <w:r>
        <w:rPr>
          <w:rFonts w:ascii="宋体" w:eastAsia="宋体" w:hAnsi="宋体" w:cs="宋体"/>
          <w:spacing w:val="-12"/>
          <w:sz w:val="24"/>
        </w:rPr>
        <w:t xml:space="preserve"> </w:t>
      </w:r>
      <w:r>
        <w:rPr>
          <w:rFonts w:ascii="宋体" w:eastAsia="宋体" w:hAnsi="宋体" w:cs="宋体"/>
          <w:spacing w:val="-12"/>
          <w:sz w:val="24"/>
        </w:rPr>
        <w:t>坚定科学的理想信念，</w:t>
      </w:r>
      <w:r>
        <w:rPr>
          <w:rFonts w:ascii="宋体" w:eastAsia="宋体" w:hAnsi="宋体" w:cs="宋体"/>
          <w:spacing w:val="-12"/>
          <w:sz w:val="24"/>
        </w:rPr>
        <w:t xml:space="preserve"> </w:t>
      </w:r>
      <w:r>
        <w:rPr>
          <w:rFonts w:ascii="宋体" w:eastAsia="宋体" w:hAnsi="宋体" w:cs="宋体"/>
          <w:spacing w:val="-12"/>
          <w:sz w:val="24"/>
        </w:rPr>
        <w:t>培养良好的思想道德素质和法律素质，</w:t>
      </w:r>
      <w:r>
        <w:rPr>
          <w:rFonts w:ascii="宋体" w:eastAsia="宋体" w:hAnsi="宋体" w:cs="宋体"/>
          <w:spacing w:val="-12"/>
          <w:sz w:val="24"/>
        </w:rPr>
        <w:t xml:space="preserve"> </w:t>
      </w:r>
      <w:r>
        <w:rPr>
          <w:rFonts w:ascii="宋体" w:eastAsia="宋体" w:hAnsi="宋体" w:cs="宋体"/>
          <w:spacing w:val="-12"/>
          <w:sz w:val="24"/>
        </w:rPr>
        <w:t>加</w:t>
      </w:r>
      <w:r>
        <w:rPr>
          <w:rFonts w:ascii="宋体" w:eastAsia="宋体" w:hAnsi="宋体" w:cs="宋体"/>
          <w:sz w:val="24"/>
        </w:rPr>
        <w:t xml:space="preserve"> </w:t>
      </w:r>
      <w:r>
        <w:rPr>
          <w:rFonts w:ascii="宋体" w:eastAsia="宋体" w:hAnsi="宋体" w:cs="宋体"/>
          <w:spacing w:val="-12"/>
          <w:sz w:val="24"/>
        </w:rPr>
        <w:t>强</w:t>
      </w:r>
      <w:r>
        <w:rPr>
          <w:rFonts w:ascii="宋体" w:eastAsia="宋体" w:hAnsi="宋体" w:cs="宋体"/>
          <w:spacing w:val="-9"/>
          <w:sz w:val="24"/>
        </w:rPr>
        <w:t>自</w:t>
      </w:r>
      <w:r>
        <w:rPr>
          <w:rFonts w:ascii="宋体" w:eastAsia="宋体" w:hAnsi="宋体" w:cs="宋体"/>
          <w:spacing w:val="-6"/>
          <w:sz w:val="24"/>
        </w:rPr>
        <w:t>我修养，</w:t>
      </w:r>
      <w:r>
        <w:rPr>
          <w:rFonts w:ascii="宋体" w:eastAsia="宋体" w:hAnsi="宋体" w:cs="宋体"/>
          <w:spacing w:val="-6"/>
          <w:sz w:val="24"/>
        </w:rPr>
        <w:t xml:space="preserve"> </w:t>
      </w:r>
      <w:r>
        <w:rPr>
          <w:rFonts w:ascii="宋体" w:eastAsia="宋体" w:hAnsi="宋体" w:cs="宋体"/>
          <w:spacing w:val="-6"/>
          <w:sz w:val="24"/>
        </w:rPr>
        <w:t>从而成为德智体美劳全面发展的社会主义事业的合格建设者和可靠</w:t>
      </w:r>
      <w:r>
        <w:rPr>
          <w:rFonts w:ascii="宋体" w:eastAsia="宋体" w:hAnsi="宋体" w:cs="宋体"/>
          <w:sz w:val="24"/>
        </w:rPr>
        <w:t xml:space="preserve"> </w:t>
      </w:r>
      <w:r>
        <w:rPr>
          <w:rFonts w:ascii="宋体" w:eastAsia="宋体" w:hAnsi="宋体" w:cs="宋体"/>
          <w:spacing w:val="-3"/>
          <w:sz w:val="24"/>
        </w:rPr>
        <w:t>接</w:t>
      </w:r>
      <w:r>
        <w:rPr>
          <w:rFonts w:ascii="宋体" w:eastAsia="宋体" w:hAnsi="宋体" w:cs="宋体"/>
          <w:spacing w:val="-2"/>
          <w:sz w:val="24"/>
        </w:rPr>
        <w:t>班人。</w:t>
      </w:r>
    </w:p>
    <w:p w:rsidR="00827BAE" w:rsidRDefault="00D36223">
      <w:pPr>
        <w:spacing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73"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2"/>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before="54" w:line="226" w:lineRule="auto"/>
              <w:ind w:left="1134"/>
              <w:rPr>
                <w:rFonts w:ascii="宋体" w:eastAsia="宋体" w:hAnsi="宋体" w:cs="宋体"/>
                <w:sz w:val="20"/>
                <w:szCs w:val="20"/>
              </w:rPr>
            </w:pPr>
            <w:r>
              <w:rPr>
                <w:rFonts w:ascii="宋体" w:eastAsia="宋体" w:hAnsi="宋体" w:cs="宋体"/>
                <w:spacing w:val="8"/>
                <w:sz w:val="20"/>
                <w:szCs w:val="20"/>
              </w:rPr>
              <w:t>国</w:t>
            </w:r>
            <w:r>
              <w:rPr>
                <w:rFonts w:ascii="宋体" w:eastAsia="宋体" w:hAnsi="宋体" w:cs="宋体"/>
                <w:spacing w:val="4"/>
                <w:sz w:val="20"/>
                <w:szCs w:val="20"/>
              </w:rPr>
              <w:t>际商务导论</w:t>
            </w:r>
          </w:p>
        </w:tc>
        <w:tc>
          <w:tcPr>
            <w:tcW w:w="1703" w:type="dxa"/>
          </w:tcPr>
          <w:p w:rsidR="00827BAE" w:rsidRDefault="00D36223">
            <w:pPr>
              <w:spacing w:before="54"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827BAE" w:rsidRDefault="00D36223">
            <w:pPr>
              <w:spacing w:before="92"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827BAE" w:rsidRDefault="00D36223">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before="54" w:line="227" w:lineRule="auto"/>
              <w:ind w:left="1344"/>
              <w:rPr>
                <w:rFonts w:ascii="宋体" w:eastAsia="宋体" w:hAnsi="宋体" w:cs="宋体"/>
                <w:sz w:val="20"/>
                <w:szCs w:val="20"/>
              </w:rPr>
            </w:pPr>
            <w:r>
              <w:rPr>
                <w:rFonts w:ascii="宋体" w:eastAsia="宋体" w:hAnsi="宋体" w:cs="宋体"/>
                <w:spacing w:val="2"/>
                <w:sz w:val="20"/>
                <w:szCs w:val="20"/>
              </w:rPr>
              <w:t>国际贸易</w:t>
            </w:r>
          </w:p>
        </w:tc>
        <w:tc>
          <w:tcPr>
            <w:tcW w:w="1703" w:type="dxa"/>
          </w:tcPr>
          <w:p w:rsidR="00827BAE" w:rsidRDefault="00D36223">
            <w:pPr>
              <w:spacing w:before="54"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827BAE" w:rsidRDefault="00D36223">
            <w:pPr>
              <w:spacing w:before="92"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827BAE" w:rsidRDefault="00D36223">
            <w:pPr>
              <w:spacing w:before="92"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before="55" w:line="228" w:lineRule="auto"/>
              <w:ind w:left="1344"/>
              <w:rPr>
                <w:rFonts w:ascii="宋体" w:eastAsia="宋体" w:hAnsi="宋体" w:cs="宋体"/>
                <w:sz w:val="20"/>
                <w:szCs w:val="20"/>
              </w:rPr>
            </w:pPr>
            <w:r>
              <w:rPr>
                <w:rFonts w:ascii="宋体" w:eastAsia="宋体" w:hAnsi="宋体" w:cs="宋体"/>
                <w:spacing w:val="2"/>
                <w:sz w:val="20"/>
                <w:szCs w:val="20"/>
              </w:rPr>
              <w:t>国际金融</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827BAE" w:rsidRDefault="00D36223">
            <w:pPr>
              <w:spacing w:before="93"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827BAE" w:rsidRDefault="00D36223">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56" w:line="227" w:lineRule="auto"/>
              <w:ind w:left="1344"/>
              <w:rPr>
                <w:rFonts w:ascii="宋体" w:eastAsia="宋体" w:hAnsi="宋体" w:cs="宋体"/>
                <w:sz w:val="20"/>
                <w:szCs w:val="20"/>
              </w:rPr>
            </w:pPr>
            <w:r>
              <w:rPr>
                <w:rFonts w:ascii="宋体" w:eastAsia="宋体" w:hAnsi="宋体" w:cs="宋体"/>
                <w:spacing w:val="2"/>
                <w:sz w:val="20"/>
                <w:szCs w:val="20"/>
              </w:rPr>
              <w:t>国际投资</w:t>
            </w:r>
          </w:p>
        </w:tc>
        <w:tc>
          <w:tcPr>
            <w:tcW w:w="1703" w:type="dxa"/>
          </w:tcPr>
          <w:p w:rsidR="00827BAE" w:rsidRDefault="00D36223">
            <w:pPr>
              <w:spacing w:before="56"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827BAE" w:rsidRDefault="00D36223">
            <w:pPr>
              <w:spacing w:before="93"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827BAE" w:rsidRDefault="00D36223">
            <w:pPr>
              <w:spacing w:before="93"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56" w:line="226" w:lineRule="auto"/>
              <w:ind w:left="1134"/>
              <w:rPr>
                <w:rFonts w:ascii="宋体" w:eastAsia="宋体" w:hAnsi="宋体" w:cs="宋体"/>
                <w:sz w:val="20"/>
                <w:szCs w:val="20"/>
              </w:rPr>
            </w:pPr>
            <w:r>
              <w:rPr>
                <w:rFonts w:ascii="宋体" w:eastAsia="宋体" w:hAnsi="宋体" w:cs="宋体"/>
                <w:spacing w:val="8"/>
                <w:sz w:val="20"/>
                <w:szCs w:val="20"/>
              </w:rPr>
              <w:t>国</w:t>
            </w:r>
            <w:r>
              <w:rPr>
                <w:rFonts w:ascii="宋体" w:eastAsia="宋体" w:hAnsi="宋体" w:cs="宋体"/>
                <w:spacing w:val="4"/>
                <w:sz w:val="20"/>
                <w:szCs w:val="20"/>
              </w:rPr>
              <w:t>际市场营销</w:t>
            </w:r>
          </w:p>
        </w:tc>
        <w:tc>
          <w:tcPr>
            <w:tcW w:w="1703" w:type="dxa"/>
          </w:tcPr>
          <w:p w:rsidR="00827BAE" w:rsidRDefault="00D36223">
            <w:pPr>
              <w:spacing w:before="56"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827BAE" w:rsidRDefault="00D36223">
            <w:pPr>
              <w:spacing w:before="94"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827BAE" w:rsidRDefault="00D36223">
            <w:pPr>
              <w:spacing w:before="94"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5"/>
        </w:trPr>
        <w:tc>
          <w:tcPr>
            <w:tcW w:w="743" w:type="dxa"/>
          </w:tcPr>
          <w:p w:rsidR="00827BAE" w:rsidRDefault="00D36223">
            <w:pPr>
              <w:spacing w:before="99"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827BAE" w:rsidRDefault="00D36223">
            <w:pPr>
              <w:spacing w:before="62" w:line="227" w:lineRule="auto"/>
              <w:ind w:left="1344"/>
              <w:rPr>
                <w:rFonts w:ascii="宋体" w:eastAsia="宋体" w:hAnsi="宋体" w:cs="宋体"/>
                <w:sz w:val="20"/>
                <w:szCs w:val="20"/>
              </w:rPr>
            </w:pPr>
            <w:r>
              <w:rPr>
                <w:rFonts w:ascii="宋体" w:eastAsia="宋体" w:hAnsi="宋体" w:cs="宋体"/>
                <w:spacing w:val="2"/>
                <w:sz w:val="20"/>
                <w:szCs w:val="20"/>
              </w:rPr>
              <w:t>国际商法</w:t>
            </w:r>
          </w:p>
        </w:tc>
        <w:tc>
          <w:tcPr>
            <w:tcW w:w="1703" w:type="dxa"/>
          </w:tcPr>
          <w:p w:rsidR="00827BAE" w:rsidRDefault="00D36223">
            <w:pPr>
              <w:spacing w:before="62"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3</w:t>
            </w:r>
          </w:p>
        </w:tc>
        <w:tc>
          <w:tcPr>
            <w:tcW w:w="1852" w:type="dxa"/>
          </w:tcPr>
          <w:p w:rsidR="00827BAE" w:rsidRDefault="00D36223">
            <w:pPr>
              <w:spacing w:before="99"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c>
          <w:tcPr>
            <w:tcW w:w="734" w:type="dxa"/>
          </w:tcPr>
          <w:p w:rsidR="00827BAE" w:rsidRDefault="00D36223">
            <w:pPr>
              <w:spacing w:before="99"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9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rPr>
          <w:rFonts w:ascii="Arial"/>
        </w:rPr>
      </w:pPr>
    </w:p>
    <w:p w:rsidR="00827BAE" w:rsidRDefault="00827BAE">
      <w:pPr>
        <w:sectPr w:rsidR="00827BAE">
          <w:footerReference w:type="default" r:id="rId30"/>
          <w:pgSz w:w="11900" w:h="16840"/>
          <w:pgMar w:top="400" w:right="960" w:bottom="1153" w:left="1689" w:header="0" w:footer="996" w:gutter="0"/>
          <w:cols w:space="720"/>
        </w:sectPr>
      </w:pPr>
    </w:p>
    <w:p w:rsidR="00827BAE" w:rsidRDefault="00D36223">
      <w:r>
        <w:rPr>
          <w:noProof/>
        </w:rPr>
        <w:lastRenderedPageBreak/>
        <mc:AlternateContent>
          <mc:Choice Requires="wps">
            <w:drawing>
              <wp:anchor distT="0" distB="0" distL="114300" distR="114300" simplePos="0" relativeHeight="251659264" behindDoc="0" locked="0" layoutInCell="0" allowOverlap="1">
                <wp:simplePos x="0" y="0"/>
                <wp:positionH relativeFrom="page">
                  <wp:posOffset>6466840</wp:posOffset>
                </wp:positionH>
                <wp:positionV relativeFrom="page">
                  <wp:posOffset>901700</wp:posOffset>
                </wp:positionV>
                <wp:extent cx="492125" cy="23622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92125" cy="236220"/>
                        </a:xfrm>
                        <a:prstGeom prst="rect">
                          <a:avLst/>
                        </a:prstGeom>
                        <a:noFill/>
                        <a:ln>
                          <a:noFill/>
                        </a:ln>
                      </wps:spPr>
                      <wps:txbx>
                        <w:txbxContent>
                          <w:p w:rsidR="00827BAE" w:rsidRDefault="00827BAE">
                            <w:pPr>
                              <w:spacing w:line="20" w:lineRule="exact"/>
                            </w:pPr>
                          </w:p>
                          <w:tbl>
                            <w:tblPr>
                              <w:tblStyle w:val="TableNormal"/>
                              <w:tblW w:w="731" w:type="dxa"/>
                              <w:tblInd w:w="20" w:type="dxa"/>
                              <w:tblBorders>
                                <w:top w:val="single" w:sz="2" w:space="0" w:color="000000"/>
                                <w:bottom w:val="single" w:sz="2" w:space="0" w:color="000000"/>
                                <w:right w:val="single" w:sz="2" w:space="0" w:color="000000"/>
                              </w:tblBorders>
                              <w:tblLayout w:type="fixed"/>
                              <w:tblLook w:val="04A0" w:firstRow="1" w:lastRow="0" w:firstColumn="1" w:lastColumn="0" w:noHBand="0" w:noVBand="1"/>
                            </w:tblPr>
                            <w:tblGrid>
                              <w:gridCol w:w="731"/>
                            </w:tblGrid>
                            <w:tr w:rsidR="00827BAE">
                              <w:trPr>
                                <w:trHeight w:val="321"/>
                              </w:trPr>
                              <w:tc>
                                <w:tcPr>
                                  <w:tcW w:w="731" w:type="dxa"/>
                                </w:tcPr>
                                <w:p w:rsidR="00827BAE" w:rsidRDefault="00D36223">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rPr>
                                <w:rFonts w:ascii="Arial"/>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1" o:spid="_x0000_s1026" type="#_x0000_t202" style="position:absolute;left:0;text-align:left;margin-left:509.2pt;margin-top:71pt;width:38.75pt;height:18.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" o:allowincell="f" filled="f" stroked="f">
                <v:textbox inset="0,0,0,0">
                  <w:txbxContent>
                    <w:p w:rsidR="00827BAE" w:rsidRDefault="00827BAE">
                      <w:pPr>
                        <w:spacing w:line="20" w:lineRule="exact"/>
                      </w:pPr>
                    </w:p>
                    <w:tbl>
                      <w:tblPr>
                        <w:tblStyle w:val="TableNormal"/>
                        <w:tblW w:w="731" w:type="dxa"/>
                        <w:tblInd w:w="20" w:type="dxa"/>
                        <w:tblBorders>
                          <w:top w:val="single" w:sz="2" w:space="0" w:color="000000"/>
                          <w:bottom w:val="single" w:sz="2" w:space="0" w:color="000000"/>
                          <w:right w:val="single" w:sz="2" w:space="0" w:color="000000"/>
                        </w:tblBorders>
                        <w:tblLayout w:type="fixed"/>
                        <w:tblLook w:val="04A0" w:firstRow="1" w:lastRow="0" w:firstColumn="1" w:lastColumn="0" w:noHBand="0" w:noVBand="1"/>
                      </w:tblPr>
                      <w:tblGrid>
                        <w:gridCol w:w="731"/>
                      </w:tblGrid>
                      <w:tr w:rsidR="00827BAE">
                        <w:trPr>
                          <w:trHeight w:val="321"/>
                        </w:trPr>
                        <w:tc>
                          <w:tcPr>
                            <w:tcW w:w="731" w:type="dxa"/>
                          </w:tcPr>
                          <w:p w:rsidR="00827BAE" w:rsidRDefault="00D36223">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rPr>
                          <w:rFonts w:ascii="Arial"/>
                        </w:rPr>
                      </w:pPr>
                    </w:p>
                  </w:txbxContent>
                </v:textbox>
                <w10:wrap anchorx="page" anchory="page"/>
              </v:shape>
            </w:pict>
          </mc:Fallback>
        </mc:AlternateContent>
      </w:r>
    </w:p>
    <w:p w:rsidR="00827BAE" w:rsidRDefault="00827BAE"/>
    <w:p w:rsidR="00827BAE" w:rsidRDefault="00827BAE"/>
    <w:p w:rsidR="00827BAE" w:rsidRDefault="00827BAE"/>
    <w:p w:rsidR="00827BAE" w:rsidRDefault="00827BAE">
      <w:pPr>
        <w:spacing w:line="74" w:lineRule="exact"/>
      </w:pPr>
    </w:p>
    <w:tbl>
      <w:tblPr>
        <w:tblStyle w:val="TableNormal"/>
        <w:tblW w:w="8510"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71"/>
        <w:gridCol w:w="739"/>
      </w:tblGrid>
      <w:tr w:rsidR="00827BAE">
        <w:trPr>
          <w:trHeight w:val="321"/>
        </w:trPr>
        <w:tc>
          <w:tcPr>
            <w:tcW w:w="7771" w:type="dxa"/>
          </w:tcPr>
          <w:p w:rsidR="00827BAE" w:rsidRDefault="00D36223">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9" w:type="dxa"/>
          </w:tcPr>
          <w:p w:rsidR="00827BAE" w:rsidRDefault="00D36223">
            <w:pPr>
              <w:spacing w:before="95"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r>
    </w:tbl>
    <w:p w:rsidR="00827BAE" w:rsidRDefault="00D36223">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5" w:line="359" w:lineRule="auto"/>
        <w:ind w:left="417" w:right="833" w:firstLine="498"/>
        <w:rPr>
          <w:rFonts w:ascii="宋体" w:eastAsia="宋体" w:hAnsi="宋体" w:cs="宋体"/>
          <w:sz w:val="24"/>
        </w:rPr>
      </w:pPr>
      <w:r>
        <w:rPr>
          <w:rFonts w:ascii="Times New Roman" w:eastAsia="Times New Roman" w:hAnsi="Times New Roman" w:cs="Times New Roman"/>
          <w:spacing w:val="-22"/>
          <w:sz w:val="24"/>
        </w:rPr>
        <w:t>1</w:t>
      </w:r>
      <w:r>
        <w:rPr>
          <w:rFonts w:ascii="Times New Roman" w:eastAsia="Times New Roman" w:hAnsi="Times New Roman" w:cs="Times New Roman"/>
          <w:spacing w:val="-16"/>
          <w:sz w:val="24"/>
        </w:rPr>
        <w:t>.</w:t>
      </w:r>
      <w:r>
        <w:rPr>
          <w:rFonts w:ascii="宋体" w:eastAsia="宋体" w:hAnsi="宋体" w:cs="宋体"/>
          <w:spacing w:val="-11"/>
          <w:sz w:val="24"/>
        </w:rPr>
        <w:t>课堂教学以教师讲授为主，</w:t>
      </w:r>
      <w:r>
        <w:rPr>
          <w:rFonts w:ascii="宋体" w:eastAsia="宋体" w:hAnsi="宋体" w:cs="宋体"/>
          <w:spacing w:val="-11"/>
          <w:sz w:val="24"/>
        </w:rPr>
        <w:t xml:space="preserve"> </w:t>
      </w:r>
      <w:r>
        <w:rPr>
          <w:rFonts w:ascii="宋体" w:eastAsia="宋体" w:hAnsi="宋体" w:cs="宋体"/>
          <w:spacing w:val="-11"/>
          <w:sz w:val="24"/>
        </w:rPr>
        <w:t>学生讨论为辅，</w:t>
      </w:r>
      <w:r>
        <w:rPr>
          <w:rFonts w:ascii="宋体" w:eastAsia="宋体" w:hAnsi="宋体" w:cs="宋体"/>
          <w:spacing w:val="-11"/>
          <w:sz w:val="24"/>
        </w:rPr>
        <w:t xml:space="preserve"> </w:t>
      </w:r>
      <w:r>
        <w:rPr>
          <w:rFonts w:ascii="宋体" w:eastAsia="宋体" w:hAnsi="宋体" w:cs="宋体"/>
          <w:spacing w:val="-11"/>
          <w:sz w:val="24"/>
        </w:rPr>
        <w:t>内容以概述为主，</w:t>
      </w:r>
      <w:r>
        <w:rPr>
          <w:rFonts w:ascii="宋体" w:eastAsia="宋体" w:hAnsi="宋体" w:cs="宋体"/>
          <w:spacing w:val="-11"/>
          <w:sz w:val="24"/>
        </w:rPr>
        <w:t xml:space="preserve"> </w:t>
      </w:r>
      <w:r>
        <w:rPr>
          <w:rFonts w:ascii="宋体" w:eastAsia="宋体" w:hAnsi="宋体" w:cs="宋体"/>
          <w:spacing w:val="-11"/>
          <w:sz w:val="24"/>
        </w:rPr>
        <w:t>帮助商</w:t>
      </w:r>
      <w:r>
        <w:rPr>
          <w:rFonts w:ascii="宋体" w:eastAsia="宋体" w:hAnsi="宋体" w:cs="宋体"/>
          <w:spacing w:val="-11"/>
          <w:sz w:val="24"/>
        </w:rPr>
        <w:t>务英</w:t>
      </w:r>
      <w:r>
        <w:rPr>
          <w:rFonts w:ascii="宋体" w:eastAsia="宋体" w:hAnsi="宋体" w:cs="宋体"/>
          <w:sz w:val="24"/>
        </w:rPr>
        <w:t xml:space="preserve"> </w:t>
      </w:r>
      <w:r>
        <w:rPr>
          <w:rFonts w:ascii="宋体" w:eastAsia="宋体" w:hAnsi="宋体" w:cs="宋体"/>
          <w:spacing w:val="-12"/>
          <w:sz w:val="24"/>
        </w:rPr>
        <w:t>语</w:t>
      </w:r>
      <w:r>
        <w:rPr>
          <w:rFonts w:ascii="宋体" w:eastAsia="宋体" w:hAnsi="宋体" w:cs="宋体"/>
          <w:spacing w:val="-8"/>
          <w:sz w:val="24"/>
        </w:rPr>
        <w:t>专</w:t>
      </w:r>
      <w:r>
        <w:rPr>
          <w:rFonts w:ascii="宋体" w:eastAsia="宋体" w:hAnsi="宋体" w:cs="宋体"/>
          <w:spacing w:val="-6"/>
          <w:sz w:val="24"/>
        </w:rPr>
        <w:t>业新生初步了解国际商务各领域的基础内容。教学方法注重引导与启发，</w:t>
      </w:r>
      <w:r>
        <w:rPr>
          <w:rFonts w:ascii="宋体" w:eastAsia="宋体" w:hAnsi="宋体" w:cs="宋体"/>
          <w:spacing w:val="-6"/>
          <w:sz w:val="24"/>
        </w:rPr>
        <w:t xml:space="preserve"> </w:t>
      </w:r>
      <w:r>
        <w:rPr>
          <w:rFonts w:ascii="宋体" w:eastAsia="宋体" w:hAnsi="宋体" w:cs="宋体"/>
          <w:spacing w:val="-6"/>
          <w:sz w:val="24"/>
        </w:rPr>
        <w:t>目</w:t>
      </w:r>
      <w:r>
        <w:rPr>
          <w:rFonts w:ascii="宋体" w:eastAsia="宋体" w:hAnsi="宋体" w:cs="宋体"/>
          <w:sz w:val="24"/>
        </w:rPr>
        <w:t xml:space="preserve"> </w:t>
      </w:r>
      <w:r>
        <w:rPr>
          <w:rFonts w:ascii="宋体" w:eastAsia="宋体" w:hAnsi="宋体" w:cs="宋体"/>
          <w:spacing w:val="-1"/>
          <w:sz w:val="24"/>
        </w:rPr>
        <w:t>的是激发学生对商务知</w:t>
      </w:r>
      <w:r>
        <w:rPr>
          <w:rFonts w:ascii="宋体" w:eastAsia="宋体" w:hAnsi="宋体" w:cs="宋体"/>
          <w:sz w:val="24"/>
        </w:rPr>
        <w:t>识的兴趣，为日后学习商务英语各门课程打下基础。</w:t>
      </w:r>
    </w:p>
    <w:p w:rsidR="00827BAE" w:rsidRDefault="00D36223">
      <w:pPr>
        <w:spacing w:before="2" w:line="359" w:lineRule="auto"/>
        <w:ind w:left="416" w:right="833" w:firstLine="476"/>
        <w:rPr>
          <w:rFonts w:ascii="宋体" w:eastAsia="宋体" w:hAnsi="宋体" w:cs="宋体"/>
          <w:sz w:val="24"/>
        </w:rPr>
      </w:pPr>
      <w:r>
        <w:rPr>
          <w:rFonts w:ascii="Times New Roman" w:eastAsia="Times New Roman" w:hAnsi="Times New Roman" w:cs="Times New Roman"/>
          <w:spacing w:val="-8"/>
          <w:sz w:val="24"/>
        </w:rPr>
        <w:t>2.</w:t>
      </w:r>
      <w:r>
        <w:rPr>
          <w:rFonts w:ascii="宋体" w:eastAsia="宋体" w:hAnsi="宋体" w:cs="宋体"/>
          <w:spacing w:val="-8"/>
          <w:sz w:val="24"/>
        </w:rPr>
        <w:t>采用多</w:t>
      </w:r>
      <w:r>
        <w:rPr>
          <w:rFonts w:ascii="宋体" w:eastAsia="宋体" w:hAnsi="宋体" w:cs="宋体"/>
          <w:spacing w:val="-4"/>
          <w:sz w:val="24"/>
        </w:rPr>
        <w:t>媒体教学手段，</w:t>
      </w:r>
      <w:r>
        <w:rPr>
          <w:rFonts w:ascii="宋体" w:eastAsia="宋体" w:hAnsi="宋体" w:cs="宋体"/>
          <w:spacing w:val="-4"/>
          <w:sz w:val="24"/>
        </w:rPr>
        <w:t xml:space="preserve"> </w:t>
      </w:r>
      <w:r>
        <w:rPr>
          <w:rFonts w:ascii="宋体" w:eastAsia="宋体" w:hAnsi="宋体" w:cs="宋体"/>
          <w:spacing w:val="-4"/>
          <w:sz w:val="24"/>
        </w:rPr>
        <w:t>结合网络资源，丰富教学内容，注意学生的掌握程</w:t>
      </w:r>
      <w:r>
        <w:rPr>
          <w:rFonts w:ascii="宋体" w:eastAsia="宋体" w:hAnsi="宋体" w:cs="宋体"/>
          <w:sz w:val="24"/>
        </w:rPr>
        <w:t xml:space="preserve"> </w:t>
      </w:r>
      <w:r>
        <w:rPr>
          <w:rFonts w:ascii="宋体" w:eastAsia="宋体" w:hAnsi="宋体" w:cs="宋体"/>
          <w:spacing w:val="-2"/>
          <w:sz w:val="24"/>
        </w:rPr>
        <w:t>度</w:t>
      </w:r>
      <w:r>
        <w:rPr>
          <w:rFonts w:ascii="宋体" w:eastAsia="宋体" w:hAnsi="宋体" w:cs="宋体"/>
          <w:spacing w:val="-1"/>
          <w:sz w:val="24"/>
        </w:rPr>
        <w:t>和课堂的气氛。</w:t>
      </w:r>
    </w:p>
    <w:p w:rsidR="00827BAE" w:rsidRDefault="00D36223">
      <w:pPr>
        <w:spacing w:line="219" w:lineRule="auto"/>
        <w:ind w:left="897"/>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采用多种教学方法</w:t>
      </w:r>
      <w:r>
        <w:rPr>
          <w:rFonts w:ascii="宋体" w:eastAsia="宋体" w:hAnsi="宋体" w:cs="宋体"/>
          <w:spacing w:val="-1"/>
          <w:sz w:val="24"/>
        </w:rPr>
        <w:t>，如启发式教学、案例分析教学等，以激发学生的积极</w:t>
      </w:r>
    </w:p>
    <w:p w:rsidR="00827BAE" w:rsidRDefault="00D36223">
      <w:pPr>
        <w:spacing w:before="185" w:line="220" w:lineRule="auto"/>
        <w:ind w:left="417"/>
        <w:rPr>
          <w:rFonts w:ascii="宋体" w:eastAsia="宋体" w:hAnsi="宋体" w:cs="宋体"/>
          <w:sz w:val="24"/>
        </w:rPr>
      </w:pPr>
      <w:r>
        <w:rPr>
          <w:rFonts w:ascii="宋体" w:eastAsia="宋体" w:hAnsi="宋体" w:cs="宋体"/>
          <w:spacing w:val="-10"/>
          <w:sz w:val="24"/>
        </w:rPr>
        <w:t>性，</w:t>
      </w:r>
      <w:r>
        <w:rPr>
          <w:rFonts w:ascii="宋体" w:eastAsia="宋体" w:hAnsi="宋体" w:cs="宋体"/>
          <w:spacing w:val="-5"/>
          <w:sz w:val="24"/>
        </w:rPr>
        <w:t xml:space="preserve"> </w:t>
      </w:r>
      <w:r>
        <w:rPr>
          <w:rFonts w:ascii="宋体" w:eastAsia="宋体" w:hAnsi="宋体" w:cs="宋体"/>
          <w:spacing w:val="-5"/>
          <w:sz w:val="24"/>
        </w:rPr>
        <w:t>培养学生积极思考、乐于钻研的良好学习习惯。</w:t>
      </w:r>
    </w:p>
    <w:p w:rsidR="00827BAE" w:rsidRDefault="00D36223">
      <w:pPr>
        <w:spacing w:before="180"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379"/>
        </w:trPr>
        <w:tc>
          <w:tcPr>
            <w:tcW w:w="2290" w:type="dxa"/>
            <w:gridSpan w:val="2"/>
            <w:tcBorders>
              <w:left w:val="single" w:sz="6" w:space="0" w:color="000000"/>
              <w:right w:val="single" w:sz="6" w:space="0" w:color="000000"/>
            </w:tcBorders>
          </w:tcPr>
          <w:p w:rsidR="00827BAE" w:rsidRDefault="00D36223">
            <w:pPr>
              <w:spacing w:before="91"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91"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153"/>
        </w:trPr>
        <w:tc>
          <w:tcPr>
            <w:tcW w:w="594" w:type="dxa"/>
            <w:tcBorders>
              <w:left w:val="single" w:sz="6" w:space="0" w:color="000000"/>
            </w:tcBorders>
          </w:tcPr>
          <w:p w:rsidR="00827BAE" w:rsidRDefault="00827BAE">
            <w:pPr>
              <w:spacing w:line="316" w:lineRule="auto"/>
              <w:rPr>
                <w:rFonts w:ascii="Arial"/>
              </w:rPr>
            </w:pPr>
          </w:p>
          <w:p w:rsidR="00827BAE" w:rsidRDefault="00827BAE">
            <w:pPr>
              <w:spacing w:line="316" w:lineRule="auto"/>
              <w:rPr>
                <w:rFonts w:ascii="Arial"/>
              </w:rPr>
            </w:pPr>
          </w:p>
          <w:p w:rsidR="00827BAE" w:rsidRDefault="00827BAE">
            <w:pPr>
              <w:spacing w:line="316" w:lineRule="auto"/>
              <w:rPr>
                <w:rFonts w:ascii="Arial"/>
              </w:rPr>
            </w:pPr>
          </w:p>
          <w:p w:rsidR="00827BAE" w:rsidRDefault="00D36223">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301" w:lineRule="auto"/>
              <w:rPr>
                <w:rFonts w:ascii="Arial"/>
              </w:rPr>
            </w:pPr>
          </w:p>
          <w:p w:rsidR="00827BAE" w:rsidRDefault="00827BAE">
            <w:pPr>
              <w:spacing w:line="301" w:lineRule="auto"/>
              <w:rPr>
                <w:rFonts w:ascii="Arial"/>
              </w:rPr>
            </w:pPr>
          </w:p>
          <w:p w:rsidR="00827BAE" w:rsidRDefault="00827BAE">
            <w:pPr>
              <w:spacing w:line="301"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D36223">
            <w:pPr>
              <w:spacing w:before="77" w:line="277" w:lineRule="auto"/>
              <w:ind w:left="110" w:right="106" w:firstLine="6"/>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827BAE" w:rsidRDefault="00D36223">
            <w:pPr>
              <w:spacing w:before="113" w:line="297" w:lineRule="auto"/>
              <w:ind w:left="107" w:right="34" w:firstLine="9"/>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827BAE" w:rsidRDefault="00D36223">
            <w:pPr>
              <w:spacing w:before="110"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827BAE">
        <w:trPr>
          <w:trHeight w:val="2513"/>
        </w:trPr>
        <w:tc>
          <w:tcPr>
            <w:tcW w:w="594" w:type="dxa"/>
            <w:tcBorders>
              <w:left w:val="single" w:sz="6" w:space="0" w:color="000000"/>
            </w:tcBorders>
          </w:tcPr>
          <w:p w:rsidR="00827BAE" w:rsidRDefault="00827BAE">
            <w:pPr>
              <w:spacing w:line="281" w:lineRule="auto"/>
              <w:rPr>
                <w:rFonts w:ascii="Arial"/>
              </w:rPr>
            </w:pPr>
          </w:p>
          <w:p w:rsidR="00827BAE" w:rsidRDefault="00827BAE">
            <w:pPr>
              <w:spacing w:line="282" w:lineRule="auto"/>
              <w:rPr>
                <w:rFonts w:ascii="Arial"/>
              </w:rPr>
            </w:pPr>
          </w:p>
          <w:p w:rsidR="00827BAE" w:rsidRDefault="00827BAE">
            <w:pPr>
              <w:spacing w:line="282" w:lineRule="auto"/>
              <w:rPr>
                <w:rFonts w:ascii="Arial"/>
              </w:rPr>
            </w:pPr>
          </w:p>
          <w:p w:rsidR="00827BAE" w:rsidRDefault="00827BAE">
            <w:pPr>
              <w:spacing w:line="282" w:lineRule="auto"/>
              <w:rPr>
                <w:rFonts w:ascii="Arial"/>
              </w:rPr>
            </w:pPr>
          </w:p>
          <w:p w:rsidR="00827BAE" w:rsidRDefault="00D36223">
            <w:pPr>
              <w:spacing w:before="57"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70" w:lineRule="auto"/>
              <w:rPr>
                <w:rFonts w:ascii="Arial"/>
              </w:rPr>
            </w:pPr>
          </w:p>
          <w:p w:rsidR="00827BAE" w:rsidRDefault="00827BAE">
            <w:pPr>
              <w:spacing w:line="270" w:lineRule="auto"/>
              <w:rPr>
                <w:rFonts w:ascii="Arial"/>
              </w:rPr>
            </w:pPr>
          </w:p>
          <w:p w:rsidR="00827BAE" w:rsidRDefault="00827BAE">
            <w:pPr>
              <w:spacing w:line="271" w:lineRule="auto"/>
              <w:rPr>
                <w:rFonts w:ascii="Arial"/>
              </w:rPr>
            </w:pPr>
          </w:p>
          <w:p w:rsidR="00827BAE" w:rsidRDefault="00827BAE">
            <w:pPr>
              <w:spacing w:line="271"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78" w:line="280" w:lineRule="auto"/>
              <w:ind w:left="108" w:right="106" w:firstLine="8"/>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能够结合例子，熟练地讲解各章</w:t>
            </w:r>
            <w:r>
              <w:rPr>
                <w:rFonts w:ascii="宋体" w:eastAsia="宋体" w:hAnsi="宋体" w:cs="宋体"/>
                <w:sz w:val="20"/>
                <w:szCs w:val="20"/>
              </w:rPr>
              <w:t xml:space="preserve"> </w:t>
            </w:r>
            <w:r>
              <w:rPr>
                <w:rFonts w:ascii="宋体" w:eastAsia="宋体" w:hAnsi="宋体" w:cs="宋体"/>
                <w:spacing w:val="8"/>
                <w:sz w:val="20"/>
                <w:szCs w:val="20"/>
              </w:rPr>
              <w:t>节</w:t>
            </w:r>
            <w:r>
              <w:rPr>
                <w:rFonts w:ascii="宋体" w:eastAsia="宋体" w:hAnsi="宋体" w:cs="宋体"/>
                <w:spacing w:val="5"/>
                <w:sz w:val="20"/>
                <w:szCs w:val="20"/>
              </w:rPr>
              <w:t>知识点。</w:t>
            </w:r>
          </w:p>
          <w:p w:rsidR="00827BAE" w:rsidRDefault="00D36223">
            <w:pPr>
              <w:spacing w:before="114" w:line="277" w:lineRule="auto"/>
              <w:ind w:left="108" w:right="49" w:firstLine="8"/>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 xml:space="preserve">) </w:t>
            </w:r>
            <w:r>
              <w:rPr>
                <w:rFonts w:ascii="宋体" w:eastAsia="宋体" w:hAnsi="宋体" w:cs="宋体"/>
                <w:spacing w:val="9"/>
                <w:sz w:val="20"/>
                <w:szCs w:val="20"/>
              </w:rPr>
              <w:t>采</w:t>
            </w:r>
            <w:r>
              <w:rPr>
                <w:rFonts w:ascii="宋体" w:eastAsia="宋体" w:hAnsi="宋体" w:cs="宋体"/>
                <w:spacing w:val="6"/>
                <w:sz w:val="20"/>
                <w:szCs w:val="20"/>
              </w:rPr>
              <w:t>用多种教学方式</w:t>
            </w:r>
            <w:r>
              <w:rPr>
                <w:rFonts w:ascii="宋体" w:eastAsia="宋体" w:hAnsi="宋体" w:cs="宋体"/>
                <w:spacing w:val="6"/>
                <w:sz w:val="20"/>
                <w:szCs w:val="20"/>
              </w:rPr>
              <w:t>(</w:t>
            </w:r>
            <w:r>
              <w:rPr>
                <w:rFonts w:ascii="宋体" w:eastAsia="宋体" w:hAnsi="宋体" w:cs="宋体"/>
                <w:spacing w:val="6"/>
                <w:sz w:val="20"/>
                <w:szCs w:val="20"/>
              </w:rPr>
              <w:t>如启发式教学、案例分析教学、讨论式教学等</w:t>
            </w:r>
            <w:r>
              <w:rPr>
                <w:rFonts w:ascii="宋体" w:eastAsia="宋体" w:hAnsi="宋体" w:cs="宋体"/>
                <w:spacing w:val="6"/>
                <w:sz w:val="20"/>
                <w:szCs w:val="20"/>
              </w:rPr>
              <w:t>)</w:t>
            </w:r>
            <w:r>
              <w:rPr>
                <w:rFonts w:ascii="宋体" w:eastAsia="宋体" w:hAnsi="宋体" w:cs="宋体"/>
                <w:spacing w:val="6"/>
                <w:sz w:val="20"/>
                <w:szCs w:val="20"/>
              </w:rPr>
              <w:t>，</w:t>
            </w:r>
            <w:r>
              <w:rPr>
                <w:rFonts w:ascii="宋体" w:eastAsia="宋体" w:hAnsi="宋体" w:cs="宋体"/>
                <w:sz w:val="20"/>
                <w:szCs w:val="20"/>
              </w:rPr>
              <w:t xml:space="preserve"> </w:t>
            </w:r>
            <w:r>
              <w:rPr>
                <w:rFonts w:ascii="宋体" w:eastAsia="宋体" w:hAnsi="宋体" w:cs="宋体"/>
                <w:spacing w:val="9"/>
                <w:sz w:val="20"/>
                <w:szCs w:val="20"/>
              </w:rPr>
              <w:t>注</w:t>
            </w:r>
            <w:r>
              <w:rPr>
                <w:rFonts w:ascii="宋体" w:eastAsia="宋体" w:hAnsi="宋体" w:cs="宋体"/>
                <w:spacing w:val="8"/>
                <w:sz w:val="20"/>
                <w:szCs w:val="20"/>
              </w:rPr>
              <w:t>重培养学生运用所学知识分析和解决问题的能力。</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3"/>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能够采用现代信息技术辅助教学。</w:t>
            </w:r>
          </w:p>
          <w:p w:rsidR="00827BAE" w:rsidRDefault="00D36223">
            <w:pPr>
              <w:spacing w:before="116" w:line="279" w:lineRule="auto"/>
              <w:ind w:left="112" w:right="106" w:firstLine="4"/>
              <w:rPr>
                <w:rFonts w:ascii="宋体" w:eastAsia="宋体" w:hAnsi="宋体" w:cs="宋体"/>
                <w:sz w:val="20"/>
                <w:szCs w:val="20"/>
              </w:rPr>
            </w:pPr>
            <w:r>
              <w:rPr>
                <w:rFonts w:ascii="宋体" w:eastAsia="宋体" w:hAnsi="宋体" w:cs="宋体"/>
                <w:spacing w:val="10"/>
                <w:sz w:val="20"/>
                <w:szCs w:val="20"/>
              </w:rPr>
              <w:t>(</w:t>
            </w:r>
            <w:r>
              <w:rPr>
                <w:rFonts w:ascii="Times New Roman" w:eastAsia="Times New Roman" w:hAnsi="Times New Roman" w:cs="Times New Roman"/>
                <w:spacing w:val="5"/>
                <w:sz w:val="20"/>
                <w:szCs w:val="20"/>
              </w:rPr>
              <w:t>4</w:t>
            </w:r>
            <w:r>
              <w:rPr>
                <w:rFonts w:ascii="宋体" w:eastAsia="宋体" w:hAnsi="宋体" w:cs="宋体"/>
                <w:spacing w:val="5"/>
                <w:sz w:val="20"/>
                <w:szCs w:val="20"/>
              </w:rPr>
              <w:t xml:space="preserve">) </w:t>
            </w:r>
            <w:r>
              <w:rPr>
                <w:rFonts w:ascii="宋体" w:eastAsia="宋体" w:hAnsi="宋体" w:cs="宋体"/>
                <w:spacing w:val="5"/>
                <w:sz w:val="20"/>
                <w:szCs w:val="20"/>
              </w:rPr>
              <w:t>表达方式应能便于学生理解、接受，</w:t>
            </w:r>
            <w:r>
              <w:rPr>
                <w:rFonts w:ascii="宋体" w:eastAsia="宋体" w:hAnsi="宋体" w:cs="宋体"/>
                <w:spacing w:val="5"/>
                <w:sz w:val="20"/>
                <w:szCs w:val="20"/>
              </w:rPr>
              <w:t xml:space="preserve"> </w:t>
            </w:r>
            <w:r>
              <w:rPr>
                <w:rFonts w:ascii="宋体" w:eastAsia="宋体" w:hAnsi="宋体" w:cs="宋体"/>
                <w:spacing w:val="5"/>
                <w:sz w:val="20"/>
                <w:szCs w:val="20"/>
              </w:rPr>
              <w:t>力求形象生动，</w:t>
            </w:r>
            <w:r>
              <w:rPr>
                <w:rFonts w:ascii="宋体" w:eastAsia="宋体" w:hAnsi="宋体" w:cs="宋体"/>
                <w:spacing w:val="5"/>
                <w:sz w:val="20"/>
                <w:szCs w:val="20"/>
              </w:rPr>
              <w:t xml:space="preserve"> </w:t>
            </w:r>
            <w:r>
              <w:rPr>
                <w:rFonts w:ascii="宋体" w:eastAsia="宋体" w:hAnsi="宋体" w:cs="宋体"/>
                <w:spacing w:val="5"/>
                <w:sz w:val="20"/>
                <w:szCs w:val="20"/>
              </w:rPr>
              <w:t>使学生在掌握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827BAE">
        <w:trPr>
          <w:trHeight w:val="3238"/>
        </w:trPr>
        <w:tc>
          <w:tcPr>
            <w:tcW w:w="594" w:type="dxa"/>
            <w:tcBorders>
              <w:left w:val="single" w:sz="6" w:space="0" w:color="000000"/>
            </w:tcBorders>
          </w:tcPr>
          <w:p w:rsidR="00827BAE" w:rsidRDefault="00827BAE">
            <w:pPr>
              <w:spacing w:line="248" w:lineRule="auto"/>
              <w:rPr>
                <w:rFonts w:ascii="Arial"/>
              </w:rPr>
            </w:pPr>
          </w:p>
          <w:p w:rsidR="00827BAE" w:rsidRDefault="00827BAE">
            <w:pPr>
              <w:spacing w:line="248" w:lineRule="auto"/>
              <w:rPr>
                <w:rFonts w:ascii="Arial"/>
              </w:rPr>
            </w:pPr>
          </w:p>
          <w:p w:rsidR="00827BAE" w:rsidRDefault="00827BAE">
            <w:pPr>
              <w:spacing w:line="248"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D36223">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2"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85"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110" w:line="226" w:lineRule="auto"/>
              <w:ind w:left="116"/>
              <w:rPr>
                <w:rFonts w:ascii="宋体" w:eastAsia="宋体" w:hAnsi="宋体" w:cs="宋体"/>
                <w:sz w:val="20"/>
                <w:szCs w:val="20"/>
              </w:rPr>
            </w:pPr>
            <w:r>
              <w:rPr>
                <w:rFonts w:ascii="宋体" w:eastAsia="宋体" w:hAnsi="宋体" w:cs="宋体"/>
                <w:spacing w:val="24"/>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按时按量完成作业，不缺交，不抄袭。</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书写规范、清晰。</w:t>
            </w:r>
          </w:p>
          <w:p w:rsidR="00827BAE" w:rsidRDefault="00D36223">
            <w:pPr>
              <w:spacing w:before="116" w:line="279" w:lineRule="auto"/>
              <w:ind w:left="110" w:right="2854" w:firstLine="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2"/>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正确运用课堂所学知识点完成作业。</w:t>
            </w:r>
            <w:r>
              <w:rPr>
                <w:rFonts w:ascii="宋体" w:eastAsia="宋体" w:hAnsi="宋体" w:cs="宋体"/>
                <w:sz w:val="20"/>
                <w:szCs w:val="20"/>
              </w:rPr>
              <w:t xml:space="preserve"> </w:t>
            </w: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110"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5"/>
                <w:sz w:val="20"/>
                <w:szCs w:val="20"/>
              </w:rPr>
              <w:t>(</w:t>
            </w:r>
            <w:r>
              <w:rPr>
                <w:rFonts w:ascii="Times New Roman" w:eastAsia="Times New Roman" w:hAnsi="Times New Roman" w:cs="Times New Roman"/>
                <w:spacing w:val="5"/>
                <w:sz w:val="20"/>
                <w:szCs w:val="20"/>
              </w:rPr>
              <w:t>2</w:t>
            </w:r>
            <w:r>
              <w:rPr>
                <w:rFonts w:ascii="宋体" w:eastAsia="宋体" w:hAnsi="宋体" w:cs="宋体"/>
                <w:spacing w:val="5"/>
                <w:sz w:val="20"/>
                <w:szCs w:val="20"/>
              </w:rPr>
              <w:t xml:space="preserve">) </w:t>
            </w:r>
            <w:r>
              <w:rPr>
                <w:rFonts w:ascii="宋体" w:eastAsia="宋体" w:hAnsi="宋体" w:cs="宋体"/>
                <w:spacing w:val="5"/>
                <w:sz w:val="20"/>
                <w:szCs w:val="20"/>
              </w:rPr>
              <w:t>教师批改和讲评作业要认真、细致，</w:t>
            </w:r>
            <w:r>
              <w:rPr>
                <w:rFonts w:ascii="宋体" w:eastAsia="宋体" w:hAnsi="宋体" w:cs="宋体"/>
                <w:spacing w:val="5"/>
                <w:sz w:val="20"/>
                <w:szCs w:val="20"/>
              </w:rPr>
              <w:t xml:space="preserve"> </w:t>
            </w:r>
            <w:r>
              <w:rPr>
                <w:rFonts w:ascii="宋体" w:eastAsia="宋体" w:hAnsi="宋体" w:cs="宋体"/>
                <w:spacing w:val="5"/>
                <w:sz w:val="20"/>
                <w:szCs w:val="20"/>
              </w:rPr>
              <w:t>按百分制评定成绩并写明日期。</w:t>
            </w:r>
          </w:p>
          <w:p w:rsidR="00827BAE" w:rsidRDefault="00D36223">
            <w:pPr>
              <w:spacing w:before="116" w:line="279" w:lineRule="auto"/>
              <w:ind w:left="110" w:right="106" w:firstLine="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bl>
    <w:p w:rsidR="00827BAE" w:rsidRDefault="00827BAE">
      <w:pPr>
        <w:rPr>
          <w:rFonts w:ascii="Arial"/>
        </w:rPr>
      </w:pPr>
    </w:p>
    <w:p w:rsidR="00827BAE" w:rsidRDefault="00827BAE">
      <w:pPr>
        <w:sectPr w:rsidR="00827BAE">
          <w:footerReference w:type="default" r:id="rId31"/>
          <w:pgSz w:w="11900" w:h="16840"/>
          <w:pgMar w:top="400" w:right="960"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1279"/>
        </w:trPr>
        <w:tc>
          <w:tcPr>
            <w:tcW w:w="594" w:type="dxa"/>
            <w:tcBorders>
              <w:left w:val="single" w:sz="6" w:space="0" w:color="000000"/>
            </w:tcBorders>
          </w:tcPr>
          <w:p w:rsidR="00827BAE" w:rsidRDefault="00827BAE">
            <w:pPr>
              <w:spacing w:line="257" w:lineRule="auto"/>
              <w:rPr>
                <w:rFonts w:ascii="Arial"/>
              </w:rPr>
            </w:pPr>
          </w:p>
          <w:p w:rsidR="00827BAE" w:rsidRDefault="00827BAE">
            <w:pPr>
              <w:spacing w:line="257" w:lineRule="auto"/>
              <w:rPr>
                <w:rFonts w:ascii="Arial"/>
              </w:rPr>
            </w:pPr>
          </w:p>
          <w:p w:rsidR="00827BAE" w:rsidRDefault="00D36223">
            <w:pPr>
              <w:spacing w:before="58"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469"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827BAE" w:rsidRDefault="00D36223">
            <w:pPr>
              <w:spacing w:before="183" w:line="337" w:lineRule="auto"/>
              <w:ind w:left="110" w:right="106"/>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24"/>
                <w:sz w:val="20"/>
                <w:szCs w:val="20"/>
              </w:rPr>
              <w:t>习</w:t>
            </w:r>
            <w:r>
              <w:rPr>
                <w:rFonts w:ascii="宋体" w:eastAsia="宋体" w:hAnsi="宋体" w:cs="宋体"/>
                <w:spacing w:val="14"/>
                <w:sz w:val="20"/>
                <w:szCs w:val="20"/>
              </w:rPr>
              <w:t>方</w:t>
            </w:r>
            <w:r>
              <w:rPr>
                <w:rFonts w:ascii="宋体" w:eastAsia="宋体" w:hAnsi="宋体" w:cs="宋体"/>
                <w:spacing w:val="12"/>
                <w:sz w:val="20"/>
                <w:szCs w:val="20"/>
              </w:rPr>
              <w:t>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0"/>
                <w:sz w:val="20"/>
                <w:szCs w:val="20"/>
              </w:rPr>
              <w:t>一</w:t>
            </w:r>
            <w:r>
              <w:rPr>
                <w:rFonts w:ascii="宋体" w:eastAsia="宋体" w:hAnsi="宋体" w:cs="宋体"/>
                <w:spacing w:val="8"/>
                <w:sz w:val="20"/>
                <w:szCs w:val="20"/>
              </w:rPr>
              <w:t>定时间进行课外答疑与辅导。</w:t>
            </w:r>
          </w:p>
        </w:tc>
      </w:tr>
      <w:tr w:rsidR="00827BAE">
        <w:trPr>
          <w:trHeight w:val="1547"/>
        </w:trPr>
        <w:tc>
          <w:tcPr>
            <w:tcW w:w="594" w:type="dxa"/>
            <w:tcBorders>
              <w:left w:val="single" w:sz="6" w:space="0" w:color="000000"/>
            </w:tcBorders>
          </w:tcPr>
          <w:p w:rsidR="00827BAE" w:rsidRDefault="00827BAE">
            <w:pPr>
              <w:spacing w:line="324" w:lineRule="auto"/>
              <w:rPr>
                <w:rFonts w:ascii="Arial"/>
              </w:rPr>
            </w:pPr>
          </w:p>
          <w:p w:rsidR="00827BAE" w:rsidRDefault="00827BAE">
            <w:pPr>
              <w:spacing w:line="324" w:lineRule="auto"/>
              <w:rPr>
                <w:rFonts w:ascii="Arial"/>
              </w:rPr>
            </w:pPr>
          </w:p>
          <w:p w:rsidR="00827BAE" w:rsidRDefault="00D36223">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827BAE" w:rsidRDefault="00827BAE">
            <w:pPr>
              <w:spacing w:line="300" w:lineRule="auto"/>
              <w:rPr>
                <w:rFonts w:ascii="Arial"/>
              </w:rPr>
            </w:pPr>
          </w:p>
          <w:p w:rsidR="00827BAE" w:rsidRDefault="00827BAE">
            <w:pPr>
              <w:spacing w:line="301"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132" w:line="332" w:lineRule="auto"/>
              <w:ind w:left="108" w:right="106"/>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程考核的方式为开卷笔试，监考由学院统一安排。有下列情况之一</w:t>
            </w:r>
            <w:r>
              <w:rPr>
                <w:rFonts w:ascii="宋体" w:eastAsia="宋体" w:hAnsi="宋体" w:cs="宋体"/>
                <w:sz w:val="20"/>
                <w:szCs w:val="20"/>
              </w:rPr>
              <w:t xml:space="preserve"> </w:t>
            </w:r>
            <w:r>
              <w:rPr>
                <w:rFonts w:ascii="宋体" w:eastAsia="宋体" w:hAnsi="宋体" w:cs="宋体"/>
                <w:spacing w:val="5"/>
                <w:sz w:val="20"/>
                <w:szCs w:val="20"/>
              </w:rPr>
              <w:t>者</w:t>
            </w:r>
            <w:r>
              <w:rPr>
                <w:rFonts w:ascii="宋体" w:eastAsia="宋体" w:hAnsi="宋体" w:cs="宋体"/>
                <w:spacing w:val="4"/>
                <w:sz w:val="20"/>
                <w:szCs w:val="20"/>
              </w:rPr>
              <w:t>，总评成绩为不及格：</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827BAE" w:rsidRDefault="00D36223">
      <w:pPr>
        <w:spacing w:before="173"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70"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期末考试采用开卷笔</w:t>
      </w:r>
    </w:p>
    <w:p w:rsidR="00827BAE" w:rsidRDefault="00D36223">
      <w:pPr>
        <w:spacing w:line="221" w:lineRule="auto"/>
        <w:ind w:left="417"/>
        <w:rPr>
          <w:rFonts w:ascii="宋体" w:eastAsia="宋体" w:hAnsi="宋体" w:cs="宋体"/>
          <w:sz w:val="24"/>
        </w:rPr>
      </w:pPr>
      <w:r>
        <w:rPr>
          <w:rFonts w:ascii="宋体" w:eastAsia="宋体" w:hAnsi="宋体" w:cs="宋体"/>
          <w:spacing w:val="-11"/>
          <w:sz w:val="24"/>
        </w:rPr>
        <w:t>试。</w:t>
      </w:r>
    </w:p>
    <w:p w:rsidR="00827BAE" w:rsidRDefault="00D36223">
      <w:pPr>
        <w:spacing w:before="142" w:line="506"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×40%+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×60%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827BAE" w:rsidRDefault="00D36223">
      <w:pPr>
        <w:spacing w:before="1" w:line="220" w:lineRule="auto"/>
        <w:ind w:left="417"/>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827BAE" w:rsidRDefault="00827BAE">
      <w:pPr>
        <w:spacing w:line="68"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2"/>
        </w:trPr>
        <w:tc>
          <w:tcPr>
            <w:tcW w:w="1050" w:type="dxa"/>
          </w:tcPr>
          <w:p w:rsidR="00827BAE" w:rsidRDefault="00D36223">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D36223">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D36223">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1351"/>
        </w:trPr>
        <w:tc>
          <w:tcPr>
            <w:tcW w:w="1050" w:type="dxa"/>
          </w:tcPr>
          <w:p w:rsidR="00827BAE" w:rsidRDefault="00827BAE">
            <w:pPr>
              <w:spacing w:line="252" w:lineRule="auto"/>
              <w:rPr>
                <w:rFonts w:ascii="Arial"/>
              </w:rPr>
            </w:pPr>
          </w:p>
          <w:p w:rsidR="00827BAE" w:rsidRDefault="00827BAE">
            <w:pPr>
              <w:spacing w:line="252"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D36223">
            <w:pPr>
              <w:spacing w:before="261" w:line="298" w:lineRule="auto"/>
              <w:ind w:left="110" w:right="111" w:hanging="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9"/>
                <w:sz w:val="20"/>
                <w:szCs w:val="20"/>
              </w:rPr>
              <w:t>现</w:t>
            </w:r>
            <w:r>
              <w:rPr>
                <w:rFonts w:ascii="宋体" w:eastAsia="宋体" w:hAnsi="宋体" w:cs="宋体"/>
                <w:spacing w:val="-7"/>
                <w:sz w:val="20"/>
                <w:szCs w:val="20"/>
              </w:rPr>
              <w:t xml:space="preserve"> </w:t>
            </w:r>
            <w:r>
              <w:rPr>
                <w:rFonts w:ascii="宋体" w:eastAsia="宋体" w:hAnsi="宋体" w:cs="宋体"/>
                <w:spacing w:val="-7"/>
                <w:sz w:val="20"/>
                <w:szCs w:val="20"/>
              </w:rPr>
              <w:t>及</w:t>
            </w:r>
            <w:r>
              <w:rPr>
                <w:rFonts w:ascii="宋体" w:eastAsia="宋体" w:hAnsi="宋体" w:cs="宋体"/>
                <w:spacing w:val="-7"/>
                <w:sz w:val="20"/>
                <w:szCs w:val="20"/>
              </w:rPr>
              <w:t xml:space="preserve"> </w:t>
            </w:r>
            <w:r>
              <w:rPr>
                <w:rFonts w:ascii="宋体" w:eastAsia="宋体" w:hAnsi="宋体" w:cs="宋体"/>
                <w:spacing w:val="-7"/>
                <w:sz w:val="20"/>
                <w:szCs w:val="20"/>
              </w:rPr>
              <w:t>课</w:t>
            </w:r>
            <w:r>
              <w:rPr>
                <w:rFonts w:ascii="宋体" w:eastAsia="宋体" w:hAnsi="宋体" w:cs="宋体"/>
                <w:spacing w:val="-7"/>
                <w:sz w:val="20"/>
                <w:szCs w:val="20"/>
              </w:rPr>
              <w:t xml:space="preserve"> </w:t>
            </w:r>
            <w:r>
              <w:rPr>
                <w:rFonts w:ascii="宋体" w:eastAsia="宋体" w:hAnsi="宋体" w:cs="宋体"/>
                <w:spacing w:val="-7"/>
                <w:sz w:val="20"/>
                <w:szCs w:val="20"/>
              </w:rPr>
              <w:t>堂</w:t>
            </w:r>
            <w:r>
              <w:rPr>
                <w:rFonts w:ascii="宋体" w:eastAsia="宋体" w:hAnsi="宋体" w:cs="宋体"/>
                <w:spacing w:val="-7"/>
                <w:sz w:val="20"/>
                <w:szCs w:val="20"/>
              </w:rPr>
              <w:t xml:space="preserve"> </w:t>
            </w:r>
            <w:r>
              <w:rPr>
                <w:rFonts w:ascii="宋体" w:eastAsia="宋体" w:hAnsi="宋体" w:cs="宋体"/>
                <w:spacing w:val="-7"/>
                <w:sz w:val="20"/>
                <w:szCs w:val="20"/>
              </w:rPr>
              <w:t>练</w:t>
            </w:r>
            <w:r>
              <w:rPr>
                <w:rFonts w:ascii="宋体" w:eastAsia="宋体" w:hAnsi="宋体" w:cs="宋体"/>
                <w:sz w:val="20"/>
                <w:szCs w:val="20"/>
              </w:rPr>
              <w:t xml:space="preserve"> </w:t>
            </w:r>
            <w:r>
              <w:rPr>
                <w:rFonts w:ascii="宋体" w:eastAsia="宋体" w:hAnsi="宋体" w:cs="宋体"/>
                <w:spacing w:val="11"/>
                <w:sz w:val="20"/>
                <w:szCs w:val="20"/>
              </w:rPr>
              <w:t>习</w:t>
            </w:r>
            <w:r>
              <w:rPr>
                <w:rFonts w:ascii="宋体" w:eastAsia="宋体" w:hAnsi="宋体" w:cs="宋体"/>
                <w:spacing w:val="7"/>
                <w:sz w:val="20"/>
                <w:szCs w:val="20"/>
              </w:rPr>
              <w:t>；课后作业</w:t>
            </w:r>
          </w:p>
        </w:tc>
        <w:tc>
          <w:tcPr>
            <w:tcW w:w="806" w:type="dxa"/>
          </w:tcPr>
          <w:p w:rsidR="00827BAE" w:rsidRDefault="00827BAE">
            <w:pPr>
              <w:rPr>
                <w:rFonts w:ascii="Arial"/>
              </w:rPr>
            </w:pPr>
          </w:p>
          <w:p w:rsidR="00827BAE" w:rsidRDefault="00827BAE">
            <w:pPr>
              <w:spacing w:line="241" w:lineRule="auto"/>
              <w:rPr>
                <w:rFonts w:ascii="Arial"/>
              </w:rPr>
            </w:pPr>
          </w:p>
          <w:p w:rsidR="00827BAE" w:rsidRDefault="00D36223">
            <w:pPr>
              <w:spacing w:before="58" w:line="271" w:lineRule="exact"/>
              <w:ind w:left="209"/>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w:t>
            </w:r>
          </w:p>
        </w:tc>
        <w:tc>
          <w:tcPr>
            <w:tcW w:w="4409" w:type="dxa"/>
          </w:tcPr>
          <w:p w:rsidR="00827BAE" w:rsidRDefault="00D36223">
            <w:pPr>
              <w:spacing w:before="107" w:line="287" w:lineRule="auto"/>
              <w:ind w:left="110" w:right="110"/>
              <w:rPr>
                <w:rFonts w:ascii="宋体" w:eastAsia="宋体" w:hAnsi="宋体" w:cs="宋体"/>
                <w:sz w:val="20"/>
                <w:szCs w:val="20"/>
              </w:rPr>
            </w:pPr>
            <w:r>
              <w:rPr>
                <w:rFonts w:ascii="宋体" w:eastAsia="宋体" w:hAnsi="宋体" w:cs="宋体"/>
                <w:spacing w:val="24"/>
                <w:sz w:val="20"/>
                <w:szCs w:val="20"/>
              </w:rPr>
              <w:t>考</w:t>
            </w:r>
            <w:r>
              <w:rPr>
                <w:rFonts w:ascii="宋体" w:eastAsia="宋体" w:hAnsi="宋体" w:cs="宋体"/>
                <w:spacing w:val="15"/>
                <w:sz w:val="20"/>
                <w:szCs w:val="20"/>
              </w:rPr>
              <w:t>勤</w:t>
            </w:r>
            <w:r>
              <w:rPr>
                <w:rFonts w:ascii="宋体" w:eastAsia="宋体" w:hAnsi="宋体" w:cs="宋体"/>
                <w:spacing w:val="12"/>
                <w:sz w:val="20"/>
                <w:szCs w:val="20"/>
              </w:rPr>
              <w:t>；课堂表现</w:t>
            </w:r>
            <w:r>
              <w:rPr>
                <w:rFonts w:ascii="宋体" w:eastAsia="宋体" w:hAnsi="宋体" w:cs="宋体"/>
                <w:spacing w:val="12"/>
                <w:sz w:val="20"/>
                <w:szCs w:val="20"/>
              </w:rPr>
              <w:t>(</w:t>
            </w:r>
            <w:r>
              <w:rPr>
                <w:rFonts w:ascii="宋体" w:eastAsia="宋体" w:hAnsi="宋体" w:cs="宋体"/>
                <w:spacing w:val="12"/>
                <w:sz w:val="20"/>
                <w:szCs w:val="20"/>
              </w:rPr>
              <w:t>包括听课情况、小组讨论、</w:t>
            </w:r>
            <w:r>
              <w:rPr>
                <w:rFonts w:ascii="宋体" w:eastAsia="宋体" w:hAnsi="宋体" w:cs="宋体"/>
                <w:sz w:val="20"/>
                <w:szCs w:val="20"/>
              </w:rPr>
              <w:t xml:space="preserve"> </w:t>
            </w:r>
            <w:r>
              <w:rPr>
                <w:rFonts w:ascii="宋体" w:eastAsia="宋体" w:hAnsi="宋体" w:cs="宋体"/>
                <w:spacing w:val="33"/>
                <w:sz w:val="20"/>
                <w:szCs w:val="20"/>
              </w:rPr>
              <w:t>课</w:t>
            </w:r>
            <w:r>
              <w:rPr>
                <w:rFonts w:ascii="宋体" w:eastAsia="宋体" w:hAnsi="宋体" w:cs="宋体"/>
                <w:spacing w:val="18"/>
                <w:sz w:val="20"/>
                <w:szCs w:val="20"/>
              </w:rPr>
              <w:t>堂活动等</w:t>
            </w:r>
            <w:r>
              <w:rPr>
                <w:rFonts w:ascii="宋体" w:eastAsia="宋体" w:hAnsi="宋体" w:cs="宋体"/>
                <w:spacing w:val="18"/>
                <w:sz w:val="20"/>
                <w:szCs w:val="20"/>
              </w:rPr>
              <w:t>)</w:t>
            </w:r>
            <w:r>
              <w:rPr>
                <w:rFonts w:ascii="宋体" w:eastAsia="宋体" w:hAnsi="宋体" w:cs="宋体"/>
                <w:spacing w:val="18"/>
                <w:sz w:val="20"/>
                <w:szCs w:val="20"/>
              </w:rPr>
              <w:t>；课堂练习</w:t>
            </w:r>
            <w:r>
              <w:rPr>
                <w:rFonts w:ascii="宋体" w:eastAsia="宋体" w:hAnsi="宋体" w:cs="宋体"/>
                <w:spacing w:val="18"/>
                <w:sz w:val="20"/>
                <w:szCs w:val="20"/>
              </w:rPr>
              <w:t>(</w:t>
            </w:r>
            <w:r>
              <w:rPr>
                <w:rFonts w:ascii="宋体" w:eastAsia="宋体" w:hAnsi="宋体" w:cs="宋体"/>
                <w:spacing w:val="18"/>
                <w:sz w:val="20"/>
                <w:szCs w:val="20"/>
              </w:rPr>
              <w:t>包括回答问题、课</w:t>
            </w:r>
            <w:r>
              <w:rPr>
                <w:rFonts w:ascii="宋体" w:eastAsia="宋体" w:hAnsi="宋体" w:cs="宋体"/>
                <w:sz w:val="20"/>
                <w:szCs w:val="20"/>
              </w:rPr>
              <w:t xml:space="preserve"> </w:t>
            </w:r>
            <w:r>
              <w:rPr>
                <w:rFonts w:ascii="宋体" w:eastAsia="宋体" w:hAnsi="宋体" w:cs="宋体"/>
                <w:spacing w:val="14"/>
                <w:sz w:val="20"/>
                <w:szCs w:val="20"/>
              </w:rPr>
              <w:t>堂练</w:t>
            </w:r>
            <w:r>
              <w:rPr>
                <w:rFonts w:ascii="宋体" w:eastAsia="宋体" w:hAnsi="宋体" w:cs="宋体"/>
                <w:spacing w:val="8"/>
                <w:sz w:val="20"/>
                <w:szCs w:val="20"/>
              </w:rPr>
              <w:t>习</w:t>
            </w:r>
            <w:r>
              <w:rPr>
                <w:rFonts w:ascii="宋体" w:eastAsia="宋体" w:hAnsi="宋体" w:cs="宋体"/>
                <w:spacing w:val="7"/>
                <w:sz w:val="20"/>
                <w:szCs w:val="20"/>
              </w:rPr>
              <w:t>展示等</w:t>
            </w:r>
            <w:r>
              <w:rPr>
                <w:rFonts w:ascii="宋体" w:eastAsia="宋体" w:hAnsi="宋体" w:cs="宋体"/>
                <w:spacing w:val="7"/>
                <w:sz w:val="20"/>
                <w:szCs w:val="20"/>
              </w:rPr>
              <w:t>)</w:t>
            </w:r>
            <w:r>
              <w:rPr>
                <w:rFonts w:ascii="宋体" w:eastAsia="宋体" w:hAnsi="宋体" w:cs="宋体"/>
                <w:spacing w:val="7"/>
                <w:sz w:val="20"/>
                <w:szCs w:val="20"/>
              </w:rPr>
              <w:t>；课后作业</w:t>
            </w:r>
            <w:r>
              <w:rPr>
                <w:rFonts w:ascii="宋体" w:eastAsia="宋体" w:hAnsi="宋体" w:cs="宋体"/>
                <w:spacing w:val="7"/>
                <w:sz w:val="20"/>
                <w:szCs w:val="20"/>
              </w:rPr>
              <w:t xml:space="preserve"> (</w:t>
            </w:r>
            <w:r>
              <w:rPr>
                <w:rFonts w:ascii="宋体" w:eastAsia="宋体" w:hAnsi="宋体" w:cs="宋体"/>
                <w:spacing w:val="7"/>
                <w:sz w:val="20"/>
                <w:szCs w:val="20"/>
              </w:rPr>
              <w:t>需要完成</w:t>
            </w:r>
            <w:r>
              <w:rPr>
                <w:rFonts w:ascii="宋体" w:eastAsia="宋体" w:hAnsi="宋体" w:cs="宋体"/>
                <w:spacing w:val="7"/>
                <w:sz w:val="20"/>
                <w:szCs w:val="20"/>
              </w:rPr>
              <w:t xml:space="preserve"> </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次课</w:t>
            </w:r>
            <w:r>
              <w:rPr>
                <w:rFonts w:ascii="宋体" w:eastAsia="宋体" w:hAnsi="宋体" w:cs="宋体"/>
                <w:sz w:val="20"/>
                <w:szCs w:val="20"/>
              </w:rPr>
              <w:t xml:space="preserve"> </w:t>
            </w:r>
            <w:r>
              <w:rPr>
                <w:rFonts w:ascii="宋体" w:eastAsia="宋体" w:hAnsi="宋体" w:cs="宋体"/>
                <w:spacing w:val="4"/>
                <w:sz w:val="20"/>
                <w:szCs w:val="20"/>
              </w:rPr>
              <w:t>后</w:t>
            </w:r>
            <w:r>
              <w:rPr>
                <w:rFonts w:ascii="宋体" w:eastAsia="宋体" w:hAnsi="宋体" w:cs="宋体"/>
                <w:spacing w:val="2"/>
                <w:sz w:val="20"/>
                <w:szCs w:val="20"/>
              </w:rPr>
              <w:t>作业</w:t>
            </w:r>
            <w:r>
              <w:rPr>
                <w:rFonts w:ascii="宋体" w:eastAsia="宋体" w:hAnsi="宋体" w:cs="宋体"/>
                <w:spacing w:val="2"/>
                <w:sz w:val="20"/>
                <w:szCs w:val="20"/>
              </w:rPr>
              <w:t>)</w:t>
            </w:r>
            <w:r>
              <w:rPr>
                <w:rFonts w:ascii="宋体" w:eastAsia="宋体" w:hAnsi="宋体" w:cs="宋体"/>
                <w:spacing w:val="2"/>
                <w:sz w:val="20"/>
                <w:szCs w:val="20"/>
              </w:rPr>
              <w:t>。</w:t>
            </w:r>
          </w:p>
        </w:tc>
        <w:tc>
          <w:tcPr>
            <w:tcW w:w="1473" w:type="dxa"/>
          </w:tcPr>
          <w:p w:rsidR="00827BAE" w:rsidRDefault="00827BAE">
            <w:pPr>
              <w:spacing w:line="271" w:lineRule="auto"/>
              <w:rPr>
                <w:rFonts w:ascii="Arial"/>
              </w:rPr>
            </w:pPr>
          </w:p>
          <w:p w:rsidR="00827BAE" w:rsidRDefault="00827BAE">
            <w:pPr>
              <w:spacing w:line="271" w:lineRule="auto"/>
              <w:rPr>
                <w:rFonts w:ascii="Arial"/>
              </w:rPr>
            </w:pPr>
          </w:p>
          <w:p w:rsidR="00827BAE" w:rsidRDefault="00D36223">
            <w:pPr>
              <w:spacing w:before="65" w:line="186" w:lineRule="auto"/>
              <w:ind w:left="355"/>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r>
      <w:tr w:rsidR="00827BAE">
        <w:trPr>
          <w:trHeight w:val="1419"/>
        </w:trPr>
        <w:tc>
          <w:tcPr>
            <w:tcW w:w="1050" w:type="dxa"/>
          </w:tcPr>
          <w:p w:rsidR="00827BAE" w:rsidRDefault="00827BAE">
            <w:pPr>
              <w:spacing w:line="270" w:lineRule="auto"/>
              <w:rPr>
                <w:rFonts w:ascii="Arial"/>
              </w:rPr>
            </w:pPr>
          </w:p>
          <w:p w:rsidR="00827BAE" w:rsidRDefault="00827BAE">
            <w:pPr>
              <w:spacing w:line="270" w:lineRule="auto"/>
              <w:rPr>
                <w:rFonts w:ascii="Arial"/>
              </w:rPr>
            </w:pPr>
          </w:p>
          <w:p w:rsidR="00827BAE" w:rsidRDefault="00D36223">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827BAE">
            <w:pPr>
              <w:spacing w:line="382" w:lineRule="auto"/>
              <w:rPr>
                <w:rFonts w:ascii="Arial"/>
              </w:rPr>
            </w:pPr>
          </w:p>
          <w:p w:rsidR="00827BAE" w:rsidRDefault="00D36223">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827BAE" w:rsidRDefault="00D36223">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827BAE" w:rsidRDefault="00827BAE">
            <w:pPr>
              <w:spacing w:line="292" w:lineRule="auto"/>
              <w:rPr>
                <w:rFonts w:ascii="Arial"/>
              </w:rPr>
            </w:pPr>
          </w:p>
          <w:p w:rsidR="00827BAE" w:rsidRDefault="00827BAE">
            <w:pPr>
              <w:spacing w:line="293" w:lineRule="auto"/>
              <w:rPr>
                <w:rFonts w:ascii="Arial"/>
              </w:rPr>
            </w:pPr>
          </w:p>
          <w:p w:rsidR="00827BAE" w:rsidRDefault="00D36223">
            <w:pPr>
              <w:spacing w:before="57" w:line="191" w:lineRule="auto"/>
              <w:ind w:left="21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w:t>
            </w:r>
          </w:p>
        </w:tc>
        <w:tc>
          <w:tcPr>
            <w:tcW w:w="4409" w:type="dxa"/>
          </w:tcPr>
          <w:p w:rsidR="00827BAE" w:rsidRDefault="00D36223">
            <w:pPr>
              <w:tabs>
                <w:tab w:val="left" w:pos="218"/>
              </w:tabs>
              <w:spacing w:before="266" w:line="298" w:lineRule="auto"/>
              <w:ind w:left="115" w:right="56" w:hanging="4"/>
              <w:rPr>
                <w:rFonts w:ascii="宋体" w:eastAsia="宋体" w:hAnsi="宋体" w:cs="宋体"/>
                <w:sz w:val="20"/>
                <w:szCs w:val="20"/>
              </w:rPr>
            </w:pPr>
            <w:r>
              <w:rPr>
                <w:rFonts w:ascii="宋体" w:eastAsia="宋体" w:hAnsi="宋体" w:cs="宋体"/>
                <w:spacing w:val="13"/>
                <w:sz w:val="20"/>
                <w:szCs w:val="20"/>
              </w:rPr>
              <w:t>试</w:t>
            </w:r>
            <w:r>
              <w:rPr>
                <w:rFonts w:ascii="宋体" w:eastAsia="宋体" w:hAnsi="宋体" w:cs="宋体"/>
                <w:spacing w:val="11"/>
                <w:sz w:val="20"/>
                <w:szCs w:val="20"/>
              </w:rPr>
              <w:t>卷题型包括名词解释</w:t>
            </w:r>
            <w:r>
              <w:rPr>
                <w:rFonts w:ascii="宋体" w:eastAsia="宋体" w:hAnsi="宋体" w:cs="宋体"/>
                <w:spacing w:val="11"/>
                <w:sz w:val="20"/>
                <w:szCs w:val="20"/>
              </w:rPr>
              <w:t xml:space="preserve"> ( </w:t>
            </w:r>
            <w:r>
              <w:rPr>
                <w:rFonts w:ascii="Times New Roman" w:eastAsia="Times New Roman" w:hAnsi="Times New Roman" w:cs="Times New Roman"/>
                <w:spacing w:val="11"/>
                <w:sz w:val="20"/>
                <w:szCs w:val="20"/>
              </w:rPr>
              <w:t xml:space="preserve">15% </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单项选择</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
                <w:sz w:val="20"/>
                <w:szCs w:val="20"/>
              </w:rPr>
              <w:t>(</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；多项选择</w:t>
            </w:r>
            <w:r>
              <w:rPr>
                <w:rFonts w:ascii="宋体" w:eastAsia="宋体" w:hAnsi="宋体" w:cs="宋体"/>
                <w:spacing w:val="1"/>
                <w:sz w:val="20"/>
                <w:szCs w:val="20"/>
              </w:rPr>
              <w:t>(</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pacing w:val="1"/>
                <w:sz w:val="20"/>
                <w:szCs w:val="20"/>
              </w:rPr>
              <w:t xml:space="preserve"> </w:t>
            </w:r>
            <w:r>
              <w:rPr>
                <w:rFonts w:ascii="宋体" w:eastAsia="宋体" w:hAnsi="宋体" w:cs="宋体"/>
                <w:spacing w:val="1"/>
                <w:sz w:val="20"/>
                <w:szCs w:val="20"/>
              </w:rPr>
              <w:t>判断对错</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1"/>
                <w:sz w:val="20"/>
                <w:szCs w:val="20"/>
              </w:rPr>
              <w:t>简答题</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15%</w:t>
            </w:r>
            <w:r>
              <w:rPr>
                <w:rFonts w:ascii="宋体" w:eastAsia="宋体" w:hAnsi="宋体" w:cs="宋体"/>
                <w:spacing w:val="1"/>
                <w:sz w:val="20"/>
                <w:szCs w:val="20"/>
              </w:rPr>
              <w:t>)</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z w:val="20"/>
                <w:szCs w:val="20"/>
              </w:rPr>
              <w:t>分析题</w:t>
            </w:r>
            <w:r>
              <w:rPr>
                <w:rFonts w:ascii="宋体" w:eastAsia="宋体" w:hAnsi="宋体" w:cs="宋体"/>
                <w:sz w:val="20"/>
                <w:szCs w:val="20"/>
              </w:rPr>
              <w:t xml:space="preserve"> (</w:t>
            </w:r>
            <w:r>
              <w:rPr>
                <w:rFonts w:ascii="Times New Roman" w:eastAsia="Times New Roman" w:hAnsi="Times New Roman" w:cs="Times New Roman"/>
                <w:sz w:val="20"/>
                <w:szCs w:val="20"/>
              </w:rPr>
              <w:t>10%</w:t>
            </w:r>
            <w:r>
              <w:rPr>
                <w:rFonts w:ascii="宋体" w:eastAsia="宋体" w:hAnsi="宋体" w:cs="宋体"/>
                <w:sz w:val="20"/>
                <w:szCs w:val="20"/>
              </w:rPr>
              <w:t>)</w:t>
            </w:r>
            <w:r>
              <w:rPr>
                <w:rFonts w:ascii="宋体" w:eastAsia="宋体" w:hAnsi="宋体" w:cs="宋体"/>
                <w:sz w:val="20"/>
                <w:szCs w:val="20"/>
              </w:rPr>
              <w:t>。</w:t>
            </w:r>
          </w:p>
        </w:tc>
        <w:tc>
          <w:tcPr>
            <w:tcW w:w="1473" w:type="dxa"/>
          </w:tcPr>
          <w:p w:rsidR="00827BAE" w:rsidRDefault="00827BAE">
            <w:pPr>
              <w:spacing w:line="288" w:lineRule="auto"/>
              <w:rPr>
                <w:rFonts w:ascii="Arial"/>
              </w:rPr>
            </w:pPr>
          </w:p>
          <w:p w:rsidR="00827BAE" w:rsidRDefault="00827BAE">
            <w:pPr>
              <w:spacing w:line="289" w:lineRule="auto"/>
              <w:rPr>
                <w:rFonts w:ascii="Arial"/>
              </w:rPr>
            </w:pPr>
          </w:p>
          <w:p w:rsidR="00827BAE" w:rsidRDefault="00D36223">
            <w:pPr>
              <w:spacing w:before="65" w:line="186" w:lineRule="auto"/>
              <w:ind w:left="355"/>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3</w:t>
            </w:r>
            <w:r>
              <w:rPr>
                <w:rFonts w:ascii="Times New Roman" w:eastAsia="Times New Roman" w:hAnsi="Times New Roman" w:cs="Times New Roman"/>
                <w:spacing w:val="-10"/>
                <w:sz w:val="20"/>
                <w:szCs w:val="20"/>
              </w:rPr>
              <w:t xml:space="preserve">- 1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8- 1</w:t>
            </w:r>
          </w:p>
        </w:tc>
      </w:tr>
    </w:tbl>
    <w:p w:rsidR="00827BAE" w:rsidRDefault="00D36223">
      <w:pPr>
        <w:spacing w:before="174" w:line="230" w:lineRule="auto"/>
        <w:ind w:left="1027"/>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4"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8" w:line="361" w:lineRule="auto"/>
        <w:ind w:left="419" w:right="938"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程根据学生作业、课堂讨论、平时课堂问答及练习情况和学生、教学督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4"/>
          <w:sz w:val="24"/>
        </w:rPr>
        <w:t>善，确保相</w:t>
      </w:r>
      <w:r>
        <w:rPr>
          <w:rFonts w:ascii="宋体" w:eastAsia="宋体" w:hAnsi="宋体" w:cs="宋体"/>
          <w:spacing w:val="-2"/>
          <w:sz w:val="24"/>
        </w:rPr>
        <w:t>应毕业要求指标点达成。</w:t>
      </w:r>
    </w:p>
    <w:p w:rsidR="00827BAE" w:rsidRDefault="00D36223">
      <w:pPr>
        <w:spacing w:before="1" w:line="219" w:lineRule="auto"/>
        <w:ind w:left="943"/>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827BAE">
      <w:pPr>
        <w:spacing w:line="132" w:lineRule="exact"/>
      </w:pPr>
    </w:p>
    <w:p w:rsidR="00827BAE" w:rsidRDefault="00827BAE">
      <w:pPr>
        <w:sectPr w:rsidR="00827BAE">
          <w:footerReference w:type="default" r:id="rId32"/>
          <w:pgSz w:w="11900" w:h="16840"/>
          <w:pgMar w:top="400" w:right="855" w:bottom="1153" w:left="1391" w:header="0" w:footer="996" w:gutter="0"/>
          <w:cols w:space="720" w:equalWidth="0">
            <w:col w:w="9653"/>
          </w:cols>
        </w:sectPr>
      </w:pPr>
    </w:p>
    <w:p w:rsidR="00827BAE" w:rsidRDefault="00D36223">
      <w:pPr>
        <w:spacing w:before="48" w:line="220" w:lineRule="auto"/>
        <w:ind w:left="916"/>
        <w:rPr>
          <w:rFonts w:ascii="宋体" w:eastAsia="宋体" w:hAnsi="宋体" w:cs="宋体"/>
          <w:sz w:val="24"/>
        </w:rPr>
      </w:pPr>
      <w:r>
        <w:rPr>
          <w:rFonts w:ascii="Times New Roman" w:eastAsia="Times New Roman" w:hAnsi="Times New Roman" w:cs="Times New Roman"/>
          <w:spacing w:val="-11"/>
          <w:sz w:val="24"/>
        </w:rPr>
        <w:lastRenderedPageBreak/>
        <w:t>1</w:t>
      </w:r>
      <w:r>
        <w:rPr>
          <w:rFonts w:ascii="宋体" w:eastAsia="宋体" w:hAnsi="宋体" w:cs="宋体"/>
          <w:spacing w:val="-8"/>
          <w:sz w:val="24"/>
        </w:rPr>
        <w:t>．翁凤翔</w:t>
      </w:r>
    </w:p>
    <w:p w:rsidR="00827BAE" w:rsidRDefault="00D36223">
      <w:pPr>
        <w:spacing w:before="185" w:line="220" w:lineRule="auto"/>
        <w:ind w:left="893"/>
        <w:rPr>
          <w:rFonts w:ascii="宋体" w:eastAsia="宋体" w:hAnsi="宋体" w:cs="宋体"/>
          <w:sz w:val="24"/>
        </w:rPr>
      </w:pPr>
      <w:r>
        <w:rPr>
          <w:rFonts w:ascii="Times New Roman" w:eastAsia="Times New Roman" w:hAnsi="Times New Roman" w:cs="Times New Roman"/>
          <w:spacing w:val="-4"/>
          <w:sz w:val="24"/>
        </w:rPr>
        <w:t>2</w:t>
      </w:r>
      <w:r>
        <w:rPr>
          <w:rFonts w:ascii="宋体" w:eastAsia="宋体" w:hAnsi="宋体" w:cs="宋体"/>
          <w:spacing w:val="-3"/>
          <w:sz w:val="24"/>
        </w:rPr>
        <w:t>．肖光恩</w:t>
      </w:r>
    </w:p>
    <w:p w:rsidR="00827BAE" w:rsidRDefault="00D36223">
      <w:pPr>
        <w:spacing w:before="179" w:line="237" w:lineRule="auto"/>
        <w:ind w:left="897"/>
        <w:rPr>
          <w:rFonts w:ascii="宋体" w:eastAsia="宋体" w:hAnsi="宋体" w:cs="宋体"/>
          <w:sz w:val="24"/>
        </w:rPr>
      </w:pPr>
      <w:r>
        <w:rPr>
          <w:rFonts w:ascii="Times New Roman" w:eastAsia="Times New Roman" w:hAnsi="Times New Roman" w:cs="Times New Roman"/>
          <w:spacing w:val="-15"/>
          <w:sz w:val="24"/>
        </w:rPr>
        <w:t>3</w:t>
      </w:r>
      <w:r>
        <w:rPr>
          <w:rFonts w:ascii="Times New Roman" w:eastAsia="Times New Roman" w:hAnsi="Times New Roman" w:cs="Times New Roman"/>
          <w:spacing w:val="-12"/>
          <w:sz w:val="24"/>
        </w:rPr>
        <w:t xml:space="preserve"> </w:t>
      </w:r>
      <w:r>
        <w:rPr>
          <w:rFonts w:ascii="宋体" w:eastAsia="宋体" w:hAnsi="宋体" w:cs="宋体"/>
          <w:spacing w:val="-12"/>
          <w:sz w:val="24"/>
        </w:rPr>
        <w:t>．王艳艳</w:t>
      </w:r>
    </w:p>
    <w:p w:rsidR="00827BAE" w:rsidRDefault="00D36223">
      <w:pPr>
        <w:spacing w:before="163" w:line="185" w:lineRule="auto"/>
        <w:ind w:left="418"/>
        <w:rPr>
          <w:rFonts w:ascii="宋体" w:eastAsia="宋体" w:hAnsi="宋体" w:cs="宋体"/>
          <w:sz w:val="24"/>
        </w:rPr>
      </w:pPr>
      <w:r>
        <w:rPr>
          <w:rFonts w:ascii="宋体" w:eastAsia="宋体" w:hAnsi="宋体" w:cs="宋体"/>
          <w:sz w:val="24"/>
        </w:rPr>
        <w:t>年</w:t>
      </w:r>
    </w:p>
    <w:p w:rsidR="00827BAE" w:rsidRDefault="00D36223">
      <w:pPr>
        <w:spacing w:line="14" w:lineRule="auto"/>
        <w:rPr>
          <w:rFonts w:ascii="Arial"/>
          <w:sz w:val="2"/>
        </w:rPr>
      </w:pPr>
      <w:r>
        <w:rPr>
          <w:rFonts w:ascii="Arial" w:eastAsia="Arial" w:hAnsi="Arial" w:cs="Arial"/>
          <w:sz w:val="2"/>
          <w:szCs w:val="2"/>
        </w:rPr>
        <w:br w:type="column"/>
      </w:r>
    </w:p>
    <w:p w:rsidR="00827BAE" w:rsidRDefault="00D36223">
      <w:pPr>
        <w:spacing w:before="47" w:line="381" w:lineRule="auto"/>
        <w:ind w:right="375" w:firstLine="16"/>
        <w:rPr>
          <w:rFonts w:ascii="宋体" w:eastAsia="宋体" w:hAnsi="宋体" w:cs="宋体"/>
          <w:sz w:val="23"/>
          <w:szCs w:val="23"/>
        </w:rPr>
      </w:pPr>
      <w:r>
        <w:rPr>
          <w:rFonts w:ascii="宋体" w:eastAsia="宋体" w:hAnsi="宋体" w:cs="宋体"/>
          <w:spacing w:val="-9"/>
          <w:sz w:val="23"/>
          <w:szCs w:val="23"/>
        </w:rPr>
        <w:t>《</w:t>
      </w:r>
      <w:r>
        <w:rPr>
          <w:rFonts w:ascii="宋体" w:eastAsia="宋体" w:hAnsi="宋体" w:cs="宋体"/>
          <w:spacing w:val="-5"/>
          <w:sz w:val="23"/>
          <w:szCs w:val="23"/>
        </w:rPr>
        <w:t>国际商务概论》</w:t>
      </w:r>
      <w:r>
        <w:rPr>
          <w:rFonts w:ascii="宋体" w:eastAsia="宋体" w:hAnsi="宋体" w:cs="宋体"/>
          <w:spacing w:val="-5"/>
          <w:sz w:val="23"/>
          <w:szCs w:val="23"/>
        </w:rPr>
        <w:t>(</w:t>
      </w:r>
      <w:r>
        <w:rPr>
          <w:rFonts w:ascii="宋体" w:eastAsia="宋体" w:hAnsi="宋体" w:cs="宋体"/>
          <w:spacing w:val="-5"/>
          <w:sz w:val="23"/>
          <w:szCs w:val="23"/>
        </w:rPr>
        <w:t>第</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1 </w:t>
      </w:r>
      <w:r>
        <w:rPr>
          <w:rFonts w:ascii="宋体" w:eastAsia="宋体" w:hAnsi="宋体" w:cs="宋体"/>
          <w:spacing w:val="-5"/>
          <w:sz w:val="23"/>
          <w:szCs w:val="23"/>
        </w:rPr>
        <w:t>版</w:t>
      </w:r>
      <w:r>
        <w:rPr>
          <w:rFonts w:ascii="宋体" w:eastAsia="宋体" w:hAnsi="宋体" w:cs="宋体"/>
          <w:spacing w:val="-5"/>
          <w:sz w:val="23"/>
          <w:szCs w:val="23"/>
        </w:rPr>
        <w:t>)</w:t>
      </w:r>
      <w:r>
        <w:rPr>
          <w:rFonts w:ascii="宋体" w:eastAsia="宋体" w:hAnsi="宋体" w:cs="宋体"/>
          <w:sz w:val="23"/>
          <w:szCs w:val="23"/>
        </w:rPr>
        <w:t xml:space="preserve"> </w:t>
      </w:r>
      <w:r>
        <w:rPr>
          <w:rFonts w:ascii="宋体" w:eastAsia="宋体" w:hAnsi="宋体" w:cs="宋体"/>
          <w:spacing w:val="-12"/>
          <w:sz w:val="23"/>
          <w:szCs w:val="23"/>
        </w:rPr>
        <w:t>《</w:t>
      </w:r>
      <w:r>
        <w:rPr>
          <w:rFonts w:ascii="宋体" w:eastAsia="宋体" w:hAnsi="宋体" w:cs="宋体"/>
          <w:spacing w:val="-11"/>
          <w:sz w:val="23"/>
          <w:szCs w:val="23"/>
        </w:rPr>
        <w:t>国际商务概论》</w:t>
      </w:r>
      <w:r>
        <w:rPr>
          <w:rFonts w:ascii="宋体" w:eastAsia="宋体" w:hAnsi="宋体" w:cs="宋体"/>
          <w:spacing w:val="-11"/>
          <w:sz w:val="23"/>
          <w:szCs w:val="23"/>
        </w:rPr>
        <w:t xml:space="preserve"> (</w:t>
      </w:r>
      <w:r>
        <w:rPr>
          <w:rFonts w:ascii="宋体" w:eastAsia="宋体" w:hAnsi="宋体" w:cs="宋体"/>
          <w:spacing w:val="-11"/>
          <w:sz w:val="23"/>
          <w:szCs w:val="23"/>
        </w:rPr>
        <w:t>第</w:t>
      </w:r>
      <w:r>
        <w:rPr>
          <w:rFonts w:ascii="宋体" w:eastAsia="宋体" w:hAnsi="宋体" w:cs="宋体"/>
          <w:spacing w:val="-11"/>
          <w:sz w:val="23"/>
          <w:szCs w:val="23"/>
        </w:rPr>
        <w:t xml:space="preserve"> </w:t>
      </w:r>
      <w:r>
        <w:rPr>
          <w:rFonts w:ascii="Times New Roman" w:eastAsia="Times New Roman" w:hAnsi="Times New Roman" w:cs="Times New Roman"/>
          <w:spacing w:val="-11"/>
          <w:sz w:val="23"/>
          <w:szCs w:val="23"/>
        </w:rPr>
        <w:t xml:space="preserve">1 </w:t>
      </w:r>
      <w:r>
        <w:rPr>
          <w:rFonts w:ascii="宋体" w:eastAsia="宋体" w:hAnsi="宋体" w:cs="宋体"/>
          <w:spacing w:val="-11"/>
          <w:sz w:val="23"/>
          <w:szCs w:val="23"/>
        </w:rPr>
        <w:t>版</w:t>
      </w:r>
      <w:r>
        <w:rPr>
          <w:rFonts w:ascii="宋体" w:eastAsia="宋体" w:hAnsi="宋体" w:cs="宋体"/>
          <w:spacing w:val="-11"/>
          <w:sz w:val="23"/>
          <w:szCs w:val="23"/>
        </w:rPr>
        <w:t>)</w:t>
      </w:r>
      <w:r>
        <w:rPr>
          <w:rFonts w:ascii="宋体" w:eastAsia="宋体" w:hAnsi="宋体" w:cs="宋体"/>
          <w:sz w:val="23"/>
          <w:szCs w:val="23"/>
        </w:rPr>
        <w:t xml:space="preserve"> </w:t>
      </w:r>
      <w:r>
        <w:rPr>
          <w:rFonts w:ascii="宋体" w:eastAsia="宋体" w:hAnsi="宋体" w:cs="宋体"/>
          <w:spacing w:val="-8"/>
          <w:sz w:val="23"/>
          <w:szCs w:val="23"/>
        </w:rPr>
        <w:t>《国际</w:t>
      </w:r>
      <w:r>
        <w:rPr>
          <w:rFonts w:ascii="宋体" w:eastAsia="宋体" w:hAnsi="宋体" w:cs="宋体"/>
          <w:spacing w:val="-4"/>
          <w:sz w:val="23"/>
          <w:szCs w:val="23"/>
        </w:rPr>
        <w:t>商务导论》</w:t>
      </w:r>
      <w:r>
        <w:rPr>
          <w:rFonts w:ascii="宋体" w:eastAsia="宋体" w:hAnsi="宋体" w:cs="宋体"/>
          <w:spacing w:val="-4"/>
          <w:sz w:val="23"/>
          <w:szCs w:val="23"/>
        </w:rPr>
        <w:t>(</w:t>
      </w:r>
      <w:r>
        <w:rPr>
          <w:rFonts w:ascii="宋体" w:eastAsia="宋体" w:hAnsi="宋体" w:cs="宋体"/>
          <w:spacing w:val="-4"/>
          <w:sz w:val="23"/>
          <w:szCs w:val="23"/>
        </w:rPr>
        <w:t>第</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1 </w:t>
      </w:r>
      <w:r>
        <w:rPr>
          <w:rFonts w:ascii="宋体" w:eastAsia="宋体" w:hAnsi="宋体" w:cs="宋体"/>
          <w:spacing w:val="-4"/>
          <w:sz w:val="23"/>
          <w:szCs w:val="23"/>
        </w:rPr>
        <w:t>版</w:t>
      </w:r>
      <w:r>
        <w:rPr>
          <w:rFonts w:ascii="宋体" w:eastAsia="宋体" w:hAnsi="宋体" w:cs="宋体"/>
          <w:spacing w:val="-4"/>
          <w:sz w:val="23"/>
          <w:szCs w:val="23"/>
        </w:rPr>
        <w:t>)</w:t>
      </w:r>
    </w:p>
    <w:p w:rsidR="00827BAE" w:rsidRDefault="00D36223">
      <w:pPr>
        <w:spacing w:line="14" w:lineRule="auto"/>
        <w:rPr>
          <w:rFonts w:ascii="Arial"/>
          <w:sz w:val="2"/>
        </w:rPr>
      </w:pPr>
      <w:r>
        <w:rPr>
          <w:rFonts w:ascii="Arial" w:eastAsia="Arial" w:hAnsi="Arial" w:cs="Arial"/>
          <w:sz w:val="2"/>
          <w:szCs w:val="2"/>
        </w:rPr>
        <w:br w:type="column"/>
      </w:r>
    </w:p>
    <w:p w:rsidR="00827BAE" w:rsidRDefault="00D36223">
      <w:pPr>
        <w:spacing w:before="47" w:line="220" w:lineRule="auto"/>
        <w:ind w:left="150"/>
        <w:rPr>
          <w:rFonts w:ascii="宋体" w:eastAsia="宋体" w:hAnsi="宋体" w:cs="宋体"/>
          <w:sz w:val="24"/>
        </w:rPr>
      </w:pPr>
      <w:r>
        <w:rPr>
          <w:rFonts w:ascii="宋体" w:eastAsia="宋体" w:hAnsi="宋体" w:cs="宋体"/>
          <w:spacing w:val="-8"/>
          <w:sz w:val="24"/>
        </w:rPr>
        <w:t>重</w:t>
      </w:r>
      <w:r>
        <w:rPr>
          <w:rFonts w:ascii="宋体" w:eastAsia="宋体" w:hAnsi="宋体" w:cs="宋体"/>
          <w:spacing w:val="-5"/>
          <w:sz w:val="24"/>
        </w:rPr>
        <w:t>庆</w:t>
      </w:r>
      <w:r>
        <w:rPr>
          <w:rFonts w:ascii="宋体" w:eastAsia="宋体" w:hAnsi="宋体" w:cs="宋体"/>
          <w:spacing w:val="-4"/>
          <w:sz w:val="24"/>
        </w:rPr>
        <w:t>大学出版社</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2016 </w:t>
      </w:r>
      <w:r>
        <w:rPr>
          <w:rFonts w:ascii="宋体" w:eastAsia="宋体" w:hAnsi="宋体" w:cs="宋体"/>
          <w:spacing w:val="-4"/>
          <w:sz w:val="24"/>
        </w:rPr>
        <w:t>年</w:t>
      </w:r>
    </w:p>
    <w:p w:rsidR="00827BAE" w:rsidRDefault="00D36223">
      <w:pPr>
        <w:spacing w:before="184" w:line="466" w:lineRule="exact"/>
        <w:ind w:left="152"/>
        <w:rPr>
          <w:rFonts w:ascii="宋体" w:eastAsia="宋体" w:hAnsi="宋体" w:cs="宋体"/>
          <w:sz w:val="24"/>
        </w:rPr>
      </w:pPr>
      <w:r>
        <w:rPr>
          <w:rFonts w:ascii="宋体" w:eastAsia="宋体" w:hAnsi="宋体" w:cs="宋体"/>
          <w:spacing w:val="-8"/>
          <w:position w:val="17"/>
          <w:sz w:val="24"/>
        </w:rPr>
        <w:t>武</w:t>
      </w:r>
      <w:r>
        <w:rPr>
          <w:rFonts w:ascii="宋体" w:eastAsia="宋体" w:hAnsi="宋体" w:cs="宋体"/>
          <w:spacing w:val="-6"/>
          <w:position w:val="17"/>
          <w:sz w:val="24"/>
        </w:rPr>
        <w:t>汉</w:t>
      </w:r>
      <w:r>
        <w:rPr>
          <w:rFonts w:ascii="宋体" w:eastAsia="宋体" w:hAnsi="宋体" w:cs="宋体"/>
          <w:spacing w:val="-4"/>
          <w:position w:val="17"/>
          <w:sz w:val="24"/>
        </w:rPr>
        <w:t>大学出版社</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2011 </w:t>
      </w:r>
      <w:r>
        <w:rPr>
          <w:rFonts w:ascii="宋体" w:eastAsia="宋体" w:hAnsi="宋体" w:cs="宋体"/>
          <w:spacing w:val="-4"/>
          <w:position w:val="17"/>
          <w:sz w:val="24"/>
        </w:rPr>
        <w:t>年</w:t>
      </w:r>
    </w:p>
    <w:p w:rsidR="00827BAE" w:rsidRDefault="00D36223">
      <w:pPr>
        <w:spacing w:line="219" w:lineRule="auto"/>
        <w:rPr>
          <w:rFonts w:ascii="Times New Roman" w:eastAsia="Times New Roman" w:hAnsi="Times New Roman" w:cs="Times New Roman"/>
          <w:sz w:val="24"/>
        </w:rPr>
      </w:pPr>
      <w:r>
        <w:rPr>
          <w:rFonts w:ascii="宋体" w:eastAsia="宋体" w:hAnsi="宋体" w:cs="宋体"/>
          <w:spacing w:val="-5"/>
          <w:sz w:val="24"/>
        </w:rPr>
        <w:t>外语教学与研究出版社</w:t>
      </w:r>
      <w:r>
        <w:rPr>
          <w:rFonts w:ascii="宋体" w:eastAsia="宋体" w:hAnsi="宋体" w:cs="宋体"/>
          <w:spacing w:val="-5"/>
          <w:sz w:val="24"/>
        </w:rPr>
        <w:t xml:space="preserve"> </w:t>
      </w:r>
      <w:r>
        <w:rPr>
          <w:rFonts w:ascii="Times New Roman" w:eastAsia="Times New Roman" w:hAnsi="Times New Roman" w:cs="Times New Roman"/>
          <w:spacing w:val="-5"/>
          <w:sz w:val="24"/>
        </w:rPr>
        <w:t>201</w:t>
      </w:r>
      <w:r>
        <w:rPr>
          <w:rFonts w:ascii="Times New Roman" w:eastAsia="Times New Roman" w:hAnsi="Times New Roman" w:cs="Times New Roman"/>
          <w:spacing w:val="-3"/>
          <w:sz w:val="24"/>
        </w:rPr>
        <w:t>3</w:t>
      </w:r>
    </w:p>
    <w:p w:rsidR="00827BAE" w:rsidRDefault="00827BAE">
      <w:pPr>
        <w:sectPr w:rsidR="00827BAE">
          <w:type w:val="continuous"/>
          <w:pgSz w:w="11900" w:h="16840"/>
          <w:pgMar w:top="400" w:right="855" w:bottom="1153" w:left="1391" w:header="0" w:footer="996" w:gutter="0"/>
          <w:cols w:num="3" w:space="720" w:equalWidth="0">
            <w:col w:w="2342" w:space="100"/>
            <w:col w:w="3247" w:space="100"/>
            <w:col w:w="3865"/>
          </w:cols>
        </w:sectPr>
      </w:pPr>
    </w:p>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D36223">
      <w:pPr>
        <w:spacing w:before="78" w:line="220" w:lineRule="auto"/>
        <w:ind w:left="4824"/>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hint="eastAsia"/>
          <w:spacing w:val="-14"/>
          <w:sz w:val="24"/>
        </w:rPr>
        <w:t>戴丽琼</w:t>
      </w:r>
    </w:p>
    <w:p w:rsidR="00827BAE" w:rsidRDefault="00D36223">
      <w:pPr>
        <w:spacing w:before="183" w:line="220" w:lineRule="auto"/>
        <w:ind w:left="4831"/>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827BAE" w:rsidRDefault="00D36223">
      <w:pPr>
        <w:spacing w:before="180" w:line="220" w:lineRule="auto"/>
        <w:ind w:left="4831"/>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spacing w:val="-16"/>
          <w:sz w:val="24"/>
        </w:rPr>
        <w:t>朱</w:t>
      </w:r>
      <w:r>
        <w:rPr>
          <w:rFonts w:ascii="宋体" w:eastAsia="宋体" w:hAnsi="宋体" w:cs="宋体" w:hint="eastAsia"/>
          <w:spacing w:val="-16"/>
          <w:sz w:val="24"/>
        </w:rPr>
        <w:t xml:space="preserve">  </w:t>
      </w:r>
      <w:r>
        <w:rPr>
          <w:rFonts w:ascii="宋体" w:eastAsia="宋体" w:hAnsi="宋体" w:cs="宋体"/>
          <w:spacing w:val="-16"/>
          <w:sz w:val="24"/>
        </w:rPr>
        <w:t>江</w:t>
      </w: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451"/>
        </w:trPr>
        <w:tc>
          <w:tcPr>
            <w:tcW w:w="2164" w:type="dxa"/>
          </w:tcPr>
          <w:p w:rsidR="00827BAE" w:rsidRDefault="00D36223">
            <w:pPr>
              <w:spacing w:before="133" w:line="360" w:lineRule="auto"/>
              <w:ind w:left="155"/>
              <w:rPr>
                <w:rFonts w:ascii="Times New Roman" w:eastAsia="宋体" w:hAnsi="Times New Roman" w:cs="Times New Roman"/>
                <w:snapToGrid w:val="0"/>
                <w:color w:val="000000" w:themeColor="text1"/>
                <w:kern w:val="0"/>
                <w:sz w:val="24"/>
              </w:rPr>
            </w:pPr>
            <w:bookmarkStart w:id="32" w:name="OLE_LINK5"/>
            <w:bookmarkStart w:id="33" w:name="_Toc2589"/>
            <w:r>
              <w:rPr>
                <w:rFonts w:ascii="Times New Roman" w:eastAsia="宋体" w:hAnsi="Times New Roman" w:cs="宋体"/>
                <w:snapToGrid w:val="0"/>
                <w:color w:val="000000" w:themeColor="text1"/>
                <w:spacing w:val="-7"/>
                <w:kern w:val="0"/>
                <w:sz w:val="20"/>
                <w:szCs w:val="20"/>
              </w:rPr>
              <w:lastRenderedPageBreak/>
              <w:t>课程编码：</w:t>
            </w:r>
            <w:r>
              <w:rPr>
                <w:rFonts w:ascii="Times New Roman" w:eastAsia="宋体" w:hAnsi="Times New Roman" w:cs="宋体"/>
                <w:snapToGrid w:val="0"/>
                <w:color w:val="000000" w:themeColor="text1"/>
                <w:spacing w:val="-7"/>
                <w:kern w:val="0"/>
                <w:sz w:val="20"/>
                <w:szCs w:val="20"/>
              </w:rPr>
              <w:t xml:space="preserve"> </w:t>
            </w:r>
            <w:r>
              <w:rPr>
                <w:rFonts w:ascii="Times New Roman" w:eastAsia="宋体" w:hAnsi="Times New Roman" w:cs="Times New Roman"/>
                <w:snapToGrid w:val="0"/>
                <w:color w:val="000000" w:themeColor="text1"/>
                <w:spacing w:val="-7"/>
                <w:kern w:val="0"/>
                <w:sz w:val="24"/>
              </w:rPr>
              <w:t>0601018</w:t>
            </w:r>
          </w:p>
        </w:tc>
      </w:tr>
    </w:tbl>
    <w:p w:rsidR="00827BAE" w:rsidRDefault="00827BAE"/>
    <w:p w:rsidR="00827BAE" w:rsidRDefault="00D36223">
      <w:pPr>
        <w:pStyle w:val="1"/>
        <w:jc w:val="center"/>
      </w:pPr>
      <w:bookmarkStart w:id="34" w:name="_Toc16591"/>
      <w:bookmarkStart w:id="35" w:name="OLE_LINK7"/>
      <w:r>
        <w:rPr>
          <w:rFonts w:hint="eastAsia"/>
        </w:rPr>
        <w:t>英语语法课程教学大纲</w:t>
      </w:r>
      <w:bookmarkEnd w:id="34"/>
    </w:p>
    <w:p w:rsidR="00827BAE" w:rsidRDefault="00D36223">
      <w:pPr>
        <w:spacing w:line="360" w:lineRule="auto"/>
        <w:jc w:val="center"/>
        <w:rPr>
          <w:rFonts w:ascii="Times New Roman" w:eastAsia="宋体" w:hAnsi="Times New Roman"/>
          <w:b/>
          <w:bCs/>
          <w:color w:val="000000" w:themeColor="text1"/>
        </w:rPr>
      </w:pPr>
      <w:r>
        <w:rPr>
          <w:rFonts w:ascii="Times New Roman" w:eastAsia="宋体" w:hAnsi="Times New Roman"/>
          <w:b/>
          <w:bCs/>
          <w:color w:val="000000" w:themeColor="text1"/>
        </w:rPr>
        <w:t>(English Grammar)</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一、课程概况</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课程代码：</w:t>
      </w:r>
      <w:r>
        <w:rPr>
          <w:rFonts w:ascii="Times New Roman" w:eastAsia="宋体" w:hAnsi="Times New Roman"/>
          <w:color w:val="000000" w:themeColor="text1"/>
        </w:rPr>
        <w:t>0601018</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学</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分：</w:t>
      </w:r>
      <w:r>
        <w:rPr>
          <w:rFonts w:ascii="Times New Roman" w:eastAsia="宋体" w:hAnsi="Times New Roman"/>
          <w:color w:val="000000" w:themeColor="text1"/>
        </w:rPr>
        <w:t xml:space="preserve">  2</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学</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时：</w:t>
      </w:r>
      <w:r>
        <w:rPr>
          <w:rFonts w:ascii="Times New Roman" w:eastAsia="宋体" w:hAnsi="Times New Roman"/>
          <w:color w:val="000000" w:themeColor="text1"/>
        </w:rPr>
        <w:t xml:space="preserve">  30 (</w:t>
      </w:r>
      <w:r>
        <w:rPr>
          <w:rFonts w:ascii="Times New Roman" w:eastAsia="宋体" w:hAnsi="Times New Roman"/>
          <w:color w:val="000000" w:themeColor="text1"/>
        </w:rPr>
        <w:t>其中：讲授学时</w:t>
      </w:r>
      <w:r>
        <w:rPr>
          <w:rFonts w:ascii="Times New Roman" w:eastAsia="宋体" w:hAnsi="Times New Roman"/>
          <w:color w:val="000000" w:themeColor="text1"/>
        </w:rPr>
        <w:t>30)</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先修课程</w:t>
      </w:r>
      <w:r>
        <w:rPr>
          <w:rFonts w:ascii="Times New Roman" w:eastAsia="宋体" w:hAnsi="Times New Roman"/>
          <w:b/>
          <w:bCs/>
          <w:color w:val="000000" w:themeColor="text1"/>
        </w:rPr>
        <w:t xml:space="preserve">: </w:t>
      </w:r>
      <w:r>
        <w:rPr>
          <w:rFonts w:ascii="Times New Roman" w:eastAsia="宋体" w:hAnsi="Times New Roman"/>
          <w:color w:val="000000" w:themeColor="text1"/>
        </w:rPr>
        <w:t xml:space="preserve"> </w:t>
      </w:r>
      <w:r>
        <w:rPr>
          <w:rFonts w:ascii="Times New Roman" w:eastAsia="宋体" w:hAnsi="Times New Roman"/>
          <w:color w:val="000000" w:themeColor="text1"/>
        </w:rPr>
        <w:t>无</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适用专业：</w:t>
      </w:r>
      <w:r>
        <w:rPr>
          <w:rFonts w:ascii="Times New Roman" w:eastAsia="宋体" w:hAnsi="Times New Roman" w:hint="eastAsia"/>
          <w:color w:val="000000" w:themeColor="text1"/>
        </w:rPr>
        <w:t>商务英语专业</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教</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材：</w:t>
      </w:r>
      <w:r>
        <w:rPr>
          <w:rFonts w:ascii="Times New Roman" w:eastAsia="宋体" w:hAnsi="Times New Roman"/>
          <w:color w:val="000000" w:themeColor="text1"/>
        </w:rPr>
        <w:t>《</w:t>
      </w:r>
      <w:r>
        <w:rPr>
          <w:rFonts w:ascii="Times New Roman" w:eastAsia="宋体" w:hAnsi="Times New Roman" w:hint="eastAsia"/>
          <w:color w:val="000000" w:themeColor="text1"/>
        </w:rPr>
        <w:t>新编英语语法教程》，章振邦编，上海外语教育出版社，</w:t>
      </w:r>
      <w:r>
        <w:rPr>
          <w:rFonts w:ascii="Times New Roman" w:eastAsia="宋体" w:hAnsi="Times New Roman"/>
          <w:color w:val="000000" w:themeColor="text1"/>
        </w:rPr>
        <w:t>2017</w:t>
      </w:r>
      <w:r>
        <w:rPr>
          <w:rFonts w:ascii="Times New Roman" w:eastAsia="宋体" w:hAnsi="Times New Roman"/>
          <w:color w:val="000000" w:themeColor="text1"/>
        </w:rPr>
        <w:t>年版。</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课程归口：</w:t>
      </w:r>
      <w:r>
        <w:rPr>
          <w:rFonts w:ascii="Times New Roman" w:eastAsia="宋体" w:hAnsi="Times New Roman"/>
          <w:color w:val="000000" w:themeColor="text1"/>
        </w:rPr>
        <w:t xml:space="preserve"> </w:t>
      </w:r>
      <w:r>
        <w:rPr>
          <w:rFonts w:ascii="Times New Roman" w:eastAsia="宋体" w:hAnsi="Times New Roman"/>
          <w:color w:val="000000" w:themeColor="text1"/>
        </w:rPr>
        <w:t>外国语学院</w:t>
      </w:r>
    </w:p>
    <w:bookmarkEnd w:id="35"/>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课程的性质与任务：</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通过为学生提供比较系统地英语语法知识讲解，帮助学生透过纷繁的语言现象掌握英语语言变化规律，做到举一反三，灵活运用，提高语言运用能力。本课程主要系统性地对英语语法知识进行全面总结。对难点和考点进行重点讲解，内容丰富，实用性强。让学生通过经典实例加强认知，学会如何运用，使学生形成完整的英语语法体系。</w:t>
      </w:r>
      <w:r>
        <w:rPr>
          <w:rFonts w:ascii="Times New Roman" w:eastAsia="宋体" w:hAnsi="Times New Roman"/>
          <w:color w:val="000000" w:themeColor="text1"/>
        </w:rPr>
        <w:t xml:space="preserve">  </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hint="eastAsia"/>
          <w:color w:val="000000" w:themeColor="text1"/>
        </w:rPr>
        <w:t>《英语语法》课程积极往“新文科”建设靠拢，努力将知识与能力素质有机融合：结合专业的特点，积极贯彻“课程思政”的宗旨，坚持“立徳树人”教育理念：在提升学生专业能力的同时，注重培养学生的批判性思辨能力。学生通</w:t>
      </w:r>
      <w:r>
        <w:rPr>
          <w:rFonts w:ascii="Times New Roman" w:eastAsia="宋体" w:hAnsi="Times New Roman" w:hint="eastAsia"/>
          <w:color w:val="000000" w:themeColor="text1"/>
        </w:rPr>
        <w:t>过学习，能够树立正确的世界观、人生观与价值观，增强民族和文化的归属感、认同感、尊严感与荣誉感，提高跨文化交际能力，并能够采取批判的态度，客观、理性和辩证地看待英语语法中体现的价值观；学生能够通过对英语语法脉络的学习，积极对照思考中国文法的发展进程，争取在今后参与的商务活动中，为中国文学走出去、讲好中国故事而奉献自己的力量。</w:t>
      </w:r>
    </w:p>
    <w:p w:rsidR="00827BAE" w:rsidRDefault="00D36223">
      <w:pPr>
        <w:spacing w:line="360" w:lineRule="auto"/>
        <w:ind w:firstLineChars="100" w:firstLine="211"/>
        <w:rPr>
          <w:rFonts w:ascii="Times New Roman" w:eastAsia="宋体" w:hAnsi="Times New Roman"/>
          <w:b/>
          <w:bCs/>
          <w:color w:val="000000" w:themeColor="text1"/>
        </w:rPr>
      </w:pPr>
      <w:r>
        <w:rPr>
          <w:rFonts w:ascii="Times New Roman" w:eastAsia="宋体" w:hAnsi="Times New Roman" w:hint="eastAsia"/>
          <w:b/>
          <w:bCs/>
          <w:color w:val="000000" w:themeColor="text1"/>
        </w:rPr>
        <w:t>二、课程目标</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1.  </w:t>
      </w:r>
      <w:r>
        <w:rPr>
          <w:rFonts w:ascii="Times New Roman" w:eastAsia="宋体" w:hAnsi="Times New Roman"/>
          <w:color w:val="000000" w:themeColor="text1"/>
        </w:rPr>
        <w:t>通过系统性地学习英语</w:t>
      </w:r>
      <w:r>
        <w:rPr>
          <w:rFonts w:ascii="Times New Roman" w:eastAsia="宋体" w:hAnsi="Times New Roman" w:hint="eastAsia"/>
          <w:color w:val="000000" w:themeColor="text1"/>
        </w:rPr>
        <w:t>语法</w:t>
      </w:r>
      <w:r>
        <w:rPr>
          <w:rFonts w:ascii="Times New Roman" w:eastAsia="宋体" w:hAnsi="Times New Roman"/>
          <w:color w:val="000000" w:themeColor="text1"/>
        </w:rPr>
        <w:t>知识，使学生了解完整的英语</w:t>
      </w:r>
      <w:r>
        <w:rPr>
          <w:rFonts w:ascii="Times New Roman" w:eastAsia="宋体" w:hAnsi="Times New Roman" w:hint="eastAsia"/>
          <w:color w:val="000000" w:themeColor="text1"/>
        </w:rPr>
        <w:t>语法</w:t>
      </w:r>
      <w:r>
        <w:rPr>
          <w:rFonts w:ascii="Times New Roman" w:eastAsia="宋体" w:hAnsi="Times New Roman"/>
          <w:color w:val="000000" w:themeColor="text1"/>
        </w:rPr>
        <w:t>体系。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2.  </w:t>
      </w:r>
      <w:r>
        <w:rPr>
          <w:rFonts w:ascii="Times New Roman" w:eastAsia="宋体" w:hAnsi="Times New Roman"/>
          <w:color w:val="000000" w:themeColor="text1"/>
        </w:rPr>
        <w:t>通过了解</w:t>
      </w:r>
      <w:r>
        <w:rPr>
          <w:rFonts w:ascii="Times New Roman" w:eastAsia="宋体" w:hAnsi="Times New Roman" w:hint="eastAsia"/>
          <w:color w:val="000000" w:themeColor="text1"/>
        </w:rPr>
        <w:t>语法</w:t>
      </w:r>
      <w:r>
        <w:rPr>
          <w:rFonts w:ascii="Times New Roman" w:eastAsia="宋体" w:hAnsi="Times New Roman"/>
          <w:color w:val="000000" w:themeColor="text1"/>
        </w:rPr>
        <w:t>知识、熟悉</w:t>
      </w:r>
      <w:r>
        <w:rPr>
          <w:rFonts w:ascii="Times New Roman" w:eastAsia="宋体" w:hAnsi="Times New Roman" w:hint="eastAsia"/>
          <w:color w:val="000000" w:themeColor="text1"/>
        </w:rPr>
        <w:t>语法</w:t>
      </w:r>
      <w:r>
        <w:rPr>
          <w:rFonts w:ascii="Times New Roman" w:eastAsia="宋体" w:hAnsi="Times New Roman"/>
          <w:color w:val="000000" w:themeColor="text1"/>
        </w:rPr>
        <w:t>规则</w:t>
      </w:r>
      <w:r>
        <w:rPr>
          <w:rFonts w:ascii="Times New Roman" w:eastAsia="宋体" w:hAnsi="Times New Roman" w:hint="eastAsia"/>
          <w:color w:val="000000" w:themeColor="text1"/>
        </w:rPr>
        <w:t>，</w:t>
      </w:r>
      <w:r>
        <w:rPr>
          <w:rFonts w:ascii="Times New Roman" w:eastAsia="宋体" w:hAnsi="Times New Roman"/>
          <w:color w:val="000000" w:themeColor="text1"/>
        </w:rPr>
        <w:t>提高运用英语遣词造句的能力。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3.  </w:t>
      </w:r>
      <w:r>
        <w:rPr>
          <w:rFonts w:ascii="Times New Roman" w:eastAsia="宋体" w:hAnsi="Times New Roman"/>
          <w:color w:val="000000" w:themeColor="text1"/>
        </w:rPr>
        <w:t>通过大</w:t>
      </w:r>
      <w:r>
        <w:rPr>
          <w:rFonts w:ascii="Times New Roman" w:eastAsia="宋体" w:hAnsi="Times New Roman"/>
          <w:color w:val="000000" w:themeColor="text1"/>
        </w:rPr>
        <w:t>量阅读与讨论加强学生对写作的认识，提高学生的综合人文素养。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4.  </w:t>
      </w:r>
      <w:r>
        <w:rPr>
          <w:rFonts w:ascii="Times New Roman" w:eastAsia="宋体" w:hAnsi="Times New Roman"/>
          <w:color w:val="000000" w:themeColor="text1"/>
        </w:rPr>
        <w:t>通过大量教学活动培养学生独立学习的习惯和批判性思维，激发创造潜能。</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本课程支撑专业培养方案中毕业要求</w:t>
      </w:r>
      <w:r>
        <w:rPr>
          <w:rFonts w:ascii="Times New Roman" w:eastAsia="宋体" w:hAnsi="Times New Roman"/>
          <w:color w:val="000000" w:themeColor="text1"/>
        </w:rPr>
        <w:t>5-1</w:t>
      </w:r>
      <w:r>
        <w:rPr>
          <w:rFonts w:ascii="Times New Roman" w:eastAsia="宋体" w:hAnsi="Times New Roman"/>
          <w:color w:val="000000" w:themeColor="text1"/>
        </w:rPr>
        <w:t>，毕业要求</w:t>
      </w:r>
      <w:r>
        <w:rPr>
          <w:rFonts w:ascii="Times New Roman" w:eastAsia="宋体" w:hAnsi="Times New Roman"/>
          <w:color w:val="000000" w:themeColor="text1"/>
        </w:rPr>
        <w:t>5-2</w:t>
      </w:r>
      <w:r>
        <w:rPr>
          <w:rFonts w:ascii="Times New Roman" w:eastAsia="宋体" w:hAnsi="Times New Roman"/>
          <w:color w:val="000000" w:themeColor="text1"/>
        </w:rPr>
        <w:t>，毕业要求</w:t>
      </w:r>
      <w:r>
        <w:rPr>
          <w:rFonts w:ascii="Times New Roman" w:eastAsia="宋体" w:hAnsi="Times New Roman"/>
          <w:color w:val="000000" w:themeColor="text1"/>
        </w:rPr>
        <w:t>5-3</w:t>
      </w:r>
      <w:r>
        <w:rPr>
          <w:rFonts w:ascii="Times New Roman" w:eastAsia="宋体" w:hAnsi="Times New Roman"/>
          <w:color w:val="000000" w:themeColor="text1"/>
        </w:rPr>
        <w:t>，毕业要求</w:t>
      </w:r>
      <w:r>
        <w:rPr>
          <w:rFonts w:ascii="Times New Roman" w:eastAsia="宋体" w:hAnsi="Times New Roman"/>
          <w:color w:val="000000" w:themeColor="text1"/>
        </w:rPr>
        <w:t>8-1</w:t>
      </w:r>
      <w:r>
        <w:rPr>
          <w:rFonts w:ascii="Times New Roman" w:eastAsia="宋体" w:hAnsi="Times New Roman"/>
          <w:color w:val="000000" w:themeColor="text1"/>
        </w:rPr>
        <w:t>，毕业要求</w:t>
      </w:r>
      <w:r>
        <w:rPr>
          <w:rFonts w:ascii="Times New Roman" w:eastAsia="宋体" w:hAnsi="Times New Roman"/>
          <w:color w:val="000000" w:themeColor="text1"/>
        </w:rPr>
        <w:t>8-2</w:t>
      </w:r>
      <w:r>
        <w:rPr>
          <w:rFonts w:ascii="Times New Roman" w:eastAsia="宋体" w:hAnsi="Times New Roman"/>
          <w:color w:val="000000" w:themeColor="text1"/>
        </w:rPr>
        <w:t>，对应关系如表所示：</w:t>
      </w:r>
    </w:p>
    <w:tbl>
      <w:tblPr>
        <w:tblW w:w="9071"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1134"/>
        <w:gridCol w:w="1389"/>
        <w:gridCol w:w="1588"/>
        <w:gridCol w:w="1382"/>
        <w:gridCol w:w="1425"/>
      </w:tblGrid>
      <w:tr w:rsidR="00827BAE">
        <w:trPr>
          <w:trHeight w:val="340"/>
          <w:jc w:val="center"/>
        </w:trPr>
        <w:tc>
          <w:tcPr>
            <w:tcW w:w="2153" w:type="dxa"/>
            <w:vMerge w:val="restart"/>
            <w:tcBorders>
              <w:top w:val="single" w:sz="8" w:space="0" w:color="auto"/>
              <w:left w:val="single" w:sz="8" w:space="0" w:color="auto"/>
              <w:bottom w:val="single" w:sz="4" w:space="0" w:color="auto"/>
              <w:right w:val="single" w:sz="4" w:space="0" w:color="auto"/>
              <w:tl2br w:val="single" w:sz="6" w:space="0" w:color="000000"/>
            </w:tcBorders>
            <w:vAlign w:val="center"/>
          </w:tcPr>
          <w:p w:rsidR="00827BAE" w:rsidRDefault="00D36223">
            <w:pPr>
              <w:adjustRightInd w:val="0"/>
              <w:snapToGrid w:val="0"/>
              <w:ind w:firstLineChars="450" w:firstLine="967"/>
              <w:rPr>
                <w:rFonts w:ascii="Times New Roman" w:eastAsia="宋体" w:hAnsi="Times New Roman"/>
                <w:b/>
                <w:spacing w:val="2"/>
                <w:kern w:val="0"/>
                <w:szCs w:val="21"/>
              </w:rPr>
            </w:pPr>
            <w:r>
              <w:rPr>
                <w:rFonts w:ascii="Times New Roman" w:eastAsia="宋体" w:hAnsi="Times New Roman"/>
                <w:b/>
                <w:spacing w:val="2"/>
                <w:kern w:val="0"/>
                <w:szCs w:val="21"/>
              </w:rPr>
              <w:t>培养目标</w:t>
            </w:r>
          </w:p>
          <w:p w:rsidR="00827BAE" w:rsidRDefault="00827BAE">
            <w:pPr>
              <w:adjustRightInd w:val="0"/>
              <w:snapToGrid w:val="0"/>
              <w:ind w:leftChars="100" w:left="210"/>
              <w:rPr>
                <w:rFonts w:ascii="Times New Roman" w:eastAsia="宋体" w:hAnsi="Times New Roman"/>
                <w:b/>
                <w:spacing w:val="2"/>
                <w:kern w:val="0"/>
                <w:szCs w:val="21"/>
              </w:rPr>
            </w:pPr>
          </w:p>
          <w:p w:rsidR="00827BAE" w:rsidRDefault="00D36223">
            <w:pPr>
              <w:adjustRightInd w:val="0"/>
              <w:snapToGrid w:val="0"/>
              <w:rPr>
                <w:rFonts w:ascii="Times New Roman" w:eastAsia="宋体" w:hAnsi="Times New Roman"/>
                <w:b/>
                <w:spacing w:val="2"/>
                <w:kern w:val="0"/>
                <w:szCs w:val="21"/>
              </w:rPr>
            </w:pPr>
            <w:r>
              <w:rPr>
                <w:rFonts w:ascii="Times New Roman" w:eastAsia="宋体" w:hAnsi="Times New Roman"/>
                <w:b/>
                <w:spacing w:val="2"/>
                <w:kern w:val="0"/>
                <w:szCs w:val="21"/>
              </w:rPr>
              <w:t>毕业要求</w:t>
            </w:r>
            <w:r>
              <w:rPr>
                <w:rFonts w:ascii="Times New Roman" w:eastAsia="宋体" w:hAnsi="Times New Roman" w:hint="eastAsia"/>
                <w:b/>
                <w:spacing w:val="2"/>
                <w:kern w:val="0"/>
                <w:szCs w:val="21"/>
              </w:rPr>
              <w:t>指标点</w:t>
            </w:r>
          </w:p>
        </w:tc>
        <w:tc>
          <w:tcPr>
            <w:tcW w:w="6918" w:type="dxa"/>
            <w:gridSpan w:val="5"/>
            <w:tcBorders>
              <w:top w:val="single" w:sz="8" w:space="0" w:color="auto"/>
              <w:left w:val="single" w:sz="4" w:space="0" w:color="auto"/>
              <w:bottom w:val="single" w:sz="4" w:space="0" w:color="auto"/>
              <w:right w:val="single" w:sz="8" w:space="0" w:color="auto"/>
            </w:tcBorders>
            <w:vAlign w:val="center"/>
          </w:tcPr>
          <w:p w:rsidR="00827BAE" w:rsidRDefault="00D36223">
            <w:pPr>
              <w:adjustRightInd w:val="0"/>
              <w:snapToGrid w:val="0"/>
              <w:jc w:val="center"/>
              <w:rPr>
                <w:rFonts w:ascii="Times New Roman" w:eastAsia="宋体" w:hAnsi="Times New Roman"/>
                <w:b/>
                <w:spacing w:val="2"/>
                <w:kern w:val="0"/>
                <w:szCs w:val="21"/>
              </w:rPr>
            </w:pPr>
            <w:r>
              <w:rPr>
                <w:rFonts w:ascii="Times New Roman" w:eastAsia="宋体" w:hAnsi="Times New Roman" w:hint="eastAsia"/>
                <w:b/>
                <w:spacing w:val="2"/>
                <w:kern w:val="0"/>
                <w:szCs w:val="21"/>
              </w:rPr>
              <w:t>课程目标</w:t>
            </w:r>
          </w:p>
        </w:tc>
      </w:tr>
      <w:tr w:rsidR="00827BAE">
        <w:trPr>
          <w:trHeight w:val="340"/>
          <w:jc w:val="center"/>
        </w:trPr>
        <w:tc>
          <w:tcPr>
            <w:tcW w:w="2153" w:type="dxa"/>
            <w:vMerge/>
            <w:tcBorders>
              <w:top w:val="single" w:sz="4" w:space="0" w:color="auto"/>
              <w:left w:val="single" w:sz="8" w:space="0" w:color="auto"/>
              <w:bottom w:val="single" w:sz="4" w:space="0" w:color="auto"/>
              <w:right w:val="single" w:sz="4" w:space="0" w:color="auto"/>
              <w:tl2br w:val="single" w:sz="6" w:space="0" w:color="000000"/>
            </w:tcBorders>
            <w:vAlign w:val="center"/>
          </w:tcPr>
          <w:p w:rsidR="00827BAE" w:rsidRDefault="00827BAE">
            <w:pPr>
              <w:adjustRightInd w:val="0"/>
              <w:snapToGrid w:val="0"/>
              <w:ind w:leftChars="100" w:left="210" w:firstLineChars="400" w:firstLine="859"/>
              <w:rPr>
                <w:rFonts w:ascii="Times New Roman" w:eastAsia="宋体" w:hAnsi="Times New Roman"/>
                <w:b/>
                <w:spacing w:val="2"/>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b/>
                <w:spacing w:val="2"/>
                <w:kern w:val="0"/>
                <w:szCs w:val="21"/>
              </w:rPr>
            </w:pPr>
            <w:r>
              <w:rPr>
                <w:rFonts w:ascii="Times New Roman" w:eastAsia="宋体" w:hAnsi="Times New Roman"/>
                <w:b/>
                <w:spacing w:val="2"/>
                <w:kern w:val="0"/>
                <w:szCs w:val="21"/>
              </w:rPr>
              <w:t>目标</w:t>
            </w:r>
            <w:r>
              <w:rPr>
                <w:rFonts w:ascii="Times New Roman" w:eastAsia="宋体" w:hAnsi="Times New Roman"/>
                <w:b/>
                <w:spacing w:val="2"/>
                <w:kern w:val="0"/>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b/>
                <w:spacing w:val="2"/>
                <w:kern w:val="0"/>
                <w:szCs w:val="21"/>
              </w:rPr>
            </w:pPr>
            <w:r>
              <w:rPr>
                <w:rFonts w:ascii="Times New Roman" w:eastAsia="宋体" w:hAnsi="Times New Roman"/>
                <w:b/>
                <w:spacing w:val="2"/>
                <w:kern w:val="0"/>
                <w:szCs w:val="21"/>
              </w:rPr>
              <w:t>目标</w:t>
            </w:r>
            <w:r>
              <w:rPr>
                <w:rFonts w:ascii="Times New Roman" w:eastAsia="宋体" w:hAnsi="Times New Roman"/>
                <w:b/>
                <w:spacing w:val="2"/>
                <w:kern w:val="0"/>
                <w:szCs w:val="21"/>
              </w:rPr>
              <w:t>2</w:t>
            </w:r>
          </w:p>
        </w:tc>
        <w:tc>
          <w:tcPr>
            <w:tcW w:w="1588"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b/>
                <w:spacing w:val="2"/>
                <w:kern w:val="0"/>
                <w:szCs w:val="21"/>
              </w:rPr>
            </w:pPr>
            <w:r>
              <w:rPr>
                <w:rFonts w:ascii="Times New Roman" w:eastAsia="宋体" w:hAnsi="Times New Roman"/>
                <w:b/>
                <w:spacing w:val="2"/>
                <w:kern w:val="0"/>
                <w:szCs w:val="21"/>
              </w:rPr>
              <w:t>目标</w:t>
            </w:r>
            <w:r>
              <w:rPr>
                <w:rFonts w:ascii="Times New Roman" w:eastAsia="宋体" w:hAnsi="Times New Roman"/>
                <w:b/>
                <w:spacing w:val="2"/>
                <w:kern w:val="0"/>
                <w:szCs w:val="21"/>
              </w:rPr>
              <w:t>3</w:t>
            </w:r>
          </w:p>
        </w:tc>
        <w:tc>
          <w:tcPr>
            <w:tcW w:w="1382"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b/>
                <w:spacing w:val="2"/>
                <w:kern w:val="0"/>
                <w:szCs w:val="21"/>
              </w:rPr>
            </w:pPr>
            <w:r>
              <w:rPr>
                <w:rFonts w:ascii="Times New Roman" w:eastAsia="宋体" w:hAnsi="Times New Roman"/>
                <w:b/>
                <w:spacing w:val="2"/>
                <w:kern w:val="0"/>
                <w:szCs w:val="21"/>
              </w:rPr>
              <w:t>目标</w:t>
            </w:r>
            <w:r>
              <w:rPr>
                <w:rFonts w:ascii="Times New Roman" w:eastAsia="宋体" w:hAnsi="Times New Roman"/>
                <w:b/>
                <w:spacing w:val="2"/>
                <w:kern w:val="0"/>
                <w:szCs w:val="21"/>
              </w:rPr>
              <w:t>4</w:t>
            </w:r>
          </w:p>
        </w:tc>
        <w:tc>
          <w:tcPr>
            <w:tcW w:w="1425" w:type="dxa"/>
            <w:tcBorders>
              <w:top w:val="single" w:sz="4" w:space="0" w:color="auto"/>
              <w:left w:val="single" w:sz="4" w:space="0" w:color="auto"/>
              <w:bottom w:val="single" w:sz="4" w:space="0" w:color="auto"/>
              <w:right w:val="single" w:sz="8" w:space="0" w:color="auto"/>
            </w:tcBorders>
            <w:vAlign w:val="center"/>
          </w:tcPr>
          <w:p w:rsidR="00827BAE" w:rsidRDefault="00D36223">
            <w:pPr>
              <w:adjustRightInd w:val="0"/>
              <w:snapToGrid w:val="0"/>
              <w:jc w:val="center"/>
              <w:rPr>
                <w:rFonts w:ascii="Times New Roman" w:eastAsia="宋体" w:hAnsi="Times New Roman"/>
                <w:b/>
                <w:spacing w:val="2"/>
                <w:kern w:val="0"/>
                <w:szCs w:val="21"/>
              </w:rPr>
            </w:pPr>
            <w:r>
              <w:rPr>
                <w:rFonts w:ascii="Times New Roman" w:eastAsia="宋体" w:hAnsi="Times New Roman"/>
                <w:b/>
                <w:spacing w:val="2"/>
                <w:kern w:val="0"/>
                <w:szCs w:val="21"/>
              </w:rPr>
              <w:t>目标</w:t>
            </w:r>
            <w:r>
              <w:rPr>
                <w:rFonts w:ascii="Times New Roman" w:eastAsia="宋体" w:hAnsi="Times New Roman"/>
                <w:b/>
                <w:spacing w:val="2"/>
                <w:kern w:val="0"/>
                <w:szCs w:val="21"/>
              </w:rPr>
              <w:t>5</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spacing w:val="2"/>
                <w:kern w:val="0"/>
                <w:szCs w:val="21"/>
              </w:rPr>
            </w:pPr>
            <w:r>
              <w:rPr>
                <w:rFonts w:ascii="Times New Roman" w:eastAsia="宋体" w:hAnsi="Times New Roman"/>
                <w:spacing w:val="2"/>
                <w:kern w:val="0"/>
                <w:szCs w:val="21"/>
              </w:rPr>
              <w:lastRenderedPageBreak/>
              <w:t>毕业要求</w:t>
            </w:r>
            <w:r>
              <w:rPr>
                <w:rFonts w:ascii="Times New Roman" w:eastAsia="宋体" w:hAnsi="Times New Roman" w:hint="eastAsia"/>
              </w:rPr>
              <w:t>5</w:t>
            </w:r>
            <w:r>
              <w:rPr>
                <w:rFonts w:ascii="Times New Roman" w:eastAsia="宋体"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spacing w:val="2"/>
                <w:kern w:val="0"/>
                <w:szCs w:val="21"/>
              </w:rPr>
            </w:pPr>
            <w:r>
              <w:rPr>
                <w:rFonts w:ascii="Times New Roman" w:eastAsia="宋体" w:hAnsi="Times New Roman"/>
                <w:spacing w:val="2"/>
                <w:kern w:val="0"/>
                <w:szCs w:val="21"/>
              </w:rPr>
              <w:t>毕业要求</w:t>
            </w:r>
            <w:r>
              <w:rPr>
                <w:rFonts w:ascii="Times New Roman" w:eastAsia="宋体" w:hAnsi="Times New Roman" w:hint="eastAsia"/>
              </w:rPr>
              <w:t>5</w:t>
            </w:r>
            <w:r>
              <w:rPr>
                <w:rFonts w:ascii="Times New Roman" w:eastAsia="宋体"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jc w:val="center"/>
              <w:rPr>
                <w:rFonts w:ascii="Times New Roman" w:eastAsia="宋体" w:hAnsi="Times New Roman"/>
                <w:b/>
                <w:szCs w:val="21"/>
              </w:rPr>
            </w:pPr>
            <w:r>
              <w:rPr>
                <w:rFonts w:ascii="Times New Roman" w:eastAsia="宋体" w:hAnsi="Times New Roman"/>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spacing w:val="2"/>
                <w:kern w:val="0"/>
                <w:szCs w:val="21"/>
              </w:rPr>
            </w:pPr>
            <w:r>
              <w:rPr>
                <w:rFonts w:ascii="Times New Roman" w:eastAsia="宋体" w:hAnsi="Times New Roman"/>
                <w:spacing w:val="2"/>
                <w:kern w:val="0"/>
                <w:szCs w:val="21"/>
              </w:rPr>
              <w:t>毕业要求</w:t>
            </w:r>
            <w:r>
              <w:rPr>
                <w:rFonts w:ascii="Times New Roman" w:eastAsia="宋体" w:hAnsi="Times New Roman" w:hint="eastAsia"/>
              </w:rPr>
              <w:t>5</w:t>
            </w:r>
            <w:r>
              <w:rPr>
                <w:rFonts w:ascii="Times New Roman" w:eastAsia="宋体"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spacing w:val="2"/>
                <w:kern w:val="0"/>
                <w:szCs w:val="21"/>
              </w:rPr>
            </w:pPr>
            <w:r>
              <w:rPr>
                <w:rFonts w:ascii="Times New Roman" w:eastAsia="宋体" w:hAnsi="Times New Roman"/>
                <w:spacing w:val="2"/>
                <w:kern w:val="0"/>
                <w:szCs w:val="21"/>
              </w:rPr>
              <w:t>毕业要求</w:t>
            </w:r>
            <w:r>
              <w:rPr>
                <w:rFonts w:ascii="Times New Roman" w:eastAsia="宋体" w:hAnsi="Times New Roman" w:hint="eastAsia"/>
              </w:rPr>
              <w:t>8</w:t>
            </w:r>
            <w:r>
              <w:rPr>
                <w:rFonts w:ascii="Times New Roman" w:eastAsia="宋体"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Times New Roman" w:eastAsia="宋体" w:hAnsi="Times New Roman"/>
                <w:spacing w:val="2"/>
                <w:kern w:val="0"/>
                <w:szCs w:val="21"/>
              </w:rPr>
            </w:pPr>
            <w:r>
              <w:rPr>
                <w:rFonts w:ascii="Times New Roman" w:eastAsia="宋体" w:hAnsi="Times New Roman"/>
                <w:spacing w:val="2"/>
                <w:kern w:val="0"/>
                <w:szCs w:val="21"/>
              </w:rPr>
              <w:t>毕业要求</w:t>
            </w:r>
            <w:r>
              <w:rPr>
                <w:rFonts w:ascii="Times New Roman" w:eastAsia="宋体" w:hAnsi="Times New Roman" w:hint="eastAsia"/>
              </w:rPr>
              <w:t>8</w:t>
            </w:r>
            <w:r>
              <w:rPr>
                <w:rFonts w:ascii="Times New Roman" w:eastAsia="宋体"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snapToGrid w:val="0"/>
              <w:spacing w:line="320" w:lineRule="exact"/>
              <w:jc w:val="center"/>
              <w:rPr>
                <w:rFonts w:ascii="Times New Roman" w:eastAsia="宋体" w:hAnsi="Times New Roman"/>
                <w:b/>
                <w:szCs w:val="21"/>
              </w:rPr>
            </w:pPr>
            <w:r>
              <w:rPr>
                <w:rFonts w:ascii="Times New Roman" w:eastAsia="宋体" w:hAnsi="Times New Roman"/>
                <w:b/>
                <w:szCs w:val="21"/>
              </w:rPr>
              <w:t>√</w:t>
            </w:r>
          </w:p>
        </w:tc>
      </w:tr>
    </w:tbl>
    <w:p w:rsidR="00827BAE" w:rsidRDefault="00827BAE">
      <w:pPr>
        <w:spacing w:line="360" w:lineRule="auto"/>
        <w:rPr>
          <w:rFonts w:ascii="Times New Roman" w:eastAsia="宋体" w:hAnsi="Times New Roman"/>
          <w:color w:val="000000" w:themeColor="text1"/>
        </w:rPr>
      </w:pP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三、课程内容及要求</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r>
        <w:rPr>
          <w:rFonts w:ascii="Times New Roman" w:eastAsia="宋体" w:hAnsi="Times New Roman" w:hint="eastAsia"/>
          <w:b/>
          <w:bCs/>
          <w:color w:val="000000" w:themeColor="text1"/>
        </w:rPr>
        <w:t xml:space="preserve"> </w:t>
      </w:r>
      <w:r>
        <w:rPr>
          <w:rFonts w:ascii="Times New Roman" w:eastAsia="宋体" w:hAnsi="Times New Roman" w:hint="eastAsia"/>
          <w:b/>
          <w:bCs/>
          <w:color w:val="000000" w:themeColor="text1"/>
        </w:rPr>
        <w:t>导论</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语言结构的层次性</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按照层次分析法对句子的界定</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从语法分析上区别分句成分和词组成分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(4) </w:t>
      </w:r>
      <w:r>
        <w:rPr>
          <w:rFonts w:ascii="Times New Roman" w:eastAsia="宋体" w:hAnsi="Times New Roman" w:hint="eastAsia"/>
          <w:color w:val="000000" w:themeColor="text1"/>
        </w:rPr>
        <w:t>语法和词汇的关系、语法和语篇的关系。</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语言结构的层次性</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按照层次分析法对句子的界定</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从语法分析上区别分句成分和词组成分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理解并掌握</w:t>
      </w:r>
      <w:r>
        <w:rPr>
          <w:rFonts w:ascii="Times New Roman" w:eastAsia="宋体" w:hAnsi="Times New Roman" w:hint="eastAsia"/>
          <w:color w:val="000000" w:themeColor="text1"/>
        </w:rPr>
        <w:t>语法和词汇的关系、语法和语篇的关系</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语言结构的层次性</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按照层次分析法对句子的界定</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从语法分析上区别分句成分和词组成分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(4) </w:t>
      </w:r>
      <w:r>
        <w:rPr>
          <w:rFonts w:ascii="Times New Roman" w:eastAsia="宋体" w:hAnsi="Times New Roman" w:hint="eastAsia"/>
          <w:color w:val="000000" w:themeColor="text1"/>
        </w:rPr>
        <w:t>语法和词汇的关系、语法和语篇的关系。</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语言结构的层次性</w:t>
      </w:r>
      <w:r>
        <w:rPr>
          <w:rFonts w:ascii="Times New Roman" w:eastAsia="宋体" w:hAnsi="Times New Roman"/>
          <w:color w:val="000000" w:themeColor="text1"/>
        </w:rPr>
        <w:t>开展思辨性思考，培养学生的思维习惯和一定的跨文化交际能力；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引导学生联想到中华文明中的文学瑰宝，树立民族自豪感。</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语法层次、</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两方面对词进行分类</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t xml:space="preserve"> </w:t>
      </w:r>
      <w:r>
        <w:rPr>
          <w:rFonts w:ascii="Times New Roman" w:eastAsia="宋体" w:hAnsi="Times New Roman"/>
          <w:color w:val="000000" w:themeColor="text1"/>
        </w:rPr>
        <w:t>动词词组</w:t>
      </w:r>
      <w:r>
        <w:rPr>
          <w:rFonts w:ascii="Times New Roman" w:eastAsia="宋体" w:hAnsi="Times New Roman" w:hint="eastAsia"/>
          <w:color w:val="000000" w:themeColor="text1"/>
        </w:rPr>
        <w:t>、</w:t>
      </w:r>
      <w:r>
        <w:rPr>
          <w:rFonts w:ascii="Times New Roman" w:eastAsia="宋体" w:hAnsi="Times New Roman"/>
          <w:color w:val="000000" w:themeColor="text1"/>
        </w:rPr>
        <w:t>形容词词组</w:t>
      </w:r>
      <w:r>
        <w:rPr>
          <w:rFonts w:ascii="Times New Roman" w:eastAsia="宋体" w:hAnsi="Times New Roman" w:hint="eastAsia"/>
          <w:color w:val="000000" w:themeColor="text1"/>
        </w:rPr>
        <w:t>、</w:t>
      </w:r>
      <w:r>
        <w:rPr>
          <w:rFonts w:ascii="Times New Roman" w:eastAsia="宋体" w:hAnsi="Times New Roman"/>
          <w:color w:val="000000" w:themeColor="text1"/>
        </w:rPr>
        <w:t>副词词组</w:t>
      </w:r>
      <w:r>
        <w:rPr>
          <w:rFonts w:ascii="Times New Roman" w:eastAsia="宋体" w:hAnsi="Times New Roman" w:hint="eastAsia"/>
          <w:color w:val="000000" w:themeColor="text1"/>
        </w:rPr>
        <w:t>、</w:t>
      </w:r>
      <w:r>
        <w:rPr>
          <w:rFonts w:ascii="Times New Roman" w:eastAsia="宋体" w:hAnsi="Times New Roman"/>
          <w:color w:val="000000" w:themeColor="text1"/>
        </w:rPr>
        <w:t>介词词组；</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分句结构和基本句型</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hAnsi="Times New Roman" w:hint="eastAsia"/>
        </w:rPr>
        <w:t xml:space="preserve"> </w:t>
      </w:r>
      <w:r>
        <w:rPr>
          <w:rFonts w:ascii="Times New Roman" w:eastAsia="宋体" w:hAnsi="Times New Roman" w:hint="eastAsia"/>
          <w:color w:val="000000" w:themeColor="text1"/>
        </w:rPr>
        <w:t>基本句型及其对英语学习的意义</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理解并掌握动词词组</w:t>
      </w:r>
      <w:r>
        <w:rPr>
          <w:rFonts w:ascii="Times New Roman" w:eastAsia="宋体" w:hAnsi="Times New Roman" w:hint="eastAsia"/>
          <w:color w:val="000000" w:themeColor="text1"/>
        </w:rPr>
        <w:t>、</w:t>
      </w:r>
      <w:r>
        <w:rPr>
          <w:rFonts w:ascii="Times New Roman" w:eastAsia="宋体" w:hAnsi="Times New Roman"/>
          <w:color w:val="000000" w:themeColor="text1"/>
        </w:rPr>
        <w:t>形容词词组</w:t>
      </w:r>
      <w:r>
        <w:rPr>
          <w:rFonts w:ascii="Times New Roman" w:eastAsia="宋体" w:hAnsi="Times New Roman" w:hint="eastAsia"/>
          <w:color w:val="000000" w:themeColor="text1"/>
        </w:rPr>
        <w:t>、</w:t>
      </w:r>
      <w:r>
        <w:rPr>
          <w:rFonts w:ascii="Times New Roman" w:eastAsia="宋体" w:hAnsi="Times New Roman"/>
          <w:color w:val="000000" w:themeColor="text1"/>
        </w:rPr>
        <w:t>副词词组</w:t>
      </w:r>
      <w:r>
        <w:rPr>
          <w:rFonts w:ascii="Times New Roman" w:eastAsia="宋体" w:hAnsi="Times New Roman" w:hint="eastAsia"/>
          <w:color w:val="000000" w:themeColor="text1"/>
        </w:rPr>
        <w:t>、</w:t>
      </w:r>
      <w:r>
        <w:rPr>
          <w:rFonts w:ascii="Times New Roman" w:eastAsia="宋体" w:hAnsi="Times New Roman"/>
          <w:color w:val="000000" w:themeColor="text1"/>
        </w:rPr>
        <w:t>介词词组；</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两方面对词进行的分类</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分句结构和基本句型</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(4)</w:t>
      </w:r>
      <w:r>
        <w:rPr>
          <w:rFonts w:ascii="Times New Roman" w:eastAsia="宋体" w:hAnsi="Times New Roman"/>
          <w:color w:val="000000" w:themeColor="text1"/>
        </w:rPr>
        <w:t>理解并掌握</w:t>
      </w:r>
      <w:r>
        <w:rPr>
          <w:rFonts w:ascii="Times New Roman" w:eastAsia="宋体" w:hAnsi="Times New Roman" w:hint="eastAsia"/>
          <w:color w:val="000000" w:themeColor="text1"/>
        </w:rPr>
        <w:t>基本句型及其对英语学习的意义</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color w:val="000000" w:themeColor="text1"/>
        </w:rPr>
        <w:t xml:space="preserve"> </w:t>
      </w: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两方面对词进行分类</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t xml:space="preserve"> </w:t>
      </w:r>
      <w:r>
        <w:rPr>
          <w:rFonts w:ascii="Times New Roman" w:eastAsia="宋体" w:hAnsi="Times New Roman"/>
          <w:color w:val="000000" w:themeColor="text1"/>
        </w:rPr>
        <w:t>动词词组</w:t>
      </w:r>
      <w:r>
        <w:rPr>
          <w:rFonts w:ascii="Times New Roman" w:eastAsia="宋体" w:hAnsi="Times New Roman" w:hint="eastAsia"/>
          <w:color w:val="000000" w:themeColor="text1"/>
        </w:rPr>
        <w:t>、</w:t>
      </w:r>
      <w:r>
        <w:rPr>
          <w:rFonts w:ascii="Times New Roman" w:eastAsia="宋体" w:hAnsi="Times New Roman"/>
          <w:color w:val="000000" w:themeColor="text1"/>
        </w:rPr>
        <w:t>形容词词组</w:t>
      </w:r>
      <w:r>
        <w:rPr>
          <w:rFonts w:ascii="Times New Roman" w:eastAsia="宋体" w:hAnsi="Times New Roman" w:hint="eastAsia"/>
          <w:color w:val="000000" w:themeColor="text1"/>
        </w:rPr>
        <w:t>、</w:t>
      </w:r>
      <w:r>
        <w:rPr>
          <w:rFonts w:ascii="Times New Roman" w:eastAsia="宋体" w:hAnsi="Times New Roman"/>
          <w:color w:val="000000" w:themeColor="text1"/>
        </w:rPr>
        <w:t>副词词组</w:t>
      </w:r>
      <w:r>
        <w:rPr>
          <w:rFonts w:ascii="Times New Roman" w:eastAsia="宋体" w:hAnsi="Times New Roman" w:hint="eastAsia"/>
          <w:color w:val="000000" w:themeColor="text1"/>
        </w:rPr>
        <w:t>、</w:t>
      </w:r>
      <w:r>
        <w:rPr>
          <w:rFonts w:ascii="Times New Roman" w:eastAsia="宋体" w:hAnsi="Times New Roman"/>
          <w:color w:val="000000" w:themeColor="text1"/>
        </w:rPr>
        <w:t>介词词组；</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分句结构和基本句型</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hAnsi="Times New Roman" w:hint="eastAsia"/>
        </w:rPr>
        <w:t xml:space="preserve"> </w:t>
      </w:r>
      <w:r>
        <w:rPr>
          <w:rFonts w:ascii="Times New Roman" w:eastAsia="宋体" w:hAnsi="Times New Roman" w:hint="eastAsia"/>
          <w:color w:val="000000" w:themeColor="text1"/>
        </w:rPr>
        <w:t>基本句型及其对英语学习的意义</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 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引导学生比较</w:t>
      </w:r>
      <w:r>
        <w:rPr>
          <w:rFonts w:ascii="Times New Roman" w:eastAsia="宋体" w:hAnsi="Times New Roman" w:hint="eastAsia"/>
          <w:color w:val="000000" w:themeColor="text1"/>
        </w:rPr>
        <w:t>分句结构和基本句型</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引导学生注重</w:t>
      </w:r>
      <w:r>
        <w:rPr>
          <w:rFonts w:ascii="Times New Roman" w:eastAsia="宋体" w:hAnsi="Times New Roman" w:hint="eastAsia"/>
          <w:color w:val="000000" w:themeColor="text1"/>
        </w:rPr>
        <w:t>基本句型及其对英语学习的意义</w:t>
      </w:r>
      <w:r>
        <w:rPr>
          <w:rFonts w:ascii="Times New Roman" w:eastAsia="宋体" w:hAnsi="Times New Roman"/>
          <w:color w:val="000000" w:themeColor="text1"/>
        </w:rPr>
        <w:t>，促进文明和谐社会的发展。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三</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分句成分、主谓一致</w:t>
      </w: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r>
        <w:rPr>
          <w:rFonts w:ascii="Times New Roman" w:eastAsia="宋体" w:hAnsi="Times New Roman"/>
          <w:b/>
          <w:bCs/>
          <w:color w:val="000000" w:themeColor="text1"/>
        </w:rPr>
        <w:t xml:space="preserve">                                                </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hAnsi="Times New Roman" w:hint="eastAsia"/>
        </w:rPr>
        <w:t>分句的</w:t>
      </w:r>
      <w:r>
        <w:rPr>
          <w:rFonts w:ascii="Times New Roman" w:eastAsia="宋体" w:hAnsi="Times New Roman" w:hint="eastAsia"/>
          <w:color w:val="000000" w:themeColor="text1"/>
        </w:rPr>
        <w:t>中心成分和外围成分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hint="eastAsia"/>
          <w:color w:val="000000" w:themeColor="text1"/>
        </w:rPr>
        <w:t>语法一致、意义一致和就近原则；</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以</w:t>
      </w:r>
      <w:r>
        <w:rPr>
          <w:rFonts w:ascii="Times New Roman" w:eastAsia="宋体" w:hAnsi="Times New Roman"/>
          <w:color w:val="000000" w:themeColor="text1"/>
        </w:rPr>
        <w:t>-s</w:t>
      </w:r>
      <w:r>
        <w:rPr>
          <w:rFonts w:ascii="Times New Roman" w:eastAsia="宋体" w:hAnsi="Times New Roman"/>
          <w:color w:val="000000" w:themeColor="text1"/>
        </w:rPr>
        <w:t>结尾的名词作主语的主谓一致问题</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掌握</w:t>
      </w:r>
      <w:r>
        <w:rPr>
          <w:rFonts w:ascii="Times New Roman" w:hAnsi="Times New Roman" w:hint="eastAsia"/>
        </w:rPr>
        <w:t>分句的</w:t>
      </w:r>
      <w:r>
        <w:rPr>
          <w:rFonts w:ascii="Times New Roman" w:eastAsia="宋体" w:hAnsi="Times New Roman" w:hint="eastAsia"/>
          <w:color w:val="000000" w:themeColor="text1"/>
        </w:rPr>
        <w:t>中心成分和外围成分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探究</w:t>
      </w:r>
      <w:r>
        <w:rPr>
          <w:rFonts w:ascii="Times New Roman" w:eastAsia="宋体" w:hAnsi="Times New Roman" w:hint="eastAsia"/>
          <w:color w:val="000000" w:themeColor="text1"/>
        </w:rPr>
        <w:t>语法一致、意义一致和就近原则</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分句的中心成分和外围成分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hint="eastAsia"/>
          <w:color w:val="000000" w:themeColor="text1"/>
        </w:rPr>
        <w:t>语法一致、意义一致和就近原则；</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以</w:t>
      </w:r>
      <w:r>
        <w:rPr>
          <w:rFonts w:ascii="Times New Roman" w:eastAsia="宋体" w:hAnsi="Times New Roman"/>
          <w:color w:val="000000" w:themeColor="text1"/>
        </w:rPr>
        <w:t>-s</w:t>
      </w:r>
      <w:r>
        <w:rPr>
          <w:rFonts w:ascii="Times New Roman" w:eastAsia="宋体" w:hAnsi="Times New Roman"/>
          <w:color w:val="000000" w:themeColor="text1"/>
        </w:rPr>
        <w:t>结尾的名词作主语的主谓一致问题</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分句的中心成分和外围成分</w:t>
      </w:r>
      <w:r>
        <w:rPr>
          <w:rFonts w:ascii="Times New Roman" w:eastAsia="宋体" w:hAnsi="Times New Roman"/>
          <w:color w:val="000000" w:themeColor="text1"/>
        </w:rPr>
        <w:t>开展思辨性思考，使学生认识到当时劳动人民痛苦的生活并欣赏其斗争精神。</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w:t>
      </w:r>
      <w:r>
        <w:rPr>
          <w:rFonts w:ascii="Times New Roman" w:eastAsia="宋体" w:hAnsi="Times New Roman" w:hint="eastAsia"/>
          <w:color w:val="000000" w:themeColor="text1"/>
        </w:rPr>
        <w:t>语法一致、意义一致和就近原则</w:t>
      </w:r>
      <w:r>
        <w:rPr>
          <w:rFonts w:ascii="Times New Roman" w:eastAsia="宋体" w:hAnsi="Times New Roman"/>
          <w:color w:val="000000" w:themeColor="text1"/>
        </w:rPr>
        <w:t>，引导学生树立唯物史观，认识到新事物发展呈波浪式的前进和螺旋式的上升。</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四</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主谓一致</w:t>
      </w: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w:t>
      </w:r>
      <w:r>
        <w:rPr>
          <w:rFonts w:ascii="Times New Roman" w:eastAsia="宋体" w:hAnsi="Times New Roman" w:hint="eastAsia"/>
          <w:b/>
          <w:bCs/>
          <w:color w:val="000000" w:themeColor="text1"/>
        </w:rPr>
        <w:t>、名词和名词词组</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1. </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以并列结构作主语的主谓一致问题</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hint="eastAsia"/>
          <w:color w:val="000000" w:themeColor="text1"/>
        </w:rPr>
        <w:t>其他方面的主谓一致问题</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名词分类；名词词组剖析。</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以并列结构作主语的主谓一致问题</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w:t>
      </w:r>
      <w:r>
        <w:rPr>
          <w:rFonts w:ascii="Times New Roman" w:eastAsia="宋体" w:hAnsi="Times New Roman" w:hint="eastAsia"/>
          <w:color w:val="000000" w:themeColor="text1"/>
        </w:rPr>
        <w:t>其他方面的主谓一致问题</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名词分类；名词词组剖析。</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以并列结构作主语的主谓一致问题</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(2)</w:t>
      </w:r>
      <w:r>
        <w:rPr>
          <w:rFonts w:ascii="Times New Roman" w:hAnsi="Times New Roman" w:hint="eastAsia"/>
        </w:rPr>
        <w:t xml:space="preserve"> </w:t>
      </w:r>
      <w:r>
        <w:rPr>
          <w:rFonts w:ascii="Times New Roman" w:eastAsia="宋体" w:hAnsi="Times New Roman" w:hint="eastAsia"/>
          <w:color w:val="000000" w:themeColor="text1"/>
        </w:rPr>
        <w:t>其他方面的主谓一致问题</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名词分类；名词词组剖析。</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引导学生在理解</w:t>
      </w:r>
      <w:r>
        <w:rPr>
          <w:rFonts w:ascii="Times New Roman" w:eastAsia="宋体" w:hAnsi="Times New Roman" w:hint="eastAsia"/>
          <w:color w:val="000000" w:themeColor="text1"/>
        </w:rPr>
        <w:t>以并列结构作主语的主谓一致</w:t>
      </w:r>
      <w:r>
        <w:rPr>
          <w:rFonts w:ascii="Times New Roman" w:eastAsia="宋体" w:hAnsi="Times New Roman"/>
          <w:color w:val="000000" w:themeColor="text1"/>
        </w:rPr>
        <w:t>的过程中培养乐观向上、热爱生活的积极心态。</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引导学生正确认识和对待人生不同阶段遇到的困难与挫折，不轻易向困难低头。</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五</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名词的数和名词属格、限定词</w:t>
      </w: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名词的数；名词属格；限定词与三类名词的搭配关系；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能与单、复数名词搭配的限定词。</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名词的数、名词属格、限定词与三类名词的搭配关系；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理解并掌握能与单、复数名词搭配的限定词。</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名词的数；名词属格；限定词与三类名词的搭配关系；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能与单、复数名词搭配的限定词。</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引导学生欣赏</w:t>
      </w:r>
      <w:r>
        <w:rPr>
          <w:rFonts w:ascii="Times New Roman" w:eastAsia="宋体" w:hAnsi="Times New Roman" w:hint="eastAsia"/>
          <w:color w:val="000000" w:themeColor="text1"/>
        </w:rPr>
        <w:t>有效的句子</w:t>
      </w:r>
      <w:r>
        <w:rPr>
          <w:rFonts w:ascii="Times New Roman" w:eastAsia="宋体" w:hAnsi="Times New Roman"/>
          <w:color w:val="000000" w:themeColor="text1"/>
        </w:rPr>
        <w:t>，从而认识到</w:t>
      </w:r>
      <w:r>
        <w:rPr>
          <w:rFonts w:ascii="Times New Roman" w:eastAsia="宋体" w:hAnsi="Times New Roman" w:hint="eastAsia"/>
          <w:color w:val="000000" w:themeColor="text1"/>
        </w:rPr>
        <w:t>句子</w:t>
      </w:r>
      <w:r>
        <w:rPr>
          <w:rFonts w:ascii="Times New Roman" w:eastAsia="宋体" w:hAnsi="Times New Roman"/>
          <w:color w:val="000000" w:themeColor="text1"/>
        </w:rPr>
        <w:t>的多样性。</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引导学生挖掘</w:t>
      </w:r>
      <w:r>
        <w:rPr>
          <w:rFonts w:ascii="Times New Roman" w:eastAsia="宋体" w:hAnsi="Times New Roman" w:hint="eastAsia"/>
          <w:color w:val="000000" w:themeColor="text1"/>
        </w:rPr>
        <w:t>有效写作</w:t>
      </w:r>
      <w:r>
        <w:rPr>
          <w:rFonts w:ascii="Times New Roman" w:eastAsia="宋体" w:hAnsi="Times New Roman"/>
          <w:color w:val="000000" w:themeColor="text1"/>
        </w:rPr>
        <w:t>对自然与人类关系的描写，从而认识到命运共同体的重要性。</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六</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限定词</w:t>
      </w: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w:t>
      </w:r>
      <w:r>
        <w:rPr>
          <w:rFonts w:ascii="Times New Roman" w:eastAsia="宋体" w:hAnsi="Times New Roman" w:hint="eastAsia"/>
          <w:b/>
          <w:bCs/>
          <w:color w:val="000000" w:themeColor="text1"/>
        </w:rPr>
        <w:t>、代词</w:t>
      </w: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冠词的类指用法；</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冠词的特指用法</w:t>
      </w:r>
      <w:r>
        <w:rPr>
          <w:rFonts w:ascii="Times New Roman" w:eastAsia="宋体" w:hAnsi="Times New Roman" w:hint="eastAsia"/>
          <w:color w:val="000000" w:themeColor="text1"/>
        </w:rPr>
        <w:t>；各类名词前的冠词用法；</w:t>
      </w:r>
      <w:r>
        <w:rPr>
          <w:rFonts w:ascii="Times New Roman" w:eastAsia="宋体" w:hAnsi="Times New Roman"/>
          <w:color w:val="000000" w:themeColor="text1"/>
        </w:rPr>
        <w:t>冠词的其他用法</w:t>
      </w:r>
      <w:r>
        <w:rPr>
          <w:rFonts w:ascii="Times New Roman" w:eastAsia="宋体" w:hAnsi="Times New Roman" w:hint="eastAsia"/>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人称一致、</w:t>
      </w:r>
      <w:r>
        <w:rPr>
          <w:rFonts w:ascii="Times New Roman" w:eastAsia="宋体" w:hAnsi="Times New Roman"/>
          <w:color w:val="000000" w:themeColor="text1"/>
        </w:rPr>
        <w:t>语篇中的人称一致。</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理解并掌握冠词的类指用法</w:t>
      </w:r>
      <w:r>
        <w:rPr>
          <w:rFonts w:ascii="Times New Roman" w:eastAsia="宋体" w:hAnsi="Times New Roman" w:hint="eastAsia"/>
          <w:color w:val="000000" w:themeColor="text1"/>
        </w:rPr>
        <w:t>、</w:t>
      </w:r>
      <w:r>
        <w:rPr>
          <w:rFonts w:ascii="Times New Roman" w:eastAsia="宋体" w:hAnsi="Times New Roman"/>
          <w:color w:val="000000" w:themeColor="text1"/>
        </w:rPr>
        <w:t>冠词的特指用法；</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好各类名词前的冠词用法、</w:t>
      </w:r>
      <w:r>
        <w:rPr>
          <w:rFonts w:ascii="Times New Roman" w:eastAsia="宋体" w:hAnsi="Times New Roman"/>
          <w:color w:val="000000" w:themeColor="text1"/>
        </w:rPr>
        <w:t>冠词的其他用法；</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人称一致、</w:t>
      </w:r>
      <w:r>
        <w:rPr>
          <w:rFonts w:ascii="Times New Roman" w:eastAsia="宋体" w:hAnsi="Times New Roman"/>
          <w:color w:val="000000" w:themeColor="text1"/>
        </w:rPr>
        <w:t>语篇中的人称一致。</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冠词的类指用法；</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冠词的特指用法</w:t>
      </w:r>
      <w:r>
        <w:rPr>
          <w:rFonts w:ascii="Times New Roman" w:eastAsia="宋体" w:hAnsi="Times New Roman" w:hint="eastAsia"/>
          <w:color w:val="000000" w:themeColor="text1"/>
        </w:rPr>
        <w:t>；各类名词前的冠词用法；</w:t>
      </w:r>
      <w:r>
        <w:rPr>
          <w:rFonts w:ascii="Times New Roman" w:eastAsia="宋体" w:hAnsi="Times New Roman"/>
          <w:color w:val="000000" w:themeColor="text1"/>
        </w:rPr>
        <w:t>冠词的其他用法</w:t>
      </w:r>
      <w:r>
        <w:rPr>
          <w:rFonts w:ascii="Times New Roman" w:eastAsia="宋体" w:hAnsi="Times New Roman" w:hint="eastAsia"/>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人称一致、</w:t>
      </w:r>
      <w:r>
        <w:rPr>
          <w:rFonts w:ascii="Times New Roman" w:eastAsia="宋体" w:hAnsi="Times New Roman"/>
          <w:color w:val="000000" w:themeColor="text1"/>
        </w:rPr>
        <w:t>语篇中的人称一致。</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引导学生就</w:t>
      </w:r>
      <w:r>
        <w:rPr>
          <w:rFonts w:ascii="Times New Roman" w:eastAsia="宋体" w:hAnsi="Times New Roman" w:hint="eastAsia"/>
          <w:color w:val="000000" w:themeColor="text1"/>
        </w:rPr>
        <w:t>好</w:t>
      </w:r>
      <w:r>
        <w:rPr>
          <w:rFonts w:ascii="Times New Roman" w:eastAsia="宋体" w:hAnsi="Times New Roman"/>
          <w:color w:val="000000" w:themeColor="text1"/>
        </w:rPr>
        <w:t>冠词的类指用法批判性思考，培养学生透过现象看本质的能力。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通过对</w:t>
      </w:r>
      <w:r>
        <w:rPr>
          <w:rFonts w:ascii="Times New Roman" w:eastAsia="宋体" w:hAnsi="Times New Roman" w:hint="eastAsia"/>
          <w:color w:val="000000" w:themeColor="text1"/>
        </w:rPr>
        <w:t>人称一致</w:t>
      </w:r>
      <w:r>
        <w:rPr>
          <w:rFonts w:ascii="Times New Roman" w:eastAsia="宋体" w:hAnsi="Times New Roman"/>
          <w:color w:val="000000" w:themeColor="text1"/>
        </w:rPr>
        <w:t>的了解，使学生产生共情，关爱身边的弱势群体，树立正确的人生观和世界观。</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七</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代词</w:t>
      </w:r>
      <w:r>
        <w:rPr>
          <w:rFonts w:ascii="Times New Roman" w:eastAsia="宋体" w:hAnsi="Times New Roman" w:hint="eastAsia"/>
          <w:b/>
          <w:bCs/>
          <w:color w:val="000000" w:themeColor="text1"/>
        </w:rPr>
        <w:t xml:space="preserve"> </w:t>
      </w:r>
      <w:r>
        <w:rPr>
          <w:rFonts w:ascii="Times New Roman" w:eastAsia="宋体" w:hAnsi="Times New Roman"/>
          <w:b/>
          <w:bCs/>
          <w:color w:val="000000" w:themeColor="text1"/>
        </w:rPr>
        <w:t>(</w:t>
      </w:r>
      <w:r>
        <w:rPr>
          <w:rFonts w:ascii="Times New Roman" w:eastAsia="宋体" w:hAnsi="Times New Roman" w:hint="eastAsia"/>
          <w:b/>
          <w:bCs/>
          <w:color w:val="000000" w:themeColor="text1"/>
        </w:rPr>
        <w:t>二</w:t>
      </w:r>
      <w:r>
        <w:rPr>
          <w:rFonts w:ascii="Times New Roman" w:eastAsia="宋体" w:hAnsi="Times New Roman"/>
          <w:b/>
          <w:bCs/>
          <w:color w:val="000000" w:themeColor="text1"/>
        </w:rPr>
        <w:t>)</w:t>
      </w:r>
      <w:r>
        <w:rPr>
          <w:rFonts w:ascii="Times New Roman" w:eastAsia="宋体" w:hAnsi="Times New Roman" w:hint="eastAsia"/>
          <w:b/>
          <w:bCs/>
          <w:color w:val="000000" w:themeColor="text1"/>
        </w:rPr>
        <w:t>、动词和动词词组</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(1) </w:t>
      </w:r>
      <w:r>
        <w:rPr>
          <w:rFonts w:ascii="Times New Roman" w:eastAsia="宋体" w:hAnsi="Times New Roman" w:hint="eastAsia"/>
          <w:color w:val="000000" w:themeColor="text1"/>
        </w:rPr>
        <w:t>物主代词和物主限定词、反身代词、指示代词和指示限定词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助动词分类及其缩略形式、主动词分类、限定动词（词组）与非限定动词（词组）</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物主代词和物主限定词、反身代词、指示代词和指示限定词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助动词分类及其缩略形式、主动词分类、限定动词（词组）与非限定动词（词组）</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物主代词和物主限定词、反身代词、指示代词和指示限定词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助动词分类及其缩略形式、主动词分类、限定动词（词组）与非限定动词（词组）</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通过对比</w:t>
      </w:r>
      <w:r>
        <w:rPr>
          <w:rFonts w:ascii="Times New Roman" w:eastAsia="宋体" w:hAnsi="Times New Roman" w:hint="eastAsia"/>
          <w:color w:val="000000" w:themeColor="text1"/>
        </w:rPr>
        <w:t>物主代词和物主限定词</w:t>
      </w:r>
      <w:r>
        <w:rPr>
          <w:rFonts w:ascii="Times New Roman" w:eastAsia="宋体" w:hAnsi="Times New Roman"/>
          <w:color w:val="000000" w:themeColor="text1"/>
        </w:rPr>
        <w:t>，培养学生的思辨能力。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通过对比</w:t>
      </w:r>
      <w:r>
        <w:rPr>
          <w:rFonts w:ascii="Times New Roman" w:eastAsia="宋体" w:hAnsi="Times New Roman" w:hint="eastAsia"/>
          <w:color w:val="000000" w:themeColor="text1"/>
        </w:rPr>
        <w:t>限定动词（词组）与非限定动词（词组）</w:t>
      </w:r>
      <w:r>
        <w:rPr>
          <w:rFonts w:ascii="Times New Roman" w:eastAsia="宋体" w:hAnsi="Times New Roman"/>
          <w:color w:val="000000" w:themeColor="text1"/>
        </w:rPr>
        <w:t>，渗透中华民族传统美德教育。</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八</w:t>
      </w:r>
      <w:r>
        <w:rPr>
          <w:rFonts w:ascii="Times New Roman" w:eastAsia="宋体" w:hAnsi="Times New Roman"/>
          <w:b/>
          <w:bCs/>
          <w:color w:val="000000" w:themeColor="text1"/>
        </w:rPr>
        <w:t>)</w:t>
      </w:r>
      <w:r>
        <w:rPr>
          <w:rFonts w:hint="eastAsia"/>
        </w:rPr>
        <w:t xml:space="preserve"> </w:t>
      </w:r>
      <w:r>
        <w:rPr>
          <w:rFonts w:ascii="Times New Roman" w:eastAsia="宋体" w:hAnsi="Times New Roman" w:hint="eastAsia"/>
          <w:b/>
          <w:bCs/>
          <w:color w:val="000000" w:themeColor="text1"/>
        </w:rPr>
        <w:t>时、体概说、动词的时和体</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一般现在时的用法、现在进行体的用法、过去进行体的用法、进行体句式在语篇中的应用</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现在完成体和现在完成进行体的用法</w:t>
      </w:r>
      <w:r>
        <w:rPr>
          <w:rFonts w:ascii="Times New Roman" w:eastAsia="宋体" w:hAnsi="Times New Roman" w:hint="eastAsia"/>
          <w:color w:val="000000" w:themeColor="text1"/>
        </w:rPr>
        <w:t>、过去</w:t>
      </w:r>
      <w:r>
        <w:rPr>
          <w:rFonts w:ascii="Times New Roman" w:eastAsia="宋体" w:hAnsi="Times New Roman"/>
          <w:color w:val="000000" w:themeColor="text1"/>
        </w:rPr>
        <w:t>完成体和</w:t>
      </w:r>
      <w:r>
        <w:rPr>
          <w:rFonts w:ascii="Times New Roman" w:hAnsi="Times New Roman" w:hint="eastAsia"/>
          <w:color w:val="000000" w:themeColor="text1"/>
        </w:rPr>
        <w:t>过去</w:t>
      </w:r>
      <w:r>
        <w:rPr>
          <w:rFonts w:ascii="Times New Roman" w:eastAsia="宋体" w:hAnsi="Times New Roman"/>
          <w:color w:val="000000" w:themeColor="text1"/>
        </w:rPr>
        <w:t>完成进行体的用法。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一般现在时的用法、现在进行体的用法、过去进行体的用法、进行体句式在语篇中的应用</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理解并掌握现在完成体和现在完成进行体的用法</w:t>
      </w:r>
      <w:r>
        <w:rPr>
          <w:rFonts w:ascii="Times New Roman" w:eastAsia="宋体" w:hAnsi="Times New Roman" w:hint="eastAsia"/>
          <w:color w:val="000000" w:themeColor="text1"/>
        </w:rPr>
        <w:t>、过去</w:t>
      </w:r>
      <w:r>
        <w:rPr>
          <w:rFonts w:ascii="Times New Roman" w:eastAsia="宋体" w:hAnsi="Times New Roman"/>
          <w:color w:val="000000" w:themeColor="text1"/>
        </w:rPr>
        <w:t>完成体和</w:t>
      </w:r>
      <w:r>
        <w:rPr>
          <w:rFonts w:ascii="Times New Roman" w:hAnsi="Times New Roman" w:hint="eastAsia"/>
          <w:color w:val="000000" w:themeColor="text1"/>
        </w:rPr>
        <w:t>过去</w:t>
      </w:r>
      <w:r>
        <w:rPr>
          <w:rFonts w:ascii="Times New Roman" w:eastAsia="宋体" w:hAnsi="Times New Roman"/>
          <w:color w:val="000000" w:themeColor="text1"/>
        </w:rPr>
        <w:t>完成进行体的用法。</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一般现在时的用法、现在进行体的用法、过去进行体的用法、进行体句式在语篇中的应用</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现在完成体和现在完成进行体的用法</w:t>
      </w:r>
      <w:r>
        <w:rPr>
          <w:rFonts w:ascii="Times New Roman" w:eastAsia="宋体" w:hAnsi="Times New Roman" w:hint="eastAsia"/>
          <w:color w:val="000000" w:themeColor="text1"/>
        </w:rPr>
        <w:t>、过去</w:t>
      </w:r>
      <w:r>
        <w:rPr>
          <w:rFonts w:ascii="Times New Roman" w:eastAsia="宋体" w:hAnsi="Times New Roman"/>
          <w:color w:val="000000" w:themeColor="text1"/>
        </w:rPr>
        <w:t>完成体和</w:t>
      </w:r>
      <w:r>
        <w:rPr>
          <w:rFonts w:ascii="Times New Roman" w:hAnsi="Times New Roman" w:hint="eastAsia"/>
          <w:color w:val="000000" w:themeColor="text1"/>
        </w:rPr>
        <w:t>过去</w:t>
      </w:r>
      <w:r>
        <w:rPr>
          <w:rFonts w:ascii="Times New Roman" w:eastAsia="宋体" w:hAnsi="Times New Roman"/>
          <w:color w:val="000000" w:themeColor="text1"/>
        </w:rPr>
        <w:t>完成进行体的用法。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现在时</w:t>
      </w:r>
      <w:r>
        <w:rPr>
          <w:rFonts w:ascii="Times New Roman" w:eastAsia="宋体" w:hAnsi="Times New Roman"/>
          <w:color w:val="000000" w:themeColor="text1"/>
        </w:rPr>
        <w:t>开展思辨性思考，认识到资本主义高度发展后对人类精神产生的异化。</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以现在完成体</w:t>
      </w:r>
      <w:r>
        <w:rPr>
          <w:rFonts w:ascii="Times New Roman" w:eastAsia="宋体" w:hAnsi="Times New Roman" w:hint="eastAsia"/>
          <w:color w:val="000000" w:themeColor="text1"/>
        </w:rPr>
        <w:t>的</w:t>
      </w:r>
      <w:r>
        <w:rPr>
          <w:rFonts w:ascii="Times New Roman" w:eastAsia="宋体" w:hAnsi="Times New Roman"/>
          <w:color w:val="000000" w:themeColor="text1"/>
        </w:rPr>
        <w:t>角度解读经典，认识到殖民帝国高度发达的文明是建立在对殖民地的压榨之上。</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九</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将来时间表示法、过去将来时间表示法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从现在角度表示将来时间的多种形式</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color w:val="000000" w:themeColor="text1"/>
        </w:rPr>
        <w:t>过去逬行体和一般过去时</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从现在角度表示将来时间的多种形式</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理解并掌握过去逬行体和一般过去时</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从现在角度表示将来时间的多种形式</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color w:val="000000" w:themeColor="text1"/>
        </w:rPr>
        <w:t>过去逬行体和一般过去时</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(1) </w:t>
      </w:r>
      <w:r>
        <w:rPr>
          <w:rFonts w:ascii="Times New Roman" w:eastAsia="宋体" w:hAnsi="Times New Roman"/>
          <w:color w:val="000000" w:themeColor="text1"/>
        </w:rPr>
        <w:t>通过学习</w:t>
      </w:r>
      <w:r>
        <w:rPr>
          <w:rFonts w:ascii="Times New Roman" w:eastAsia="宋体" w:hAnsi="Times New Roman" w:hint="eastAsia"/>
          <w:color w:val="000000" w:themeColor="text1"/>
        </w:rPr>
        <w:t>将来时间说明时态对</w:t>
      </w:r>
      <w:r>
        <w:rPr>
          <w:rFonts w:ascii="Times New Roman" w:eastAsia="宋体" w:hAnsi="Times New Roman"/>
          <w:color w:val="000000" w:themeColor="text1"/>
        </w:rPr>
        <w:t>学生的审美和思辨能力</w:t>
      </w:r>
      <w:r>
        <w:rPr>
          <w:rFonts w:ascii="Times New Roman" w:eastAsia="宋体" w:hAnsi="Times New Roman" w:hint="eastAsia"/>
          <w:color w:val="000000" w:themeColor="text1"/>
        </w:rPr>
        <w:t>的</w:t>
      </w:r>
      <w:r>
        <w:rPr>
          <w:rFonts w:ascii="Times New Roman" w:eastAsia="宋体" w:hAnsi="Times New Roman"/>
          <w:color w:val="000000" w:themeColor="text1"/>
        </w:rPr>
        <w:t>培养。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引导学生深刻理解过去逬行体和一般过去时，从而增强抗压能力。</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被动意义表示法、假设意义表示法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color w:val="000000" w:themeColor="text1"/>
        </w:rPr>
        <w:t>主动态与被动态</w:t>
      </w:r>
      <w:r>
        <w:rPr>
          <w:rFonts w:ascii="Times New Roman" w:eastAsia="宋体" w:hAnsi="Times New Roman" w:hint="eastAsia"/>
          <w:color w:val="000000" w:themeColor="text1"/>
        </w:rPr>
        <w:t>、主动句与被动句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被动结构和被动意义、</w:t>
      </w:r>
      <w:r>
        <w:rPr>
          <w:rFonts w:ascii="Times New Roman" w:eastAsia="宋体" w:hAnsi="Times New Roman"/>
          <w:color w:val="000000" w:themeColor="text1"/>
        </w:rPr>
        <w:t>主动结构表示被动意义的问题</w:t>
      </w:r>
      <w:r>
        <w:rPr>
          <w:rFonts w:ascii="Times New Roman" w:eastAsia="宋体" w:hAnsi="Times New Roman" w:hint="eastAsia"/>
          <w:color w:val="000000" w:themeColor="text1"/>
        </w:rPr>
        <w:t>、</w:t>
      </w:r>
      <w:r>
        <w:rPr>
          <w:rFonts w:ascii="Times New Roman" w:eastAsia="宋体" w:hAnsi="Times New Roman"/>
          <w:color w:val="000000" w:themeColor="text1"/>
        </w:rPr>
        <w:t>被动句在语篇中的应用</w:t>
      </w:r>
      <w:r>
        <w:rPr>
          <w:rFonts w:ascii="Times New Roman" w:eastAsia="宋体" w:hAnsi="Times New Roman" w:hint="eastAsia"/>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陈述式、祈使式、虚拟式概说、现代英语表示“假设意义”的语法手段综述、</w:t>
      </w:r>
      <w:r>
        <w:rPr>
          <w:rFonts w:ascii="Times New Roman" w:eastAsia="宋体" w:hAnsi="Times New Roman"/>
          <w:color w:val="000000" w:themeColor="text1"/>
        </w:rPr>
        <w:t>BE-</w:t>
      </w:r>
      <w:r>
        <w:rPr>
          <w:rFonts w:ascii="Times New Roman" w:eastAsia="宋体" w:hAnsi="Times New Roman"/>
          <w:color w:val="000000" w:themeColor="text1"/>
        </w:rPr>
        <w:t>型虚拟式</w:t>
      </w:r>
      <w:r>
        <w:rPr>
          <w:rFonts w:ascii="Times New Roman" w:eastAsia="宋体" w:hAnsi="Times New Roman" w:hint="eastAsia"/>
          <w:color w:val="000000" w:themeColor="text1"/>
        </w:rPr>
        <w:t>、</w:t>
      </w:r>
      <w:r>
        <w:rPr>
          <w:rFonts w:ascii="Times New Roman" w:eastAsia="宋体" w:hAnsi="Times New Roman"/>
          <w:color w:val="000000" w:themeColor="text1"/>
        </w:rPr>
        <w:t>WERE-</w:t>
      </w:r>
      <w:r>
        <w:rPr>
          <w:rFonts w:ascii="Times New Roman" w:eastAsia="宋体" w:hAnsi="Times New Roman"/>
          <w:color w:val="000000" w:themeColor="text1"/>
        </w:rPr>
        <w:t>型虚拟式</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理解并掌握主动态与被动态</w:t>
      </w:r>
      <w:r>
        <w:rPr>
          <w:rFonts w:ascii="Times New Roman" w:eastAsia="宋体" w:hAnsi="Times New Roman" w:hint="eastAsia"/>
          <w:color w:val="000000" w:themeColor="text1"/>
        </w:rPr>
        <w:t>、主动句与被动句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被动结构和被动意义、</w:t>
      </w:r>
      <w:r>
        <w:rPr>
          <w:rFonts w:ascii="Times New Roman" w:eastAsia="宋体" w:hAnsi="Times New Roman"/>
          <w:color w:val="000000" w:themeColor="text1"/>
        </w:rPr>
        <w:t>主动结构表示被动意义的问题</w:t>
      </w:r>
      <w:r>
        <w:rPr>
          <w:rFonts w:ascii="Times New Roman" w:eastAsia="宋体" w:hAnsi="Times New Roman" w:hint="eastAsia"/>
          <w:color w:val="000000" w:themeColor="text1"/>
        </w:rPr>
        <w:t>、</w:t>
      </w:r>
      <w:r>
        <w:rPr>
          <w:rFonts w:ascii="Times New Roman" w:eastAsia="宋体" w:hAnsi="Times New Roman"/>
          <w:color w:val="000000" w:themeColor="text1"/>
        </w:rPr>
        <w:t>被动句在语篇中的应用；</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陈述式、祈使式、虚拟式概说、现代英语表示“假设意义”的语法手段综述、</w:t>
      </w:r>
      <w:r>
        <w:rPr>
          <w:rFonts w:ascii="Times New Roman" w:eastAsia="宋体" w:hAnsi="Times New Roman"/>
          <w:color w:val="000000" w:themeColor="text1"/>
        </w:rPr>
        <w:t>BE-</w:t>
      </w:r>
      <w:r>
        <w:rPr>
          <w:rFonts w:ascii="Times New Roman" w:eastAsia="宋体" w:hAnsi="Times New Roman"/>
          <w:color w:val="000000" w:themeColor="text1"/>
        </w:rPr>
        <w:t>型虚拟式</w:t>
      </w:r>
      <w:r>
        <w:rPr>
          <w:rFonts w:ascii="Times New Roman" w:eastAsia="宋体" w:hAnsi="Times New Roman" w:hint="eastAsia"/>
          <w:color w:val="000000" w:themeColor="text1"/>
        </w:rPr>
        <w:t>、</w:t>
      </w:r>
      <w:r>
        <w:rPr>
          <w:rFonts w:ascii="Times New Roman" w:eastAsia="宋体" w:hAnsi="Times New Roman"/>
          <w:color w:val="000000" w:themeColor="text1"/>
        </w:rPr>
        <w:t>WERE-</w:t>
      </w:r>
      <w:r>
        <w:rPr>
          <w:rFonts w:ascii="Times New Roman" w:eastAsia="宋体" w:hAnsi="Times New Roman"/>
          <w:color w:val="000000" w:themeColor="text1"/>
        </w:rPr>
        <w:t>型虚拟式。</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color w:val="000000" w:themeColor="text1"/>
        </w:rPr>
        <w:t>主动态与被动态</w:t>
      </w:r>
      <w:r>
        <w:rPr>
          <w:rFonts w:ascii="Times New Roman" w:eastAsia="宋体" w:hAnsi="Times New Roman" w:hint="eastAsia"/>
          <w:color w:val="000000" w:themeColor="text1"/>
        </w:rPr>
        <w:t>、主动句与被动句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被动结构和被动意义、</w:t>
      </w:r>
      <w:r>
        <w:rPr>
          <w:rFonts w:ascii="Times New Roman" w:eastAsia="宋体" w:hAnsi="Times New Roman"/>
          <w:color w:val="000000" w:themeColor="text1"/>
        </w:rPr>
        <w:t>主动结构表示被动意义的问题</w:t>
      </w:r>
      <w:r>
        <w:rPr>
          <w:rFonts w:ascii="Times New Roman" w:eastAsia="宋体" w:hAnsi="Times New Roman" w:hint="eastAsia"/>
          <w:color w:val="000000" w:themeColor="text1"/>
        </w:rPr>
        <w:t>、</w:t>
      </w:r>
      <w:r>
        <w:rPr>
          <w:rFonts w:ascii="Times New Roman" w:eastAsia="宋体" w:hAnsi="Times New Roman"/>
          <w:color w:val="000000" w:themeColor="text1"/>
        </w:rPr>
        <w:t>被动句在语篇中的应用</w:t>
      </w:r>
      <w:r>
        <w:rPr>
          <w:rFonts w:ascii="Times New Roman" w:eastAsia="宋体" w:hAnsi="Times New Roman" w:hint="eastAsia"/>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陈述式、祈使式、虚拟式概说、现代英语表示“假设意义”的语法手段综述、</w:t>
      </w:r>
      <w:r>
        <w:rPr>
          <w:rFonts w:ascii="Times New Roman" w:eastAsia="宋体" w:hAnsi="Times New Roman"/>
          <w:color w:val="000000" w:themeColor="text1"/>
        </w:rPr>
        <w:t>BE-</w:t>
      </w:r>
      <w:r>
        <w:rPr>
          <w:rFonts w:ascii="Times New Roman" w:eastAsia="宋体" w:hAnsi="Times New Roman"/>
          <w:color w:val="000000" w:themeColor="text1"/>
        </w:rPr>
        <w:t>型虚拟式</w:t>
      </w:r>
      <w:r>
        <w:rPr>
          <w:rFonts w:ascii="Times New Roman" w:eastAsia="宋体" w:hAnsi="Times New Roman" w:hint="eastAsia"/>
          <w:color w:val="000000" w:themeColor="text1"/>
        </w:rPr>
        <w:t>、</w:t>
      </w:r>
      <w:r>
        <w:rPr>
          <w:rFonts w:ascii="Times New Roman" w:eastAsia="宋体" w:hAnsi="Times New Roman"/>
          <w:color w:val="000000" w:themeColor="text1"/>
        </w:rPr>
        <w:t>WERE-</w:t>
      </w:r>
      <w:r>
        <w:rPr>
          <w:rFonts w:ascii="Times New Roman" w:eastAsia="宋体" w:hAnsi="Times New Roman"/>
          <w:color w:val="000000" w:themeColor="text1"/>
        </w:rPr>
        <w:t>型虚拟式</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引导学生从主动态与被动态</w:t>
      </w:r>
      <w:r>
        <w:rPr>
          <w:rFonts w:ascii="Times New Roman" w:eastAsia="宋体" w:hAnsi="Times New Roman" w:hint="eastAsia"/>
          <w:color w:val="000000" w:themeColor="text1"/>
        </w:rPr>
        <w:t>的学习</w:t>
      </w:r>
      <w:r>
        <w:rPr>
          <w:rFonts w:ascii="Times New Roman" w:eastAsia="宋体" w:hAnsi="Times New Roman"/>
          <w:color w:val="000000" w:themeColor="text1"/>
        </w:rPr>
        <w:t>中</w:t>
      </w:r>
      <w:r>
        <w:rPr>
          <w:rFonts w:ascii="Times New Roman" w:eastAsia="宋体" w:hAnsi="Times New Roman" w:hint="eastAsia"/>
          <w:color w:val="000000" w:themeColor="text1"/>
        </w:rPr>
        <w:t>，秉承</w:t>
      </w:r>
      <w:r>
        <w:rPr>
          <w:rFonts w:ascii="Times New Roman" w:eastAsia="宋体" w:hAnsi="Times New Roman"/>
          <w:color w:val="000000" w:themeColor="text1"/>
        </w:rPr>
        <w:t>独立自强的精神。</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引导学生从</w:t>
      </w:r>
      <w:r>
        <w:rPr>
          <w:rFonts w:ascii="Times New Roman" w:eastAsia="宋体" w:hAnsi="Times New Roman" w:hint="eastAsia"/>
          <w:color w:val="000000" w:themeColor="text1"/>
        </w:rPr>
        <w:t>陈述式、祈使式、虚拟式的学习</w:t>
      </w:r>
      <w:r>
        <w:rPr>
          <w:rFonts w:ascii="Times New Roman" w:eastAsia="宋体" w:hAnsi="Times New Roman"/>
          <w:color w:val="000000" w:themeColor="text1"/>
        </w:rPr>
        <w:t>中，培养</w:t>
      </w:r>
      <w:r>
        <w:rPr>
          <w:rFonts w:ascii="Times New Roman" w:eastAsia="宋体" w:hAnsi="Times New Roman" w:hint="eastAsia"/>
          <w:color w:val="000000" w:themeColor="text1"/>
        </w:rPr>
        <w:t>有序思考</w:t>
      </w:r>
      <w:r>
        <w:rPr>
          <w:rFonts w:ascii="Times New Roman" w:eastAsia="宋体" w:hAnsi="Times New Roman"/>
          <w:color w:val="000000" w:themeColor="text1"/>
        </w:rPr>
        <w:t>的能力。</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十一</w:t>
      </w:r>
      <w:r>
        <w:rPr>
          <w:rFonts w:ascii="Times New Roman" w:eastAsia="宋体" w:hAnsi="Times New Roman"/>
          <w:b/>
          <w:bCs/>
          <w:color w:val="000000" w:themeColor="text1"/>
        </w:rPr>
        <w:t xml:space="preserve">) </w:t>
      </w:r>
      <w:bookmarkStart w:id="36" w:name="_Hlk133274015"/>
      <w:r>
        <w:rPr>
          <w:rFonts w:ascii="Times New Roman" w:eastAsia="宋体" w:hAnsi="Times New Roman" w:hint="eastAsia"/>
          <w:b/>
          <w:bCs/>
          <w:color w:val="000000" w:themeColor="text1"/>
        </w:rPr>
        <w:t>情态</w:t>
      </w:r>
      <w:bookmarkEnd w:id="36"/>
      <w:r>
        <w:rPr>
          <w:rFonts w:ascii="Times New Roman" w:eastAsia="宋体" w:hAnsi="Times New Roman" w:hint="eastAsia"/>
          <w:b/>
          <w:bCs/>
          <w:color w:val="000000" w:themeColor="text1"/>
        </w:rPr>
        <w:t>意义表示法</w:t>
      </w: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r>
        <w:rPr>
          <w:rFonts w:ascii="Times New Roman" w:eastAsia="宋体" w:hAnsi="Times New Roman" w:hint="eastAsia"/>
          <w:b/>
          <w:bCs/>
          <w:color w:val="000000" w:themeColor="text1"/>
        </w:rPr>
        <w:t>、</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情态意义表示法（二）</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pStyle w:val="12"/>
        <w:numPr>
          <w:ilvl w:val="0"/>
          <w:numId w:val="7"/>
        </w:numPr>
        <w:spacing w:line="360" w:lineRule="auto"/>
        <w:ind w:firstLineChars="0"/>
        <w:rPr>
          <w:rFonts w:ascii="Times New Roman" w:eastAsia="宋体" w:hAnsi="Times New Roman"/>
          <w:color w:val="000000" w:themeColor="text1"/>
        </w:rPr>
      </w:pPr>
      <w:r>
        <w:rPr>
          <w:rFonts w:ascii="Times New Roman" w:eastAsia="宋体" w:hAnsi="Times New Roman" w:hint="eastAsia"/>
          <w:color w:val="000000" w:themeColor="text1"/>
        </w:rPr>
        <w:t>表示“预见”和“推测”，表示“意愿”“</w:t>
      </w:r>
      <w:r>
        <w:rPr>
          <w:rFonts w:ascii="Times New Roman" w:eastAsia="宋体" w:hAnsi="Times New Roman"/>
          <w:color w:val="000000" w:themeColor="text1"/>
        </w:rPr>
        <w:t>意图</w:t>
      </w:r>
      <w:r>
        <w:rPr>
          <w:rFonts w:ascii="Times New Roman" w:eastAsia="宋体" w:hAnsi="Times New Roman" w:hint="eastAsia"/>
          <w:color w:val="000000" w:themeColor="text1"/>
        </w:rPr>
        <w:t>”“</w:t>
      </w:r>
      <w:r>
        <w:rPr>
          <w:rFonts w:ascii="Times New Roman" w:eastAsia="宋体" w:hAnsi="Times New Roman"/>
          <w:color w:val="000000" w:themeColor="text1"/>
        </w:rPr>
        <w:t>决心</w:t>
      </w:r>
      <w:r>
        <w:rPr>
          <w:rFonts w:ascii="Times New Roman" w:eastAsia="宋体" w:hAnsi="Times New Roman" w:hint="eastAsia"/>
          <w:color w:val="000000" w:themeColor="text1"/>
        </w:rPr>
        <w:t>”</w:t>
      </w:r>
      <w:r>
        <w:rPr>
          <w:rFonts w:ascii="Times New Roman" w:eastAsia="宋体" w:hAnsi="Times New Roman"/>
          <w:color w:val="000000" w:themeColor="text1"/>
        </w:rPr>
        <w:t>；</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表示“命令”“</w:t>
      </w:r>
      <w:r>
        <w:rPr>
          <w:rFonts w:ascii="Times New Roman" w:eastAsia="宋体" w:hAnsi="Times New Roman"/>
          <w:color w:val="000000" w:themeColor="text1"/>
        </w:rPr>
        <w:t>禁止</w:t>
      </w:r>
      <w:r>
        <w:rPr>
          <w:rFonts w:ascii="Times New Roman" w:eastAsia="宋体" w:hAnsi="Times New Roman" w:hint="eastAsia"/>
          <w:color w:val="000000" w:themeColor="text1"/>
        </w:rPr>
        <w:t>”“</w:t>
      </w:r>
      <w:r>
        <w:rPr>
          <w:rFonts w:ascii="Times New Roman" w:eastAsia="宋体" w:hAnsi="Times New Roman"/>
          <w:color w:val="000000" w:themeColor="text1"/>
        </w:rPr>
        <w:t>拒绝</w:t>
      </w:r>
      <w:r>
        <w:rPr>
          <w:rFonts w:ascii="Times New Roman" w:eastAsia="宋体" w:hAnsi="Times New Roman" w:hint="eastAsia"/>
          <w:color w:val="000000" w:themeColor="text1"/>
        </w:rPr>
        <w:t>”，表示“胆敢”“</w:t>
      </w:r>
      <w:r>
        <w:rPr>
          <w:rFonts w:ascii="Times New Roman" w:eastAsia="宋体" w:hAnsi="Times New Roman"/>
          <w:color w:val="000000" w:themeColor="text1"/>
        </w:rPr>
        <w:t>需要</w:t>
      </w:r>
      <w:r>
        <w:rPr>
          <w:rFonts w:ascii="Times New Roman" w:eastAsia="宋体" w:hAnsi="Times New Roman" w:hint="eastAsia"/>
          <w:color w:val="000000" w:themeColor="text1"/>
        </w:rPr>
        <w:t>”</w:t>
      </w:r>
      <w:r>
        <w:rPr>
          <w:rFonts w:ascii="Times New Roman" w:eastAsia="宋体" w:hAnsi="Times New Roman"/>
          <w:color w:val="000000" w:themeColor="text1"/>
        </w:rPr>
        <w:t>及其他</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表示“预见”和“推测”，表示“意愿”“</w:t>
      </w:r>
      <w:r>
        <w:rPr>
          <w:rFonts w:ascii="Times New Roman" w:eastAsia="宋体" w:hAnsi="Times New Roman"/>
          <w:color w:val="000000" w:themeColor="text1"/>
        </w:rPr>
        <w:t>意图</w:t>
      </w:r>
      <w:r>
        <w:rPr>
          <w:rFonts w:ascii="Times New Roman" w:eastAsia="宋体" w:hAnsi="Times New Roman" w:hint="eastAsia"/>
          <w:color w:val="000000" w:themeColor="text1"/>
        </w:rPr>
        <w:t>”“</w:t>
      </w:r>
      <w:r>
        <w:rPr>
          <w:rFonts w:ascii="Times New Roman" w:eastAsia="宋体" w:hAnsi="Times New Roman"/>
          <w:color w:val="000000" w:themeColor="text1"/>
        </w:rPr>
        <w:t>决心</w:t>
      </w:r>
      <w:r>
        <w:rPr>
          <w:rFonts w:ascii="Times New Roman" w:eastAsia="宋体" w:hAnsi="Times New Roman" w:hint="eastAsia"/>
          <w:color w:val="000000" w:themeColor="text1"/>
        </w:rPr>
        <w:t>”的情态动词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表示“命令”“禁止”“拒绝”，表示“胆敢”“需要”及其他情态动词。</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pStyle w:val="12"/>
        <w:numPr>
          <w:ilvl w:val="0"/>
          <w:numId w:val="8"/>
        </w:numPr>
        <w:spacing w:line="360" w:lineRule="auto"/>
        <w:ind w:firstLineChars="0"/>
        <w:rPr>
          <w:rFonts w:ascii="Times New Roman" w:eastAsia="宋体" w:hAnsi="Times New Roman"/>
          <w:color w:val="000000" w:themeColor="text1"/>
        </w:rPr>
      </w:pPr>
      <w:r>
        <w:rPr>
          <w:rFonts w:ascii="Times New Roman" w:eastAsia="宋体" w:hAnsi="Times New Roman" w:hint="eastAsia"/>
          <w:color w:val="000000" w:themeColor="text1"/>
        </w:rPr>
        <w:t>表示“预见”和“推测”，表示“意愿”“</w:t>
      </w:r>
      <w:r>
        <w:rPr>
          <w:rFonts w:ascii="Times New Roman" w:eastAsia="宋体" w:hAnsi="Times New Roman"/>
          <w:color w:val="000000" w:themeColor="text1"/>
        </w:rPr>
        <w:t>意图</w:t>
      </w:r>
      <w:r>
        <w:rPr>
          <w:rFonts w:ascii="Times New Roman" w:eastAsia="宋体" w:hAnsi="Times New Roman" w:hint="eastAsia"/>
          <w:color w:val="000000" w:themeColor="text1"/>
        </w:rPr>
        <w:t>”“</w:t>
      </w:r>
      <w:r>
        <w:rPr>
          <w:rFonts w:ascii="Times New Roman" w:eastAsia="宋体" w:hAnsi="Times New Roman"/>
          <w:color w:val="000000" w:themeColor="text1"/>
        </w:rPr>
        <w:t>决心</w:t>
      </w:r>
      <w:r>
        <w:rPr>
          <w:rFonts w:ascii="Times New Roman" w:eastAsia="宋体" w:hAnsi="Times New Roman" w:hint="eastAsia"/>
          <w:color w:val="000000" w:themeColor="text1"/>
        </w:rPr>
        <w:t>”</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表示“命令”“</w:t>
      </w:r>
      <w:r>
        <w:rPr>
          <w:rFonts w:ascii="Times New Roman" w:eastAsia="宋体" w:hAnsi="Times New Roman"/>
          <w:color w:val="000000" w:themeColor="text1"/>
        </w:rPr>
        <w:t>禁止</w:t>
      </w:r>
      <w:r>
        <w:rPr>
          <w:rFonts w:ascii="Times New Roman" w:eastAsia="宋体" w:hAnsi="Times New Roman" w:hint="eastAsia"/>
          <w:color w:val="000000" w:themeColor="text1"/>
        </w:rPr>
        <w:t>”“</w:t>
      </w:r>
      <w:r>
        <w:rPr>
          <w:rFonts w:ascii="Times New Roman" w:eastAsia="宋体" w:hAnsi="Times New Roman"/>
          <w:color w:val="000000" w:themeColor="text1"/>
        </w:rPr>
        <w:t>拒绝</w:t>
      </w:r>
      <w:r>
        <w:rPr>
          <w:rFonts w:ascii="Times New Roman" w:eastAsia="宋体" w:hAnsi="Times New Roman" w:hint="eastAsia"/>
          <w:color w:val="000000" w:themeColor="text1"/>
        </w:rPr>
        <w:t>”，表示“胆敢”“</w:t>
      </w:r>
      <w:r>
        <w:rPr>
          <w:rFonts w:ascii="Times New Roman" w:eastAsia="宋体" w:hAnsi="Times New Roman"/>
          <w:color w:val="000000" w:themeColor="text1"/>
        </w:rPr>
        <w:t>需要</w:t>
      </w:r>
      <w:r>
        <w:rPr>
          <w:rFonts w:ascii="Times New Roman" w:eastAsia="宋体" w:hAnsi="Times New Roman" w:hint="eastAsia"/>
          <w:color w:val="000000" w:themeColor="text1"/>
        </w:rPr>
        <w:t>”</w:t>
      </w:r>
      <w:r>
        <w:rPr>
          <w:rFonts w:ascii="Times New Roman" w:eastAsia="宋体" w:hAnsi="Times New Roman"/>
          <w:color w:val="000000" w:themeColor="text1"/>
        </w:rPr>
        <w:t>及其他</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课程思政知识点</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引导学生针对</w:t>
      </w:r>
      <w:r>
        <w:rPr>
          <w:rFonts w:ascii="Times New Roman" w:eastAsia="宋体" w:hAnsi="Times New Roman" w:hint="eastAsia"/>
          <w:color w:val="000000" w:themeColor="text1"/>
        </w:rPr>
        <w:t>情态动词</w:t>
      </w:r>
      <w:r>
        <w:rPr>
          <w:rFonts w:ascii="Times New Roman" w:eastAsia="宋体" w:hAnsi="Times New Roman"/>
          <w:color w:val="000000" w:themeColor="text1"/>
        </w:rPr>
        <w:t>开展思辨性思考，培养</w:t>
      </w:r>
      <w:r>
        <w:rPr>
          <w:rFonts w:ascii="Times New Roman" w:eastAsia="宋体" w:hAnsi="Times New Roman" w:hint="eastAsia"/>
          <w:color w:val="000000" w:themeColor="text1"/>
        </w:rPr>
        <w:t>学生透过复杂的表象看本质的能力。</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引导学生在对</w:t>
      </w:r>
      <w:r>
        <w:rPr>
          <w:rFonts w:ascii="Times New Roman" w:eastAsia="宋体" w:hAnsi="Times New Roman" w:hint="eastAsia"/>
          <w:color w:val="000000" w:themeColor="text1"/>
        </w:rPr>
        <w:t>情态动词的了解中</w:t>
      </w:r>
      <w:r>
        <w:rPr>
          <w:rFonts w:ascii="Times New Roman" w:eastAsia="宋体" w:hAnsi="Times New Roman"/>
          <w:color w:val="000000" w:themeColor="text1"/>
        </w:rPr>
        <w:t>思考对社会主义的认识。</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十二</w:t>
      </w:r>
      <w:r>
        <w:rPr>
          <w:rFonts w:ascii="Times New Roman" w:eastAsia="宋体" w:hAnsi="Times New Roman"/>
          <w:b/>
          <w:bCs/>
          <w:color w:val="000000" w:themeColor="text1"/>
        </w:rPr>
        <w:t xml:space="preserve">) </w:t>
      </w:r>
      <w:bookmarkStart w:id="37" w:name="_Hlk133274154"/>
      <w:r>
        <w:rPr>
          <w:rFonts w:ascii="Times New Roman" w:eastAsia="宋体" w:hAnsi="Times New Roman" w:hint="eastAsia"/>
          <w:b/>
          <w:bCs/>
          <w:color w:val="000000" w:themeColor="text1"/>
        </w:rPr>
        <w:t>不定式</w:t>
      </w: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bookmarkEnd w:id="37"/>
      <w:r>
        <w:rPr>
          <w:rFonts w:ascii="Times New Roman" w:eastAsia="宋体" w:hAnsi="Times New Roman" w:hint="eastAsia"/>
          <w:b/>
          <w:bCs/>
          <w:color w:val="000000" w:themeColor="text1"/>
        </w:rPr>
        <w:t>、不定式</w:t>
      </w:r>
      <w:r>
        <w:rPr>
          <w:rFonts w:ascii="Times New Roman" w:eastAsia="宋体" w:hAnsi="Times New Roman"/>
          <w:b/>
          <w:bCs/>
          <w:color w:val="000000" w:themeColor="text1"/>
        </w:rPr>
        <w:t>(</w:t>
      </w:r>
      <w:r>
        <w:rPr>
          <w:rFonts w:ascii="Times New Roman" w:eastAsia="宋体" w:hAnsi="Times New Roman" w:hint="eastAsia"/>
          <w:b/>
          <w:bCs/>
          <w:color w:val="000000" w:themeColor="text1"/>
        </w:rPr>
        <w:t>二</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不定式的结构形式</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(2) </w:t>
      </w:r>
      <w:r>
        <w:rPr>
          <w:rFonts w:ascii="Times New Roman" w:eastAsia="宋体" w:hAnsi="Times New Roman" w:hint="eastAsia"/>
          <w:color w:val="000000" w:themeColor="text1"/>
        </w:rPr>
        <w:t>关于不定式符号的几个问题、分裂不定式问题</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不定式与形容词的搭配关系</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不定式的结构形式</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不定式与名词的搭配关系</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不定式与动词的搭配关系</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不定式的结构形式</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关于不定式符号的几个问题、分裂不定式问题</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hAnsi="Times New Roman" w:hint="eastAsia"/>
        </w:rPr>
        <w:t xml:space="preserve"> </w:t>
      </w:r>
      <w:r>
        <w:rPr>
          <w:rFonts w:ascii="Times New Roman" w:eastAsia="宋体" w:hAnsi="Times New Roman" w:hint="eastAsia"/>
          <w:color w:val="000000" w:themeColor="text1"/>
        </w:rPr>
        <w:t>不定式与形容词的搭配关系</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不定式的结构形式</w:t>
      </w:r>
      <w:r>
        <w:rPr>
          <w:rFonts w:ascii="Times New Roman" w:eastAsia="宋体" w:hAnsi="Times New Roman"/>
          <w:color w:val="000000" w:themeColor="text1"/>
        </w:rPr>
        <w:t>开展思辨性思考，鼓励学生从多角度看问题，不轻易言败。</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引导学生了解</w:t>
      </w:r>
      <w:r>
        <w:rPr>
          <w:rFonts w:ascii="Times New Roman" w:eastAsia="宋体" w:hAnsi="Times New Roman" w:hint="eastAsia"/>
          <w:color w:val="000000" w:themeColor="text1"/>
        </w:rPr>
        <w:t>不定式与形容词的搭配关系</w:t>
      </w:r>
      <w:r>
        <w:rPr>
          <w:rFonts w:ascii="Times New Roman" w:eastAsia="宋体" w:hAnsi="Times New Roman"/>
          <w:color w:val="000000" w:themeColor="text1"/>
        </w:rPr>
        <w:t>，</w:t>
      </w:r>
      <w:r>
        <w:rPr>
          <w:rFonts w:ascii="Times New Roman" w:eastAsia="宋体" w:hAnsi="Times New Roman" w:hint="eastAsia"/>
          <w:color w:val="000000" w:themeColor="text1"/>
        </w:rPr>
        <w:t>拓展对多样性的思考</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十三</w:t>
      </w:r>
      <w:r>
        <w:rPr>
          <w:rFonts w:ascii="Times New Roman" w:eastAsia="宋体" w:hAnsi="Times New Roman"/>
          <w:b/>
          <w:bCs/>
          <w:color w:val="000000" w:themeColor="text1"/>
        </w:rPr>
        <w:t>) -ing</w:t>
      </w:r>
      <w:r>
        <w:rPr>
          <w:rFonts w:ascii="Times New Roman" w:eastAsia="宋体" w:hAnsi="Times New Roman"/>
          <w:b/>
          <w:bCs/>
          <w:color w:val="000000" w:themeColor="text1"/>
        </w:rPr>
        <w:t>分词</w:t>
      </w:r>
      <w:r>
        <w:rPr>
          <w:rFonts w:ascii="Times New Roman" w:eastAsia="宋体" w:hAnsi="Times New Roman" w:hint="eastAsia"/>
          <w:b/>
          <w:bCs/>
          <w:color w:val="000000" w:themeColor="text1"/>
        </w:rPr>
        <w:t>、</w:t>
      </w:r>
      <w:r>
        <w:rPr>
          <w:rFonts w:ascii="Times New Roman" w:eastAsia="宋体" w:hAnsi="Times New Roman"/>
          <w:b/>
          <w:bCs/>
          <w:color w:val="000000" w:themeColor="text1"/>
        </w:rPr>
        <w:t>-ed</w:t>
      </w:r>
      <w:r>
        <w:rPr>
          <w:rFonts w:ascii="Times New Roman" w:eastAsia="宋体" w:hAnsi="Times New Roman"/>
          <w:b/>
          <w:bCs/>
          <w:color w:val="000000" w:themeColor="text1"/>
        </w:rPr>
        <w:t>分词</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 -ing</w:t>
      </w:r>
      <w:r>
        <w:rPr>
          <w:rFonts w:ascii="Times New Roman" w:eastAsia="宋体" w:hAnsi="Times New Roman"/>
          <w:color w:val="000000" w:themeColor="text1"/>
        </w:rPr>
        <w:t>分词与动词的搭配关系</w:t>
      </w:r>
      <w:r>
        <w:rPr>
          <w:rFonts w:ascii="Times New Roman" w:eastAsia="宋体" w:hAnsi="Times New Roman" w:hint="eastAsia"/>
          <w:color w:val="000000" w:themeColor="text1"/>
        </w:rPr>
        <w:t>、既能直接带不定式又能直接带</w:t>
      </w:r>
      <w:r>
        <w:rPr>
          <w:rFonts w:ascii="Times New Roman" w:eastAsia="宋体" w:hAnsi="Times New Roman"/>
          <w:color w:val="000000" w:themeColor="text1"/>
        </w:rPr>
        <w:t>-ing</w:t>
      </w:r>
      <w:r>
        <w:rPr>
          <w:rFonts w:ascii="Times New Roman" w:eastAsia="宋体" w:hAnsi="Times New Roman"/>
          <w:color w:val="000000" w:themeColor="text1"/>
        </w:rPr>
        <w:t>分词的动词；</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color w:val="000000" w:themeColor="text1"/>
        </w:rPr>
        <w:t>-ing</w:t>
      </w:r>
      <w:r>
        <w:rPr>
          <w:rFonts w:ascii="Times New Roman" w:eastAsia="宋体" w:hAnsi="Times New Roman"/>
          <w:color w:val="000000" w:themeColor="text1"/>
        </w:rPr>
        <w:t>分词分句</w:t>
      </w:r>
      <w:r>
        <w:rPr>
          <w:rFonts w:ascii="Times New Roman" w:eastAsia="宋体" w:hAnsi="Times New Roman" w:hint="eastAsia"/>
          <w:color w:val="000000" w:themeColor="text1"/>
        </w:rPr>
        <w:t>、</w:t>
      </w:r>
      <w:r>
        <w:rPr>
          <w:rFonts w:ascii="Times New Roman" w:eastAsia="宋体" w:hAnsi="Times New Roman"/>
          <w:color w:val="000000" w:themeColor="text1"/>
        </w:rPr>
        <w:t>-ed</w:t>
      </w:r>
      <w:r>
        <w:rPr>
          <w:rFonts w:ascii="Times New Roman" w:eastAsia="宋体" w:hAnsi="Times New Roman"/>
          <w:color w:val="000000" w:themeColor="text1"/>
        </w:rPr>
        <w:t>分词作前置修饰语；</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 -ed</w:t>
      </w:r>
      <w:r>
        <w:rPr>
          <w:rFonts w:ascii="Times New Roman" w:eastAsia="宋体" w:hAnsi="Times New Roman"/>
          <w:color w:val="000000" w:themeColor="text1"/>
        </w:rPr>
        <w:t>分词作补浯</w:t>
      </w:r>
      <w:r>
        <w:rPr>
          <w:rFonts w:ascii="Times New Roman" w:eastAsia="宋体" w:hAnsi="Times New Roman" w:hint="eastAsia"/>
          <w:color w:val="000000" w:themeColor="text1"/>
        </w:rPr>
        <w:t>、关于“悬垂分词”、</w:t>
      </w:r>
      <w:r>
        <w:rPr>
          <w:rFonts w:ascii="Times New Roman" w:eastAsia="宋体" w:hAnsi="Times New Roman"/>
          <w:color w:val="000000" w:themeColor="text1"/>
        </w:rPr>
        <w:t>-ed</w:t>
      </w:r>
      <w:r>
        <w:rPr>
          <w:rFonts w:ascii="Times New Roman" w:eastAsia="宋体" w:hAnsi="Times New Roman"/>
          <w:color w:val="000000" w:themeColor="text1"/>
        </w:rPr>
        <w:t>分词分句。</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color w:val="000000" w:themeColor="text1"/>
        </w:rPr>
        <w:t>-ing</w:t>
      </w:r>
      <w:r>
        <w:rPr>
          <w:rFonts w:ascii="Times New Roman" w:eastAsia="宋体" w:hAnsi="Times New Roman"/>
          <w:color w:val="000000" w:themeColor="text1"/>
        </w:rPr>
        <w:t>分词与动词的搭配关系；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color w:val="000000" w:themeColor="text1"/>
        </w:rPr>
        <w:t>-ing</w:t>
      </w:r>
      <w:r>
        <w:rPr>
          <w:rFonts w:ascii="Times New Roman" w:eastAsia="宋体" w:hAnsi="Times New Roman"/>
          <w:color w:val="000000" w:themeColor="text1"/>
        </w:rPr>
        <w:t>分词分句</w:t>
      </w:r>
      <w:r>
        <w:rPr>
          <w:rFonts w:ascii="Times New Roman" w:eastAsia="宋体" w:hAnsi="Times New Roman" w:hint="eastAsia"/>
          <w:color w:val="000000" w:themeColor="text1"/>
        </w:rPr>
        <w:t>、</w:t>
      </w:r>
      <w:r>
        <w:rPr>
          <w:rFonts w:ascii="Times New Roman" w:eastAsia="宋体" w:hAnsi="Times New Roman"/>
          <w:color w:val="000000" w:themeColor="text1"/>
        </w:rPr>
        <w:t>-ed</w:t>
      </w:r>
      <w:r>
        <w:rPr>
          <w:rFonts w:ascii="Times New Roman" w:eastAsia="宋体" w:hAnsi="Times New Roman"/>
          <w:color w:val="000000" w:themeColor="text1"/>
        </w:rPr>
        <w:t>分词作前置修饰语</w:t>
      </w:r>
      <w:r>
        <w:rPr>
          <w:rFonts w:ascii="Times New Roman" w:eastAsia="宋体" w:hAnsi="Times New Roman" w:hint="eastAsia"/>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color w:val="000000" w:themeColor="text1"/>
        </w:rPr>
        <w:t>-ed</w:t>
      </w:r>
      <w:r>
        <w:rPr>
          <w:rFonts w:ascii="Times New Roman" w:eastAsia="宋体" w:hAnsi="Times New Roman"/>
          <w:color w:val="000000" w:themeColor="text1"/>
        </w:rPr>
        <w:t>分词作补浯</w:t>
      </w:r>
      <w:r>
        <w:rPr>
          <w:rFonts w:ascii="Times New Roman" w:eastAsia="宋体" w:hAnsi="Times New Roman" w:hint="eastAsia"/>
          <w:color w:val="000000" w:themeColor="text1"/>
        </w:rPr>
        <w:t>、关于“悬垂分词”、</w:t>
      </w:r>
      <w:r>
        <w:rPr>
          <w:rFonts w:ascii="Times New Roman" w:eastAsia="宋体" w:hAnsi="Times New Roman"/>
          <w:color w:val="000000" w:themeColor="text1"/>
        </w:rPr>
        <w:t>-ed</w:t>
      </w:r>
      <w:r>
        <w:rPr>
          <w:rFonts w:ascii="Times New Roman" w:eastAsia="宋体" w:hAnsi="Times New Roman"/>
          <w:color w:val="000000" w:themeColor="text1"/>
        </w:rPr>
        <w:t>分词分句。</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 -ing</w:t>
      </w:r>
      <w:r>
        <w:rPr>
          <w:rFonts w:ascii="Times New Roman" w:eastAsia="宋体" w:hAnsi="Times New Roman"/>
          <w:color w:val="000000" w:themeColor="text1"/>
        </w:rPr>
        <w:t>分词与动词的搭配关系</w:t>
      </w:r>
      <w:r>
        <w:rPr>
          <w:rFonts w:ascii="Times New Roman" w:eastAsia="宋体" w:hAnsi="Times New Roman" w:hint="eastAsia"/>
          <w:color w:val="000000" w:themeColor="text1"/>
        </w:rPr>
        <w:t>、既能直接带不定式又能直接带</w:t>
      </w:r>
      <w:r>
        <w:rPr>
          <w:rFonts w:ascii="Times New Roman" w:eastAsia="宋体" w:hAnsi="Times New Roman"/>
          <w:color w:val="000000" w:themeColor="text1"/>
        </w:rPr>
        <w:t>-ing</w:t>
      </w:r>
      <w:r>
        <w:rPr>
          <w:rFonts w:ascii="Times New Roman" w:eastAsia="宋体" w:hAnsi="Times New Roman"/>
          <w:color w:val="000000" w:themeColor="text1"/>
        </w:rPr>
        <w:t>分词的动词；</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color w:val="000000" w:themeColor="text1"/>
        </w:rPr>
        <w:t>-ing</w:t>
      </w:r>
      <w:r>
        <w:rPr>
          <w:rFonts w:ascii="Times New Roman" w:eastAsia="宋体" w:hAnsi="Times New Roman"/>
          <w:color w:val="000000" w:themeColor="text1"/>
        </w:rPr>
        <w:t>分词分句</w:t>
      </w:r>
      <w:r>
        <w:rPr>
          <w:rFonts w:ascii="Times New Roman" w:eastAsia="宋体" w:hAnsi="Times New Roman" w:hint="eastAsia"/>
          <w:color w:val="000000" w:themeColor="text1"/>
        </w:rPr>
        <w:t>、</w:t>
      </w:r>
      <w:r>
        <w:rPr>
          <w:rFonts w:ascii="Times New Roman" w:eastAsia="宋体" w:hAnsi="Times New Roman"/>
          <w:color w:val="000000" w:themeColor="text1"/>
        </w:rPr>
        <w:t>-ed</w:t>
      </w:r>
      <w:r>
        <w:rPr>
          <w:rFonts w:ascii="Times New Roman" w:eastAsia="宋体" w:hAnsi="Times New Roman"/>
          <w:color w:val="000000" w:themeColor="text1"/>
        </w:rPr>
        <w:t>分词作前置修饰语；</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 -ed</w:t>
      </w:r>
      <w:r>
        <w:rPr>
          <w:rFonts w:ascii="Times New Roman" w:eastAsia="宋体" w:hAnsi="Times New Roman"/>
          <w:color w:val="000000" w:themeColor="text1"/>
        </w:rPr>
        <w:t>分词作补浯</w:t>
      </w:r>
      <w:r>
        <w:rPr>
          <w:rFonts w:ascii="Times New Roman" w:eastAsia="宋体" w:hAnsi="Times New Roman" w:hint="eastAsia"/>
          <w:color w:val="000000" w:themeColor="text1"/>
        </w:rPr>
        <w:t>、关于“悬垂分词”、</w:t>
      </w:r>
      <w:r>
        <w:rPr>
          <w:rFonts w:ascii="Times New Roman" w:eastAsia="宋体" w:hAnsi="Times New Roman"/>
          <w:color w:val="000000" w:themeColor="text1"/>
        </w:rPr>
        <w:t>-ed</w:t>
      </w:r>
      <w:r>
        <w:rPr>
          <w:rFonts w:ascii="Times New Roman" w:eastAsia="宋体" w:hAnsi="Times New Roman"/>
          <w:color w:val="000000" w:themeColor="text1"/>
        </w:rPr>
        <w:t>分词分句。</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引导学生探索</w:t>
      </w:r>
      <w:r>
        <w:rPr>
          <w:rFonts w:ascii="Times New Roman" w:eastAsia="宋体" w:hAnsi="Times New Roman"/>
          <w:color w:val="000000" w:themeColor="text1"/>
        </w:rPr>
        <w:t>-ing</w:t>
      </w:r>
      <w:r>
        <w:rPr>
          <w:rFonts w:ascii="Times New Roman" w:eastAsia="宋体" w:hAnsi="Times New Roman"/>
          <w:color w:val="000000" w:themeColor="text1"/>
        </w:rPr>
        <w:t>分词、</w:t>
      </w:r>
      <w:r>
        <w:rPr>
          <w:rFonts w:ascii="Times New Roman" w:eastAsia="宋体" w:hAnsi="Times New Roman"/>
          <w:color w:val="000000" w:themeColor="text1"/>
        </w:rPr>
        <w:t>-ed</w:t>
      </w:r>
      <w:r>
        <w:rPr>
          <w:rFonts w:ascii="Times New Roman" w:eastAsia="宋体" w:hAnsi="Times New Roman"/>
          <w:color w:val="000000" w:themeColor="text1"/>
        </w:rPr>
        <w:t>分词的差别</w:t>
      </w:r>
      <w:r>
        <w:rPr>
          <w:rFonts w:ascii="Times New Roman" w:eastAsia="宋体" w:hAnsi="Times New Roman" w:hint="eastAsia"/>
          <w:color w:val="000000" w:themeColor="text1"/>
        </w:rPr>
        <w:t>，</w:t>
      </w:r>
      <w:r>
        <w:rPr>
          <w:rFonts w:ascii="Times New Roman" w:eastAsia="宋体" w:hAnsi="Times New Roman"/>
          <w:color w:val="000000" w:themeColor="text1"/>
        </w:rPr>
        <w:t>培养学生的家国情怀。</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引导学生了解</w:t>
      </w:r>
      <w:r>
        <w:rPr>
          <w:rFonts w:ascii="Times New Roman" w:eastAsia="宋体" w:hAnsi="Times New Roman"/>
          <w:color w:val="000000" w:themeColor="text1"/>
        </w:rPr>
        <w:t>-ing</w:t>
      </w:r>
      <w:r>
        <w:rPr>
          <w:rFonts w:ascii="Times New Roman" w:eastAsia="宋体" w:hAnsi="Times New Roman"/>
          <w:color w:val="000000" w:themeColor="text1"/>
        </w:rPr>
        <w:t>分词、</w:t>
      </w:r>
      <w:r>
        <w:rPr>
          <w:rFonts w:ascii="Times New Roman" w:eastAsia="宋体" w:hAnsi="Times New Roman"/>
          <w:color w:val="000000" w:themeColor="text1"/>
        </w:rPr>
        <w:t>-ed</w:t>
      </w:r>
      <w:r>
        <w:rPr>
          <w:rFonts w:ascii="Times New Roman" w:eastAsia="宋体" w:hAnsi="Times New Roman"/>
          <w:color w:val="000000" w:themeColor="text1"/>
        </w:rPr>
        <w:t>分词</w:t>
      </w:r>
      <w:r>
        <w:rPr>
          <w:rFonts w:ascii="Times New Roman" w:eastAsia="宋体" w:hAnsi="Times New Roman" w:hint="eastAsia"/>
          <w:color w:val="000000" w:themeColor="text1"/>
        </w:rPr>
        <w:t>的句型</w:t>
      </w:r>
      <w:r>
        <w:rPr>
          <w:rFonts w:ascii="Times New Roman" w:eastAsia="宋体" w:hAnsi="Times New Roman"/>
          <w:color w:val="000000" w:themeColor="text1"/>
        </w:rPr>
        <w:t>，学习</w:t>
      </w:r>
      <w:r>
        <w:rPr>
          <w:rFonts w:ascii="Times New Roman" w:eastAsia="宋体" w:hAnsi="Times New Roman" w:hint="eastAsia"/>
          <w:color w:val="000000" w:themeColor="text1"/>
        </w:rPr>
        <w:t>严谨精神</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十四</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形容词和形容词词组、副词和副词词组</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形容词分类、形容词与分词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hint="eastAsia"/>
          <w:color w:val="000000" w:themeColor="text1"/>
        </w:rPr>
        <w:t>形容词</w:t>
      </w:r>
      <w:r>
        <w:rPr>
          <w:rFonts w:ascii="Times New Roman" w:eastAsia="宋体" w:hAnsi="Times New Roman"/>
          <w:color w:val="000000" w:themeColor="text1"/>
        </w:rPr>
        <w:t>(</w:t>
      </w:r>
      <w:r>
        <w:rPr>
          <w:rFonts w:ascii="Times New Roman" w:eastAsia="宋体" w:hAnsi="Times New Roman"/>
          <w:color w:val="000000" w:themeColor="text1"/>
        </w:rPr>
        <w:t>词组</w:t>
      </w:r>
      <w:r>
        <w:rPr>
          <w:rFonts w:ascii="Times New Roman" w:eastAsia="宋体" w:hAnsi="Times New Roman"/>
          <w:color w:val="000000" w:themeColor="text1"/>
        </w:rPr>
        <w:t>)</w:t>
      </w:r>
      <w:r>
        <w:rPr>
          <w:rFonts w:ascii="Times New Roman" w:eastAsia="宋体" w:hAnsi="Times New Roman"/>
          <w:color w:val="000000" w:themeColor="text1"/>
        </w:rPr>
        <w:t>作名词修饰语</w:t>
      </w:r>
      <w:r>
        <w:rPr>
          <w:rFonts w:ascii="Times New Roman" w:eastAsia="宋体" w:hAnsi="Times New Roman" w:hint="eastAsia"/>
          <w:color w:val="000000" w:themeColor="text1"/>
        </w:rPr>
        <w:t>、形容词词组作补语、形容词</w:t>
      </w:r>
      <w:r>
        <w:rPr>
          <w:rFonts w:ascii="Times New Roman" w:eastAsia="宋体" w:hAnsi="Times New Roman"/>
          <w:color w:val="000000" w:themeColor="text1"/>
        </w:rPr>
        <w:t>(</w:t>
      </w:r>
      <w:r>
        <w:rPr>
          <w:rFonts w:ascii="Times New Roman" w:eastAsia="宋体" w:hAnsi="Times New Roman"/>
          <w:color w:val="000000" w:themeColor="text1"/>
        </w:rPr>
        <w:t>词组</w:t>
      </w:r>
      <w:r>
        <w:rPr>
          <w:rFonts w:ascii="Times New Roman" w:eastAsia="宋体" w:hAnsi="Times New Roman"/>
          <w:color w:val="000000" w:themeColor="text1"/>
        </w:rPr>
        <w:t>)</w:t>
      </w:r>
      <w:r>
        <w:rPr>
          <w:rFonts w:ascii="Times New Roman" w:eastAsia="宋体" w:hAnsi="Times New Roman"/>
          <w:color w:val="000000" w:themeColor="text1"/>
        </w:rPr>
        <w:t>的其他用法；</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副词和副词词组的主要用法、兼有两种形式的副词</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形容词分类、形容词与分词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形容词</w:t>
      </w:r>
      <w:r>
        <w:rPr>
          <w:rFonts w:ascii="Times New Roman" w:eastAsia="宋体" w:hAnsi="Times New Roman"/>
          <w:color w:val="000000" w:themeColor="text1"/>
        </w:rPr>
        <w:t>(</w:t>
      </w:r>
      <w:r>
        <w:rPr>
          <w:rFonts w:ascii="Times New Roman" w:eastAsia="宋体" w:hAnsi="Times New Roman"/>
          <w:color w:val="000000" w:themeColor="text1"/>
        </w:rPr>
        <w:t>词组</w:t>
      </w:r>
      <w:r>
        <w:rPr>
          <w:rFonts w:ascii="Times New Roman" w:eastAsia="宋体" w:hAnsi="Times New Roman"/>
          <w:color w:val="000000" w:themeColor="text1"/>
        </w:rPr>
        <w:t>)</w:t>
      </w:r>
      <w:r>
        <w:rPr>
          <w:rFonts w:ascii="Times New Roman" w:eastAsia="宋体" w:hAnsi="Times New Roman"/>
          <w:color w:val="000000" w:themeColor="text1"/>
        </w:rPr>
        <w:t>作名词修饰语</w:t>
      </w:r>
      <w:r>
        <w:rPr>
          <w:rFonts w:ascii="Times New Roman" w:eastAsia="宋体" w:hAnsi="Times New Roman" w:hint="eastAsia"/>
          <w:color w:val="000000" w:themeColor="text1"/>
        </w:rPr>
        <w:t>、形容词词组作补语、形容词</w:t>
      </w:r>
      <w:r>
        <w:rPr>
          <w:rFonts w:ascii="Times New Roman" w:eastAsia="宋体" w:hAnsi="Times New Roman"/>
          <w:color w:val="000000" w:themeColor="text1"/>
        </w:rPr>
        <w:t>(</w:t>
      </w:r>
      <w:r>
        <w:rPr>
          <w:rFonts w:ascii="Times New Roman" w:eastAsia="宋体" w:hAnsi="Times New Roman"/>
          <w:color w:val="000000" w:themeColor="text1"/>
        </w:rPr>
        <w:t>词组</w:t>
      </w:r>
      <w:r>
        <w:rPr>
          <w:rFonts w:ascii="Times New Roman" w:eastAsia="宋体" w:hAnsi="Times New Roman"/>
          <w:color w:val="000000" w:themeColor="text1"/>
        </w:rPr>
        <w:t>)</w:t>
      </w:r>
      <w:r>
        <w:rPr>
          <w:rFonts w:ascii="Times New Roman" w:eastAsia="宋体" w:hAnsi="Times New Roman"/>
          <w:color w:val="000000" w:themeColor="text1"/>
        </w:rPr>
        <w:t>的其他用法；</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副词和副词词组的主要用法、兼有两种形式的副词</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形容词分类、形容词与分词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hint="eastAsia"/>
        </w:rPr>
        <w:t xml:space="preserve"> </w:t>
      </w:r>
      <w:r>
        <w:rPr>
          <w:rFonts w:ascii="Times New Roman" w:eastAsia="宋体" w:hAnsi="Times New Roman" w:hint="eastAsia"/>
          <w:color w:val="000000" w:themeColor="text1"/>
        </w:rPr>
        <w:t>形容词</w:t>
      </w:r>
      <w:r>
        <w:rPr>
          <w:rFonts w:ascii="Times New Roman" w:eastAsia="宋体" w:hAnsi="Times New Roman"/>
          <w:color w:val="000000" w:themeColor="text1"/>
        </w:rPr>
        <w:t>(</w:t>
      </w:r>
      <w:r>
        <w:rPr>
          <w:rFonts w:ascii="Times New Roman" w:eastAsia="宋体" w:hAnsi="Times New Roman"/>
          <w:color w:val="000000" w:themeColor="text1"/>
        </w:rPr>
        <w:t>词组</w:t>
      </w:r>
      <w:r>
        <w:rPr>
          <w:rFonts w:ascii="Times New Roman" w:eastAsia="宋体" w:hAnsi="Times New Roman"/>
          <w:color w:val="000000" w:themeColor="text1"/>
        </w:rPr>
        <w:t>)</w:t>
      </w:r>
      <w:r>
        <w:rPr>
          <w:rFonts w:ascii="Times New Roman" w:eastAsia="宋体" w:hAnsi="Times New Roman"/>
          <w:color w:val="000000" w:themeColor="text1"/>
        </w:rPr>
        <w:t>作名词修饰语</w:t>
      </w:r>
      <w:r>
        <w:rPr>
          <w:rFonts w:ascii="Times New Roman" w:eastAsia="宋体" w:hAnsi="Times New Roman" w:hint="eastAsia"/>
          <w:color w:val="000000" w:themeColor="text1"/>
        </w:rPr>
        <w:t>、形容词词组作补语、形容词</w:t>
      </w:r>
      <w:r>
        <w:rPr>
          <w:rFonts w:ascii="Times New Roman" w:eastAsia="宋体" w:hAnsi="Times New Roman"/>
          <w:color w:val="000000" w:themeColor="text1"/>
        </w:rPr>
        <w:t>(</w:t>
      </w:r>
      <w:r>
        <w:rPr>
          <w:rFonts w:ascii="Times New Roman" w:eastAsia="宋体" w:hAnsi="Times New Roman"/>
          <w:color w:val="000000" w:themeColor="text1"/>
        </w:rPr>
        <w:t>词组</w:t>
      </w:r>
      <w:r>
        <w:rPr>
          <w:rFonts w:ascii="Times New Roman" w:eastAsia="宋体" w:hAnsi="Times New Roman"/>
          <w:color w:val="000000" w:themeColor="text1"/>
        </w:rPr>
        <w:t>)</w:t>
      </w:r>
      <w:r>
        <w:rPr>
          <w:rFonts w:ascii="Times New Roman" w:eastAsia="宋体" w:hAnsi="Times New Roman"/>
          <w:color w:val="000000" w:themeColor="text1"/>
        </w:rPr>
        <w:t>的其他用法；</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副词和副词词组的主要用法、兼有两种形式的副词</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通过</w:t>
      </w:r>
      <w:r>
        <w:rPr>
          <w:rFonts w:ascii="Times New Roman" w:eastAsia="宋体" w:hAnsi="Times New Roman" w:hint="eastAsia"/>
          <w:color w:val="000000" w:themeColor="text1"/>
        </w:rPr>
        <w:t>分类过程</w:t>
      </w:r>
      <w:r>
        <w:rPr>
          <w:rFonts w:ascii="Times New Roman" w:eastAsia="宋体" w:hAnsi="Times New Roman"/>
          <w:color w:val="000000" w:themeColor="text1"/>
        </w:rPr>
        <w:t>，加强爱国主义教育。</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加强对当代大学直接引语的抄录</w:t>
      </w:r>
      <w:r>
        <w:rPr>
          <w:rFonts w:ascii="Times New Roman" w:eastAsia="宋体" w:hAnsi="Times New Roman" w:hint="eastAsia"/>
          <w:color w:val="000000" w:themeColor="text1"/>
        </w:rPr>
        <w:t>规则学习，构建诚信社会。</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引导学生思考</w:t>
      </w:r>
      <w:r>
        <w:rPr>
          <w:rFonts w:ascii="Times New Roman" w:eastAsia="宋体" w:hAnsi="Times New Roman" w:hint="eastAsia"/>
          <w:color w:val="000000" w:themeColor="text1"/>
        </w:rPr>
        <w:t>论题</w:t>
      </w:r>
      <w:r>
        <w:rPr>
          <w:rFonts w:ascii="Times New Roman" w:eastAsia="宋体" w:hAnsi="Times New Roman"/>
          <w:color w:val="000000" w:themeColor="text1"/>
        </w:rPr>
        <w:t>，并用结合当下中国语境进行思考。</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十五</w:t>
      </w:r>
      <w:r>
        <w:rPr>
          <w:rFonts w:ascii="Times New Roman" w:eastAsia="宋体" w:hAnsi="Times New Roman"/>
          <w:b/>
          <w:bCs/>
          <w:color w:val="000000" w:themeColor="text1"/>
        </w:rPr>
        <w:t xml:space="preserve">) </w:t>
      </w:r>
      <w:r>
        <w:rPr>
          <w:rFonts w:ascii="Times New Roman" w:eastAsia="宋体" w:hAnsi="Times New Roman" w:hint="eastAsia"/>
          <w:b/>
          <w:bCs/>
          <w:color w:val="000000" w:themeColor="text1"/>
        </w:rPr>
        <w:t>比较等级和比较结构、介词和介词词组</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形容词和副词的比较等级</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关于比较结构用法的补充说明；</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介词与形容词、动词、名词的搭配关系。</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形容词和副词的比较等级</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关于比较结构用法的补充说明</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介词与形容词、动词、名词的搭配关系</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hAnsi="Times New Roman" w:hint="eastAsia"/>
        </w:rPr>
        <w:t xml:space="preserve"> </w:t>
      </w:r>
      <w:r>
        <w:rPr>
          <w:rFonts w:ascii="Times New Roman" w:eastAsia="宋体" w:hAnsi="Times New Roman" w:hint="eastAsia"/>
          <w:color w:val="000000" w:themeColor="text1"/>
        </w:rPr>
        <w:t>形容词和副词的比较等级</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关于比较结构用法的补充说明；</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bookmarkStart w:id="38" w:name="_Hlk133274878"/>
      <w:r>
        <w:rPr>
          <w:rFonts w:ascii="Times New Roman" w:eastAsia="宋体" w:hAnsi="Times New Roman" w:hint="eastAsia"/>
          <w:color w:val="000000" w:themeColor="text1"/>
        </w:rPr>
        <w:t>介词与形容词、动词、名词的搭配关系</w:t>
      </w:r>
      <w:bookmarkEnd w:id="38"/>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w:t>
      </w:r>
      <w:r>
        <w:rPr>
          <w:rFonts w:ascii="Times New Roman" w:eastAsia="宋体" w:hAnsi="Times New Roman" w:hint="eastAsia"/>
          <w:color w:val="000000" w:themeColor="text1"/>
        </w:rPr>
        <w:t>比较等级和比较结构的相同与不同之处</w:t>
      </w:r>
      <w:r>
        <w:rPr>
          <w:rFonts w:ascii="Times New Roman" w:eastAsia="宋体" w:hAnsi="Times New Roman"/>
          <w:color w:val="000000" w:themeColor="text1"/>
        </w:rPr>
        <w:t>，激发学生传承中</w:t>
      </w:r>
      <w:r>
        <w:rPr>
          <w:rFonts w:ascii="Times New Roman" w:eastAsia="宋体" w:hAnsi="Times New Roman" w:hint="eastAsia"/>
          <w:color w:val="000000" w:themeColor="text1"/>
        </w:rPr>
        <w:t>华民族优秀品质。</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跨文化对比</w:t>
      </w:r>
      <w:r>
        <w:rPr>
          <w:rFonts w:ascii="Times New Roman" w:eastAsia="宋体" w:hAnsi="Times New Roman" w:hint="eastAsia"/>
          <w:color w:val="000000" w:themeColor="text1"/>
        </w:rPr>
        <w:t>介词与形容词、动词、名词的搭配关系</w:t>
      </w:r>
      <w:r>
        <w:rPr>
          <w:rFonts w:ascii="Times New Roman" w:eastAsia="宋体" w:hAnsi="Times New Roman"/>
          <w:color w:val="000000" w:themeColor="text1"/>
        </w:rPr>
        <w:t>，扬长避短，渗透不断改革完善教育的理念。</w:t>
      </w:r>
    </w:p>
    <w:p w:rsidR="00827BAE" w:rsidRDefault="00827BAE">
      <w:pPr>
        <w:spacing w:before="78" w:line="220" w:lineRule="auto"/>
        <w:ind w:firstLineChars="200" w:firstLine="480"/>
        <w:rPr>
          <w:rFonts w:ascii="Times New Roman" w:eastAsia="宋体" w:hAnsi="Times New Roman" w:cs="宋体"/>
          <w:sz w:val="24"/>
        </w:rPr>
      </w:pPr>
    </w:p>
    <w:p w:rsidR="00827BAE" w:rsidRDefault="00827BAE">
      <w:pPr>
        <w:spacing w:line="74" w:lineRule="exact"/>
        <w:rPr>
          <w:rFonts w:ascii="Times New Roman" w:hAnsi="Times New Roman"/>
        </w:rPr>
      </w:pPr>
    </w:p>
    <w:tbl>
      <w:tblPr>
        <w:tblStyle w:val="TableNormal"/>
        <w:tblW w:w="82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4"/>
        <w:gridCol w:w="2552"/>
        <w:gridCol w:w="1275"/>
        <w:gridCol w:w="1985"/>
        <w:gridCol w:w="850"/>
        <w:gridCol w:w="851"/>
      </w:tblGrid>
      <w:tr w:rsidR="00827BAE">
        <w:trPr>
          <w:trHeight w:val="633"/>
        </w:trPr>
        <w:tc>
          <w:tcPr>
            <w:tcW w:w="704"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序号</w:t>
            </w:r>
          </w:p>
        </w:tc>
        <w:tc>
          <w:tcPr>
            <w:tcW w:w="25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教学内容</w:t>
            </w:r>
          </w:p>
        </w:tc>
        <w:tc>
          <w:tcPr>
            <w:tcW w:w="1275"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支撑的课程目标</w:t>
            </w:r>
          </w:p>
        </w:tc>
        <w:tc>
          <w:tcPr>
            <w:tcW w:w="1985" w:type="dxa"/>
          </w:tcPr>
          <w:p w:rsidR="00827BAE" w:rsidRDefault="00D36223">
            <w:pPr>
              <w:spacing w:before="78" w:line="220" w:lineRule="auto"/>
              <w:ind w:right="192"/>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支撑的毕业要求</w:t>
            </w:r>
            <w:r>
              <w:rPr>
                <w:rFonts w:ascii="Times New Roman" w:eastAsia="宋体" w:hAnsi="Times New Roman"/>
                <w:snapToGrid w:val="0"/>
                <w:color w:val="000000" w:themeColor="text1"/>
                <w:kern w:val="0"/>
                <w:szCs w:val="22"/>
              </w:rPr>
              <w:t xml:space="preserve"> </w:t>
            </w:r>
            <w:r>
              <w:rPr>
                <w:rFonts w:ascii="Times New Roman" w:eastAsia="宋体" w:hAnsi="Times New Roman"/>
                <w:snapToGrid w:val="0"/>
                <w:color w:val="000000" w:themeColor="text1"/>
                <w:kern w:val="0"/>
                <w:szCs w:val="22"/>
              </w:rPr>
              <w:t>指标点</w:t>
            </w:r>
          </w:p>
        </w:tc>
        <w:tc>
          <w:tcPr>
            <w:tcW w:w="850"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讲授</w:t>
            </w:r>
          </w:p>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学时</w:t>
            </w:r>
          </w:p>
        </w:tc>
        <w:tc>
          <w:tcPr>
            <w:tcW w:w="851"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实验</w:t>
            </w:r>
          </w:p>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学时</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1</w:t>
            </w:r>
          </w:p>
        </w:tc>
        <w:tc>
          <w:tcPr>
            <w:tcW w:w="2552"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第一讲、第二讲、第三讲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2552"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第四讲、第五讲、第六讲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628"/>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w:t>
            </w:r>
          </w:p>
        </w:tc>
        <w:tc>
          <w:tcPr>
            <w:tcW w:w="2552" w:type="dxa"/>
          </w:tcPr>
          <w:p w:rsidR="00827BAE" w:rsidRDefault="00D36223">
            <w:pPr>
              <w:spacing w:before="78" w:line="220" w:lineRule="auto"/>
              <w:ind w:right="171"/>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第七讲、第八讲、第九讲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2552"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第十讲、第十一讲、第十二讲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w:t>
            </w:r>
          </w:p>
        </w:tc>
        <w:tc>
          <w:tcPr>
            <w:tcW w:w="2552"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第十三讲、第十四讲、第十五讲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633"/>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6</w:t>
            </w:r>
          </w:p>
        </w:tc>
        <w:tc>
          <w:tcPr>
            <w:tcW w:w="2552" w:type="dxa"/>
          </w:tcPr>
          <w:p w:rsidR="00827BAE" w:rsidRDefault="00D36223">
            <w:pPr>
              <w:spacing w:before="78" w:line="220" w:lineRule="auto"/>
              <w:ind w:right="171"/>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第十六讲、第十七讲、第十八讲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7</w:t>
            </w:r>
          </w:p>
        </w:tc>
        <w:tc>
          <w:tcPr>
            <w:tcW w:w="2552"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第十九讲、第二十讲、第二</w:t>
            </w:r>
            <w:r>
              <w:rPr>
                <w:rFonts w:ascii="Times New Roman" w:eastAsia="宋体" w:hAnsi="Times New Roman" w:hint="eastAsia"/>
                <w:snapToGrid w:val="0"/>
                <w:color w:val="000000" w:themeColor="text1"/>
                <w:kern w:val="0"/>
                <w:szCs w:val="22"/>
              </w:rPr>
              <w:lastRenderedPageBreak/>
              <w:t>十一讲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lastRenderedPageBreak/>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lastRenderedPageBreak/>
              <w:t>8</w:t>
            </w:r>
          </w:p>
        </w:tc>
        <w:tc>
          <w:tcPr>
            <w:tcW w:w="2552"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第二十二讲、第二十三讲、第二十四讲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hint="eastAsia"/>
                <w:snapToGrid w:val="0"/>
                <w:color w:val="000000" w:themeColor="text1"/>
                <w:kern w:val="0"/>
                <w:szCs w:val="21"/>
              </w:rPr>
              <w:t>9</w:t>
            </w:r>
          </w:p>
        </w:tc>
        <w:tc>
          <w:tcPr>
            <w:tcW w:w="2552" w:type="dxa"/>
          </w:tcPr>
          <w:p w:rsidR="00827BAE" w:rsidRDefault="00D36223">
            <w:pPr>
              <w:spacing w:before="78" w:line="220" w:lineRule="auto"/>
              <w:rPr>
                <w:rFonts w:ascii="Times New Roman" w:eastAsia="宋体" w:hAnsi="Times New Roman" w:cs="Arial"/>
                <w:snapToGrid w:val="0"/>
                <w:color w:val="000000" w:themeColor="text1"/>
                <w:kern w:val="0"/>
                <w:szCs w:val="21"/>
              </w:rPr>
            </w:pPr>
            <w:r>
              <w:rPr>
                <w:rFonts w:ascii="Times New Roman" w:eastAsia="宋体" w:hAnsi="Times New Roman" w:hint="eastAsia"/>
                <w:snapToGrid w:val="0"/>
                <w:color w:val="000000" w:themeColor="text1"/>
                <w:kern w:val="0"/>
                <w:szCs w:val="22"/>
              </w:rPr>
              <w:t>第二十五讲、第二十六讲、第二十七讲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hint="eastAsia"/>
                <w:snapToGrid w:val="0"/>
                <w:color w:val="000000" w:themeColor="text1"/>
                <w:kern w:val="0"/>
                <w:szCs w:val="21"/>
              </w:rPr>
              <w:t>1</w:t>
            </w:r>
            <w:r>
              <w:rPr>
                <w:rFonts w:ascii="Times New Roman" w:eastAsia="宋体" w:hAnsi="Times New Roman" w:cs="Arial"/>
                <w:snapToGrid w:val="0"/>
                <w:color w:val="000000" w:themeColor="text1"/>
                <w:kern w:val="0"/>
                <w:szCs w:val="21"/>
              </w:rPr>
              <w:t>0</w:t>
            </w:r>
          </w:p>
        </w:tc>
        <w:tc>
          <w:tcPr>
            <w:tcW w:w="2552" w:type="dxa"/>
          </w:tcPr>
          <w:p w:rsidR="00827BAE" w:rsidRDefault="00D36223">
            <w:pPr>
              <w:spacing w:before="78" w:line="220" w:lineRule="auto"/>
              <w:rPr>
                <w:rFonts w:ascii="Times New Roman" w:eastAsia="宋体" w:hAnsi="Times New Roman" w:cs="Arial"/>
                <w:snapToGrid w:val="0"/>
                <w:color w:val="000000" w:themeColor="text1"/>
                <w:kern w:val="0"/>
                <w:szCs w:val="21"/>
              </w:rPr>
            </w:pPr>
            <w:r>
              <w:rPr>
                <w:rFonts w:ascii="Times New Roman" w:eastAsia="宋体" w:hAnsi="Times New Roman" w:hint="eastAsia"/>
                <w:snapToGrid w:val="0"/>
                <w:color w:val="000000" w:themeColor="text1"/>
                <w:kern w:val="0"/>
                <w:szCs w:val="22"/>
              </w:rPr>
              <w:t>第二十八讲、第二十九讲、第三十讲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hint="eastAsia"/>
                <w:snapToGrid w:val="0"/>
                <w:color w:val="000000" w:themeColor="text1"/>
                <w:kern w:val="0"/>
                <w:szCs w:val="21"/>
              </w:rPr>
              <w:t>1</w:t>
            </w:r>
            <w:r>
              <w:rPr>
                <w:rFonts w:ascii="Times New Roman" w:eastAsia="宋体" w:hAnsi="Times New Roman" w:cs="Arial"/>
                <w:snapToGrid w:val="0"/>
                <w:color w:val="000000" w:themeColor="text1"/>
                <w:kern w:val="0"/>
                <w:szCs w:val="21"/>
              </w:rPr>
              <w:t>1</w:t>
            </w:r>
          </w:p>
        </w:tc>
        <w:tc>
          <w:tcPr>
            <w:tcW w:w="2552" w:type="dxa"/>
          </w:tcPr>
          <w:p w:rsidR="00827BAE" w:rsidRDefault="00D36223">
            <w:pPr>
              <w:spacing w:before="78" w:line="220" w:lineRule="auto"/>
              <w:rPr>
                <w:rFonts w:ascii="Times New Roman" w:eastAsia="宋体" w:hAnsi="Times New Roman" w:cs="Arial"/>
                <w:snapToGrid w:val="0"/>
                <w:color w:val="000000" w:themeColor="text1"/>
                <w:kern w:val="0"/>
                <w:szCs w:val="21"/>
              </w:rPr>
            </w:pPr>
            <w:r>
              <w:rPr>
                <w:rFonts w:ascii="Times New Roman" w:eastAsia="宋体" w:hAnsi="Times New Roman" w:hint="eastAsia"/>
                <w:snapToGrid w:val="0"/>
                <w:color w:val="000000" w:themeColor="text1"/>
                <w:kern w:val="0"/>
                <w:szCs w:val="22"/>
              </w:rPr>
              <w:t>第三十一讲、第三十二讲、第三十三讲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hint="eastAsia"/>
                <w:snapToGrid w:val="0"/>
                <w:color w:val="000000" w:themeColor="text1"/>
                <w:kern w:val="0"/>
                <w:szCs w:val="21"/>
              </w:rPr>
              <w:t>1</w:t>
            </w:r>
            <w:r>
              <w:rPr>
                <w:rFonts w:ascii="Times New Roman" w:eastAsia="宋体" w:hAnsi="Times New Roman" w:cs="Arial"/>
                <w:snapToGrid w:val="0"/>
                <w:color w:val="000000" w:themeColor="text1"/>
                <w:kern w:val="0"/>
                <w:szCs w:val="21"/>
              </w:rPr>
              <w:t>2</w:t>
            </w:r>
          </w:p>
        </w:tc>
        <w:tc>
          <w:tcPr>
            <w:tcW w:w="2552" w:type="dxa"/>
          </w:tcPr>
          <w:p w:rsidR="00827BAE" w:rsidRDefault="00D36223">
            <w:pPr>
              <w:spacing w:before="78" w:line="220" w:lineRule="auto"/>
              <w:rPr>
                <w:rFonts w:ascii="Times New Roman" w:eastAsia="宋体" w:hAnsi="Times New Roman" w:cs="Arial"/>
                <w:snapToGrid w:val="0"/>
                <w:color w:val="000000" w:themeColor="text1"/>
                <w:kern w:val="0"/>
                <w:szCs w:val="21"/>
              </w:rPr>
            </w:pPr>
            <w:r>
              <w:rPr>
                <w:rFonts w:ascii="Times New Roman" w:eastAsia="宋体" w:hAnsi="Times New Roman" w:hint="eastAsia"/>
                <w:snapToGrid w:val="0"/>
                <w:color w:val="000000" w:themeColor="text1"/>
                <w:kern w:val="0"/>
                <w:szCs w:val="22"/>
              </w:rPr>
              <w:t>第三十四讲、第三十五讲、第三十六讲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04" w:type="dxa"/>
          </w:tcPr>
          <w:p w:rsidR="00827BAE" w:rsidRDefault="00D36223">
            <w:pPr>
              <w:spacing w:before="78" w:line="22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hint="eastAsia"/>
                <w:snapToGrid w:val="0"/>
                <w:color w:val="000000" w:themeColor="text1"/>
                <w:kern w:val="0"/>
                <w:szCs w:val="21"/>
              </w:rPr>
              <w:t>1</w:t>
            </w:r>
            <w:r>
              <w:rPr>
                <w:rFonts w:ascii="Times New Roman" w:eastAsia="宋体" w:hAnsi="Times New Roman" w:cs="Arial"/>
                <w:snapToGrid w:val="0"/>
                <w:color w:val="000000" w:themeColor="text1"/>
                <w:kern w:val="0"/>
                <w:szCs w:val="21"/>
              </w:rPr>
              <w:t>3</w:t>
            </w:r>
          </w:p>
        </w:tc>
        <w:tc>
          <w:tcPr>
            <w:tcW w:w="2552" w:type="dxa"/>
          </w:tcPr>
          <w:p w:rsidR="00827BAE" w:rsidRDefault="00D36223">
            <w:pPr>
              <w:spacing w:before="78" w:line="220" w:lineRule="auto"/>
              <w:rPr>
                <w:rFonts w:ascii="Times New Roman" w:eastAsia="宋体" w:hAnsi="Times New Roman" w:cs="Arial"/>
                <w:snapToGrid w:val="0"/>
                <w:color w:val="000000" w:themeColor="text1"/>
                <w:kern w:val="0"/>
                <w:szCs w:val="21"/>
              </w:rPr>
            </w:pPr>
            <w:r>
              <w:rPr>
                <w:rFonts w:ascii="Times New Roman" w:eastAsia="宋体" w:hAnsi="Times New Roman" w:hint="eastAsia"/>
                <w:snapToGrid w:val="0"/>
                <w:color w:val="000000" w:themeColor="text1"/>
                <w:kern w:val="0"/>
                <w:szCs w:val="22"/>
              </w:rPr>
              <w:t>第三十七讲、第三十八讲、第三十九讲、第四十讲</w:t>
            </w:r>
          </w:p>
        </w:tc>
        <w:tc>
          <w:tcPr>
            <w:tcW w:w="127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985"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21"/>
        </w:trPr>
        <w:tc>
          <w:tcPr>
            <w:tcW w:w="6516" w:type="dxa"/>
            <w:gridSpan w:val="4"/>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合计</w:t>
            </w:r>
          </w:p>
        </w:tc>
        <w:tc>
          <w:tcPr>
            <w:tcW w:w="850"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30</w:t>
            </w:r>
          </w:p>
        </w:tc>
        <w:tc>
          <w:tcPr>
            <w:tcW w:w="851"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bl>
    <w:p w:rsidR="00827BAE" w:rsidRDefault="00827BAE">
      <w:pPr>
        <w:spacing w:line="360" w:lineRule="auto"/>
        <w:rPr>
          <w:rFonts w:ascii="Times New Roman" w:eastAsia="宋体" w:hAnsi="Times New Roman"/>
          <w:color w:val="000000" w:themeColor="text1"/>
        </w:rPr>
      </w:pP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四、课程实施</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一</w:t>
      </w:r>
      <w:r>
        <w:rPr>
          <w:rFonts w:ascii="Times New Roman" w:eastAsia="宋体" w:hAnsi="Times New Roman"/>
          <w:color w:val="000000" w:themeColor="text1"/>
        </w:rPr>
        <w:t xml:space="preserve">) </w:t>
      </w:r>
      <w:r>
        <w:rPr>
          <w:rFonts w:ascii="Times New Roman" w:eastAsia="宋体" w:hAnsi="Times New Roman"/>
          <w:color w:val="000000" w:themeColor="text1"/>
        </w:rPr>
        <w:t>教学方法与教学手段</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教学方法：教学中采用多种教学方法，如任务教学法、讨论教学法等，注重实践性和趣味性，培养学生阅读文学作品的学习习惯。讲解要有所侧重，要使学生有足够的时间参与讨论，自由发表意见，从而培养深度思考的能力与兴趣。。</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教学手段：采用多媒体辅助教学的手段。结合网络资源，丰富教学内容，注意学生的掌握程度和课堂的气氛。</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二</w:t>
      </w:r>
      <w:r>
        <w:rPr>
          <w:rFonts w:ascii="Times New Roman" w:eastAsia="宋体" w:hAnsi="Times New Roman"/>
          <w:color w:val="000000" w:themeColor="text1"/>
        </w:rPr>
        <w:t>)</w:t>
      </w:r>
      <w:r>
        <w:rPr>
          <w:rFonts w:ascii="Times New Roman" w:eastAsia="宋体" w:hAnsi="Times New Roman"/>
          <w:color w:val="000000" w:themeColor="text1"/>
        </w:rPr>
        <w:t>课程实施与保障</w:t>
      </w: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9" w:line="226" w:lineRule="auto"/>
              <w:ind w:left="516"/>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11"/>
                <w:kern w:val="0"/>
                <w:sz w:val="20"/>
                <w:szCs w:val="20"/>
              </w:rPr>
              <w:t>主</w:t>
            </w:r>
            <w:r>
              <w:rPr>
                <w:rFonts w:ascii="Times New Roman" w:eastAsia="宋体" w:hAnsi="Times New Roman" w:cs="宋体"/>
                <w:snapToGrid w:val="0"/>
                <w:color w:val="000000"/>
                <w:spacing w:val="7"/>
                <w:kern w:val="0"/>
                <w:sz w:val="20"/>
                <w:szCs w:val="20"/>
              </w:rPr>
              <w:t>要教学环节</w:t>
            </w:r>
          </w:p>
        </w:tc>
        <w:tc>
          <w:tcPr>
            <w:tcW w:w="6814" w:type="dxa"/>
            <w:tcBorders>
              <w:left w:val="single" w:sz="6" w:space="0" w:color="000000"/>
              <w:right w:val="single" w:sz="6" w:space="0" w:color="000000"/>
            </w:tcBorders>
          </w:tcPr>
          <w:p w:rsidR="00827BAE" w:rsidRDefault="00D36223">
            <w:pPr>
              <w:spacing w:before="148" w:line="227" w:lineRule="auto"/>
              <w:ind w:left="2984"/>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7"/>
                <w:kern w:val="0"/>
                <w:sz w:val="20"/>
                <w:szCs w:val="20"/>
              </w:rPr>
              <w:t>质量要</w:t>
            </w:r>
            <w:r>
              <w:rPr>
                <w:rFonts w:ascii="Times New Roman" w:eastAsia="宋体" w:hAnsi="Times New Roman" w:cs="宋体"/>
                <w:snapToGrid w:val="0"/>
                <w:color w:val="000000"/>
                <w:spacing w:val="6"/>
                <w:kern w:val="0"/>
                <w:sz w:val="20"/>
                <w:szCs w:val="20"/>
              </w:rPr>
              <w:t>求</w:t>
            </w:r>
          </w:p>
        </w:tc>
      </w:tr>
      <w:tr w:rsidR="00827BAE">
        <w:trPr>
          <w:trHeight w:val="2810"/>
        </w:trPr>
        <w:tc>
          <w:tcPr>
            <w:tcW w:w="594" w:type="dxa"/>
            <w:tcBorders>
              <w:left w:val="single" w:sz="6" w:space="0" w:color="000000"/>
            </w:tcBorders>
          </w:tcPr>
          <w:p w:rsidR="00827BAE" w:rsidRDefault="00827BAE">
            <w:pPr>
              <w:spacing w:line="255" w:lineRule="auto"/>
              <w:rPr>
                <w:rFonts w:ascii="Times New Roman" w:hAnsi="Times New Roman" w:cs="Arial"/>
                <w:snapToGrid w:val="0"/>
                <w:color w:val="000000"/>
                <w:kern w:val="0"/>
                <w:szCs w:val="21"/>
              </w:rPr>
            </w:pPr>
          </w:p>
          <w:p w:rsidR="00827BAE" w:rsidRDefault="00827BAE">
            <w:pPr>
              <w:spacing w:line="255" w:lineRule="auto"/>
              <w:rPr>
                <w:rFonts w:ascii="Times New Roman" w:hAnsi="Times New Roman" w:cs="Arial"/>
                <w:snapToGrid w:val="0"/>
                <w:color w:val="000000"/>
                <w:kern w:val="0"/>
                <w:szCs w:val="21"/>
              </w:rPr>
            </w:pPr>
          </w:p>
          <w:p w:rsidR="00827BAE" w:rsidRDefault="00827BAE">
            <w:pPr>
              <w:spacing w:line="256" w:lineRule="auto"/>
              <w:rPr>
                <w:rFonts w:ascii="Times New Roman" w:hAnsi="Times New Roman" w:cs="Arial"/>
                <w:snapToGrid w:val="0"/>
                <w:color w:val="000000"/>
                <w:kern w:val="0"/>
                <w:szCs w:val="21"/>
              </w:rPr>
            </w:pPr>
          </w:p>
          <w:p w:rsidR="00827BAE" w:rsidRDefault="00827BAE">
            <w:pPr>
              <w:spacing w:line="256" w:lineRule="auto"/>
              <w:rPr>
                <w:rFonts w:ascii="Times New Roman" w:hAnsi="Times New Roman" w:cs="Arial"/>
                <w:snapToGrid w:val="0"/>
                <w:color w:val="000000"/>
                <w:kern w:val="0"/>
                <w:szCs w:val="21"/>
              </w:rPr>
            </w:pPr>
          </w:p>
          <w:p w:rsidR="00827BAE" w:rsidRDefault="00827BAE">
            <w:pPr>
              <w:spacing w:line="256" w:lineRule="auto"/>
              <w:rPr>
                <w:rFonts w:ascii="Times New Roman" w:hAnsi="Times New Roman" w:cs="Arial"/>
                <w:snapToGrid w:val="0"/>
                <w:color w:val="000000"/>
                <w:kern w:val="0"/>
                <w:szCs w:val="21"/>
              </w:rPr>
            </w:pPr>
          </w:p>
          <w:p w:rsidR="00827BAE" w:rsidRDefault="00D36223">
            <w:pPr>
              <w:spacing w:before="57" w:line="191" w:lineRule="auto"/>
              <w:ind w:left="259"/>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1</w:t>
            </w:r>
          </w:p>
        </w:tc>
        <w:tc>
          <w:tcPr>
            <w:tcW w:w="1696" w:type="dxa"/>
          </w:tcPr>
          <w:p w:rsidR="00827BAE" w:rsidRDefault="00827BAE">
            <w:pPr>
              <w:spacing w:line="245" w:lineRule="auto"/>
              <w:rPr>
                <w:rFonts w:ascii="Times New Roman" w:hAnsi="Times New Roman" w:cs="Arial"/>
                <w:snapToGrid w:val="0"/>
                <w:color w:val="000000"/>
                <w:kern w:val="0"/>
                <w:szCs w:val="21"/>
              </w:rPr>
            </w:pPr>
          </w:p>
          <w:p w:rsidR="00827BAE" w:rsidRDefault="00827BAE">
            <w:pPr>
              <w:spacing w:line="245" w:lineRule="auto"/>
              <w:rPr>
                <w:rFonts w:ascii="Times New Roman" w:hAnsi="Times New Roman" w:cs="Arial"/>
                <w:snapToGrid w:val="0"/>
                <w:color w:val="000000"/>
                <w:kern w:val="0"/>
                <w:szCs w:val="21"/>
              </w:rPr>
            </w:pPr>
          </w:p>
          <w:p w:rsidR="00827BAE" w:rsidRDefault="00827BAE">
            <w:pPr>
              <w:spacing w:line="246" w:lineRule="auto"/>
              <w:rPr>
                <w:rFonts w:ascii="Times New Roman" w:hAnsi="Times New Roman" w:cs="Arial"/>
                <w:snapToGrid w:val="0"/>
                <w:color w:val="000000"/>
                <w:kern w:val="0"/>
                <w:szCs w:val="21"/>
              </w:rPr>
            </w:pPr>
          </w:p>
          <w:p w:rsidR="00827BAE" w:rsidRDefault="00827BAE">
            <w:pPr>
              <w:spacing w:line="246" w:lineRule="auto"/>
              <w:rPr>
                <w:rFonts w:ascii="Times New Roman" w:hAnsi="Times New Roman" w:cs="Arial"/>
                <w:snapToGrid w:val="0"/>
                <w:color w:val="000000"/>
                <w:kern w:val="0"/>
                <w:szCs w:val="21"/>
              </w:rPr>
            </w:pPr>
          </w:p>
          <w:p w:rsidR="00827BAE" w:rsidRDefault="00827BAE">
            <w:pPr>
              <w:spacing w:line="246" w:lineRule="auto"/>
              <w:rPr>
                <w:rFonts w:ascii="Times New Roman" w:hAnsi="Times New Roman" w:cs="Arial"/>
                <w:snapToGrid w:val="0"/>
                <w:color w:val="000000"/>
                <w:kern w:val="0"/>
                <w:szCs w:val="21"/>
              </w:rPr>
            </w:pPr>
          </w:p>
          <w:p w:rsidR="00827BAE" w:rsidRDefault="00D36223">
            <w:pPr>
              <w:spacing w:before="65" w:line="228" w:lineRule="auto"/>
              <w:ind w:left="638"/>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3"/>
                <w:kern w:val="0"/>
                <w:sz w:val="20"/>
                <w:szCs w:val="20"/>
              </w:rPr>
              <w:t>备</w:t>
            </w:r>
            <w:r>
              <w:rPr>
                <w:rFonts w:ascii="Times New Roman" w:eastAsia="宋体" w:hAnsi="Times New Roman" w:cs="宋体"/>
                <w:snapToGrid w:val="0"/>
                <w:color w:val="000000"/>
                <w:spacing w:val="2"/>
                <w:kern w:val="0"/>
                <w:sz w:val="20"/>
                <w:szCs w:val="20"/>
              </w:rPr>
              <w:t>课</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掌握本课程教学大纲内容，严格按照教学大纲要求进行课程教学内容的组织。</w:t>
            </w:r>
            <w:r>
              <w:rPr>
                <w:rFonts w:ascii="Times New Roman" w:eastAsia="宋体" w:hAnsi="Times New Roman"/>
                <w:snapToGrid w:val="0"/>
                <w:color w:val="000000" w:themeColor="text1"/>
                <w:szCs w:val="22"/>
              </w:rPr>
              <w:t xml:space="preserve">                                                        </w:t>
            </w:r>
          </w:p>
          <w:p w:rsidR="00827BAE" w:rsidRDefault="00D36223">
            <w:pPr>
              <w:spacing w:line="36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snapToGrid w:val="0"/>
                <w:color w:val="000000" w:themeColor="text1"/>
                <w:kern w:val="0"/>
                <w:szCs w:val="21"/>
              </w:rPr>
              <w:t>(2)</w:t>
            </w:r>
            <w:r>
              <w:rPr>
                <w:rFonts w:ascii="Times New Roman" w:eastAsia="宋体" w:hAnsi="Times New Roman" w:cs="Arial"/>
                <w:snapToGrid w:val="0"/>
                <w:color w:val="000000" w:themeColor="text1"/>
                <w:kern w:val="0"/>
                <w:szCs w:val="21"/>
              </w:rPr>
              <w:t>熟悉教材各章节，借助专业书籍资料，并依据教学大纲编写授课计划，编写每次授课的教案。教案内容包括章节标题、教学目的、教法设</w:t>
            </w:r>
            <w:r>
              <w:rPr>
                <w:rFonts w:ascii="Times New Roman" w:eastAsia="宋体" w:hAnsi="Times New Roman" w:cs="Arial"/>
                <w:snapToGrid w:val="0"/>
                <w:color w:val="000000" w:themeColor="text1"/>
                <w:kern w:val="0"/>
                <w:szCs w:val="21"/>
              </w:rPr>
              <w:t xml:space="preserve"> </w:t>
            </w:r>
            <w:r>
              <w:rPr>
                <w:rFonts w:ascii="Times New Roman" w:eastAsia="宋体" w:hAnsi="Times New Roman" w:cs="Arial"/>
                <w:snapToGrid w:val="0"/>
                <w:color w:val="000000" w:themeColor="text1"/>
                <w:kern w:val="0"/>
                <w:szCs w:val="21"/>
              </w:rPr>
              <w:t>计、课堂类型、时间分配、授课内容、课后作业、教学效果分析等方面。</w:t>
            </w:r>
          </w:p>
          <w:p w:rsidR="00827BAE" w:rsidRDefault="00D36223">
            <w:pPr>
              <w:spacing w:line="360" w:lineRule="auto"/>
              <w:ind w:firstLineChars="200" w:firstLine="420"/>
              <w:rPr>
                <w:rFonts w:ascii="Times New Roman" w:eastAsia="宋体" w:hAnsi="Times New Roman" w:cs="宋体"/>
                <w:snapToGrid w:val="0"/>
                <w:color w:val="000000"/>
                <w:kern w:val="0"/>
                <w:sz w:val="20"/>
                <w:szCs w:val="20"/>
              </w:rPr>
            </w:pPr>
            <w:r>
              <w:rPr>
                <w:rFonts w:ascii="Times New Roman" w:eastAsia="宋体" w:hAnsi="Times New Roman"/>
                <w:snapToGrid w:val="0"/>
                <w:color w:val="000000" w:themeColor="text1"/>
                <w:szCs w:val="22"/>
              </w:rPr>
              <w:t xml:space="preserve">(3) </w:t>
            </w:r>
            <w:r>
              <w:rPr>
                <w:rFonts w:ascii="Times New Roman" w:eastAsia="宋体" w:hAnsi="Times New Roman"/>
                <w:snapToGrid w:val="0"/>
                <w:color w:val="000000" w:themeColor="text1"/>
                <w:szCs w:val="22"/>
              </w:rPr>
              <w:t>根据各部分教学内容，构思授课思路、技巧，选择合适的教学方法。</w:t>
            </w:r>
          </w:p>
        </w:tc>
      </w:tr>
      <w:tr w:rsidR="00827BAE">
        <w:trPr>
          <w:trHeight w:val="3285"/>
        </w:trPr>
        <w:tc>
          <w:tcPr>
            <w:tcW w:w="594" w:type="dxa"/>
            <w:tcBorders>
              <w:left w:val="single" w:sz="6" w:space="0" w:color="000000"/>
            </w:tcBorders>
          </w:tcPr>
          <w:p w:rsidR="00827BAE" w:rsidRDefault="00827BAE">
            <w:pPr>
              <w:spacing w:line="252" w:lineRule="auto"/>
              <w:rPr>
                <w:rFonts w:ascii="Times New Roman" w:hAnsi="Times New Roman" w:cs="Arial"/>
                <w:snapToGrid w:val="0"/>
                <w:color w:val="000000"/>
                <w:kern w:val="0"/>
                <w:szCs w:val="21"/>
              </w:rPr>
            </w:pPr>
          </w:p>
          <w:p w:rsidR="00827BAE" w:rsidRDefault="00827BAE">
            <w:pPr>
              <w:spacing w:line="252" w:lineRule="auto"/>
              <w:rPr>
                <w:rFonts w:ascii="Times New Roman" w:hAnsi="Times New Roman" w:cs="Arial"/>
                <w:snapToGrid w:val="0"/>
                <w:color w:val="000000"/>
                <w:kern w:val="0"/>
                <w:szCs w:val="21"/>
              </w:rPr>
            </w:pPr>
          </w:p>
          <w:p w:rsidR="00827BAE" w:rsidRDefault="00827BAE">
            <w:pPr>
              <w:spacing w:line="252" w:lineRule="auto"/>
              <w:rPr>
                <w:rFonts w:ascii="Times New Roman" w:hAnsi="Times New Roman" w:cs="Arial"/>
                <w:snapToGrid w:val="0"/>
                <w:color w:val="000000"/>
                <w:kern w:val="0"/>
                <w:szCs w:val="21"/>
              </w:rPr>
            </w:pPr>
          </w:p>
          <w:p w:rsidR="00827BAE" w:rsidRDefault="00827BAE">
            <w:pPr>
              <w:spacing w:line="252" w:lineRule="auto"/>
              <w:rPr>
                <w:rFonts w:ascii="Times New Roman" w:hAnsi="Times New Roman" w:cs="Arial"/>
                <w:snapToGrid w:val="0"/>
                <w:color w:val="000000"/>
                <w:kern w:val="0"/>
                <w:szCs w:val="21"/>
              </w:rPr>
            </w:pPr>
          </w:p>
          <w:p w:rsidR="00827BAE" w:rsidRDefault="00827BAE">
            <w:pPr>
              <w:spacing w:line="253" w:lineRule="auto"/>
              <w:rPr>
                <w:rFonts w:ascii="Times New Roman" w:hAnsi="Times New Roman" w:cs="Arial"/>
                <w:snapToGrid w:val="0"/>
                <w:color w:val="000000"/>
                <w:kern w:val="0"/>
                <w:szCs w:val="21"/>
              </w:rPr>
            </w:pPr>
          </w:p>
          <w:p w:rsidR="00827BAE" w:rsidRDefault="00827BAE">
            <w:pPr>
              <w:spacing w:line="253" w:lineRule="auto"/>
              <w:rPr>
                <w:rFonts w:ascii="Times New Roman" w:hAnsi="Times New Roman" w:cs="Arial"/>
                <w:snapToGrid w:val="0"/>
                <w:color w:val="000000"/>
                <w:kern w:val="0"/>
                <w:szCs w:val="21"/>
              </w:rPr>
            </w:pPr>
          </w:p>
          <w:p w:rsidR="00827BAE" w:rsidRDefault="00D36223">
            <w:pPr>
              <w:spacing w:before="58" w:line="191" w:lineRule="auto"/>
              <w:ind w:left="239"/>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2</w:t>
            </w:r>
          </w:p>
        </w:tc>
        <w:tc>
          <w:tcPr>
            <w:tcW w:w="1696" w:type="dxa"/>
          </w:tcPr>
          <w:p w:rsidR="00827BAE" w:rsidRDefault="00827BAE">
            <w:pPr>
              <w:spacing w:line="244" w:lineRule="auto"/>
              <w:rPr>
                <w:rFonts w:ascii="Times New Roman" w:hAnsi="Times New Roman" w:cs="Arial"/>
                <w:snapToGrid w:val="0"/>
                <w:color w:val="000000"/>
                <w:kern w:val="0"/>
                <w:szCs w:val="21"/>
              </w:rPr>
            </w:pPr>
          </w:p>
          <w:p w:rsidR="00827BAE" w:rsidRDefault="00827BAE">
            <w:pPr>
              <w:spacing w:line="244" w:lineRule="auto"/>
              <w:rPr>
                <w:rFonts w:ascii="Times New Roman" w:hAnsi="Times New Roman" w:cs="Arial"/>
                <w:snapToGrid w:val="0"/>
                <w:color w:val="000000"/>
                <w:kern w:val="0"/>
                <w:szCs w:val="21"/>
              </w:rPr>
            </w:pPr>
          </w:p>
          <w:p w:rsidR="00827BAE" w:rsidRDefault="00827BAE">
            <w:pPr>
              <w:spacing w:line="244" w:lineRule="auto"/>
              <w:rPr>
                <w:rFonts w:ascii="Times New Roman" w:hAnsi="Times New Roman" w:cs="Arial"/>
                <w:snapToGrid w:val="0"/>
                <w:color w:val="000000"/>
                <w:kern w:val="0"/>
                <w:szCs w:val="21"/>
              </w:rPr>
            </w:pPr>
          </w:p>
          <w:p w:rsidR="00827BAE" w:rsidRDefault="00827BAE">
            <w:pPr>
              <w:spacing w:line="244" w:lineRule="auto"/>
              <w:rPr>
                <w:rFonts w:ascii="Times New Roman" w:hAnsi="Times New Roman" w:cs="Arial"/>
                <w:snapToGrid w:val="0"/>
                <w:color w:val="000000"/>
                <w:kern w:val="0"/>
                <w:szCs w:val="21"/>
              </w:rPr>
            </w:pPr>
          </w:p>
          <w:p w:rsidR="00827BAE" w:rsidRDefault="00827BAE">
            <w:pPr>
              <w:spacing w:line="244" w:lineRule="auto"/>
              <w:rPr>
                <w:rFonts w:ascii="Times New Roman" w:hAnsi="Times New Roman" w:cs="Arial"/>
                <w:snapToGrid w:val="0"/>
                <w:color w:val="000000"/>
                <w:kern w:val="0"/>
                <w:szCs w:val="21"/>
              </w:rPr>
            </w:pPr>
          </w:p>
          <w:p w:rsidR="00827BAE" w:rsidRDefault="00827BAE">
            <w:pPr>
              <w:spacing w:line="245" w:lineRule="auto"/>
              <w:rPr>
                <w:rFonts w:ascii="Times New Roman" w:hAnsi="Times New Roman" w:cs="Arial"/>
                <w:snapToGrid w:val="0"/>
                <w:color w:val="000000"/>
                <w:kern w:val="0"/>
                <w:szCs w:val="21"/>
              </w:rPr>
            </w:pPr>
          </w:p>
          <w:p w:rsidR="00827BAE" w:rsidRDefault="00D36223">
            <w:pPr>
              <w:spacing w:before="65" w:line="226" w:lineRule="auto"/>
              <w:ind w:left="635"/>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4"/>
                <w:kern w:val="0"/>
                <w:sz w:val="20"/>
                <w:szCs w:val="20"/>
              </w:rPr>
              <w:t>讲授</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要点准确、条理清晰、重点突出，</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能够结合例子，熟练地讲解基本</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理论与技能点。</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采用多种教学方式</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如启发式教学、讨论式教学、任务教学法等</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注重培养学生运用所学技能进行口译实务的能力。</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ab/>
              <w:t>(3)</w:t>
            </w:r>
            <w:r>
              <w:rPr>
                <w:rFonts w:ascii="Times New Roman" w:eastAsia="宋体" w:hAnsi="Times New Roman"/>
                <w:snapToGrid w:val="0"/>
                <w:color w:val="000000" w:themeColor="text1"/>
                <w:szCs w:val="22"/>
              </w:rPr>
              <w:t>能够采用现代信息技术进行教学。</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(4) </w:t>
            </w:r>
            <w:r>
              <w:rPr>
                <w:rFonts w:ascii="Times New Roman" w:eastAsia="宋体" w:hAnsi="Times New Roman"/>
                <w:snapToGrid w:val="0"/>
                <w:color w:val="000000" w:themeColor="text1"/>
                <w:szCs w:val="22"/>
              </w:rPr>
              <w:t>表达方式应能便于学生理解、接受，力求形象生动，使学生在掌握</w:t>
            </w:r>
          </w:p>
          <w:p w:rsidR="00827BAE" w:rsidRDefault="00D36223">
            <w:pPr>
              <w:spacing w:line="360" w:lineRule="auto"/>
              <w:ind w:firstLineChars="200" w:firstLine="420"/>
              <w:rPr>
                <w:rFonts w:ascii="Times New Roman" w:eastAsia="宋体" w:hAnsi="Times New Roman" w:cs="宋体"/>
                <w:snapToGrid w:val="0"/>
                <w:color w:val="000000"/>
                <w:kern w:val="0"/>
                <w:sz w:val="20"/>
                <w:szCs w:val="20"/>
              </w:rPr>
            </w:pPr>
            <w:r>
              <w:rPr>
                <w:rFonts w:ascii="Times New Roman" w:eastAsia="宋体" w:hAnsi="Times New Roman"/>
                <w:snapToGrid w:val="0"/>
                <w:color w:val="000000" w:themeColor="text1"/>
                <w:szCs w:val="22"/>
              </w:rPr>
              <w:t>知识技能的过程中，保持较为浓厚的学习兴趣。</w:t>
            </w:r>
          </w:p>
        </w:tc>
      </w:tr>
      <w:tr w:rsidR="00827BAE">
        <w:trPr>
          <w:trHeight w:val="4221"/>
        </w:trPr>
        <w:tc>
          <w:tcPr>
            <w:tcW w:w="594" w:type="dxa"/>
            <w:tcBorders>
              <w:left w:val="single" w:sz="6" w:space="0" w:color="000000"/>
            </w:tcBorders>
          </w:tcPr>
          <w:p w:rsidR="00827BAE" w:rsidRDefault="00827BAE">
            <w:pPr>
              <w:spacing w:line="247" w:lineRule="auto"/>
              <w:rPr>
                <w:rFonts w:ascii="Times New Roman" w:hAnsi="Times New Roman" w:cs="Arial"/>
                <w:snapToGrid w:val="0"/>
                <w:color w:val="000000"/>
                <w:kern w:val="0"/>
                <w:szCs w:val="21"/>
              </w:rPr>
            </w:pPr>
          </w:p>
          <w:p w:rsidR="00827BAE" w:rsidRDefault="00827BAE">
            <w:pPr>
              <w:spacing w:line="247" w:lineRule="auto"/>
              <w:rPr>
                <w:rFonts w:ascii="Times New Roman" w:hAnsi="Times New Roman" w:cs="Arial"/>
                <w:snapToGrid w:val="0"/>
                <w:color w:val="000000"/>
                <w:kern w:val="0"/>
                <w:szCs w:val="21"/>
              </w:rPr>
            </w:pPr>
          </w:p>
          <w:p w:rsidR="00827BAE" w:rsidRDefault="00827BAE">
            <w:pPr>
              <w:spacing w:line="247" w:lineRule="auto"/>
              <w:rPr>
                <w:rFonts w:ascii="Times New Roman" w:hAnsi="Times New Roman" w:cs="Arial"/>
                <w:snapToGrid w:val="0"/>
                <w:color w:val="000000"/>
                <w:kern w:val="0"/>
                <w:szCs w:val="21"/>
              </w:rPr>
            </w:pPr>
          </w:p>
          <w:p w:rsidR="00827BAE" w:rsidRDefault="00827BAE">
            <w:pPr>
              <w:spacing w:line="247" w:lineRule="auto"/>
              <w:rPr>
                <w:rFonts w:ascii="Times New Roman" w:hAnsi="Times New Roman" w:cs="Arial"/>
                <w:snapToGrid w:val="0"/>
                <w:color w:val="000000"/>
                <w:kern w:val="0"/>
                <w:szCs w:val="21"/>
              </w:rPr>
            </w:pPr>
          </w:p>
          <w:p w:rsidR="00827BAE" w:rsidRDefault="00827BAE">
            <w:pPr>
              <w:spacing w:line="247" w:lineRule="auto"/>
              <w:rPr>
                <w:rFonts w:ascii="Times New Roman" w:hAnsi="Times New Roman" w:cs="Arial"/>
                <w:snapToGrid w:val="0"/>
                <w:color w:val="000000"/>
                <w:kern w:val="0"/>
                <w:szCs w:val="21"/>
              </w:rPr>
            </w:pPr>
          </w:p>
          <w:p w:rsidR="00827BAE" w:rsidRDefault="00827BAE">
            <w:pPr>
              <w:spacing w:line="248" w:lineRule="auto"/>
              <w:rPr>
                <w:rFonts w:ascii="Times New Roman" w:hAnsi="Times New Roman" w:cs="Arial"/>
                <w:snapToGrid w:val="0"/>
                <w:color w:val="000000"/>
                <w:kern w:val="0"/>
                <w:szCs w:val="21"/>
              </w:rPr>
            </w:pPr>
          </w:p>
          <w:p w:rsidR="00827BAE" w:rsidRDefault="00827BAE">
            <w:pPr>
              <w:spacing w:line="248" w:lineRule="auto"/>
              <w:rPr>
                <w:rFonts w:ascii="Times New Roman" w:hAnsi="Times New Roman" w:cs="Arial"/>
                <w:snapToGrid w:val="0"/>
                <w:color w:val="000000"/>
                <w:kern w:val="0"/>
                <w:szCs w:val="21"/>
              </w:rPr>
            </w:pPr>
          </w:p>
          <w:p w:rsidR="00827BAE" w:rsidRDefault="00827BAE">
            <w:pPr>
              <w:spacing w:line="248" w:lineRule="auto"/>
              <w:rPr>
                <w:rFonts w:ascii="Times New Roman" w:hAnsi="Times New Roman" w:cs="Arial"/>
                <w:snapToGrid w:val="0"/>
                <w:color w:val="000000"/>
                <w:kern w:val="0"/>
                <w:szCs w:val="21"/>
              </w:rPr>
            </w:pPr>
          </w:p>
          <w:p w:rsidR="00827BAE" w:rsidRDefault="00D36223">
            <w:pPr>
              <w:spacing w:before="57" w:line="191" w:lineRule="auto"/>
              <w:ind w:left="24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3</w:t>
            </w:r>
          </w:p>
        </w:tc>
        <w:tc>
          <w:tcPr>
            <w:tcW w:w="1696" w:type="dxa"/>
          </w:tcPr>
          <w:p w:rsidR="00827BAE" w:rsidRDefault="00827BAE">
            <w:pPr>
              <w:spacing w:line="241" w:lineRule="auto"/>
              <w:rPr>
                <w:rFonts w:ascii="Times New Roman" w:hAnsi="Times New Roman" w:cs="Arial"/>
                <w:snapToGrid w:val="0"/>
                <w:color w:val="000000"/>
                <w:kern w:val="0"/>
                <w:szCs w:val="21"/>
              </w:rPr>
            </w:pPr>
          </w:p>
          <w:p w:rsidR="00827BAE" w:rsidRDefault="00827BAE">
            <w:pPr>
              <w:spacing w:line="241" w:lineRule="auto"/>
              <w:rPr>
                <w:rFonts w:ascii="Times New Roman" w:hAnsi="Times New Roman" w:cs="Arial"/>
                <w:snapToGrid w:val="0"/>
                <w:color w:val="000000"/>
                <w:kern w:val="0"/>
                <w:szCs w:val="21"/>
              </w:rPr>
            </w:pPr>
          </w:p>
          <w:p w:rsidR="00827BAE" w:rsidRDefault="00827BAE">
            <w:pPr>
              <w:spacing w:line="241" w:lineRule="auto"/>
              <w:rPr>
                <w:rFonts w:ascii="Times New Roman" w:hAnsi="Times New Roman" w:cs="Arial"/>
                <w:snapToGrid w:val="0"/>
                <w:color w:val="000000"/>
                <w:kern w:val="0"/>
                <w:szCs w:val="21"/>
              </w:rPr>
            </w:pPr>
          </w:p>
          <w:p w:rsidR="00827BAE" w:rsidRDefault="00827BAE">
            <w:pPr>
              <w:spacing w:line="241" w:lineRule="auto"/>
              <w:rPr>
                <w:rFonts w:ascii="Times New Roman" w:hAnsi="Times New Roman" w:cs="Arial"/>
                <w:snapToGrid w:val="0"/>
                <w:color w:val="000000"/>
                <w:kern w:val="0"/>
                <w:szCs w:val="21"/>
              </w:rPr>
            </w:pPr>
          </w:p>
          <w:p w:rsidR="00827BAE" w:rsidRDefault="00827BAE">
            <w:pPr>
              <w:spacing w:line="241" w:lineRule="auto"/>
              <w:rPr>
                <w:rFonts w:ascii="Times New Roman" w:hAnsi="Times New Roman" w:cs="Arial"/>
                <w:snapToGrid w:val="0"/>
                <w:color w:val="000000"/>
                <w:kern w:val="0"/>
                <w:szCs w:val="21"/>
              </w:rPr>
            </w:pPr>
          </w:p>
          <w:p w:rsidR="00827BAE" w:rsidRDefault="00827BAE">
            <w:pPr>
              <w:spacing w:line="241" w:lineRule="auto"/>
              <w:rPr>
                <w:rFonts w:ascii="Times New Roman" w:hAnsi="Times New Roman" w:cs="Arial"/>
                <w:snapToGrid w:val="0"/>
                <w:color w:val="000000"/>
                <w:kern w:val="0"/>
                <w:szCs w:val="21"/>
              </w:rPr>
            </w:pPr>
          </w:p>
          <w:p w:rsidR="00827BAE" w:rsidRDefault="00827BAE">
            <w:pPr>
              <w:spacing w:line="242" w:lineRule="auto"/>
              <w:rPr>
                <w:rFonts w:ascii="Times New Roman" w:hAnsi="Times New Roman" w:cs="Arial"/>
                <w:snapToGrid w:val="0"/>
                <w:color w:val="000000"/>
                <w:kern w:val="0"/>
                <w:szCs w:val="21"/>
              </w:rPr>
            </w:pPr>
          </w:p>
          <w:p w:rsidR="00827BAE" w:rsidRDefault="00827BAE">
            <w:pPr>
              <w:spacing w:line="242" w:lineRule="auto"/>
              <w:rPr>
                <w:rFonts w:ascii="Times New Roman" w:hAnsi="Times New Roman" w:cs="Arial"/>
                <w:snapToGrid w:val="0"/>
                <w:color w:val="000000"/>
                <w:kern w:val="0"/>
                <w:szCs w:val="21"/>
              </w:rPr>
            </w:pPr>
          </w:p>
          <w:p w:rsidR="00827BAE" w:rsidRDefault="00D36223">
            <w:pPr>
              <w:spacing w:before="65" w:line="225" w:lineRule="auto"/>
              <w:ind w:left="111"/>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9"/>
                <w:kern w:val="0"/>
                <w:sz w:val="20"/>
                <w:szCs w:val="20"/>
              </w:rPr>
              <w:t>作</w:t>
            </w:r>
            <w:r>
              <w:rPr>
                <w:rFonts w:ascii="Times New Roman" w:eastAsia="宋体" w:hAnsi="Times New Roman" w:cs="宋体"/>
                <w:snapToGrid w:val="0"/>
                <w:color w:val="000000"/>
                <w:spacing w:val="8"/>
                <w:kern w:val="0"/>
                <w:sz w:val="20"/>
                <w:szCs w:val="20"/>
              </w:rPr>
              <w:t>业布置与批改</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学生必须完成规定数量的作业，作业必须达到以下基本要求：</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按时按量完成作业，不缺交，不抄袭。</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(2)</w:t>
            </w:r>
            <w:r>
              <w:rPr>
                <w:rFonts w:ascii="Times New Roman" w:eastAsia="宋体" w:hAnsi="Times New Roman"/>
                <w:snapToGrid w:val="0"/>
                <w:color w:val="000000" w:themeColor="text1"/>
                <w:szCs w:val="22"/>
              </w:rPr>
              <w:t>书写、语音规范、清晰。</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(3)</w:t>
            </w:r>
            <w:r>
              <w:rPr>
                <w:rFonts w:ascii="Times New Roman" w:eastAsia="宋体" w:hAnsi="Times New Roman"/>
                <w:snapToGrid w:val="0"/>
                <w:color w:val="000000" w:themeColor="text1"/>
                <w:szCs w:val="22"/>
              </w:rPr>
              <w:t>正确运用课堂所学知识点和技能点完成作业。</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教师批改和讲评作业要求如下：</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学生的作业要按时全部批改，并及时进行讲评。</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教师批改和讲评作业要认真、细致，按百分制评定成绩并写明日期。</w:t>
            </w:r>
            <w:r>
              <w:rPr>
                <w:rFonts w:ascii="Times New Roman" w:eastAsia="宋体" w:hAnsi="Times New Roman"/>
                <w:snapToGrid w:val="0"/>
                <w:color w:val="000000" w:themeColor="text1"/>
                <w:szCs w:val="22"/>
              </w:rPr>
              <w:t xml:space="preserve"> </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(3) </w:t>
            </w:r>
            <w:r>
              <w:rPr>
                <w:rFonts w:ascii="Times New Roman" w:eastAsia="宋体" w:hAnsi="Times New Roman"/>
                <w:snapToGrid w:val="0"/>
                <w:color w:val="000000" w:themeColor="text1"/>
                <w:szCs w:val="22"/>
              </w:rPr>
              <w:t>学生作业的平均成绩应作为本课程总评成绩中平时成绩的重要组成部分。</w:t>
            </w:r>
          </w:p>
        </w:tc>
      </w:tr>
      <w:tr w:rsidR="00827BAE">
        <w:trPr>
          <w:trHeight w:val="1405"/>
        </w:trPr>
        <w:tc>
          <w:tcPr>
            <w:tcW w:w="594" w:type="dxa"/>
            <w:tcBorders>
              <w:left w:val="single" w:sz="6" w:space="0" w:color="000000"/>
            </w:tcBorders>
          </w:tcPr>
          <w:p w:rsidR="00827BAE" w:rsidRDefault="00827BAE">
            <w:pPr>
              <w:spacing w:line="289" w:lineRule="auto"/>
              <w:rPr>
                <w:rFonts w:ascii="Times New Roman" w:hAnsi="Times New Roman" w:cs="Arial"/>
                <w:snapToGrid w:val="0"/>
                <w:color w:val="000000"/>
                <w:kern w:val="0"/>
                <w:szCs w:val="21"/>
              </w:rPr>
            </w:pPr>
          </w:p>
          <w:p w:rsidR="00827BAE" w:rsidRDefault="00827BAE">
            <w:pPr>
              <w:spacing w:line="290" w:lineRule="auto"/>
              <w:rPr>
                <w:rFonts w:ascii="Times New Roman" w:hAnsi="Times New Roman" w:cs="Arial"/>
                <w:snapToGrid w:val="0"/>
                <w:color w:val="000000"/>
                <w:kern w:val="0"/>
                <w:szCs w:val="21"/>
              </w:rPr>
            </w:pPr>
          </w:p>
          <w:p w:rsidR="00827BAE" w:rsidRDefault="00D36223">
            <w:pPr>
              <w:spacing w:before="57" w:line="191" w:lineRule="auto"/>
              <w:ind w:left="238"/>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4</w:t>
            </w:r>
          </w:p>
        </w:tc>
        <w:tc>
          <w:tcPr>
            <w:tcW w:w="1696" w:type="dxa"/>
          </w:tcPr>
          <w:p w:rsidR="00827BAE" w:rsidRDefault="00827BAE">
            <w:pPr>
              <w:spacing w:line="264" w:lineRule="auto"/>
              <w:rPr>
                <w:rFonts w:ascii="Times New Roman" w:hAnsi="Times New Roman" w:cs="Arial"/>
                <w:snapToGrid w:val="0"/>
                <w:color w:val="000000"/>
                <w:kern w:val="0"/>
                <w:szCs w:val="21"/>
              </w:rPr>
            </w:pPr>
          </w:p>
          <w:p w:rsidR="00827BAE" w:rsidRDefault="00827BAE">
            <w:pPr>
              <w:spacing w:line="265" w:lineRule="auto"/>
              <w:rPr>
                <w:rFonts w:ascii="Times New Roman" w:hAnsi="Times New Roman" w:cs="Arial"/>
                <w:snapToGrid w:val="0"/>
                <w:color w:val="000000"/>
                <w:kern w:val="0"/>
                <w:szCs w:val="21"/>
              </w:rPr>
            </w:pPr>
          </w:p>
          <w:p w:rsidR="00827BAE" w:rsidRDefault="00D36223">
            <w:pPr>
              <w:spacing w:before="65" w:line="227" w:lineRule="auto"/>
              <w:ind w:left="424"/>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8"/>
                <w:kern w:val="0"/>
                <w:sz w:val="20"/>
                <w:szCs w:val="20"/>
              </w:rPr>
              <w:t>课</w:t>
            </w:r>
            <w:r>
              <w:rPr>
                <w:rFonts w:ascii="Times New Roman" w:eastAsia="宋体" w:hAnsi="Times New Roman" w:cs="宋体"/>
                <w:snapToGrid w:val="0"/>
                <w:color w:val="000000"/>
                <w:spacing w:val="7"/>
                <w:kern w:val="0"/>
                <w:sz w:val="20"/>
                <w:szCs w:val="20"/>
              </w:rPr>
              <w:t>外答疑</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cs="宋体"/>
                <w:snapToGrid w:val="0"/>
                <w:color w:val="000000"/>
                <w:kern w:val="0"/>
                <w:sz w:val="20"/>
                <w:szCs w:val="20"/>
              </w:rPr>
            </w:pPr>
            <w:r>
              <w:rPr>
                <w:rFonts w:ascii="Times New Roman" w:eastAsia="宋体" w:hAnsi="Times New Roman"/>
                <w:snapToGrid w:val="0"/>
                <w:color w:val="000000" w:themeColor="text1"/>
                <w:szCs w:val="22"/>
              </w:rPr>
              <w:t>为了解学生的学习情况，帮助学生更好地理解和消化所学知识、改进学习方法和思维方式，培养其独立思考问题的能力，任课教师需每周安排一定时间进行课外答疑与辅导。</w:t>
            </w:r>
          </w:p>
        </w:tc>
      </w:tr>
      <w:tr w:rsidR="00827BAE">
        <w:trPr>
          <w:trHeight w:val="1549"/>
        </w:trPr>
        <w:tc>
          <w:tcPr>
            <w:tcW w:w="594" w:type="dxa"/>
            <w:tcBorders>
              <w:left w:val="single" w:sz="6" w:space="0" w:color="000000"/>
            </w:tcBorders>
          </w:tcPr>
          <w:p w:rsidR="00827BAE" w:rsidRDefault="00827BAE">
            <w:pPr>
              <w:spacing w:line="327" w:lineRule="auto"/>
              <w:rPr>
                <w:rFonts w:ascii="Times New Roman" w:hAnsi="Times New Roman" w:cs="Arial"/>
                <w:snapToGrid w:val="0"/>
                <w:color w:val="000000"/>
                <w:kern w:val="0"/>
                <w:szCs w:val="21"/>
              </w:rPr>
            </w:pPr>
          </w:p>
          <w:p w:rsidR="00827BAE" w:rsidRDefault="00827BAE">
            <w:pPr>
              <w:spacing w:line="327" w:lineRule="auto"/>
              <w:rPr>
                <w:rFonts w:ascii="Times New Roman" w:hAnsi="Times New Roman" w:cs="Arial"/>
                <w:snapToGrid w:val="0"/>
                <w:color w:val="000000"/>
                <w:kern w:val="0"/>
                <w:szCs w:val="21"/>
              </w:rPr>
            </w:pPr>
          </w:p>
          <w:p w:rsidR="00827BAE" w:rsidRDefault="00D36223">
            <w:pPr>
              <w:spacing w:before="58" w:line="188" w:lineRule="auto"/>
              <w:ind w:left="245"/>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5</w:t>
            </w:r>
          </w:p>
        </w:tc>
        <w:tc>
          <w:tcPr>
            <w:tcW w:w="1696" w:type="dxa"/>
          </w:tcPr>
          <w:p w:rsidR="00827BAE" w:rsidRDefault="00827BAE">
            <w:pPr>
              <w:spacing w:line="301" w:lineRule="auto"/>
              <w:rPr>
                <w:rFonts w:ascii="Times New Roman" w:hAnsi="Times New Roman" w:cs="Arial"/>
                <w:snapToGrid w:val="0"/>
                <w:color w:val="000000"/>
                <w:kern w:val="0"/>
                <w:szCs w:val="21"/>
              </w:rPr>
            </w:pPr>
          </w:p>
          <w:p w:rsidR="00827BAE" w:rsidRDefault="00827BAE">
            <w:pPr>
              <w:spacing w:line="301" w:lineRule="auto"/>
              <w:rPr>
                <w:rFonts w:ascii="Times New Roman" w:hAnsi="Times New Roman" w:cs="Arial"/>
                <w:snapToGrid w:val="0"/>
                <w:color w:val="000000"/>
                <w:kern w:val="0"/>
                <w:szCs w:val="21"/>
              </w:rPr>
            </w:pPr>
          </w:p>
          <w:p w:rsidR="00827BAE" w:rsidRDefault="00D36223">
            <w:pPr>
              <w:spacing w:before="65" w:line="226" w:lineRule="auto"/>
              <w:ind w:left="427"/>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8"/>
                <w:kern w:val="0"/>
                <w:sz w:val="20"/>
                <w:szCs w:val="20"/>
              </w:rPr>
              <w:t>成</w:t>
            </w:r>
            <w:r>
              <w:rPr>
                <w:rFonts w:ascii="Times New Roman" w:eastAsia="宋体" w:hAnsi="Times New Roman" w:cs="宋体"/>
                <w:snapToGrid w:val="0"/>
                <w:color w:val="000000"/>
                <w:spacing w:val="6"/>
                <w:kern w:val="0"/>
                <w:sz w:val="20"/>
                <w:szCs w:val="20"/>
              </w:rPr>
              <w:t>绩考核</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本课程考核的方式为闭卷笔试。</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有下列情况之一者，</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总评成绩为不及格：</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缺交作业次数达</w:t>
            </w:r>
            <w:r>
              <w:rPr>
                <w:rFonts w:ascii="Times New Roman" w:eastAsia="宋体" w:hAnsi="Times New Roman"/>
                <w:snapToGrid w:val="0"/>
                <w:color w:val="000000" w:themeColor="text1"/>
                <w:szCs w:val="22"/>
              </w:rPr>
              <w:t xml:space="preserve"> 1/3 </w:t>
            </w:r>
            <w:r>
              <w:rPr>
                <w:rFonts w:ascii="Times New Roman" w:eastAsia="宋体" w:hAnsi="Times New Roman"/>
                <w:snapToGrid w:val="0"/>
                <w:color w:val="000000" w:themeColor="text1"/>
                <w:szCs w:val="22"/>
              </w:rPr>
              <w:t>以上者。</w:t>
            </w:r>
          </w:p>
          <w:p w:rsidR="00827BAE" w:rsidRDefault="00D36223">
            <w:pPr>
              <w:spacing w:line="360" w:lineRule="auto"/>
              <w:ind w:firstLineChars="200" w:firstLine="420"/>
              <w:rPr>
                <w:rFonts w:ascii="Times New Roman" w:eastAsia="宋体" w:hAnsi="Times New Roman" w:cs="宋体"/>
                <w:snapToGrid w:val="0"/>
                <w:color w:val="000000"/>
                <w:kern w:val="0"/>
                <w:sz w:val="20"/>
                <w:szCs w:val="20"/>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缺课次数达本学期总授课学时的</w:t>
            </w:r>
            <w:r>
              <w:rPr>
                <w:rFonts w:ascii="Times New Roman" w:eastAsia="宋体" w:hAnsi="Times New Roman"/>
                <w:snapToGrid w:val="0"/>
                <w:color w:val="000000" w:themeColor="text1"/>
                <w:szCs w:val="22"/>
              </w:rPr>
              <w:t xml:space="preserve"> 1/3 </w:t>
            </w:r>
            <w:r>
              <w:rPr>
                <w:rFonts w:ascii="Times New Roman" w:eastAsia="宋体" w:hAnsi="Times New Roman"/>
                <w:snapToGrid w:val="0"/>
                <w:color w:val="000000" w:themeColor="text1"/>
                <w:szCs w:val="22"/>
              </w:rPr>
              <w:t>以上者。</w:t>
            </w:r>
          </w:p>
        </w:tc>
      </w:tr>
    </w:tbl>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color w:val="000000" w:themeColor="text1"/>
        </w:rPr>
        <w:t>五、课程考核</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一</w:t>
      </w:r>
      <w:r>
        <w:rPr>
          <w:rFonts w:ascii="Times New Roman" w:eastAsia="宋体" w:hAnsi="Times New Roman"/>
          <w:color w:val="000000" w:themeColor="text1"/>
        </w:rPr>
        <w:t xml:space="preserve">) </w:t>
      </w:r>
      <w:r>
        <w:rPr>
          <w:rFonts w:ascii="Times New Roman" w:eastAsia="宋体" w:hAnsi="Times New Roman"/>
          <w:color w:val="000000" w:themeColor="text1"/>
        </w:rPr>
        <w:t>课程考核包括期末考试、平时及作业考核和实验</w:t>
      </w:r>
      <w:r>
        <w:rPr>
          <w:rFonts w:ascii="Times New Roman" w:eastAsia="宋体" w:hAnsi="Times New Roman"/>
          <w:color w:val="000000" w:themeColor="text1"/>
        </w:rPr>
        <w:t xml:space="preserve"> (</w:t>
      </w:r>
      <w:r>
        <w:rPr>
          <w:rFonts w:ascii="Times New Roman" w:eastAsia="宋体" w:hAnsi="Times New Roman"/>
          <w:color w:val="000000" w:themeColor="text1"/>
        </w:rPr>
        <w:t>实践</w:t>
      </w:r>
      <w:r>
        <w:rPr>
          <w:rFonts w:ascii="Times New Roman" w:eastAsia="宋体" w:hAnsi="Times New Roman"/>
          <w:color w:val="000000" w:themeColor="text1"/>
        </w:rPr>
        <w:t xml:space="preserve">) </w:t>
      </w:r>
      <w:r>
        <w:rPr>
          <w:rFonts w:ascii="Times New Roman" w:eastAsia="宋体" w:hAnsi="Times New Roman"/>
          <w:color w:val="000000" w:themeColor="text1"/>
        </w:rPr>
        <w:t>考核等，期</w:t>
      </w:r>
      <w:r>
        <w:rPr>
          <w:rFonts w:ascii="Times New Roman" w:eastAsia="宋体" w:hAnsi="Times New Roman" w:hint="eastAsia"/>
          <w:color w:val="000000" w:themeColor="text1"/>
        </w:rPr>
        <w:t>末考试采用闭卷方式。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二</w:t>
      </w:r>
      <w:r>
        <w:rPr>
          <w:rFonts w:ascii="Times New Roman" w:eastAsia="宋体" w:hAnsi="Times New Roman"/>
          <w:color w:val="000000" w:themeColor="text1"/>
        </w:rPr>
        <w:t xml:space="preserve">) </w:t>
      </w:r>
      <w:r>
        <w:rPr>
          <w:rFonts w:ascii="Times New Roman" w:eastAsia="宋体" w:hAnsi="Times New Roman"/>
          <w:color w:val="000000" w:themeColor="text1"/>
        </w:rPr>
        <w:t>课程总评成绩</w:t>
      </w:r>
      <w:r>
        <w:rPr>
          <w:rFonts w:ascii="Times New Roman" w:eastAsia="宋体" w:hAnsi="Times New Roman"/>
          <w:color w:val="000000" w:themeColor="text1"/>
        </w:rPr>
        <w:t>=</w:t>
      </w:r>
      <w:r>
        <w:rPr>
          <w:rFonts w:ascii="Times New Roman" w:eastAsia="宋体" w:hAnsi="Times New Roman"/>
          <w:color w:val="000000" w:themeColor="text1"/>
        </w:rPr>
        <w:t>平时成绩</w:t>
      </w:r>
      <w:r>
        <w:rPr>
          <w:rFonts w:ascii="Times New Roman" w:eastAsia="宋体" w:hAnsi="Times New Roman"/>
          <w:color w:val="000000" w:themeColor="text1"/>
        </w:rPr>
        <w:t xml:space="preserve">× 30 % </w:t>
      </w:r>
      <w:r>
        <w:rPr>
          <w:rFonts w:ascii="Times New Roman" w:eastAsia="宋体" w:hAnsi="Times New Roman"/>
          <w:color w:val="000000" w:themeColor="text1"/>
        </w:rPr>
        <w:t>+</w:t>
      </w:r>
      <w:r>
        <w:rPr>
          <w:rFonts w:ascii="Times New Roman" w:eastAsia="宋体" w:hAnsi="Times New Roman"/>
          <w:color w:val="000000" w:themeColor="text1"/>
        </w:rPr>
        <w:t>期末考试成绩</w:t>
      </w:r>
      <w:r>
        <w:rPr>
          <w:rFonts w:ascii="Times New Roman" w:eastAsia="宋体" w:hAnsi="Times New Roman"/>
          <w:color w:val="000000" w:themeColor="text1"/>
        </w:rPr>
        <w:t>×70 %</w:t>
      </w:r>
      <w:r>
        <w:rPr>
          <w:rFonts w:ascii="Times New Roman" w:eastAsia="宋体" w:hAnsi="Times New Roman"/>
          <w:color w:val="000000" w:themeColor="text1"/>
        </w:rPr>
        <w:t>。具体内容和比</w:t>
      </w:r>
      <w:r>
        <w:rPr>
          <w:rFonts w:ascii="Times New Roman" w:eastAsia="宋体" w:hAnsi="Times New Roman" w:hint="eastAsia"/>
          <w:color w:val="000000" w:themeColor="text1"/>
        </w:rPr>
        <w:t>例如表所示。</w:t>
      </w:r>
    </w:p>
    <w:tbl>
      <w:tblPr>
        <w:tblStyle w:val="TableNormal"/>
        <w:tblW w:w="8154"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2"/>
        <w:gridCol w:w="1275"/>
        <w:gridCol w:w="851"/>
        <w:gridCol w:w="4111"/>
        <w:gridCol w:w="1275"/>
      </w:tblGrid>
      <w:tr w:rsidR="00827BAE">
        <w:trPr>
          <w:trHeight w:val="632"/>
        </w:trPr>
        <w:tc>
          <w:tcPr>
            <w:tcW w:w="642" w:type="dxa"/>
          </w:tcPr>
          <w:p w:rsidR="00827BAE" w:rsidRDefault="00D36223">
            <w:pPr>
              <w:spacing w:before="216" w:line="227" w:lineRule="auto"/>
              <w:ind w:left="112"/>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8"/>
                <w:kern w:val="0"/>
                <w:sz w:val="20"/>
                <w:szCs w:val="20"/>
              </w:rPr>
              <w:t>成</w:t>
            </w:r>
            <w:r>
              <w:rPr>
                <w:rFonts w:ascii="Times New Roman" w:eastAsia="宋体" w:hAnsi="Times New Roman" w:cs="宋体"/>
                <w:snapToGrid w:val="0"/>
                <w:color w:val="000000"/>
                <w:spacing w:val="6"/>
                <w:kern w:val="0"/>
                <w:sz w:val="20"/>
                <w:szCs w:val="20"/>
              </w:rPr>
              <w:t>绩组成</w:t>
            </w:r>
          </w:p>
        </w:tc>
        <w:tc>
          <w:tcPr>
            <w:tcW w:w="1275" w:type="dxa"/>
          </w:tcPr>
          <w:p w:rsidR="00827BAE" w:rsidRDefault="00D36223">
            <w:pPr>
              <w:spacing w:before="185" w:line="271" w:lineRule="exact"/>
              <w:ind w:left="125"/>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9"/>
                <w:kern w:val="0"/>
                <w:position w:val="1"/>
                <w:sz w:val="20"/>
                <w:szCs w:val="20"/>
              </w:rPr>
              <w:t>考</w:t>
            </w:r>
            <w:r>
              <w:rPr>
                <w:rFonts w:ascii="Times New Roman" w:eastAsia="宋体" w:hAnsi="Times New Roman" w:cs="宋体"/>
                <w:snapToGrid w:val="0"/>
                <w:color w:val="000000"/>
                <w:spacing w:val="7"/>
                <w:kern w:val="0"/>
                <w:position w:val="1"/>
                <w:sz w:val="20"/>
                <w:szCs w:val="20"/>
              </w:rPr>
              <w:t>核</w:t>
            </w:r>
            <w:r>
              <w:rPr>
                <w:rFonts w:ascii="Times New Roman" w:eastAsia="Times New Roman" w:hAnsi="Times New Roman" w:cs="Times New Roman"/>
                <w:snapToGrid w:val="0"/>
                <w:color w:val="000000"/>
                <w:spacing w:val="7"/>
                <w:kern w:val="0"/>
                <w:position w:val="1"/>
                <w:sz w:val="20"/>
                <w:szCs w:val="20"/>
              </w:rPr>
              <w:t>/</w:t>
            </w:r>
            <w:r>
              <w:rPr>
                <w:rFonts w:ascii="Times New Roman" w:eastAsia="宋体" w:hAnsi="Times New Roman" w:cs="宋体"/>
                <w:snapToGrid w:val="0"/>
                <w:color w:val="000000"/>
                <w:spacing w:val="7"/>
                <w:kern w:val="0"/>
                <w:position w:val="1"/>
                <w:sz w:val="20"/>
                <w:szCs w:val="20"/>
              </w:rPr>
              <w:t>评价环节</w:t>
            </w:r>
          </w:p>
        </w:tc>
        <w:tc>
          <w:tcPr>
            <w:tcW w:w="851" w:type="dxa"/>
          </w:tcPr>
          <w:p w:rsidR="00827BAE" w:rsidRDefault="00D36223">
            <w:pPr>
              <w:spacing w:before="216" w:line="226" w:lineRule="auto"/>
              <w:ind w:left="288"/>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5"/>
                <w:kern w:val="0"/>
                <w:sz w:val="20"/>
                <w:szCs w:val="20"/>
              </w:rPr>
              <w:t>权</w:t>
            </w:r>
            <w:r>
              <w:rPr>
                <w:rFonts w:ascii="Times New Roman" w:eastAsia="宋体" w:hAnsi="Times New Roman" w:cs="宋体"/>
                <w:snapToGrid w:val="0"/>
                <w:color w:val="000000"/>
                <w:spacing w:val="4"/>
                <w:kern w:val="0"/>
                <w:sz w:val="20"/>
                <w:szCs w:val="20"/>
              </w:rPr>
              <w:t>重</w:t>
            </w:r>
          </w:p>
        </w:tc>
        <w:tc>
          <w:tcPr>
            <w:tcW w:w="4111" w:type="dxa"/>
          </w:tcPr>
          <w:p w:rsidR="00827BAE" w:rsidRDefault="00D36223">
            <w:pPr>
              <w:spacing w:before="185" w:line="271" w:lineRule="exact"/>
              <w:ind w:left="1456"/>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9"/>
                <w:kern w:val="0"/>
                <w:position w:val="1"/>
                <w:sz w:val="20"/>
                <w:szCs w:val="20"/>
              </w:rPr>
              <w:t>考</w:t>
            </w:r>
            <w:r>
              <w:rPr>
                <w:rFonts w:ascii="Times New Roman" w:eastAsia="宋体" w:hAnsi="Times New Roman" w:cs="宋体"/>
                <w:snapToGrid w:val="0"/>
                <w:color w:val="000000"/>
                <w:spacing w:val="7"/>
                <w:kern w:val="0"/>
                <w:position w:val="1"/>
                <w:sz w:val="20"/>
                <w:szCs w:val="20"/>
              </w:rPr>
              <w:t>核</w:t>
            </w:r>
            <w:r>
              <w:rPr>
                <w:rFonts w:ascii="Times New Roman" w:eastAsia="Times New Roman" w:hAnsi="Times New Roman" w:cs="Times New Roman"/>
                <w:snapToGrid w:val="0"/>
                <w:color w:val="000000"/>
                <w:spacing w:val="7"/>
                <w:kern w:val="0"/>
                <w:position w:val="1"/>
                <w:sz w:val="20"/>
                <w:szCs w:val="20"/>
              </w:rPr>
              <w:t>/</w:t>
            </w:r>
            <w:r>
              <w:rPr>
                <w:rFonts w:ascii="Times New Roman" w:eastAsia="宋体" w:hAnsi="Times New Roman" w:cs="宋体"/>
                <w:snapToGrid w:val="0"/>
                <w:color w:val="000000"/>
                <w:spacing w:val="7"/>
                <w:kern w:val="0"/>
                <w:position w:val="1"/>
                <w:sz w:val="20"/>
                <w:szCs w:val="20"/>
              </w:rPr>
              <w:t>评价细则</w:t>
            </w:r>
          </w:p>
        </w:tc>
        <w:tc>
          <w:tcPr>
            <w:tcW w:w="1275" w:type="dxa"/>
          </w:tcPr>
          <w:p w:rsidR="00827BAE" w:rsidRDefault="00D36223">
            <w:pPr>
              <w:spacing w:before="58" w:line="257" w:lineRule="auto"/>
              <w:ind w:left="215" w:right="214" w:hanging="1"/>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8"/>
                <w:kern w:val="0"/>
                <w:sz w:val="20"/>
                <w:szCs w:val="20"/>
              </w:rPr>
              <w:t>对应的毕</w:t>
            </w:r>
            <w:r>
              <w:rPr>
                <w:rFonts w:ascii="Times New Roman" w:eastAsia="宋体" w:hAnsi="Times New Roman" w:cs="宋体"/>
                <w:snapToGrid w:val="0"/>
                <w:color w:val="000000"/>
                <w:spacing w:val="7"/>
                <w:kern w:val="0"/>
                <w:sz w:val="20"/>
                <w:szCs w:val="20"/>
              </w:rPr>
              <w:t>业</w:t>
            </w:r>
            <w:r>
              <w:rPr>
                <w:rFonts w:ascii="Times New Roman" w:eastAsia="宋体" w:hAnsi="Times New Roman" w:cs="宋体"/>
                <w:snapToGrid w:val="0"/>
                <w:color w:val="000000"/>
                <w:kern w:val="0"/>
                <w:sz w:val="20"/>
                <w:szCs w:val="20"/>
              </w:rPr>
              <w:t xml:space="preserve"> </w:t>
            </w:r>
            <w:r>
              <w:rPr>
                <w:rFonts w:ascii="Times New Roman" w:eastAsia="宋体" w:hAnsi="Times New Roman" w:cs="宋体"/>
                <w:snapToGrid w:val="0"/>
                <w:color w:val="000000"/>
                <w:spacing w:val="9"/>
                <w:kern w:val="0"/>
                <w:sz w:val="20"/>
                <w:szCs w:val="20"/>
              </w:rPr>
              <w:t>要</w:t>
            </w:r>
            <w:r>
              <w:rPr>
                <w:rFonts w:ascii="Times New Roman" w:eastAsia="宋体" w:hAnsi="Times New Roman" w:cs="宋体"/>
                <w:snapToGrid w:val="0"/>
                <w:color w:val="000000"/>
                <w:spacing w:val="7"/>
                <w:kern w:val="0"/>
                <w:sz w:val="20"/>
                <w:szCs w:val="20"/>
              </w:rPr>
              <w:t>求指标点</w:t>
            </w:r>
          </w:p>
        </w:tc>
      </w:tr>
      <w:tr w:rsidR="00827BAE">
        <w:trPr>
          <w:trHeight w:val="939"/>
        </w:trPr>
        <w:tc>
          <w:tcPr>
            <w:tcW w:w="642" w:type="dxa"/>
          </w:tcPr>
          <w:p w:rsidR="00827BAE" w:rsidRDefault="00D36223">
            <w:pPr>
              <w:spacing w:before="65" w:line="227" w:lineRule="auto"/>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8"/>
                <w:kern w:val="0"/>
                <w:sz w:val="20"/>
                <w:szCs w:val="20"/>
              </w:rPr>
              <w:t>平</w:t>
            </w:r>
            <w:r>
              <w:rPr>
                <w:rFonts w:ascii="Times New Roman" w:eastAsia="宋体" w:hAnsi="Times New Roman" w:cs="宋体"/>
                <w:snapToGrid w:val="0"/>
                <w:color w:val="000000"/>
                <w:spacing w:val="7"/>
                <w:kern w:val="0"/>
                <w:sz w:val="20"/>
                <w:szCs w:val="20"/>
              </w:rPr>
              <w:t>时成绩</w:t>
            </w:r>
          </w:p>
        </w:tc>
        <w:tc>
          <w:tcPr>
            <w:tcW w:w="1275" w:type="dxa"/>
          </w:tcPr>
          <w:p w:rsidR="00827BAE" w:rsidRDefault="00D36223">
            <w:pPr>
              <w:spacing w:before="55" w:line="267" w:lineRule="auto"/>
              <w:ind w:left="110" w:right="111" w:hanging="1"/>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23"/>
                <w:kern w:val="0"/>
                <w:sz w:val="20"/>
                <w:szCs w:val="20"/>
              </w:rPr>
              <w:t>考勤；课堂</w:t>
            </w:r>
            <w:r>
              <w:rPr>
                <w:rFonts w:ascii="Times New Roman" w:eastAsia="宋体" w:hAnsi="Times New Roman" w:cs="宋体"/>
                <w:snapToGrid w:val="0"/>
                <w:color w:val="000000"/>
                <w:spacing w:val="22"/>
                <w:kern w:val="0"/>
                <w:sz w:val="20"/>
                <w:szCs w:val="20"/>
              </w:rPr>
              <w:t>表</w:t>
            </w:r>
            <w:r>
              <w:rPr>
                <w:rFonts w:ascii="Times New Roman" w:eastAsia="宋体" w:hAnsi="Times New Roman" w:cs="宋体"/>
                <w:snapToGrid w:val="0"/>
                <w:color w:val="000000"/>
                <w:kern w:val="0"/>
                <w:sz w:val="20"/>
                <w:szCs w:val="20"/>
              </w:rPr>
              <w:t xml:space="preserve"> </w:t>
            </w:r>
            <w:r>
              <w:rPr>
                <w:rFonts w:ascii="Times New Roman" w:eastAsia="宋体" w:hAnsi="Times New Roman" w:cs="宋体"/>
                <w:snapToGrid w:val="0"/>
                <w:color w:val="000000"/>
                <w:spacing w:val="25"/>
                <w:kern w:val="0"/>
                <w:sz w:val="20"/>
                <w:szCs w:val="20"/>
              </w:rPr>
              <w:t>现</w:t>
            </w:r>
            <w:r>
              <w:rPr>
                <w:rFonts w:ascii="Times New Roman" w:eastAsia="宋体" w:hAnsi="Times New Roman" w:cs="宋体"/>
                <w:snapToGrid w:val="0"/>
                <w:color w:val="000000"/>
                <w:spacing w:val="22"/>
                <w:kern w:val="0"/>
                <w:sz w:val="20"/>
                <w:szCs w:val="20"/>
              </w:rPr>
              <w:t>；练习；小</w:t>
            </w:r>
            <w:r>
              <w:rPr>
                <w:rFonts w:ascii="Times New Roman" w:eastAsia="宋体" w:hAnsi="Times New Roman" w:cs="宋体"/>
                <w:snapToGrid w:val="0"/>
                <w:color w:val="000000"/>
                <w:kern w:val="0"/>
                <w:sz w:val="20"/>
                <w:szCs w:val="20"/>
              </w:rPr>
              <w:t xml:space="preserve"> </w:t>
            </w:r>
            <w:r>
              <w:rPr>
                <w:rFonts w:ascii="Times New Roman" w:eastAsia="宋体" w:hAnsi="Times New Roman" w:cs="宋体"/>
                <w:snapToGrid w:val="0"/>
                <w:color w:val="000000"/>
                <w:spacing w:val="6"/>
                <w:kern w:val="0"/>
                <w:sz w:val="20"/>
                <w:szCs w:val="20"/>
              </w:rPr>
              <w:t>论</w:t>
            </w:r>
            <w:r>
              <w:rPr>
                <w:rFonts w:ascii="Times New Roman" w:eastAsia="宋体" w:hAnsi="Times New Roman" w:cs="宋体"/>
                <w:snapToGrid w:val="0"/>
                <w:color w:val="000000"/>
                <w:spacing w:val="5"/>
                <w:kern w:val="0"/>
                <w:sz w:val="20"/>
                <w:szCs w:val="20"/>
              </w:rPr>
              <w:t>文等</w:t>
            </w:r>
          </w:p>
        </w:tc>
        <w:tc>
          <w:tcPr>
            <w:tcW w:w="851" w:type="dxa"/>
          </w:tcPr>
          <w:p w:rsidR="00827BAE" w:rsidRDefault="00827BAE">
            <w:pPr>
              <w:spacing w:line="276" w:lineRule="auto"/>
              <w:rPr>
                <w:rFonts w:ascii="Times New Roman" w:hAnsi="Times New Roman" w:cs="Arial"/>
                <w:snapToGrid w:val="0"/>
                <w:color w:val="000000"/>
                <w:kern w:val="0"/>
                <w:szCs w:val="21"/>
              </w:rPr>
            </w:pPr>
          </w:p>
          <w:p w:rsidR="00827BAE" w:rsidRDefault="00D36223">
            <w:pPr>
              <w:spacing w:before="58" w:line="271" w:lineRule="exact"/>
              <w:ind w:left="33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3"/>
                <w:kern w:val="0"/>
                <w:position w:val="2"/>
                <w:sz w:val="20"/>
                <w:szCs w:val="20"/>
              </w:rPr>
              <w:t xml:space="preserve">30 </w:t>
            </w:r>
            <w:r>
              <w:rPr>
                <w:rFonts w:ascii="Times New Roman" w:eastAsia="Times New Roman" w:hAnsi="Times New Roman" w:cs="Times New Roman"/>
                <w:snapToGrid w:val="0"/>
                <w:color w:val="000000"/>
                <w:spacing w:val="2"/>
                <w:kern w:val="0"/>
                <w:position w:val="2"/>
                <w:sz w:val="20"/>
                <w:szCs w:val="20"/>
              </w:rPr>
              <w:t>%</w:t>
            </w:r>
          </w:p>
        </w:tc>
        <w:tc>
          <w:tcPr>
            <w:tcW w:w="4111" w:type="dxa"/>
          </w:tcPr>
          <w:p w:rsidR="00827BAE" w:rsidRDefault="00D36223">
            <w:pPr>
              <w:spacing w:before="211" w:line="301" w:lineRule="auto"/>
              <w:ind w:left="116" w:right="38" w:hanging="5"/>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6"/>
                <w:kern w:val="0"/>
                <w:sz w:val="20"/>
                <w:szCs w:val="20"/>
              </w:rPr>
              <w:t>考</w:t>
            </w:r>
            <w:r>
              <w:rPr>
                <w:rFonts w:ascii="Times New Roman" w:eastAsia="宋体" w:hAnsi="Times New Roman" w:cs="宋体"/>
                <w:snapToGrid w:val="0"/>
                <w:color w:val="000000"/>
                <w:spacing w:val="4"/>
                <w:kern w:val="0"/>
                <w:sz w:val="20"/>
                <w:szCs w:val="20"/>
              </w:rPr>
              <w:t>勤</w:t>
            </w:r>
            <w:r>
              <w:rPr>
                <w:rFonts w:ascii="Times New Roman" w:eastAsia="宋体" w:hAnsi="Times New Roman" w:cs="宋体"/>
                <w:snapToGrid w:val="0"/>
                <w:color w:val="000000"/>
                <w:spacing w:val="3"/>
                <w:kern w:val="0"/>
                <w:sz w:val="20"/>
                <w:szCs w:val="20"/>
              </w:rPr>
              <w:t>；</w:t>
            </w:r>
            <w:r>
              <w:rPr>
                <w:rFonts w:ascii="Times New Roman" w:eastAsia="宋体" w:hAnsi="Times New Roman" w:cs="宋体"/>
                <w:snapToGrid w:val="0"/>
                <w:color w:val="000000"/>
                <w:spacing w:val="3"/>
                <w:kern w:val="0"/>
                <w:sz w:val="20"/>
                <w:szCs w:val="20"/>
              </w:rPr>
              <w:t xml:space="preserve"> </w:t>
            </w:r>
            <w:r>
              <w:rPr>
                <w:rFonts w:ascii="Times New Roman" w:eastAsia="宋体" w:hAnsi="Times New Roman" w:cs="宋体"/>
                <w:snapToGrid w:val="0"/>
                <w:color w:val="000000"/>
                <w:spacing w:val="3"/>
                <w:kern w:val="0"/>
                <w:sz w:val="20"/>
                <w:szCs w:val="20"/>
              </w:rPr>
              <w:t>课堂表现</w:t>
            </w:r>
            <w:r>
              <w:rPr>
                <w:rFonts w:ascii="Times New Roman" w:eastAsia="宋体" w:hAnsi="Times New Roman" w:cs="宋体"/>
                <w:snapToGrid w:val="0"/>
                <w:color w:val="000000"/>
                <w:spacing w:val="3"/>
                <w:kern w:val="0"/>
                <w:sz w:val="20"/>
                <w:szCs w:val="20"/>
              </w:rPr>
              <w:t>(</w:t>
            </w:r>
            <w:r>
              <w:rPr>
                <w:rFonts w:ascii="Times New Roman" w:eastAsia="宋体" w:hAnsi="Times New Roman" w:cs="宋体"/>
                <w:snapToGrid w:val="0"/>
                <w:color w:val="000000"/>
                <w:spacing w:val="3"/>
                <w:kern w:val="0"/>
                <w:sz w:val="20"/>
                <w:szCs w:val="20"/>
              </w:rPr>
              <w:t>包括听课情况、回答问题、</w:t>
            </w:r>
            <w:r>
              <w:rPr>
                <w:rFonts w:ascii="Times New Roman" w:eastAsia="宋体" w:hAnsi="Times New Roman" w:cs="宋体"/>
                <w:snapToGrid w:val="0"/>
                <w:color w:val="000000"/>
                <w:kern w:val="0"/>
                <w:sz w:val="20"/>
                <w:szCs w:val="20"/>
              </w:rPr>
              <w:t xml:space="preserve"> </w:t>
            </w:r>
            <w:r>
              <w:rPr>
                <w:rFonts w:ascii="Times New Roman" w:eastAsia="宋体" w:hAnsi="Times New Roman" w:cs="宋体"/>
                <w:snapToGrid w:val="0"/>
                <w:color w:val="000000"/>
                <w:spacing w:val="12"/>
                <w:kern w:val="0"/>
                <w:sz w:val="20"/>
                <w:szCs w:val="20"/>
              </w:rPr>
              <w:t>小</w:t>
            </w:r>
            <w:r>
              <w:rPr>
                <w:rFonts w:ascii="Times New Roman" w:eastAsia="宋体" w:hAnsi="Times New Roman" w:cs="宋体"/>
                <w:snapToGrid w:val="0"/>
                <w:color w:val="000000"/>
                <w:spacing w:val="9"/>
                <w:kern w:val="0"/>
                <w:sz w:val="20"/>
                <w:szCs w:val="20"/>
              </w:rPr>
              <w:t>组</w:t>
            </w:r>
            <w:r>
              <w:rPr>
                <w:rFonts w:ascii="Times New Roman" w:eastAsia="宋体" w:hAnsi="Times New Roman" w:cs="宋体"/>
                <w:snapToGrid w:val="0"/>
                <w:color w:val="000000"/>
                <w:spacing w:val="6"/>
                <w:kern w:val="0"/>
                <w:sz w:val="20"/>
                <w:szCs w:val="20"/>
              </w:rPr>
              <w:t>讨论、课堂活动等</w:t>
            </w:r>
            <w:r>
              <w:rPr>
                <w:rFonts w:ascii="Times New Roman" w:eastAsia="宋体" w:hAnsi="Times New Roman" w:cs="宋体"/>
                <w:snapToGrid w:val="0"/>
                <w:color w:val="000000"/>
                <w:spacing w:val="6"/>
                <w:kern w:val="0"/>
                <w:sz w:val="20"/>
                <w:szCs w:val="20"/>
              </w:rPr>
              <w:t>)</w:t>
            </w:r>
            <w:r>
              <w:rPr>
                <w:rFonts w:ascii="Times New Roman" w:eastAsia="宋体" w:hAnsi="Times New Roman" w:cs="宋体"/>
                <w:snapToGrid w:val="0"/>
                <w:color w:val="000000"/>
                <w:spacing w:val="6"/>
                <w:kern w:val="0"/>
                <w:sz w:val="20"/>
                <w:szCs w:val="20"/>
              </w:rPr>
              <w:t>；小论文。</w:t>
            </w:r>
          </w:p>
        </w:tc>
        <w:tc>
          <w:tcPr>
            <w:tcW w:w="1275" w:type="dxa"/>
          </w:tcPr>
          <w:p w:rsidR="00827BAE" w:rsidRDefault="00D36223">
            <w:pPr>
              <w:spacing w:before="129" w:line="193" w:lineRule="auto"/>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6"/>
                <w:kern w:val="0"/>
                <w:sz w:val="20"/>
                <w:szCs w:val="20"/>
              </w:rPr>
              <w:t>5-1</w:t>
            </w:r>
            <w:r>
              <w:rPr>
                <w:rFonts w:ascii="Times New Roman" w:eastAsia="宋体" w:hAnsi="Times New Roman"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5-2</w:t>
            </w:r>
            <w:r>
              <w:rPr>
                <w:rFonts w:ascii="Times New Roman" w:eastAsia="宋体" w:hAnsi="Times New Roman"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8-1</w:t>
            </w:r>
          </w:p>
        </w:tc>
      </w:tr>
      <w:tr w:rsidR="00827BAE">
        <w:trPr>
          <w:trHeight w:val="943"/>
        </w:trPr>
        <w:tc>
          <w:tcPr>
            <w:tcW w:w="642" w:type="dxa"/>
          </w:tcPr>
          <w:p w:rsidR="00827BAE" w:rsidRDefault="00D36223">
            <w:pPr>
              <w:spacing w:before="65" w:line="226" w:lineRule="auto"/>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7"/>
                <w:kern w:val="0"/>
                <w:sz w:val="20"/>
                <w:szCs w:val="20"/>
              </w:rPr>
              <w:t>期</w:t>
            </w:r>
            <w:r>
              <w:rPr>
                <w:rFonts w:ascii="Times New Roman" w:eastAsia="宋体" w:hAnsi="Times New Roman" w:cs="宋体"/>
                <w:snapToGrid w:val="0"/>
                <w:color w:val="000000"/>
                <w:spacing w:val="6"/>
                <w:kern w:val="0"/>
                <w:sz w:val="20"/>
                <w:szCs w:val="20"/>
              </w:rPr>
              <w:t>末考试</w:t>
            </w:r>
          </w:p>
        </w:tc>
        <w:tc>
          <w:tcPr>
            <w:tcW w:w="1275" w:type="dxa"/>
          </w:tcPr>
          <w:p w:rsidR="00827BAE" w:rsidRDefault="00D36223">
            <w:pPr>
              <w:spacing w:before="214" w:line="389" w:lineRule="exact"/>
              <w:ind w:left="112"/>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7"/>
                <w:kern w:val="0"/>
                <w:position w:val="14"/>
                <w:sz w:val="20"/>
                <w:szCs w:val="20"/>
              </w:rPr>
              <w:t>期</w:t>
            </w:r>
            <w:r>
              <w:rPr>
                <w:rFonts w:ascii="Times New Roman" w:eastAsia="宋体" w:hAnsi="Times New Roman" w:cs="宋体"/>
                <w:snapToGrid w:val="0"/>
                <w:color w:val="000000"/>
                <w:spacing w:val="6"/>
                <w:kern w:val="0"/>
                <w:position w:val="14"/>
                <w:sz w:val="20"/>
                <w:szCs w:val="20"/>
              </w:rPr>
              <w:t>末考试</w:t>
            </w:r>
          </w:p>
          <w:p w:rsidR="00827BAE" w:rsidRDefault="00D36223">
            <w:pPr>
              <w:spacing w:line="226" w:lineRule="auto"/>
              <w:ind w:left="111"/>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8"/>
                <w:kern w:val="0"/>
                <w:sz w:val="20"/>
                <w:szCs w:val="20"/>
              </w:rPr>
              <w:t>卷</w:t>
            </w:r>
            <w:r>
              <w:rPr>
                <w:rFonts w:ascii="Times New Roman" w:eastAsia="宋体" w:hAnsi="Times New Roman" w:cs="宋体"/>
                <w:snapToGrid w:val="0"/>
                <w:color w:val="000000"/>
                <w:spacing w:val="6"/>
                <w:kern w:val="0"/>
                <w:sz w:val="20"/>
                <w:szCs w:val="20"/>
              </w:rPr>
              <w:t>面成绩</w:t>
            </w:r>
          </w:p>
        </w:tc>
        <w:tc>
          <w:tcPr>
            <w:tcW w:w="851" w:type="dxa"/>
          </w:tcPr>
          <w:p w:rsidR="00827BAE" w:rsidRDefault="00827BAE">
            <w:pPr>
              <w:spacing w:line="278" w:lineRule="auto"/>
              <w:rPr>
                <w:rFonts w:ascii="Times New Roman" w:hAnsi="Times New Roman" w:cs="Arial"/>
                <w:snapToGrid w:val="0"/>
                <w:color w:val="000000"/>
                <w:kern w:val="0"/>
                <w:szCs w:val="21"/>
              </w:rPr>
            </w:pPr>
          </w:p>
          <w:p w:rsidR="00827BAE" w:rsidRDefault="00D36223">
            <w:pPr>
              <w:spacing w:before="57" w:line="271" w:lineRule="exact"/>
              <w:ind w:left="33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3"/>
                <w:kern w:val="0"/>
                <w:position w:val="2"/>
                <w:sz w:val="20"/>
                <w:szCs w:val="20"/>
              </w:rPr>
              <w:t>70 %</w:t>
            </w:r>
          </w:p>
        </w:tc>
        <w:tc>
          <w:tcPr>
            <w:tcW w:w="4111" w:type="dxa"/>
          </w:tcPr>
          <w:p w:rsidR="00827BAE" w:rsidRDefault="00D36223">
            <w:pPr>
              <w:tabs>
                <w:tab w:val="left" w:pos="220"/>
              </w:tabs>
              <w:spacing w:before="54" w:line="268" w:lineRule="auto"/>
              <w:ind w:left="112" w:right="55" w:hanging="1"/>
              <w:rPr>
                <w:rFonts w:ascii="Times New Roman" w:eastAsia="宋体" w:hAnsi="Times New Roman" w:cs="宋体"/>
                <w:snapToGrid w:val="0"/>
                <w:color w:val="000000"/>
                <w:kern w:val="0"/>
                <w:sz w:val="20"/>
                <w:szCs w:val="20"/>
              </w:rPr>
            </w:pPr>
            <w:r>
              <w:rPr>
                <w:rFonts w:ascii="Times New Roman" w:eastAsia="宋体" w:hAnsi="Times New Roman" w:cs="宋体"/>
                <w:snapToGrid w:val="0"/>
                <w:color w:val="000000"/>
                <w:spacing w:val="6"/>
                <w:kern w:val="0"/>
                <w:sz w:val="20"/>
                <w:szCs w:val="20"/>
              </w:rPr>
              <w:t>试卷题型包括</w:t>
            </w:r>
            <w:r>
              <w:rPr>
                <w:rFonts w:ascii="Times New Roman" w:eastAsia="宋体" w:hAnsi="Times New Roman" w:cs="宋体" w:hint="eastAsia"/>
                <w:snapToGrid w:val="0"/>
                <w:color w:val="000000"/>
                <w:spacing w:val="6"/>
                <w:kern w:val="0"/>
                <w:sz w:val="20"/>
                <w:szCs w:val="20"/>
              </w:rPr>
              <w:t>选择</w:t>
            </w:r>
            <w:r>
              <w:rPr>
                <w:rFonts w:ascii="Times New Roman" w:eastAsia="宋体" w:hAnsi="Times New Roman" w:cs="宋体"/>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15%</w:t>
            </w:r>
            <w:r>
              <w:rPr>
                <w:rFonts w:ascii="Times New Roman" w:eastAsia="宋体" w:hAnsi="Times New Roman" w:cs="宋体"/>
                <w:snapToGrid w:val="0"/>
                <w:color w:val="000000"/>
                <w:spacing w:val="6"/>
                <w:kern w:val="0"/>
                <w:sz w:val="20"/>
                <w:szCs w:val="20"/>
              </w:rPr>
              <w:t>)</w:t>
            </w:r>
            <w:r>
              <w:rPr>
                <w:rFonts w:ascii="Times New Roman" w:eastAsia="宋体" w:hAnsi="Times New Roman" w:cs="宋体"/>
                <w:snapToGrid w:val="0"/>
                <w:color w:val="000000"/>
                <w:spacing w:val="6"/>
                <w:kern w:val="0"/>
                <w:sz w:val="20"/>
                <w:szCs w:val="20"/>
              </w:rPr>
              <w:t>；简答</w:t>
            </w:r>
            <w:r>
              <w:rPr>
                <w:rFonts w:ascii="Times New Roman" w:eastAsia="宋体" w:hAnsi="Times New Roman" w:cs="宋体"/>
                <w:snapToGrid w:val="0"/>
                <w:color w:val="000000"/>
                <w:spacing w:val="3"/>
                <w:kern w:val="0"/>
                <w:sz w:val="20"/>
                <w:szCs w:val="20"/>
              </w:rPr>
              <w:t>题</w:t>
            </w:r>
            <w:r>
              <w:rPr>
                <w:rFonts w:ascii="Times New Roman" w:eastAsia="宋体" w:hAnsi="Times New Roman" w:cs="宋体"/>
                <w:snapToGrid w:val="0"/>
                <w:color w:val="000000"/>
                <w:kern w:val="0"/>
                <w:sz w:val="20"/>
                <w:szCs w:val="20"/>
              </w:rPr>
              <w:t xml:space="preserve"> </w:t>
            </w:r>
            <w:r>
              <w:rPr>
                <w:rFonts w:ascii="Times New Roman" w:eastAsia="宋体" w:hAnsi="Times New Roman" w:cs="宋体"/>
                <w:snapToGrid w:val="0"/>
                <w:color w:val="000000"/>
                <w:kern w:val="0"/>
                <w:sz w:val="20"/>
                <w:szCs w:val="20"/>
              </w:rPr>
              <w:tab/>
            </w:r>
            <w:r>
              <w:rPr>
                <w:rFonts w:ascii="Times New Roman" w:eastAsia="宋体" w:hAnsi="Times New Roman" w:cs="宋体"/>
                <w:snapToGrid w:val="0"/>
                <w:color w:val="000000"/>
                <w:spacing w:val="2"/>
                <w:kern w:val="0"/>
                <w:sz w:val="20"/>
                <w:szCs w:val="20"/>
              </w:rPr>
              <w:t>(</w:t>
            </w:r>
            <w:r>
              <w:rPr>
                <w:rFonts w:ascii="Times New Roman" w:eastAsia="Times New Roman" w:hAnsi="Times New Roman" w:cs="Times New Roman"/>
                <w:snapToGrid w:val="0"/>
                <w:color w:val="000000"/>
                <w:spacing w:val="2"/>
                <w:kern w:val="0"/>
                <w:sz w:val="20"/>
                <w:szCs w:val="20"/>
              </w:rPr>
              <w:t>20%</w:t>
            </w:r>
            <w:r>
              <w:rPr>
                <w:rFonts w:ascii="Times New Roman" w:eastAsia="宋体" w:hAnsi="Times New Roman" w:cs="宋体"/>
                <w:snapToGrid w:val="0"/>
                <w:color w:val="000000"/>
                <w:spacing w:val="2"/>
                <w:kern w:val="0"/>
                <w:sz w:val="20"/>
                <w:szCs w:val="20"/>
              </w:rPr>
              <w:t>)</w:t>
            </w:r>
            <w:r>
              <w:rPr>
                <w:rFonts w:ascii="Times New Roman" w:eastAsia="宋体" w:hAnsi="Times New Roman" w:cs="宋体"/>
                <w:snapToGrid w:val="0"/>
                <w:color w:val="000000"/>
                <w:spacing w:val="2"/>
                <w:kern w:val="0"/>
                <w:sz w:val="20"/>
                <w:szCs w:val="20"/>
              </w:rPr>
              <w:t>；阅读理解</w:t>
            </w:r>
            <w:r>
              <w:rPr>
                <w:rFonts w:ascii="Times New Roman" w:eastAsia="宋体" w:hAnsi="Times New Roman" w:cs="宋体"/>
                <w:snapToGrid w:val="0"/>
                <w:color w:val="000000"/>
                <w:spacing w:val="2"/>
                <w:kern w:val="0"/>
                <w:sz w:val="20"/>
                <w:szCs w:val="20"/>
              </w:rPr>
              <w:t>(</w:t>
            </w:r>
            <w:r>
              <w:rPr>
                <w:rFonts w:ascii="Times New Roman" w:eastAsia="Times New Roman" w:hAnsi="Times New Roman" w:cs="Times New Roman"/>
                <w:snapToGrid w:val="0"/>
                <w:color w:val="000000"/>
                <w:spacing w:val="2"/>
                <w:kern w:val="0"/>
                <w:sz w:val="20"/>
                <w:szCs w:val="20"/>
              </w:rPr>
              <w:t>20%</w:t>
            </w:r>
            <w:r>
              <w:rPr>
                <w:rFonts w:ascii="Times New Roman" w:eastAsia="宋体" w:hAnsi="Times New Roman" w:cs="宋体"/>
                <w:snapToGrid w:val="0"/>
                <w:color w:val="000000"/>
                <w:spacing w:val="2"/>
                <w:kern w:val="0"/>
                <w:sz w:val="20"/>
                <w:szCs w:val="20"/>
              </w:rPr>
              <w:t>)</w:t>
            </w:r>
            <w:r>
              <w:rPr>
                <w:rFonts w:ascii="Times New Roman" w:eastAsia="宋体" w:hAnsi="Times New Roman" w:cs="宋体"/>
                <w:snapToGrid w:val="0"/>
                <w:color w:val="000000"/>
                <w:spacing w:val="2"/>
                <w:kern w:val="0"/>
                <w:sz w:val="20"/>
                <w:szCs w:val="20"/>
              </w:rPr>
              <w:t>；</w:t>
            </w:r>
            <w:r>
              <w:rPr>
                <w:rFonts w:ascii="Times New Roman" w:eastAsia="宋体" w:hAnsi="Times New Roman" w:cs="宋体"/>
                <w:snapToGrid w:val="0"/>
                <w:color w:val="000000"/>
                <w:spacing w:val="1"/>
                <w:kern w:val="0"/>
                <w:sz w:val="20"/>
                <w:szCs w:val="20"/>
              </w:rPr>
              <w:t>回答问题</w:t>
            </w:r>
            <w:r>
              <w:rPr>
                <w:rFonts w:ascii="Times New Roman" w:eastAsia="宋体" w:hAnsi="Times New Roman" w:cs="宋体"/>
                <w:snapToGrid w:val="0"/>
                <w:color w:val="000000"/>
                <w:spacing w:val="1"/>
                <w:kern w:val="0"/>
                <w:sz w:val="20"/>
                <w:szCs w:val="20"/>
              </w:rPr>
              <w:t>(</w:t>
            </w:r>
            <w:r>
              <w:rPr>
                <w:rFonts w:ascii="Times New Roman" w:eastAsia="Times New Roman" w:hAnsi="Times New Roman" w:cs="Times New Roman"/>
                <w:snapToGrid w:val="0"/>
                <w:color w:val="000000"/>
                <w:spacing w:val="1"/>
                <w:kern w:val="0"/>
                <w:sz w:val="20"/>
                <w:szCs w:val="20"/>
              </w:rPr>
              <w:t>10%</w:t>
            </w:r>
            <w:r>
              <w:rPr>
                <w:rFonts w:ascii="Times New Roman" w:eastAsia="宋体" w:hAnsi="Times New Roman" w:cs="宋体"/>
                <w:snapToGrid w:val="0"/>
                <w:color w:val="000000"/>
                <w:spacing w:val="1"/>
                <w:kern w:val="0"/>
                <w:sz w:val="20"/>
                <w:szCs w:val="20"/>
              </w:rPr>
              <w:t>)</w:t>
            </w:r>
            <w:r>
              <w:rPr>
                <w:rFonts w:ascii="Times New Roman" w:eastAsia="宋体" w:hAnsi="Times New Roman" w:cs="宋体"/>
                <w:snapToGrid w:val="0"/>
                <w:color w:val="000000"/>
                <w:spacing w:val="1"/>
                <w:kern w:val="0"/>
                <w:sz w:val="20"/>
                <w:szCs w:val="20"/>
              </w:rPr>
              <w:t>；</w:t>
            </w:r>
            <w:r>
              <w:rPr>
                <w:rFonts w:ascii="Times New Roman" w:eastAsia="宋体" w:hAnsi="Times New Roman" w:cs="宋体" w:hint="eastAsia"/>
                <w:snapToGrid w:val="0"/>
                <w:color w:val="000000"/>
                <w:spacing w:val="15"/>
                <w:kern w:val="0"/>
                <w:sz w:val="20"/>
                <w:szCs w:val="20"/>
              </w:rPr>
              <w:t>作文</w:t>
            </w:r>
            <w:r>
              <w:rPr>
                <w:rFonts w:ascii="Times New Roman" w:eastAsia="宋体" w:hAnsi="Times New Roman" w:cs="宋体"/>
                <w:snapToGrid w:val="0"/>
                <w:color w:val="000000"/>
                <w:spacing w:val="15"/>
                <w:kern w:val="0"/>
                <w:sz w:val="20"/>
                <w:szCs w:val="20"/>
              </w:rPr>
              <w:t>(</w:t>
            </w:r>
            <w:r>
              <w:rPr>
                <w:rFonts w:ascii="Times New Roman" w:eastAsia="Times New Roman" w:hAnsi="Times New Roman" w:cs="Times New Roman"/>
                <w:snapToGrid w:val="0"/>
                <w:color w:val="000000"/>
                <w:spacing w:val="15"/>
                <w:kern w:val="0"/>
                <w:sz w:val="20"/>
                <w:szCs w:val="20"/>
              </w:rPr>
              <w:t>35%</w:t>
            </w:r>
            <w:r>
              <w:rPr>
                <w:rFonts w:ascii="Times New Roman" w:eastAsia="宋体" w:hAnsi="Times New Roman" w:cs="宋体"/>
                <w:snapToGrid w:val="0"/>
                <w:color w:val="000000"/>
                <w:spacing w:val="15"/>
                <w:kern w:val="0"/>
                <w:sz w:val="20"/>
                <w:szCs w:val="20"/>
              </w:rPr>
              <w:t>)</w:t>
            </w:r>
            <w:r>
              <w:rPr>
                <w:rFonts w:ascii="Times New Roman" w:eastAsia="宋体" w:hAnsi="Times New Roman" w:cs="宋体"/>
                <w:snapToGrid w:val="0"/>
                <w:color w:val="000000"/>
                <w:spacing w:val="14"/>
                <w:kern w:val="0"/>
                <w:sz w:val="20"/>
                <w:szCs w:val="20"/>
              </w:rPr>
              <w:t>。</w:t>
            </w:r>
          </w:p>
        </w:tc>
        <w:tc>
          <w:tcPr>
            <w:tcW w:w="1275" w:type="dxa"/>
          </w:tcPr>
          <w:p w:rsidR="00827BAE" w:rsidRDefault="00D36223">
            <w:pPr>
              <w:spacing w:before="129" w:line="193" w:lineRule="auto"/>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6"/>
                <w:kern w:val="0"/>
                <w:sz w:val="20"/>
                <w:szCs w:val="20"/>
              </w:rPr>
              <w:t>5-1</w:t>
            </w:r>
            <w:r>
              <w:rPr>
                <w:rFonts w:ascii="Times New Roman" w:eastAsia="宋体" w:hAnsi="Times New Roman"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5-2</w:t>
            </w:r>
            <w:r>
              <w:rPr>
                <w:rFonts w:ascii="Times New Roman" w:eastAsia="宋体" w:hAnsi="Times New Roman"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8-1</w:t>
            </w:r>
          </w:p>
        </w:tc>
      </w:tr>
    </w:tbl>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color w:val="000000" w:themeColor="text1"/>
        </w:rPr>
        <w:t>卓越工程师教育培养计划试点专业、参加各类专业认证</w:t>
      </w:r>
      <w:r>
        <w:rPr>
          <w:rFonts w:ascii="Times New Roman" w:eastAsia="宋体" w:hAnsi="Times New Roman"/>
          <w:color w:val="000000" w:themeColor="text1"/>
        </w:rPr>
        <w:t>(</w:t>
      </w:r>
      <w:r>
        <w:rPr>
          <w:rFonts w:ascii="Times New Roman" w:eastAsia="宋体" w:hAnsi="Times New Roman"/>
          <w:color w:val="000000" w:themeColor="text1"/>
        </w:rPr>
        <w:t>评估</w:t>
      </w:r>
      <w:r>
        <w:rPr>
          <w:rFonts w:ascii="Times New Roman" w:eastAsia="宋体" w:hAnsi="Times New Roman"/>
          <w:color w:val="000000" w:themeColor="text1"/>
        </w:rPr>
        <w:t xml:space="preserve">) </w:t>
      </w:r>
      <w:r>
        <w:rPr>
          <w:rFonts w:ascii="Times New Roman" w:eastAsia="宋体" w:hAnsi="Times New Roman"/>
          <w:color w:val="000000" w:themeColor="text1"/>
        </w:rPr>
        <w:t>的专业必须制定课程目标达成度计算办法，建议其他专业也要制定相应的计算办法。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六</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、有关说明</w:t>
      </w:r>
    </w:p>
    <w:p w:rsidR="00827BAE" w:rsidRDefault="00D36223">
      <w:pPr>
        <w:pStyle w:val="12"/>
        <w:numPr>
          <w:ilvl w:val="0"/>
          <w:numId w:val="9"/>
        </w:numPr>
        <w:spacing w:line="360" w:lineRule="auto"/>
        <w:ind w:firstLineChars="0"/>
        <w:rPr>
          <w:rFonts w:ascii="Times New Roman" w:eastAsia="宋体" w:hAnsi="Times New Roman"/>
          <w:b/>
          <w:bCs/>
          <w:color w:val="000000" w:themeColor="text1"/>
        </w:rPr>
      </w:pPr>
      <w:r>
        <w:rPr>
          <w:rFonts w:ascii="Times New Roman" w:eastAsia="宋体" w:hAnsi="Times New Roman"/>
          <w:b/>
          <w:bCs/>
          <w:color w:val="000000" w:themeColor="text1"/>
        </w:rPr>
        <w:t>持续改进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描述持续改进本课程教学质量的举措。</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本课程根据学生作业、课堂讨论、平时课堂练习情况和学生、教学督导等的</w:t>
      </w:r>
      <w:r>
        <w:rPr>
          <w:rFonts w:ascii="Times New Roman" w:eastAsia="宋体" w:hAnsi="Times New Roman"/>
          <w:color w:val="000000" w:themeColor="text1"/>
        </w:rPr>
        <w:t>反馈，及时对教学中的不足之处进行改进，并在下一轮课程教学中整改完善，确保相应毕业要求指标点达成。</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参考书目及学习资料</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lastRenderedPageBreak/>
        <w:t>1)</w:t>
      </w:r>
      <w:r>
        <w:rPr>
          <w:rFonts w:ascii="Times New Roman" w:hAnsi="Times New Roman"/>
        </w:rPr>
        <w:t xml:space="preserve"> </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金利</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新东方</w:t>
      </w:r>
      <w:r>
        <w:rPr>
          <w:rFonts w:ascii="Times New Roman" w:eastAsia="宋体" w:hAnsi="Times New Roman"/>
          <w:color w:val="000000" w:themeColor="text1"/>
        </w:rPr>
        <w:t xml:space="preserve"> </w:t>
      </w:r>
      <w:r>
        <w:rPr>
          <w:rFonts w:ascii="Times New Roman" w:eastAsia="宋体" w:hAnsi="Times New Roman"/>
          <w:color w:val="000000" w:themeColor="text1"/>
        </w:rPr>
        <w:t>新题型</w:t>
      </w:r>
      <w:r>
        <w:rPr>
          <w:rFonts w:ascii="Times New Roman" w:eastAsia="宋体" w:hAnsi="Times New Roman"/>
          <w:color w:val="000000" w:themeColor="text1"/>
        </w:rPr>
        <w:t xml:space="preserve"> </w:t>
      </w:r>
      <w:r>
        <w:rPr>
          <w:rFonts w:ascii="Times New Roman" w:eastAsia="宋体" w:hAnsi="Times New Roman"/>
          <w:color w:val="000000" w:themeColor="text1"/>
        </w:rPr>
        <w:t>英语专业四级语法与词汇特训</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杭州</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浙江教育出版社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2016.</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hAnsi="Times New Roman"/>
        </w:rPr>
        <w:t xml:space="preserve"> </w:t>
      </w:r>
      <w:r>
        <w:rPr>
          <w:rFonts w:ascii="Times New Roman" w:eastAsia="宋体" w:hAnsi="Times New Roman" w:hint="eastAsia"/>
          <w:color w:val="000000" w:themeColor="text1"/>
        </w:rPr>
        <w:t>沈金伯</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星火英语专四完型填空语法与词汇大学专业英语四级专项训练</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bookmarkStart w:id="39" w:name="_Hlk133276579"/>
      <w:r>
        <w:rPr>
          <w:rFonts w:ascii="Times New Roman" w:eastAsia="宋体" w:hAnsi="Times New Roman" w:hint="eastAsia"/>
          <w:color w:val="000000" w:themeColor="text1"/>
        </w:rPr>
        <w:t>上海</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上海</w:t>
      </w:r>
      <w:bookmarkEnd w:id="39"/>
      <w:r>
        <w:rPr>
          <w:rFonts w:ascii="Times New Roman" w:eastAsia="宋体" w:hAnsi="Times New Roman" w:hint="eastAsia"/>
          <w:color w:val="000000" w:themeColor="text1"/>
        </w:rPr>
        <w:t>交通大学出版社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2017.</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王晶</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英语专业四级历年语法考点宝典</w:t>
      </w:r>
      <w:r>
        <w:rPr>
          <w:rFonts w:ascii="Times New Roman" w:eastAsia="宋体" w:hAnsi="Times New Roman"/>
          <w:color w:val="000000" w:themeColor="text1"/>
        </w:rPr>
        <w:t>(2022</w:t>
      </w:r>
      <w:r>
        <w:rPr>
          <w:rFonts w:ascii="Times New Roman" w:eastAsia="宋体" w:hAnsi="Times New Roman"/>
          <w:color w:val="000000" w:themeColor="text1"/>
        </w:rPr>
        <w:t>版</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北京：外语教学与研究出版社，</w:t>
      </w:r>
      <w:r>
        <w:rPr>
          <w:rFonts w:ascii="Times New Roman" w:eastAsia="宋体" w:hAnsi="Times New Roman" w:hint="eastAsia"/>
          <w:color w:val="000000" w:themeColor="text1"/>
        </w:rPr>
        <w:t>2</w:t>
      </w:r>
      <w:r>
        <w:rPr>
          <w:rFonts w:ascii="Times New Roman" w:eastAsia="宋体" w:hAnsi="Times New Roman"/>
          <w:color w:val="000000" w:themeColor="text1"/>
        </w:rPr>
        <w:t>021.</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 xml:space="preserve">4) </w:t>
      </w:r>
      <w:r>
        <w:rPr>
          <w:rFonts w:ascii="Times New Roman" w:eastAsia="宋体" w:hAnsi="Times New Roman" w:hint="eastAsia"/>
          <w:color w:val="000000" w:themeColor="text1"/>
        </w:rPr>
        <w:t>英语专业四级考试命题研究组</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2022</w:t>
      </w:r>
      <w:r>
        <w:rPr>
          <w:rFonts w:ascii="Times New Roman" w:eastAsia="宋体" w:hAnsi="Times New Roman"/>
          <w:color w:val="000000" w:themeColor="text1"/>
        </w:rPr>
        <w:t>英语专业四级完形</w:t>
      </w:r>
      <w:r>
        <w:rPr>
          <w:rFonts w:ascii="Times New Roman" w:eastAsia="宋体" w:hAnsi="Times New Roman"/>
          <w:color w:val="000000" w:themeColor="text1"/>
        </w:rPr>
        <w:t xml:space="preserve"> </w:t>
      </w:r>
      <w:r>
        <w:rPr>
          <w:rFonts w:ascii="Times New Roman" w:eastAsia="宋体" w:hAnsi="Times New Roman"/>
          <w:color w:val="000000" w:themeColor="text1"/>
        </w:rPr>
        <w:t>语法和词汇周计划</w:t>
      </w:r>
      <w:r>
        <w:rPr>
          <w:rFonts w:ascii="Times New Roman" w:eastAsia="宋体" w:hAnsi="Times New Roman"/>
          <w:color w:val="000000" w:themeColor="text1"/>
        </w:rPr>
        <w:t xml:space="preserve"> </w:t>
      </w:r>
      <w:r>
        <w:rPr>
          <w:rFonts w:ascii="Times New Roman" w:eastAsia="宋体" w:hAnsi="Times New Roman"/>
          <w:color w:val="000000" w:themeColor="text1"/>
        </w:rPr>
        <w:t>第</w:t>
      </w:r>
      <w:r>
        <w:rPr>
          <w:rFonts w:ascii="Times New Roman" w:eastAsia="宋体" w:hAnsi="Times New Roman"/>
          <w:color w:val="000000" w:themeColor="text1"/>
        </w:rPr>
        <w:t>9</w:t>
      </w:r>
      <w:r>
        <w:rPr>
          <w:rFonts w:ascii="Times New Roman" w:eastAsia="宋体" w:hAnsi="Times New Roman"/>
          <w:color w:val="000000" w:themeColor="text1"/>
        </w:rPr>
        <w:t>版</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北京：机械工业出版社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2021.</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5)</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张艳莉，</w:t>
      </w:r>
      <w:r>
        <w:rPr>
          <w:rFonts w:ascii="Times New Roman" w:eastAsia="宋体" w:hAnsi="Times New Roman"/>
          <w:color w:val="000000" w:themeColor="text1"/>
        </w:rPr>
        <w:t>郑媛媛</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英语专业四级语法与词汇</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大连</w:t>
      </w:r>
      <w:r>
        <w:rPr>
          <w:rFonts w:ascii="Times New Roman" w:eastAsia="宋体" w:hAnsi="Times New Roman" w:hint="eastAsia"/>
          <w:color w:val="000000" w:themeColor="text1"/>
        </w:rPr>
        <w:t>:</w:t>
      </w:r>
      <w:r>
        <w:rPr>
          <w:rFonts w:ascii="Times New Roman" w:eastAsia="宋体" w:hAnsi="Times New Roman" w:hint="eastAsia"/>
          <w:color w:val="000000" w:themeColor="text1"/>
        </w:rPr>
        <w:t>大连理工大学出版社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2010.</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6)</w:t>
      </w:r>
      <w:r>
        <w:rPr>
          <w:rFonts w:ascii="Times New Roman" w:eastAsia="宋体" w:hAnsi="Times New Roman" w:hint="eastAsia"/>
          <w:color w:val="000000" w:themeColor="text1"/>
        </w:rPr>
        <w:t xml:space="preserve"> </w:t>
      </w:r>
      <w:r>
        <w:rPr>
          <w:rFonts w:ascii="Times New Roman" w:eastAsia="宋体" w:hAnsi="Times New Roman"/>
          <w:color w:val="000000" w:themeColor="text1"/>
        </w:rPr>
        <w:t>朱湘军</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新国标英语专业核心教材：英语语法与写作</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上海：上海外语教育出版社，</w:t>
      </w:r>
      <w:r>
        <w:rPr>
          <w:rFonts w:ascii="Times New Roman" w:eastAsia="宋体" w:hAnsi="Times New Roman" w:hint="eastAsia"/>
          <w:color w:val="000000" w:themeColor="text1"/>
        </w:rPr>
        <w:t>2</w:t>
      </w:r>
      <w:r>
        <w:rPr>
          <w:rFonts w:ascii="Times New Roman" w:eastAsia="宋体" w:hAnsi="Times New Roman"/>
          <w:color w:val="000000" w:themeColor="text1"/>
        </w:rPr>
        <w:t>019.</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、考核方式</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hint="eastAsia"/>
          <w:color w:val="000000" w:themeColor="text1"/>
        </w:rPr>
        <w:t>该课程本学期为考试课，</w:t>
      </w:r>
      <w:r>
        <w:rPr>
          <w:rFonts w:ascii="Times New Roman" w:eastAsia="宋体" w:hAnsi="Times New Roman"/>
          <w:color w:val="000000" w:themeColor="text1"/>
        </w:rPr>
        <w:t xml:space="preserve"> </w:t>
      </w:r>
      <w:r>
        <w:rPr>
          <w:rFonts w:ascii="Times New Roman" w:eastAsia="宋体" w:hAnsi="Times New Roman"/>
          <w:color w:val="000000" w:themeColor="text1"/>
        </w:rPr>
        <w:t>期末采用笔试闭卷方式或学期论文形式考核。学期考核</w:t>
      </w:r>
      <w:r>
        <w:rPr>
          <w:rFonts w:ascii="Times New Roman" w:eastAsia="宋体" w:hAnsi="Times New Roman"/>
          <w:color w:val="000000" w:themeColor="text1"/>
        </w:rPr>
        <w:t xml:space="preserve"> </w:t>
      </w:r>
      <w:r>
        <w:rPr>
          <w:rFonts w:ascii="Times New Roman" w:eastAsia="宋体" w:hAnsi="Times New Roman"/>
          <w:color w:val="000000" w:themeColor="text1"/>
        </w:rPr>
        <w:t>总评成绩计算方法如下：平时成绩</w:t>
      </w:r>
      <w:r>
        <w:rPr>
          <w:rFonts w:ascii="Times New Roman" w:eastAsia="宋体" w:hAnsi="Times New Roman"/>
          <w:color w:val="000000" w:themeColor="text1"/>
        </w:rPr>
        <w:t>(</w:t>
      </w:r>
      <w:r>
        <w:rPr>
          <w:rFonts w:ascii="Times New Roman" w:eastAsia="宋体" w:hAnsi="Times New Roman"/>
          <w:color w:val="000000" w:themeColor="text1"/>
        </w:rPr>
        <w:t>包括出勤、课堂表现等</w:t>
      </w:r>
      <w:r>
        <w:rPr>
          <w:rFonts w:ascii="Times New Roman" w:eastAsia="宋体" w:hAnsi="Times New Roman"/>
          <w:color w:val="000000" w:themeColor="text1"/>
        </w:rPr>
        <w:t>)</w:t>
      </w:r>
      <w:r>
        <w:rPr>
          <w:rFonts w:ascii="Times New Roman" w:eastAsia="宋体" w:hAnsi="Times New Roman"/>
          <w:color w:val="000000" w:themeColor="text1"/>
        </w:rPr>
        <w:t>占</w:t>
      </w:r>
      <w:r>
        <w:rPr>
          <w:rFonts w:ascii="Times New Roman" w:eastAsia="宋体" w:hAnsi="Times New Roman"/>
          <w:color w:val="000000" w:themeColor="text1"/>
        </w:rPr>
        <w:t xml:space="preserve">30%, </w:t>
      </w:r>
      <w:r>
        <w:rPr>
          <w:rFonts w:ascii="Times New Roman" w:eastAsia="宋体" w:hAnsi="Times New Roman"/>
          <w:color w:val="000000" w:themeColor="text1"/>
        </w:rPr>
        <w:t>期末考试成绩占</w:t>
      </w:r>
      <w:r>
        <w:rPr>
          <w:rFonts w:ascii="Times New Roman" w:eastAsia="宋体" w:hAnsi="Times New Roman"/>
          <w:color w:val="000000" w:themeColor="text1"/>
        </w:rPr>
        <w:t>70%</w:t>
      </w:r>
      <w:r>
        <w:rPr>
          <w:rFonts w:ascii="Times New Roman" w:eastAsia="宋体" w:hAnsi="Times New Roman"/>
          <w:color w:val="000000" w:themeColor="text1"/>
        </w:rPr>
        <w:t>。</w:t>
      </w:r>
    </w:p>
    <w:p w:rsidR="00827BAE" w:rsidRDefault="00827BAE">
      <w:pPr>
        <w:spacing w:line="360" w:lineRule="auto"/>
        <w:rPr>
          <w:rFonts w:ascii="Times New Roman" w:eastAsia="宋体" w:hAnsi="Times New Roman"/>
          <w:color w:val="000000" w:themeColor="text1"/>
        </w:rPr>
      </w:pPr>
    </w:p>
    <w:p w:rsidR="00827BAE" w:rsidRDefault="00827BAE">
      <w:pPr>
        <w:spacing w:line="360" w:lineRule="auto"/>
        <w:jc w:val="right"/>
        <w:rPr>
          <w:rFonts w:ascii="Times New Roman" w:eastAsia="宋体" w:hAnsi="Times New Roman"/>
          <w:color w:val="000000" w:themeColor="text1"/>
        </w:rPr>
      </w:pPr>
    </w:p>
    <w:p w:rsidR="00827BAE" w:rsidRDefault="00827BAE">
      <w:pPr>
        <w:spacing w:line="360" w:lineRule="auto"/>
        <w:jc w:val="right"/>
        <w:rPr>
          <w:rFonts w:ascii="Times New Roman" w:eastAsia="宋体" w:hAnsi="Times New Roman"/>
          <w:color w:val="000000" w:themeColor="text1"/>
        </w:rPr>
      </w:pPr>
    </w:p>
    <w:p w:rsidR="00827BAE" w:rsidRDefault="00D36223">
      <w:pPr>
        <w:spacing w:line="360" w:lineRule="auto"/>
        <w:jc w:val="center"/>
        <w:rPr>
          <w:rFonts w:ascii="Times New Roman" w:eastAsia="宋体" w:hAnsi="Times New Roman"/>
          <w:color w:val="000000" w:themeColor="text1"/>
        </w:rPr>
      </w:pP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执笔人：</w:t>
      </w:r>
      <w:r>
        <w:rPr>
          <w:rFonts w:ascii="Times New Roman" w:eastAsia="宋体" w:hAnsi="Times New Roman"/>
          <w:color w:val="000000" w:themeColor="text1"/>
        </w:rPr>
        <w:t>钟</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 xml:space="preserve"> </w:t>
      </w:r>
      <w:r>
        <w:rPr>
          <w:rFonts w:ascii="Times New Roman" w:eastAsia="宋体" w:hAnsi="Times New Roman"/>
          <w:color w:val="000000" w:themeColor="text1"/>
        </w:rPr>
        <w:t>瑛</w:t>
      </w:r>
    </w:p>
    <w:p w:rsidR="00827BAE" w:rsidRDefault="00D36223">
      <w:pPr>
        <w:spacing w:line="360" w:lineRule="auto"/>
        <w:ind w:right="420"/>
        <w:jc w:val="center"/>
        <w:rPr>
          <w:rFonts w:ascii="Times New Roman" w:eastAsia="宋体" w:hAnsi="Times New Roman"/>
          <w:color w:val="000000" w:themeColor="text1"/>
        </w:rPr>
      </w:pP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审定人：</w:t>
      </w:r>
      <w:r>
        <w:rPr>
          <w:rFonts w:ascii="Times New Roman" w:eastAsia="宋体" w:hAnsi="Times New Roman" w:hint="eastAsia"/>
          <w:color w:val="000000" w:themeColor="text1"/>
        </w:rPr>
        <w:t>毛艳文</w:t>
      </w:r>
    </w:p>
    <w:p w:rsidR="00827BAE" w:rsidRDefault="00D36223">
      <w:pPr>
        <w:spacing w:line="360" w:lineRule="auto"/>
        <w:ind w:right="420"/>
        <w:jc w:val="center"/>
        <w:rPr>
          <w:rFonts w:ascii="Times New Roman" w:eastAsia="宋体" w:hAnsi="Times New Roman"/>
          <w:color w:val="000000" w:themeColor="text1"/>
        </w:rPr>
      </w:pP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审批人：</w:t>
      </w:r>
      <w:r>
        <w:rPr>
          <w:rFonts w:ascii="Times New Roman" w:eastAsia="宋体" w:hAnsi="Times New Roman" w:hint="eastAsia"/>
          <w:color w:val="000000" w:themeColor="text1"/>
        </w:rPr>
        <w:t>朱</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江</w:t>
      </w:r>
      <w:r>
        <w:rPr>
          <w:rFonts w:ascii="Times New Roman" w:eastAsia="宋体" w:hAnsi="Times New Roman"/>
          <w:color w:val="000000" w:themeColor="text1"/>
        </w:rPr>
        <w:t xml:space="preserve">  </w:t>
      </w:r>
    </w:p>
    <w:p w:rsidR="00827BAE" w:rsidRDefault="00827BAE">
      <w:pPr>
        <w:pStyle w:val="1"/>
        <w:jc w:val="center"/>
      </w:pPr>
    </w:p>
    <w:bookmarkEnd w:id="32"/>
    <w:bookmarkEnd w:id="33"/>
    <w:p w:rsidR="00827BAE" w:rsidRDefault="00827BAE">
      <w:pPr>
        <w:spacing w:line="360" w:lineRule="auto"/>
        <w:jc w:val="center"/>
        <w:rPr>
          <w:rFonts w:ascii="Times New Roman" w:eastAsia="宋体" w:hAnsi="Times New Roman"/>
          <w:color w:val="000000" w:themeColor="text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pStyle w:val="1"/>
        <w:snapToGrid w:val="0"/>
        <w:spacing w:before="0" w:after="0" w:line="288" w:lineRule="auto"/>
        <w:jc w:val="center"/>
        <w:rPr>
          <w:rFonts w:ascii="黑体" w:eastAsia="黑体" w:hAnsi="宋体"/>
          <w:b w:val="0"/>
          <w:bCs w:val="0"/>
        </w:rPr>
      </w:pPr>
      <w:bookmarkStart w:id="40" w:name="_Toc12845"/>
    </w:p>
    <w:bookmarkEnd w:id="40"/>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kern w:val="0"/>
          <w:sz w:val="24"/>
          <w:szCs w:val="21"/>
        </w:rPr>
      </w:pPr>
    </w:p>
    <w:p w:rsidR="00827BAE" w:rsidRDefault="00827BAE">
      <w:pPr>
        <w:spacing w:line="360" w:lineRule="auto"/>
        <w:rPr>
          <w:rFonts w:ascii="Times New Roman" w:eastAsia="宋体" w:hAnsi="Times New Roman"/>
          <w:color w:val="000000" w:themeColor="text1"/>
        </w:rPr>
      </w:pPr>
    </w:p>
    <w:p w:rsidR="00827BAE" w:rsidRDefault="00827BAE">
      <w:pPr>
        <w:spacing w:line="360" w:lineRule="auto"/>
        <w:rPr>
          <w:rFonts w:ascii="Times New Roman" w:eastAsia="宋体" w:hAnsi="Times New Roman"/>
          <w:color w:val="000000" w:themeColor="text1"/>
        </w:rPr>
      </w:pPr>
    </w:p>
    <w:p w:rsidR="00827BAE" w:rsidRDefault="00827BAE">
      <w:pPr>
        <w:spacing w:line="360" w:lineRule="auto"/>
        <w:rPr>
          <w:rFonts w:ascii="Times New Roman" w:eastAsia="宋体" w:hAnsi="Times New Roman"/>
          <w:color w:val="000000" w:themeColor="text1"/>
        </w:rPr>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451"/>
        </w:trPr>
        <w:tc>
          <w:tcPr>
            <w:tcW w:w="2164" w:type="dxa"/>
          </w:tcPr>
          <w:p w:rsidR="00827BAE" w:rsidRDefault="00D36223">
            <w:pPr>
              <w:spacing w:before="133" w:line="360" w:lineRule="auto"/>
              <w:ind w:left="155"/>
              <w:rPr>
                <w:rFonts w:ascii="Times New Roman" w:eastAsia="宋体" w:hAnsi="Times New Roman" w:cs="Times New Roman"/>
                <w:snapToGrid w:val="0"/>
                <w:color w:val="000000" w:themeColor="text1"/>
                <w:kern w:val="0"/>
                <w:sz w:val="24"/>
              </w:rPr>
            </w:pPr>
            <w:r>
              <w:rPr>
                <w:rFonts w:ascii="Times New Roman" w:eastAsia="宋体" w:hAnsi="Times New Roman" w:cs="宋体"/>
                <w:snapToGrid w:val="0"/>
                <w:color w:val="000000" w:themeColor="text1"/>
                <w:spacing w:val="-7"/>
                <w:kern w:val="0"/>
                <w:sz w:val="20"/>
                <w:szCs w:val="20"/>
              </w:rPr>
              <w:lastRenderedPageBreak/>
              <w:t>课程编码：</w:t>
            </w:r>
            <w:r>
              <w:rPr>
                <w:rFonts w:ascii="Times New Roman" w:eastAsia="宋体" w:hAnsi="Times New Roman" w:cs="宋体"/>
                <w:snapToGrid w:val="0"/>
                <w:color w:val="000000" w:themeColor="text1"/>
                <w:spacing w:val="-7"/>
                <w:kern w:val="0"/>
                <w:sz w:val="20"/>
                <w:szCs w:val="20"/>
              </w:rPr>
              <w:t xml:space="preserve"> </w:t>
            </w:r>
            <w:r>
              <w:rPr>
                <w:rFonts w:ascii="Times New Roman" w:eastAsia="宋体" w:hAnsi="Times New Roman" w:cs="Times New Roman"/>
                <w:snapToGrid w:val="0"/>
                <w:color w:val="000000" w:themeColor="text1"/>
                <w:spacing w:val="-7"/>
                <w:kern w:val="0"/>
                <w:sz w:val="24"/>
              </w:rPr>
              <w:t>0601007</w:t>
            </w:r>
          </w:p>
        </w:tc>
      </w:tr>
    </w:tbl>
    <w:p w:rsidR="00827BAE" w:rsidRDefault="00827BAE">
      <w:pPr>
        <w:spacing w:line="360" w:lineRule="auto"/>
        <w:rPr>
          <w:rFonts w:ascii="Times New Roman" w:eastAsia="宋体" w:hAnsi="Times New Roman"/>
          <w:color w:val="000000" w:themeColor="text1"/>
        </w:rPr>
      </w:pPr>
    </w:p>
    <w:p w:rsidR="00827BAE" w:rsidRDefault="00D36223">
      <w:pPr>
        <w:pStyle w:val="1"/>
        <w:jc w:val="center"/>
      </w:pPr>
      <w:bookmarkStart w:id="41" w:name="OLE_LINK35"/>
      <w:bookmarkStart w:id="42" w:name="_GoBack"/>
      <w:bookmarkEnd w:id="42"/>
      <w:r>
        <w:rPr>
          <w:rFonts w:hint="eastAsia"/>
        </w:rPr>
        <w:t>基础英语写作课程教学大纲</w:t>
      </w:r>
    </w:p>
    <w:p w:rsidR="00827BAE" w:rsidRDefault="00D36223">
      <w:pPr>
        <w:spacing w:line="360" w:lineRule="auto"/>
        <w:jc w:val="center"/>
        <w:rPr>
          <w:rFonts w:ascii="Times New Roman" w:eastAsia="宋体" w:hAnsi="Times New Roman"/>
          <w:b/>
          <w:bCs/>
          <w:color w:val="000000" w:themeColor="text1"/>
        </w:rPr>
      </w:pPr>
      <w:r>
        <w:rPr>
          <w:rFonts w:ascii="Times New Roman" w:eastAsia="宋体" w:hAnsi="Times New Roman"/>
          <w:b/>
          <w:bCs/>
          <w:color w:val="000000" w:themeColor="text1"/>
        </w:rPr>
        <w:t>(English Writing)</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一、课程概况</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课程代码：</w:t>
      </w:r>
      <w:r>
        <w:rPr>
          <w:rFonts w:ascii="Times New Roman" w:eastAsia="宋体" w:hAnsi="Times New Roman"/>
          <w:color w:val="000000" w:themeColor="text1"/>
        </w:rPr>
        <w:t xml:space="preserve"> 0601007</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学</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分：</w:t>
      </w:r>
      <w:r>
        <w:rPr>
          <w:rFonts w:ascii="Times New Roman" w:eastAsia="宋体" w:hAnsi="Times New Roman"/>
          <w:color w:val="000000" w:themeColor="text1"/>
        </w:rPr>
        <w:t xml:space="preserve">  2</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学</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时：</w:t>
      </w:r>
      <w:r>
        <w:rPr>
          <w:rFonts w:ascii="Times New Roman" w:eastAsia="宋体" w:hAnsi="Times New Roman"/>
          <w:color w:val="000000" w:themeColor="text1"/>
        </w:rPr>
        <w:t xml:space="preserve">  32  (</w:t>
      </w:r>
      <w:r>
        <w:rPr>
          <w:rFonts w:ascii="Times New Roman" w:eastAsia="宋体" w:hAnsi="Times New Roman"/>
          <w:color w:val="000000" w:themeColor="text1"/>
        </w:rPr>
        <w:t>其中：讲授学时</w:t>
      </w:r>
      <w:r>
        <w:rPr>
          <w:rFonts w:ascii="Times New Roman" w:eastAsia="宋体" w:hAnsi="Times New Roman"/>
          <w:color w:val="000000" w:themeColor="text1"/>
        </w:rPr>
        <w:t xml:space="preserve"> 32)</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先修课程</w:t>
      </w:r>
      <w:r>
        <w:rPr>
          <w:rFonts w:ascii="Times New Roman" w:eastAsia="宋体" w:hAnsi="Times New Roman"/>
          <w:b/>
          <w:bCs/>
          <w:color w:val="000000" w:themeColor="text1"/>
        </w:rPr>
        <w:t xml:space="preserve">: </w:t>
      </w:r>
      <w:r>
        <w:rPr>
          <w:rFonts w:ascii="Times New Roman" w:eastAsia="宋体" w:hAnsi="Times New Roman"/>
          <w:color w:val="000000" w:themeColor="text1"/>
        </w:rPr>
        <w:t xml:space="preserve"> </w:t>
      </w:r>
      <w:r>
        <w:rPr>
          <w:rFonts w:ascii="Times New Roman" w:eastAsia="宋体" w:hAnsi="Times New Roman"/>
          <w:color w:val="000000" w:themeColor="text1"/>
        </w:rPr>
        <w:t>无</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适用专业：</w:t>
      </w:r>
      <w:r>
        <w:rPr>
          <w:rFonts w:ascii="Times New Roman" w:eastAsia="宋体" w:hAnsi="Times New Roman" w:hint="eastAsia"/>
          <w:color w:val="000000" w:themeColor="text1"/>
        </w:rPr>
        <w:t>商务英语专业</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教</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材：</w:t>
      </w:r>
      <w:r>
        <w:rPr>
          <w:rFonts w:ascii="Times New Roman" w:eastAsia="宋体" w:hAnsi="Times New Roman"/>
          <w:color w:val="000000" w:themeColor="text1"/>
        </w:rPr>
        <w:t>《英语写作手册》，丁往道等编，外语教学与研究出版社，</w:t>
      </w:r>
      <w:r>
        <w:rPr>
          <w:rFonts w:ascii="Times New Roman" w:eastAsia="宋体" w:hAnsi="Times New Roman"/>
          <w:color w:val="000000" w:themeColor="text1"/>
        </w:rPr>
        <w:t xml:space="preserve">2009 </w:t>
      </w:r>
      <w:r>
        <w:rPr>
          <w:rFonts w:ascii="Times New Roman" w:eastAsia="宋体" w:hAnsi="Times New Roman"/>
          <w:color w:val="000000" w:themeColor="text1"/>
        </w:rPr>
        <w:t>年。</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b/>
          <w:bCs/>
          <w:color w:val="000000" w:themeColor="text1"/>
        </w:rPr>
        <w:t>课程归口：</w:t>
      </w:r>
      <w:r>
        <w:rPr>
          <w:rFonts w:ascii="Times New Roman" w:eastAsia="宋体" w:hAnsi="Times New Roman"/>
          <w:color w:val="000000" w:themeColor="text1"/>
        </w:rPr>
        <w:t xml:space="preserve"> </w:t>
      </w:r>
      <w:r>
        <w:rPr>
          <w:rFonts w:ascii="Times New Roman" w:eastAsia="宋体" w:hAnsi="Times New Roman"/>
          <w:color w:val="000000" w:themeColor="text1"/>
        </w:rPr>
        <w:t>外国语学院</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课程的性质与任务：</w:t>
      </w:r>
    </w:p>
    <w:bookmarkEnd w:id="41"/>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通过为学生提供比较系统地英语写作知识讲解，帮助学生透过纷繁的语言现象掌握英语语言变化规律，做到举一反三，灵活运用，提高语言运用能力。本课程主要系统性地对英语写作知识进行全面总结。对难点和考点进行重点讲解，内容丰富，实用性强。让学生通过经典实例加强认知，学会如何运用，使学生形成完整的英语写作体系。</w:t>
      </w:r>
      <w:r>
        <w:rPr>
          <w:rFonts w:ascii="Times New Roman" w:eastAsia="宋体" w:hAnsi="Times New Roman"/>
          <w:color w:val="000000" w:themeColor="text1"/>
        </w:rPr>
        <w:t xml:space="preserve">  </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基础英语写作》课程积极往“新文科”建设靠拢，努力将知识与能力素质有机融合：结合专业的特点，积极贯彻“课程思政”的宗旨，坚持“立徳树人”教育理念：在提升学生专业能力的同时，注重培养学生的批判性思辨能力。学</w:t>
      </w:r>
      <w:r>
        <w:rPr>
          <w:rFonts w:ascii="Times New Roman" w:eastAsia="宋体" w:hAnsi="Times New Roman" w:hint="eastAsia"/>
          <w:color w:val="000000" w:themeColor="text1"/>
        </w:rPr>
        <w:t>生通过学习，能够树立正确的世界观、人生观与价值观，增强民族和文化的归属感、认同感、尊严感与荣誉感，提高跨文化交际能力，并能够采取批判的态度，客观、理性和辩证地看待英语写作中体现的价值观；学生能够通过对英语写作脉络的学习，积极对照思考中国文法的发展进程，争取在今后参与的商务活动中，为中国文学走出去、讲好中国故事而奉献自己的力量。</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二、课程目标</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1.  </w:t>
      </w:r>
      <w:r>
        <w:rPr>
          <w:rFonts w:ascii="Times New Roman" w:eastAsia="宋体" w:hAnsi="Times New Roman"/>
          <w:color w:val="000000" w:themeColor="text1"/>
        </w:rPr>
        <w:t>通过系统性地学习英语写作知识，使学生了解完整的英语写作体系。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2.  </w:t>
      </w:r>
      <w:r>
        <w:rPr>
          <w:rFonts w:ascii="Times New Roman" w:eastAsia="宋体" w:hAnsi="Times New Roman"/>
          <w:color w:val="000000" w:themeColor="text1"/>
        </w:rPr>
        <w:t>通过了解写作知识、熟悉写作规则</w:t>
      </w:r>
      <w:r>
        <w:rPr>
          <w:rFonts w:ascii="Times New Roman" w:eastAsia="宋体" w:hAnsi="Times New Roman" w:hint="eastAsia"/>
          <w:color w:val="000000" w:themeColor="text1"/>
        </w:rPr>
        <w:t>，</w:t>
      </w:r>
      <w:r>
        <w:rPr>
          <w:rFonts w:ascii="Times New Roman" w:eastAsia="宋体" w:hAnsi="Times New Roman"/>
          <w:color w:val="000000" w:themeColor="text1"/>
        </w:rPr>
        <w:t>提高运用英语遣词造句的能力。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3.  </w:t>
      </w:r>
      <w:r>
        <w:rPr>
          <w:rFonts w:ascii="Times New Roman" w:eastAsia="宋体" w:hAnsi="Times New Roman"/>
          <w:color w:val="000000" w:themeColor="text1"/>
        </w:rPr>
        <w:t>通</w:t>
      </w:r>
      <w:r>
        <w:rPr>
          <w:rFonts w:ascii="Times New Roman" w:eastAsia="宋体" w:hAnsi="Times New Roman"/>
          <w:color w:val="000000" w:themeColor="text1"/>
        </w:rPr>
        <w:t>过大量阅读与讨论加强学生对写作的认识，提高学生的综合人文素养。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目标</w:t>
      </w:r>
      <w:r>
        <w:rPr>
          <w:rFonts w:ascii="Times New Roman" w:eastAsia="宋体" w:hAnsi="Times New Roman"/>
          <w:color w:val="000000" w:themeColor="text1"/>
        </w:rPr>
        <w:t xml:space="preserve"> 4.  </w:t>
      </w:r>
      <w:r>
        <w:rPr>
          <w:rFonts w:ascii="Times New Roman" w:eastAsia="宋体" w:hAnsi="Times New Roman"/>
          <w:color w:val="000000" w:themeColor="text1"/>
        </w:rPr>
        <w:t>通过大量教学活动培养学生独立学习的习惯和批判性思维，激发创造潜能。</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本课程支撑专业培养方案中毕业要求</w:t>
      </w:r>
      <w:r>
        <w:rPr>
          <w:rFonts w:ascii="Times New Roman" w:eastAsia="宋体" w:hAnsi="Times New Roman"/>
          <w:color w:val="000000" w:themeColor="text1"/>
        </w:rPr>
        <w:t>5-1</w:t>
      </w:r>
      <w:r>
        <w:rPr>
          <w:rFonts w:ascii="Times New Roman" w:eastAsia="宋体" w:hAnsi="Times New Roman"/>
          <w:color w:val="000000" w:themeColor="text1"/>
        </w:rPr>
        <w:t>，毕业要求</w:t>
      </w:r>
      <w:r>
        <w:rPr>
          <w:rFonts w:ascii="Times New Roman" w:eastAsia="宋体" w:hAnsi="Times New Roman"/>
          <w:color w:val="000000" w:themeColor="text1"/>
        </w:rPr>
        <w:t>5-2</w:t>
      </w:r>
      <w:r>
        <w:rPr>
          <w:rFonts w:ascii="Times New Roman" w:eastAsia="宋体" w:hAnsi="Times New Roman"/>
          <w:color w:val="000000" w:themeColor="text1"/>
        </w:rPr>
        <w:t>，毕业要求</w:t>
      </w:r>
      <w:r>
        <w:rPr>
          <w:rFonts w:ascii="Times New Roman" w:eastAsia="宋体" w:hAnsi="Times New Roman"/>
          <w:color w:val="000000" w:themeColor="text1"/>
        </w:rPr>
        <w:t>5-3</w:t>
      </w:r>
      <w:r>
        <w:rPr>
          <w:rFonts w:ascii="Times New Roman" w:eastAsia="宋体" w:hAnsi="Times New Roman"/>
          <w:color w:val="000000" w:themeColor="text1"/>
        </w:rPr>
        <w:t>，毕业要求</w:t>
      </w:r>
      <w:r>
        <w:rPr>
          <w:rFonts w:ascii="Times New Roman" w:eastAsia="宋体" w:hAnsi="Times New Roman"/>
          <w:color w:val="000000" w:themeColor="text1"/>
        </w:rPr>
        <w:t>8-1</w:t>
      </w:r>
      <w:r>
        <w:rPr>
          <w:rFonts w:ascii="Times New Roman" w:eastAsia="宋体" w:hAnsi="Times New Roman"/>
          <w:color w:val="000000" w:themeColor="text1"/>
        </w:rPr>
        <w:t>，毕业要求</w:t>
      </w:r>
      <w:r>
        <w:rPr>
          <w:rFonts w:ascii="Times New Roman" w:eastAsia="宋体" w:hAnsi="Times New Roman"/>
          <w:color w:val="000000" w:themeColor="text1"/>
        </w:rPr>
        <w:t>8-2</w:t>
      </w:r>
      <w:r>
        <w:rPr>
          <w:rFonts w:ascii="Times New Roman" w:eastAsia="宋体" w:hAnsi="Times New Roman"/>
          <w:color w:val="000000" w:themeColor="text1"/>
        </w:rPr>
        <w:t>，对应关系如表所示：</w:t>
      </w:r>
    </w:p>
    <w:tbl>
      <w:tblPr>
        <w:tblW w:w="9071"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53"/>
        <w:gridCol w:w="1134"/>
        <w:gridCol w:w="1389"/>
        <w:gridCol w:w="1588"/>
        <w:gridCol w:w="1382"/>
        <w:gridCol w:w="1425"/>
      </w:tblGrid>
      <w:tr w:rsidR="00827BAE">
        <w:trPr>
          <w:trHeight w:val="340"/>
          <w:jc w:val="center"/>
        </w:trPr>
        <w:tc>
          <w:tcPr>
            <w:tcW w:w="2153" w:type="dxa"/>
            <w:vMerge w:val="restart"/>
            <w:tcBorders>
              <w:top w:val="single" w:sz="8" w:space="0" w:color="auto"/>
              <w:left w:val="single" w:sz="8" w:space="0" w:color="auto"/>
              <w:bottom w:val="single" w:sz="4" w:space="0" w:color="auto"/>
              <w:right w:val="single" w:sz="4" w:space="0" w:color="auto"/>
              <w:tl2br w:val="single" w:sz="6" w:space="0" w:color="000000"/>
            </w:tcBorders>
            <w:vAlign w:val="center"/>
          </w:tcPr>
          <w:p w:rsidR="00827BAE" w:rsidRDefault="00D36223">
            <w:pPr>
              <w:adjustRightInd w:val="0"/>
              <w:snapToGrid w:val="0"/>
              <w:ind w:firstLineChars="450" w:firstLine="967"/>
              <w:rPr>
                <w:rFonts w:ascii="宋体" w:eastAsia="宋体" w:hAnsi="宋体"/>
                <w:b/>
                <w:spacing w:val="2"/>
                <w:kern w:val="0"/>
                <w:szCs w:val="21"/>
              </w:rPr>
            </w:pPr>
            <w:r>
              <w:rPr>
                <w:rFonts w:ascii="宋体" w:eastAsia="宋体" w:hAnsi="宋体"/>
                <w:b/>
                <w:spacing w:val="2"/>
                <w:kern w:val="0"/>
                <w:szCs w:val="21"/>
              </w:rPr>
              <w:t>培养目标</w:t>
            </w:r>
          </w:p>
          <w:p w:rsidR="00827BAE" w:rsidRDefault="00827BAE">
            <w:pPr>
              <w:adjustRightInd w:val="0"/>
              <w:snapToGrid w:val="0"/>
              <w:ind w:leftChars="100" w:left="210"/>
              <w:rPr>
                <w:rFonts w:ascii="宋体" w:eastAsia="宋体" w:hAnsi="宋体"/>
                <w:b/>
                <w:spacing w:val="2"/>
                <w:kern w:val="0"/>
                <w:szCs w:val="21"/>
              </w:rPr>
            </w:pPr>
          </w:p>
          <w:p w:rsidR="00827BAE" w:rsidRDefault="00D36223">
            <w:pPr>
              <w:adjustRightInd w:val="0"/>
              <w:snapToGrid w:val="0"/>
              <w:rPr>
                <w:rFonts w:ascii="宋体" w:eastAsia="宋体" w:hAnsi="宋体"/>
                <w:b/>
                <w:spacing w:val="2"/>
                <w:kern w:val="0"/>
                <w:szCs w:val="21"/>
              </w:rPr>
            </w:pPr>
            <w:r>
              <w:rPr>
                <w:rFonts w:ascii="宋体" w:eastAsia="宋体" w:hAnsi="宋体"/>
                <w:b/>
                <w:spacing w:val="2"/>
                <w:kern w:val="0"/>
                <w:szCs w:val="21"/>
              </w:rPr>
              <w:t>毕业要求</w:t>
            </w:r>
            <w:r>
              <w:rPr>
                <w:rFonts w:ascii="宋体" w:eastAsia="宋体" w:hAnsi="宋体" w:hint="eastAsia"/>
                <w:b/>
                <w:spacing w:val="2"/>
                <w:kern w:val="0"/>
                <w:szCs w:val="21"/>
              </w:rPr>
              <w:t>指标点</w:t>
            </w:r>
          </w:p>
        </w:tc>
        <w:tc>
          <w:tcPr>
            <w:tcW w:w="6918" w:type="dxa"/>
            <w:gridSpan w:val="5"/>
            <w:tcBorders>
              <w:top w:val="single" w:sz="8" w:space="0" w:color="auto"/>
              <w:left w:val="single" w:sz="4" w:space="0" w:color="auto"/>
              <w:bottom w:val="single" w:sz="4" w:space="0" w:color="auto"/>
              <w:right w:val="single" w:sz="8" w:space="0" w:color="auto"/>
            </w:tcBorders>
            <w:vAlign w:val="center"/>
          </w:tcPr>
          <w:p w:rsidR="00827BAE" w:rsidRDefault="00D36223">
            <w:pPr>
              <w:adjustRightInd w:val="0"/>
              <w:snapToGrid w:val="0"/>
              <w:jc w:val="center"/>
              <w:rPr>
                <w:rFonts w:ascii="宋体" w:eastAsia="宋体" w:hAnsi="宋体"/>
                <w:b/>
                <w:spacing w:val="2"/>
                <w:kern w:val="0"/>
                <w:szCs w:val="21"/>
              </w:rPr>
            </w:pPr>
            <w:r>
              <w:rPr>
                <w:rFonts w:ascii="宋体" w:eastAsia="宋体" w:hAnsi="宋体" w:hint="eastAsia"/>
                <w:b/>
                <w:spacing w:val="2"/>
                <w:kern w:val="0"/>
                <w:szCs w:val="21"/>
              </w:rPr>
              <w:t>课程目标</w:t>
            </w:r>
          </w:p>
        </w:tc>
      </w:tr>
      <w:tr w:rsidR="00827BAE">
        <w:trPr>
          <w:trHeight w:val="340"/>
          <w:jc w:val="center"/>
        </w:trPr>
        <w:tc>
          <w:tcPr>
            <w:tcW w:w="2153" w:type="dxa"/>
            <w:vMerge/>
            <w:tcBorders>
              <w:top w:val="single" w:sz="4" w:space="0" w:color="auto"/>
              <w:left w:val="single" w:sz="8" w:space="0" w:color="auto"/>
              <w:bottom w:val="single" w:sz="4" w:space="0" w:color="auto"/>
              <w:right w:val="single" w:sz="4" w:space="0" w:color="auto"/>
              <w:tl2br w:val="single" w:sz="6" w:space="0" w:color="000000"/>
            </w:tcBorders>
            <w:vAlign w:val="center"/>
          </w:tcPr>
          <w:p w:rsidR="00827BAE" w:rsidRDefault="00827BAE">
            <w:pPr>
              <w:adjustRightInd w:val="0"/>
              <w:snapToGrid w:val="0"/>
              <w:ind w:leftChars="100" w:left="210" w:firstLineChars="400" w:firstLine="859"/>
              <w:rPr>
                <w:rFonts w:ascii="宋体" w:eastAsia="宋体" w:hAnsi="宋体"/>
                <w:b/>
                <w:spacing w:val="2"/>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2</w:t>
            </w:r>
          </w:p>
        </w:tc>
        <w:tc>
          <w:tcPr>
            <w:tcW w:w="1588"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3</w:t>
            </w:r>
          </w:p>
        </w:tc>
        <w:tc>
          <w:tcPr>
            <w:tcW w:w="1382" w:type="dxa"/>
            <w:tcBorders>
              <w:top w:val="single" w:sz="4" w:space="0" w:color="auto"/>
              <w:left w:val="single" w:sz="4"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4</w:t>
            </w:r>
          </w:p>
        </w:tc>
        <w:tc>
          <w:tcPr>
            <w:tcW w:w="1425" w:type="dxa"/>
            <w:tcBorders>
              <w:top w:val="single" w:sz="4" w:space="0" w:color="auto"/>
              <w:left w:val="single" w:sz="4" w:space="0" w:color="auto"/>
              <w:bottom w:val="single" w:sz="4" w:space="0" w:color="auto"/>
              <w:right w:val="single" w:sz="8" w:space="0" w:color="auto"/>
            </w:tcBorders>
            <w:vAlign w:val="center"/>
          </w:tcPr>
          <w:p w:rsidR="00827BAE" w:rsidRDefault="00D36223">
            <w:pPr>
              <w:adjustRightInd w:val="0"/>
              <w:snapToGrid w:val="0"/>
              <w:jc w:val="center"/>
              <w:rPr>
                <w:rFonts w:ascii="宋体" w:eastAsia="宋体" w:hAnsi="宋体"/>
                <w:b/>
                <w:spacing w:val="2"/>
                <w:kern w:val="0"/>
                <w:szCs w:val="21"/>
              </w:rPr>
            </w:pPr>
            <w:r>
              <w:rPr>
                <w:rFonts w:ascii="宋体" w:eastAsia="宋体" w:hAnsi="宋体"/>
                <w:b/>
                <w:spacing w:val="2"/>
                <w:kern w:val="0"/>
                <w:szCs w:val="21"/>
              </w:rPr>
              <w:t>目标</w:t>
            </w:r>
            <w:r>
              <w:rPr>
                <w:rFonts w:ascii="宋体" w:eastAsia="宋体" w:hAnsi="宋体"/>
                <w:b/>
                <w:spacing w:val="2"/>
                <w:kern w:val="0"/>
                <w:szCs w:val="21"/>
              </w:rPr>
              <w:t>5</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spacing w:val="2"/>
                <w:kern w:val="0"/>
                <w:szCs w:val="21"/>
              </w:rPr>
            </w:pPr>
            <w:r>
              <w:rPr>
                <w:rFonts w:ascii="宋体" w:eastAsia="宋体" w:hAnsi="宋体"/>
                <w:spacing w:val="2"/>
                <w:kern w:val="0"/>
                <w:szCs w:val="21"/>
              </w:rPr>
              <w:lastRenderedPageBreak/>
              <w:t>毕业要求</w:t>
            </w:r>
            <w:r>
              <w:rPr>
                <w:rFonts w:ascii="宋体" w:eastAsia="宋体" w:hAnsi="宋体" w:hint="eastAsia"/>
              </w:rPr>
              <w:t>5</w:t>
            </w:r>
            <w:r>
              <w:rPr>
                <w:rFonts w:ascii="宋体" w:eastAsia="宋体" w:hAnsi="宋体"/>
              </w:rPr>
              <w:t>-1</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jc w:val="center"/>
              <w:rPr>
                <w:rFonts w:ascii="宋体" w:eastAsia="宋体" w:hAnsi="宋体"/>
                <w:b/>
                <w:szCs w:val="21"/>
              </w:rPr>
            </w:pPr>
            <w:r>
              <w:rPr>
                <w:rFonts w:ascii="宋体" w:eastAsia="宋体" w:hAnsi="宋体"/>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5</w:t>
            </w:r>
            <w:r>
              <w:rPr>
                <w:rFonts w:ascii="宋体" w:eastAsia="宋体" w:hAnsi="宋体"/>
              </w:rPr>
              <w:t>-2</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jc w:val="center"/>
              <w:rPr>
                <w:rFonts w:ascii="宋体" w:eastAsia="宋体" w:hAnsi="宋体"/>
                <w:b/>
                <w:szCs w:val="21"/>
              </w:rPr>
            </w:pPr>
            <w:r>
              <w:rPr>
                <w:rFonts w:ascii="宋体" w:eastAsia="宋体" w:hAnsi="宋体"/>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5</w:t>
            </w:r>
            <w:r>
              <w:rPr>
                <w:rFonts w:ascii="宋体" w:eastAsia="宋体" w:hAnsi="宋体"/>
              </w:rPr>
              <w:t>-3</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8</w:t>
            </w:r>
            <w:r>
              <w:rPr>
                <w:rFonts w:ascii="宋体" w:eastAsia="宋体" w:hAnsi="宋体"/>
              </w:rPr>
              <w:t>-1</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r>
      <w:tr w:rsidR="00827BAE">
        <w:trPr>
          <w:trHeight w:val="397"/>
          <w:jc w:val="center"/>
        </w:trPr>
        <w:tc>
          <w:tcPr>
            <w:tcW w:w="2153" w:type="dxa"/>
            <w:tcBorders>
              <w:top w:val="single" w:sz="4" w:space="0" w:color="auto"/>
              <w:left w:val="single" w:sz="8" w:space="0" w:color="auto"/>
              <w:bottom w:val="single" w:sz="4" w:space="0" w:color="auto"/>
              <w:right w:val="single" w:sz="4" w:space="0" w:color="auto"/>
            </w:tcBorders>
            <w:vAlign w:val="center"/>
          </w:tcPr>
          <w:p w:rsidR="00827BAE" w:rsidRDefault="00D36223">
            <w:pPr>
              <w:adjustRightInd w:val="0"/>
              <w:snapToGrid w:val="0"/>
              <w:jc w:val="center"/>
              <w:rPr>
                <w:rFonts w:ascii="宋体" w:eastAsia="宋体" w:hAnsi="宋体"/>
                <w:spacing w:val="2"/>
                <w:kern w:val="0"/>
                <w:szCs w:val="21"/>
              </w:rPr>
            </w:pPr>
            <w:r>
              <w:rPr>
                <w:rFonts w:ascii="宋体" w:eastAsia="宋体" w:hAnsi="宋体"/>
                <w:spacing w:val="2"/>
                <w:kern w:val="0"/>
                <w:szCs w:val="21"/>
              </w:rPr>
              <w:t>毕业要求</w:t>
            </w:r>
            <w:r>
              <w:rPr>
                <w:rFonts w:ascii="宋体" w:eastAsia="宋体" w:hAnsi="宋体" w:hint="eastAsia"/>
              </w:rPr>
              <w:t>8</w:t>
            </w:r>
            <w:r>
              <w:rPr>
                <w:rFonts w:ascii="宋体" w:eastAsia="宋体" w:hAnsi="宋体"/>
              </w:rPr>
              <w:t>-2</w:t>
            </w:r>
          </w:p>
        </w:tc>
        <w:tc>
          <w:tcPr>
            <w:tcW w:w="1134"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9"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588"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382" w:type="dxa"/>
            <w:tcBorders>
              <w:top w:val="single" w:sz="4" w:space="0" w:color="auto"/>
              <w:left w:val="single" w:sz="4" w:space="0" w:color="auto"/>
              <w:bottom w:val="single" w:sz="4" w:space="0" w:color="auto"/>
              <w:right w:val="single" w:sz="4"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c>
          <w:tcPr>
            <w:tcW w:w="1425" w:type="dxa"/>
            <w:tcBorders>
              <w:top w:val="single" w:sz="4" w:space="0" w:color="auto"/>
              <w:left w:val="single" w:sz="4" w:space="0" w:color="auto"/>
              <w:bottom w:val="single" w:sz="4" w:space="0" w:color="auto"/>
              <w:right w:val="single" w:sz="8" w:space="0" w:color="auto"/>
            </w:tcBorders>
          </w:tcPr>
          <w:p w:rsidR="00827BAE" w:rsidRDefault="00D36223">
            <w:pPr>
              <w:snapToGrid w:val="0"/>
              <w:spacing w:line="320" w:lineRule="exact"/>
              <w:jc w:val="center"/>
              <w:rPr>
                <w:rFonts w:ascii="宋体" w:eastAsia="宋体" w:hAnsi="宋体"/>
                <w:b/>
                <w:szCs w:val="21"/>
              </w:rPr>
            </w:pPr>
            <w:r>
              <w:rPr>
                <w:rFonts w:ascii="宋体" w:eastAsia="宋体" w:hAnsi="宋体"/>
                <w:b/>
                <w:szCs w:val="21"/>
              </w:rPr>
              <w:t>√</w:t>
            </w:r>
          </w:p>
        </w:tc>
      </w:tr>
    </w:tbl>
    <w:p w:rsidR="00827BAE" w:rsidRDefault="00827BAE">
      <w:pPr>
        <w:spacing w:line="360" w:lineRule="auto"/>
        <w:rPr>
          <w:rFonts w:ascii="Times New Roman" w:eastAsia="宋体" w:hAnsi="Times New Roman"/>
          <w:color w:val="000000" w:themeColor="text1"/>
        </w:rPr>
      </w:pP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三、课程内容及要求</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一</w:t>
      </w:r>
      <w:r>
        <w:rPr>
          <w:rFonts w:ascii="Times New Roman" w:eastAsia="宋体" w:hAnsi="Times New Roman"/>
          <w:b/>
          <w:bCs/>
          <w:color w:val="000000" w:themeColor="text1"/>
        </w:rPr>
        <w:t>)</w:t>
      </w:r>
      <w:r>
        <w:rPr>
          <w:rFonts w:ascii="Times New Roman" w:eastAsia="宋体" w:hAnsi="Times New Roman"/>
          <w:b/>
          <w:bCs/>
          <w:color w:val="000000" w:themeColor="text1"/>
        </w:rPr>
        <w:t>文稿格式</w:t>
      </w:r>
    </w:p>
    <w:p w:rsidR="00827BAE" w:rsidRDefault="00D36223">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明确什么是好的文稿格式；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标题的写法、纸边留空、段落开端的缩进、大写、词的移行等方面应遵照的规则；</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多种标点符号基本规则；</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(4) </w:t>
      </w:r>
      <w:r>
        <w:rPr>
          <w:rFonts w:ascii="Times New Roman" w:eastAsia="宋体" w:hAnsi="Times New Roman"/>
          <w:color w:val="000000" w:themeColor="text1"/>
        </w:rPr>
        <w:t>常见的两种手写字体；</w:t>
      </w:r>
    </w:p>
    <w:p w:rsidR="00827BAE" w:rsidRDefault="00D36223">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理解并掌握好的文稿格式；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理解并掌握标题的写法、纸边留空、段落开端的缩进、大写、词的移行等方面应遵照的规则；</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理解并掌握多种标点符号基本规则；</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理解并掌握常见的两种手写字体。</w:t>
      </w:r>
      <w:r>
        <w:rPr>
          <w:rFonts w:ascii="Times New Roman" w:eastAsia="宋体" w:hAnsi="Times New Roman"/>
          <w:color w:val="000000" w:themeColor="text1"/>
        </w:rPr>
        <w:t xml:space="preserve"> </w:t>
      </w:r>
    </w:p>
    <w:p w:rsidR="00827BAE" w:rsidRDefault="00D36223">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 xml:space="preserve"> </w:t>
      </w:r>
      <w:r>
        <w:rPr>
          <w:rFonts w:ascii="Times New Roman" w:eastAsia="宋体" w:hAnsi="Times New Roman"/>
          <w:color w:val="000000" w:themeColor="text1"/>
        </w:rPr>
        <w:t>文稿格式；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标题的写法、纸边留空、段落开端的缩进、大写、词的移行等方面应遵照的规则。</w:t>
      </w:r>
    </w:p>
    <w:p w:rsidR="00827BAE" w:rsidRDefault="00D36223">
      <w:pPr>
        <w:spacing w:line="360" w:lineRule="auto"/>
        <w:ind w:firstLineChars="200" w:firstLine="422"/>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写作</w:t>
      </w:r>
      <w:r>
        <w:rPr>
          <w:rFonts w:ascii="Times New Roman" w:eastAsia="宋体" w:hAnsi="Times New Roman"/>
          <w:color w:val="000000" w:themeColor="text1"/>
        </w:rPr>
        <w:t>和文化、历史、社会的关系开展思辨性思考，培养学生的思维习惯和一定的跨文化交际能力；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引导学生联想到中华文明中的文学瑰宝，树立民族自豪感。</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措词（</w:t>
      </w:r>
      <w:r>
        <w:rPr>
          <w:rFonts w:ascii="Times New Roman" w:eastAsia="宋体" w:hAnsi="Times New Roman"/>
          <w:b/>
          <w:bCs/>
          <w:color w:val="000000" w:themeColor="text1"/>
        </w:rPr>
        <w:t>I-III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正式的、一般的、非正式词语的选择与使用</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hint="eastAsia"/>
        </w:rPr>
        <w:t>俚语</w:t>
      </w:r>
      <w:r>
        <w:rPr>
          <w:rFonts w:ascii="Times New Roman" w:eastAsia="宋体" w:hAnsi="Times New Roman" w:hint="eastAsia"/>
          <w:color w:val="000000" w:themeColor="text1"/>
        </w:rPr>
        <w:t>语体风格</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词义的原义和涵义</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hint="eastAsia"/>
        </w:rPr>
        <w:t xml:space="preserve"> </w:t>
      </w:r>
      <w:r>
        <w:rPr>
          <w:rFonts w:ascii="Times New Roman" w:eastAsia="宋体" w:hAnsi="Times New Roman" w:hint="eastAsia"/>
          <w:color w:val="000000" w:themeColor="text1"/>
        </w:rPr>
        <w:t>泛指词和特指词</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正式的、一般的、非正式词语的选择与使用</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hint="eastAsia"/>
        </w:rPr>
        <w:t>俚语</w:t>
      </w:r>
      <w:r>
        <w:rPr>
          <w:rFonts w:ascii="Times New Roman" w:eastAsia="宋体" w:hAnsi="Times New Roman" w:hint="eastAsia"/>
          <w:color w:val="000000" w:themeColor="text1"/>
        </w:rPr>
        <w:t>语体风格</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词义的原义和涵义</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理解并掌握</w:t>
      </w:r>
      <w:r>
        <w:rPr>
          <w:rFonts w:ascii="Times New Roman" w:eastAsia="宋体" w:hAnsi="Times New Roman" w:hint="eastAsia"/>
          <w:color w:val="000000" w:themeColor="text1"/>
        </w:rPr>
        <w:t>泛指词和特指词</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color w:val="000000" w:themeColor="text1"/>
        </w:rPr>
        <w:t xml:space="preserve"> </w:t>
      </w: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(1) </w:t>
      </w:r>
      <w:r>
        <w:rPr>
          <w:rFonts w:ascii="Times New Roman" w:eastAsia="宋体" w:hAnsi="Times New Roman" w:hint="eastAsia"/>
          <w:color w:val="000000" w:themeColor="text1"/>
        </w:rPr>
        <w:t>正式的、一般的、非正式词语的选择与使用</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词义的原义和涵义</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 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引导学生比较中西方</w:t>
      </w:r>
      <w:r>
        <w:rPr>
          <w:rFonts w:ascii="Times New Roman" w:eastAsia="宋体" w:hAnsi="Times New Roman" w:hint="eastAsia"/>
          <w:color w:val="000000" w:themeColor="text1"/>
        </w:rPr>
        <w:t>语体风格</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引导学生注重文明礼貌，促进文明和谐社会的发展。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三</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措词（</w:t>
      </w:r>
      <w:r>
        <w:rPr>
          <w:rFonts w:ascii="Times New Roman" w:eastAsia="宋体" w:hAnsi="Times New Roman"/>
          <w:b/>
          <w:bCs/>
          <w:color w:val="000000" w:themeColor="text1"/>
        </w:rPr>
        <w:t>IV-VI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r>
        <w:rPr>
          <w:rFonts w:ascii="Times New Roman" w:eastAsia="宋体" w:hAnsi="Times New Roman"/>
          <w:b/>
          <w:bCs/>
          <w:color w:val="000000" w:themeColor="text1"/>
        </w:rPr>
        <w:t xml:space="preserve">                                                </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习语和动词词义相同的短语</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词的比喻用法</w:t>
      </w:r>
      <w:r>
        <w:rPr>
          <w:rFonts w:ascii="Times New Roman" w:eastAsia="宋体" w:hAnsi="Times New Roman"/>
          <w:color w:val="000000" w:themeColor="text1"/>
        </w:rPr>
        <w:t>；</w:t>
      </w:r>
      <w:r>
        <w:rPr>
          <w:rFonts w:ascii="Times New Roman" w:eastAsia="宋体" w:hAnsi="Times New Roman" w:hint="eastAsia"/>
          <w:color w:val="000000" w:themeColor="text1"/>
        </w:rPr>
        <w:t>隐喻和明喻、换喻和提喻、夸大和缩小、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移位修饰和矛盾修饰、头韵；词典的用处。</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掌握</w:t>
      </w:r>
      <w:r>
        <w:rPr>
          <w:rFonts w:ascii="Times New Roman" w:eastAsia="宋体" w:hAnsi="Times New Roman" w:hint="eastAsia"/>
          <w:color w:val="000000" w:themeColor="text1"/>
        </w:rPr>
        <w:t>习语和动词词义相同的短语</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探究</w:t>
      </w:r>
      <w:r>
        <w:rPr>
          <w:rFonts w:ascii="Times New Roman" w:eastAsia="宋体" w:hAnsi="Times New Roman" w:hint="eastAsia"/>
          <w:color w:val="000000" w:themeColor="text1"/>
        </w:rPr>
        <w:t>词的比喻用法；隐喻和明喻、换喻和提喻、夸大和缩小、</w:t>
      </w:r>
      <w:r>
        <w:rPr>
          <w:rFonts w:ascii="Times New Roman" w:eastAsia="宋体" w:hAnsi="Times New Roman"/>
          <w:color w:val="000000" w:themeColor="text1"/>
        </w:rPr>
        <w:t>移位修饰和矛盾修饰、头韵。</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习语和动词词义相同的短语</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词的比喻用法；隐喻和明喻、换喻和提喻、夸大和缩小、</w:t>
      </w:r>
      <w:r>
        <w:rPr>
          <w:rFonts w:ascii="Times New Roman" w:eastAsia="宋体" w:hAnsi="Times New Roman"/>
          <w:color w:val="000000" w:themeColor="text1"/>
        </w:rPr>
        <w:t>移位修饰和矛盾修饰、头韵。</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习语</w:t>
      </w:r>
      <w:r>
        <w:rPr>
          <w:rFonts w:ascii="Times New Roman" w:eastAsia="宋体" w:hAnsi="Times New Roman"/>
          <w:color w:val="000000" w:themeColor="text1"/>
        </w:rPr>
        <w:t>开展思辨性思考，使学生认识到当时劳动人民痛苦的生活并欣赏其斗争精神。</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w:t>
      </w:r>
      <w:r>
        <w:rPr>
          <w:rFonts w:ascii="Times New Roman" w:eastAsia="宋体" w:hAnsi="Times New Roman" w:hint="eastAsia"/>
          <w:color w:val="000000" w:themeColor="text1"/>
        </w:rPr>
        <w:t>词的比喻用法</w:t>
      </w:r>
      <w:r>
        <w:rPr>
          <w:rFonts w:ascii="Times New Roman" w:eastAsia="宋体" w:hAnsi="Times New Roman"/>
          <w:color w:val="000000" w:themeColor="text1"/>
        </w:rPr>
        <w:t>，引导学生树立唯物史观，认识到新事物发展呈波浪式的前进和螺旋式的上升。</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四</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造句（</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1. </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完整句和不完整句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就用法来分，句子有陈述句、疑问句、祈使句和感叹句四种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按结构划分，句子有简单句、并列句、复合句和并列复合句四种；</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w:t>
      </w:r>
      <w:r>
        <w:rPr>
          <w:rFonts w:ascii="Times New Roman" w:eastAsia="宋体" w:hAnsi="Times New Roman" w:hint="eastAsia"/>
          <w:color w:val="000000" w:themeColor="text1"/>
        </w:rPr>
        <w:t>4</w:t>
      </w:r>
      <w:r>
        <w:rPr>
          <w:rFonts w:ascii="Times New Roman" w:eastAsia="宋体" w:hAnsi="Times New Roman" w:hint="eastAsia"/>
          <w:color w:val="000000" w:themeColor="text1"/>
        </w:rPr>
        <w:t>）从修辞的角度看，句子有松散句、圆周句和对偶句之分。</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完整句和不完整句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w:t>
      </w:r>
      <w:r>
        <w:rPr>
          <w:rFonts w:ascii="Times New Roman" w:eastAsia="宋体" w:hAnsi="Times New Roman" w:hint="eastAsia"/>
          <w:color w:val="000000" w:themeColor="text1"/>
        </w:rPr>
        <w:t>陈述句、疑问句、祈使句和感叹句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简单句、并列句、复合句和并列复合句；</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hint="eastAsia"/>
          <w:color w:val="000000" w:themeColor="text1"/>
        </w:rPr>
        <w:t>（</w:t>
      </w:r>
      <w:r>
        <w:rPr>
          <w:rFonts w:ascii="Times New Roman" w:eastAsia="宋体" w:hAnsi="Times New Roman" w:hint="eastAsia"/>
          <w:color w:val="000000" w:themeColor="text1"/>
        </w:rPr>
        <w:t>4</w:t>
      </w:r>
      <w:r>
        <w:rPr>
          <w:rFonts w:ascii="Times New Roman" w:eastAsia="宋体" w:hAnsi="Times New Roman" w:hint="eastAsia"/>
          <w:color w:val="000000" w:themeColor="text1"/>
        </w:rPr>
        <w:t>）</w:t>
      </w:r>
      <w:r>
        <w:rPr>
          <w:rFonts w:ascii="Times New Roman" w:eastAsia="宋体" w:hAnsi="Times New Roman"/>
          <w:color w:val="000000" w:themeColor="text1"/>
        </w:rPr>
        <w:t>理解并掌握</w:t>
      </w:r>
      <w:r>
        <w:rPr>
          <w:rFonts w:ascii="Times New Roman" w:eastAsia="宋体" w:hAnsi="Times New Roman" w:hint="eastAsia"/>
          <w:color w:val="000000" w:themeColor="text1"/>
        </w:rPr>
        <w:t>松散句、圆周句和对偶句。</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完整句和不完整句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简单句、并列句、复合句和并列复合句</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松散句、圆周句和对偶句</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引导学生在欣赏小说的过程中培养乐观向上、热爱生活的积极心态。</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(2) </w:t>
      </w:r>
      <w:r>
        <w:rPr>
          <w:rFonts w:ascii="Times New Roman" w:eastAsia="宋体" w:hAnsi="Times New Roman"/>
          <w:color w:val="000000" w:themeColor="text1"/>
        </w:rPr>
        <w:t>引导学生正确认识和对待人生不同阶段遇到的困难与挫折，不轻易向困难低头。</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五</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造句（</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有效的句子；</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连贯性</w:t>
      </w:r>
      <w:r>
        <w:rPr>
          <w:rFonts w:ascii="Times New Roman" w:eastAsia="宋体" w:hAnsi="Times New Roman" w:hint="eastAsia"/>
          <w:color w:val="000000" w:themeColor="text1"/>
        </w:rPr>
        <w:t>、“悬垂”修饰语、简洁性、强调性、</w:t>
      </w:r>
      <w:r>
        <w:rPr>
          <w:rFonts w:ascii="Times New Roman" w:eastAsia="宋体" w:hAnsi="Times New Roman"/>
          <w:color w:val="000000" w:themeColor="text1"/>
        </w:rPr>
        <w:t>句内强调。</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有效的句子；</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理解并掌握连贯性</w:t>
      </w:r>
      <w:r>
        <w:rPr>
          <w:rFonts w:ascii="Times New Roman" w:eastAsia="宋体" w:hAnsi="Times New Roman" w:hint="eastAsia"/>
          <w:color w:val="000000" w:themeColor="text1"/>
        </w:rPr>
        <w:t>、“悬垂”修饰语、简洁性、强调性、</w:t>
      </w:r>
      <w:r>
        <w:rPr>
          <w:rFonts w:ascii="Times New Roman" w:eastAsia="宋体" w:hAnsi="Times New Roman"/>
          <w:color w:val="000000" w:themeColor="text1"/>
        </w:rPr>
        <w:t>句内强调。</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有效的句子</w:t>
      </w:r>
      <w:r>
        <w:rPr>
          <w:rFonts w:ascii="Times New Roman" w:eastAsia="宋体" w:hAnsi="Times New Roman"/>
          <w:color w:val="000000" w:themeColor="text1"/>
        </w:rPr>
        <w:t>对</w:t>
      </w:r>
      <w:r>
        <w:rPr>
          <w:rFonts w:ascii="Times New Roman" w:eastAsia="宋体" w:hAnsi="Times New Roman" w:hint="eastAsia"/>
          <w:color w:val="000000" w:themeColor="text1"/>
        </w:rPr>
        <w:t>写作</w:t>
      </w:r>
      <w:r>
        <w:rPr>
          <w:rFonts w:ascii="Times New Roman" w:eastAsia="宋体" w:hAnsi="Times New Roman"/>
          <w:color w:val="000000" w:themeColor="text1"/>
        </w:rPr>
        <w:t>的重要性。</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连贯性</w:t>
      </w:r>
      <w:r>
        <w:rPr>
          <w:rFonts w:ascii="Times New Roman" w:eastAsia="宋体" w:hAnsi="Times New Roman" w:hint="eastAsia"/>
          <w:color w:val="000000" w:themeColor="text1"/>
        </w:rPr>
        <w:t>、“悬垂”修饰语、简洁性、强调性、</w:t>
      </w:r>
      <w:r>
        <w:rPr>
          <w:rFonts w:ascii="Times New Roman" w:eastAsia="宋体" w:hAnsi="Times New Roman"/>
          <w:color w:val="000000" w:themeColor="text1"/>
        </w:rPr>
        <w:t>句内强调。</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引导学生欣赏</w:t>
      </w:r>
      <w:r>
        <w:rPr>
          <w:rFonts w:ascii="Times New Roman" w:eastAsia="宋体" w:hAnsi="Times New Roman" w:hint="eastAsia"/>
          <w:color w:val="000000" w:themeColor="text1"/>
        </w:rPr>
        <w:t>有效的句子</w:t>
      </w:r>
      <w:r>
        <w:rPr>
          <w:rFonts w:ascii="Times New Roman" w:eastAsia="宋体" w:hAnsi="Times New Roman"/>
          <w:color w:val="000000" w:themeColor="text1"/>
        </w:rPr>
        <w:t>，从而认识到</w:t>
      </w:r>
      <w:r>
        <w:rPr>
          <w:rFonts w:ascii="Times New Roman" w:eastAsia="宋体" w:hAnsi="Times New Roman" w:hint="eastAsia"/>
          <w:color w:val="000000" w:themeColor="text1"/>
        </w:rPr>
        <w:t>句子</w:t>
      </w:r>
      <w:r>
        <w:rPr>
          <w:rFonts w:ascii="Times New Roman" w:eastAsia="宋体" w:hAnsi="Times New Roman"/>
          <w:color w:val="000000" w:themeColor="text1"/>
        </w:rPr>
        <w:t>的多样性。</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引导学生挖掘</w:t>
      </w:r>
      <w:r>
        <w:rPr>
          <w:rFonts w:ascii="Times New Roman" w:eastAsia="宋体" w:hAnsi="Times New Roman" w:hint="eastAsia"/>
          <w:color w:val="000000" w:themeColor="text1"/>
        </w:rPr>
        <w:t>有效写作</w:t>
      </w:r>
      <w:r>
        <w:rPr>
          <w:rFonts w:ascii="Times New Roman" w:eastAsia="宋体" w:hAnsi="Times New Roman"/>
          <w:color w:val="000000" w:themeColor="text1"/>
        </w:rPr>
        <w:t>对自然与人类关系的描写，从而认识到命运共同体的重要性。</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六</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段落（</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自成一体、相对独立的整体段落</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好段落的标准</w:t>
      </w:r>
      <w:r>
        <w:rPr>
          <w:rFonts w:ascii="Times New Roman" w:eastAsia="宋体" w:hAnsi="Times New Roman"/>
          <w:color w:val="000000" w:themeColor="text1"/>
        </w:rPr>
        <w:t>；</w:t>
      </w:r>
      <w:r>
        <w:rPr>
          <w:rFonts w:ascii="Times New Roman" w:eastAsia="宋体" w:hAnsi="Times New Roman" w:hint="eastAsia"/>
          <w:color w:val="000000" w:themeColor="text1"/>
        </w:rPr>
        <w:t>条理清晰、层次分</w:t>
      </w:r>
      <w:r>
        <w:rPr>
          <w:rFonts w:ascii="Times New Roman" w:eastAsia="宋体" w:hAnsi="Times New Roman"/>
          <w:color w:val="000000" w:themeColor="text1"/>
        </w:rPr>
        <w:t>明、衔接自然流畅</w:t>
      </w:r>
      <w:r>
        <w:rPr>
          <w:rFonts w:ascii="Times New Roman" w:eastAsia="宋体" w:hAnsi="Times New Roman" w:hint="eastAsia"/>
          <w:color w:val="000000" w:themeColor="text1"/>
        </w:rPr>
        <w:t>的段落；</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段落写作的步骤</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自成一体、相对独立的整体段落</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好段落的标准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段落写作的步骤</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自成一体、相对独立的整体段落</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好段落的标准；</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段落写作的步骤</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引导学生就</w:t>
      </w:r>
      <w:r>
        <w:rPr>
          <w:rFonts w:ascii="Times New Roman" w:eastAsia="宋体" w:hAnsi="Times New Roman" w:hint="eastAsia"/>
          <w:color w:val="000000" w:themeColor="text1"/>
        </w:rPr>
        <w:t>好段落</w:t>
      </w:r>
      <w:r>
        <w:rPr>
          <w:rFonts w:ascii="Times New Roman" w:eastAsia="宋体" w:hAnsi="Times New Roman"/>
          <w:color w:val="000000" w:themeColor="text1"/>
        </w:rPr>
        <w:t>开展批判性思考，培养学生透过现象看本质的能力。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通过对</w:t>
      </w:r>
      <w:r>
        <w:rPr>
          <w:rFonts w:ascii="Times New Roman" w:eastAsia="宋体" w:hAnsi="Times New Roman" w:hint="eastAsia"/>
          <w:color w:val="000000" w:themeColor="text1"/>
        </w:rPr>
        <w:t>段落写作步骤</w:t>
      </w:r>
      <w:r>
        <w:rPr>
          <w:rFonts w:ascii="Times New Roman" w:eastAsia="宋体" w:hAnsi="Times New Roman"/>
          <w:color w:val="000000" w:themeColor="text1"/>
        </w:rPr>
        <w:t>的了解，</w:t>
      </w:r>
      <w:r>
        <w:rPr>
          <w:rFonts w:ascii="Times New Roman" w:eastAsia="宋体" w:hAnsi="Times New Roman"/>
          <w:color w:val="000000" w:themeColor="text1"/>
        </w:rPr>
        <w:t xml:space="preserve"> </w:t>
      </w:r>
      <w:r>
        <w:rPr>
          <w:rFonts w:ascii="Times New Roman" w:eastAsia="宋体" w:hAnsi="Times New Roman"/>
          <w:color w:val="000000" w:themeColor="text1"/>
        </w:rPr>
        <w:t>使学生产生共情，</w:t>
      </w:r>
      <w:r>
        <w:rPr>
          <w:rFonts w:ascii="Times New Roman" w:eastAsia="宋体" w:hAnsi="Times New Roman"/>
          <w:color w:val="000000" w:themeColor="text1"/>
        </w:rPr>
        <w:t xml:space="preserve"> </w:t>
      </w:r>
      <w:r>
        <w:rPr>
          <w:rFonts w:ascii="Times New Roman" w:eastAsia="宋体" w:hAnsi="Times New Roman"/>
          <w:color w:val="000000" w:themeColor="text1"/>
        </w:rPr>
        <w:t>关爱身边的弱势群体，</w:t>
      </w:r>
      <w:r>
        <w:rPr>
          <w:rFonts w:ascii="Times New Roman" w:eastAsia="宋体" w:hAnsi="Times New Roman"/>
          <w:color w:val="000000" w:themeColor="text1"/>
        </w:rPr>
        <w:t xml:space="preserve"> </w:t>
      </w:r>
      <w:r>
        <w:rPr>
          <w:rFonts w:ascii="Times New Roman" w:eastAsia="宋体" w:hAnsi="Times New Roman"/>
          <w:color w:val="000000" w:themeColor="text1"/>
        </w:rPr>
        <w:t>树立正确的人生观和世界观。</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七</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段落（</w:t>
      </w:r>
      <w:r>
        <w:rPr>
          <w:rFonts w:ascii="Times New Roman" w:eastAsia="宋体" w:hAnsi="Times New Roman"/>
          <w:b/>
          <w:bCs/>
          <w:color w:val="000000" w:themeColor="text1"/>
        </w:rPr>
        <w:t>III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按时间顺序，或按过程、空间顺序来叙述的段落</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通过举例、对比、因果、分类等方式来展开段落</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按时间顺序，或按过程、空间顺序来叙述的段落</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通过举例、对比、因果、分类等方式来展开段落</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3. </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按时间顺序，或按过程、空间顺序来叙述的段落</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通过举例、对比、因果、分类等方式来展开段落</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通过对比</w:t>
      </w:r>
      <w:r>
        <w:rPr>
          <w:rFonts w:ascii="Times New Roman" w:eastAsia="宋体" w:hAnsi="Times New Roman" w:hint="eastAsia"/>
          <w:color w:val="000000" w:themeColor="text1"/>
        </w:rPr>
        <w:t>时间顺序和空间顺序得段落</w:t>
      </w:r>
      <w:r>
        <w:rPr>
          <w:rFonts w:ascii="Times New Roman" w:eastAsia="宋体" w:hAnsi="Times New Roman"/>
          <w:color w:val="000000" w:themeColor="text1"/>
        </w:rPr>
        <w:t>，培养学生的思辨能力。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通过对比</w:t>
      </w:r>
      <w:r>
        <w:rPr>
          <w:rFonts w:ascii="Times New Roman" w:eastAsia="宋体" w:hAnsi="Times New Roman" w:hint="eastAsia"/>
          <w:color w:val="000000" w:themeColor="text1"/>
        </w:rPr>
        <w:t>举例、对比、因果、分类等方式</w:t>
      </w:r>
      <w:r>
        <w:rPr>
          <w:rFonts w:ascii="Times New Roman" w:eastAsia="宋体" w:hAnsi="Times New Roman"/>
          <w:color w:val="000000" w:themeColor="text1"/>
        </w:rPr>
        <w:t>，渗透中华民族传统美德教育。</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八</w:t>
      </w:r>
      <w:r>
        <w:rPr>
          <w:rFonts w:ascii="Times New Roman" w:eastAsia="宋体" w:hAnsi="Times New Roman"/>
          <w:b/>
          <w:bCs/>
          <w:color w:val="000000" w:themeColor="text1"/>
        </w:rPr>
        <w:t>)</w:t>
      </w:r>
      <w:r>
        <w:rPr>
          <w:rFonts w:ascii="Times New Roman" w:eastAsia="宋体" w:hAnsi="Times New Roman"/>
          <w:b/>
          <w:bCs/>
          <w:color w:val="000000" w:themeColor="text1"/>
        </w:rPr>
        <w:t>完整的作文（</w:t>
      </w:r>
      <w:r>
        <w:rPr>
          <w:rFonts w:ascii="Times New Roman" w:eastAsia="宋体" w:hAnsi="Times New Roman"/>
          <w:b/>
          <w:bCs/>
          <w:color w:val="000000" w:themeColor="text1"/>
        </w:rPr>
        <w:t>I-III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好作文的标准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撰写作文的步骤</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好作文的标准</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撰写作文的步骤</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好作文的标准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撰写作文的步骤</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好作文</w:t>
      </w:r>
      <w:r>
        <w:rPr>
          <w:rFonts w:ascii="Times New Roman" w:eastAsia="宋体" w:hAnsi="Times New Roman"/>
          <w:color w:val="000000" w:themeColor="text1"/>
        </w:rPr>
        <w:t>开展思辨性思考，认识到资本主义高度发展后对人类精神产生的异化。</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以</w:t>
      </w:r>
      <w:r>
        <w:rPr>
          <w:rFonts w:ascii="Times New Roman" w:eastAsia="宋体" w:hAnsi="Times New Roman" w:hint="eastAsia"/>
          <w:color w:val="000000" w:themeColor="text1"/>
        </w:rPr>
        <w:t>撰写作文的步骤的</w:t>
      </w:r>
      <w:r>
        <w:rPr>
          <w:rFonts w:ascii="Times New Roman" w:eastAsia="宋体" w:hAnsi="Times New Roman"/>
          <w:color w:val="000000" w:themeColor="text1"/>
        </w:rPr>
        <w:t>角度解读经典，认识到殖民帝国高度发达的文明是建立在对殖民地的压榨之上。</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九</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完整的作文（</w:t>
      </w:r>
      <w:r>
        <w:rPr>
          <w:rFonts w:ascii="Times New Roman" w:eastAsia="宋体" w:hAnsi="Times New Roman"/>
          <w:b/>
          <w:bCs/>
          <w:color w:val="000000" w:themeColor="text1"/>
        </w:rPr>
        <w:t>IV</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撰写类比与对比说明文时应牢记的原则</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用于类比说明文的转换词和用于对比说明文的转换词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撰写类比与对比说明文时应牢记的原则</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w:t>
      </w:r>
      <w:r>
        <w:rPr>
          <w:rFonts w:ascii="Times New Roman" w:eastAsia="宋体" w:hAnsi="Times New Roman" w:hint="eastAsia"/>
          <w:color w:val="000000" w:themeColor="text1"/>
        </w:rPr>
        <w:t>用于类比说明文的转换词和用于对比说明文的转换词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撰写类比与对比说明文时应牢记的原则</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用于类比说明文的转换词和用于对比说明文的转换词</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通过学习</w:t>
      </w:r>
      <w:r>
        <w:rPr>
          <w:rFonts w:ascii="Times New Roman" w:eastAsia="宋体" w:hAnsi="Times New Roman" w:hint="eastAsia"/>
          <w:color w:val="000000" w:themeColor="text1"/>
        </w:rPr>
        <w:t>类比与对比说明文</w:t>
      </w:r>
      <w:r>
        <w:rPr>
          <w:rFonts w:ascii="Times New Roman" w:eastAsia="宋体" w:hAnsi="Times New Roman"/>
          <w:color w:val="000000" w:themeColor="text1"/>
        </w:rPr>
        <w:t>培养学生的审美和思辨能力。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引导学生深刻理解</w:t>
      </w:r>
      <w:r>
        <w:rPr>
          <w:rFonts w:ascii="Times New Roman" w:eastAsia="宋体" w:hAnsi="Times New Roman" w:hint="eastAsia"/>
          <w:color w:val="000000" w:themeColor="text1"/>
        </w:rPr>
        <w:t>修改初稿标准</w:t>
      </w:r>
      <w:r>
        <w:rPr>
          <w:rFonts w:ascii="Times New Roman" w:eastAsia="宋体" w:hAnsi="Times New Roman"/>
          <w:color w:val="000000" w:themeColor="text1"/>
        </w:rPr>
        <w:t>对</w:t>
      </w:r>
      <w:r>
        <w:rPr>
          <w:rFonts w:ascii="Times New Roman" w:eastAsia="宋体" w:hAnsi="Times New Roman" w:hint="eastAsia"/>
          <w:color w:val="000000" w:themeColor="text1"/>
        </w:rPr>
        <w:t>有效写作的</w:t>
      </w:r>
      <w:r>
        <w:rPr>
          <w:rFonts w:ascii="Times New Roman" w:eastAsia="宋体" w:hAnsi="Times New Roman"/>
          <w:color w:val="000000" w:themeColor="text1"/>
        </w:rPr>
        <w:t>作用，从而增强抗压能力。</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lastRenderedPageBreak/>
        <w:t>(</w:t>
      </w:r>
      <w:r>
        <w:rPr>
          <w:rFonts w:ascii="Times New Roman" w:eastAsia="宋体" w:hAnsi="Times New Roman"/>
          <w:b/>
          <w:bCs/>
          <w:color w:val="000000" w:themeColor="text1"/>
        </w:rPr>
        <w:t>十</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摘要和读书报告</w:t>
      </w:r>
      <w:r>
        <w:rPr>
          <w:rFonts w:ascii="Times New Roman" w:eastAsia="宋体" w:hAnsi="Times New Roman"/>
          <w:b/>
          <w:bCs/>
          <w:color w:val="000000" w:themeColor="text1"/>
        </w:rPr>
        <w:t>(I)</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摘要的用途</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摘要的写作程序；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摘要的修改：标点、拼写、语法、习语</w:t>
      </w:r>
      <w:r>
        <w:rPr>
          <w:rFonts w:ascii="Times New Roman" w:eastAsia="宋体" w:hAnsi="Times New Roman"/>
          <w:color w:val="000000" w:themeColor="text1"/>
        </w:rPr>
        <w:t xml:space="preserve"> </w:t>
      </w:r>
      <w:r>
        <w:rPr>
          <w:rFonts w:ascii="Times New Roman" w:eastAsia="宋体" w:hAnsi="Times New Roman"/>
          <w:color w:val="000000" w:themeColor="text1"/>
        </w:rPr>
        <w:t>等，保证文字准确、简单明了</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摘要的用途</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摘要的写作程序</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摘要的修改</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摘要的用途；</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摘要的写作程序；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摘要的修改：标点、拼写、语法、习语</w:t>
      </w:r>
      <w:r>
        <w:rPr>
          <w:rFonts w:ascii="Times New Roman" w:eastAsia="宋体" w:hAnsi="Times New Roman"/>
          <w:color w:val="000000" w:themeColor="text1"/>
        </w:rPr>
        <w:t xml:space="preserve"> </w:t>
      </w:r>
      <w:r>
        <w:rPr>
          <w:rFonts w:ascii="Times New Roman" w:eastAsia="宋体" w:hAnsi="Times New Roman"/>
          <w:color w:val="000000" w:themeColor="text1"/>
        </w:rPr>
        <w:t>等，保证文字准确、简单明了。</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4. </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引导学生从摘要的用途</w:t>
      </w:r>
      <w:r>
        <w:rPr>
          <w:rFonts w:ascii="Times New Roman" w:eastAsia="宋体" w:hAnsi="Times New Roman" w:hint="eastAsia"/>
          <w:color w:val="000000" w:themeColor="text1"/>
        </w:rPr>
        <w:t>和</w:t>
      </w:r>
      <w:r>
        <w:rPr>
          <w:rFonts w:ascii="Times New Roman" w:eastAsia="宋体" w:hAnsi="Times New Roman"/>
          <w:color w:val="000000" w:themeColor="text1"/>
        </w:rPr>
        <w:t>写作程序中，学习独立自强的精神。</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引导学生从摘要的修改中，培养</w:t>
      </w:r>
      <w:r>
        <w:rPr>
          <w:rFonts w:ascii="Times New Roman" w:eastAsia="宋体" w:hAnsi="Times New Roman" w:hint="eastAsia"/>
          <w:color w:val="000000" w:themeColor="text1"/>
        </w:rPr>
        <w:t>有序思考</w:t>
      </w:r>
      <w:r>
        <w:rPr>
          <w:rFonts w:ascii="Times New Roman" w:eastAsia="宋体" w:hAnsi="Times New Roman"/>
          <w:color w:val="000000" w:themeColor="text1"/>
        </w:rPr>
        <w:t>的能力。</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十一</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摘要和读书报告</w:t>
      </w:r>
      <w:r>
        <w:rPr>
          <w:rFonts w:ascii="Times New Roman" w:eastAsia="宋体" w:hAnsi="Times New Roman"/>
          <w:b/>
          <w:bCs/>
          <w:color w:val="000000" w:themeColor="text1"/>
        </w:rPr>
        <w:t xml:space="preserve">(II)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pStyle w:val="12"/>
        <w:numPr>
          <w:ilvl w:val="0"/>
          <w:numId w:val="7"/>
        </w:numPr>
        <w:spacing w:line="360" w:lineRule="auto"/>
        <w:ind w:firstLineChars="0"/>
        <w:rPr>
          <w:rFonts w:ascii="Times New Roman" w:eastAsia="宋体" w:hAnsi="Times New Roman"/>
          <w:color w:val="000000" w:themeColor="text1"/>
        </w:rPr>
      </w:pP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了解</w:t>
      </w:r>
      <w:bookmarkStart w:id="43" w:name="_Hlk133258904"/>
      <w:r>
        <w:rPr>
          <w:rFonts w:ascii="Times New Roman" w:eastAsia="宋体" w:hAnsi="Times New Roman" w:hint="eastAsia"/>
          <w:color w:val="000000" w:themeColor="text1"/>
        </w:rPr>
        <w:t>作者生平、时代简介和</w:t>
      </w:r>
      <w:r>
        <w:rPr>
          <w:rFonts w:ascii="Times New Roman" w:eastAsia="宋体" w:hAnsi="Times New Roman"/>
          <w:color w:val="000000" w:themeColor="text1"/>
        </w:rPr>
        <w:t>故事梗概</w:t>
      </w:r>
      <w:bookmarkEnd w:id="43"/>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理解并掌握</w:t>
      </w:r>
      <w:r>
        <w:rPr>
          <w:rFonts w:ascii="Times New Roman" w:eastAsia="宋体" w:hAnsi="Times New Roman" w:hint="eastAsia"/>
          <w:color w:val="000000" w:themeColor="text1"/>
        </w:rPr>
        <w:t>作者生平、时代简介和故事梗概。</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pStyle w:val="12"/>
        <w:numPr>
          <w:ilvl w:val="0"/>
          <w:numId w:val="10"/>
        </w:numPr>
        <w:spacing w:line="360" w:lineRule="auto"/>
        <w:ind w:firstLineChars="0"/>
        <w:rPr>
          <w:rFonts w:ascii="Times New Roman" w:eastAsia="宋体" w:hAnsi="Times New Roman"/>
          <w:color w:val="000000" w:themeColor="text1"/>
        </w:rPr>
      </w:pP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了解作者生平、时代简介和</w:t>
      </w:r>
      <w:r>
        <w:rPr>
          <w:rFonts w:ascii="Times New Roman" w:eastAsia="宋体" w:hAnsi="Times New Roman"/>
          <w:color w:val="000000" w:themeColor="text1"/>
        </w:rPr>
        <w:t>故事梗概</w:t>
      </w:r>
      <w:r>
        <w:rPr>
          <w:rFonts w:ascii="Times New Roman" w:eastAsia="宋体" w:hAnsi="Times New Roman" w:hint="eastAsia"/>
          <w:color w:val="000000" w:themeColor="text1"/>
        </w:rPr>
        <w:t>。</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课程思政知识点</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引导学生针对</w:t>
      </w:r>
      <w:r>
        <w:rPr>
          <w:rFonts w:ascii="Times New Roman" w:eastAsia="宋体" w:hAnsi="Times New Roman" w:hint="eastAsia"/>
          <w:color w:val="000000" w:themeColor="text1"/>
        </w:rPr>
        <w:t>读书报告的三个主要部分</w:t>
      </w:r>
      <w:r>
        <w:rPr>
          <w:rFonts w:ascii="Times New Roman" w:eastAsia="宋体" w:hAnsi="Times New Roman"/>
          <w:color w:val="000000" w:themeColor="text1"/>
        </w:rPr>
        <w:t>开展思辨性思考，培养</w:t>
      </w:r>
      <w:r>
        <w:rPr>
          <w:rFonts w:ascii="Times New Roman" w:eastAsia="宋体" w:hAnsi="Times New Roman" w:hint="eastAsia"/>
          <w:color w:val="000000" w:themeColor="text1"/>
        </w:rPr>
        <w:t>学生透过复杂的表象看本质的能力。</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引导学生在对</w:t>
      </w:r>
      <w:r>
        <w:rPr>
          <w:rFonts w:ascii="Times New Roman" w:eastAsia="宋体" w:hAnsi="Times New Roman" w:hint="eastAsia"/>
          <w:color w:val="000000" w:themeColor="text1"/>
        </w:rPr>
        <w:t>作者的了解中</w:t>
      </w:r>
      <w:r>
        <w:rPr>
          <w:rFonts w:ascii="Times New Roman" w:eastAsia="宋体" w:hAnsi="Times New Roman"/>
          <w:color w:val="000000" w:themeColor="text1"/>
        </w:rPr>
        <w:t>思考对社会主义的认识。</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十二</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正式和非正式文体（</w:t>
      </w:r>
      <w:r>
        <w:rPr>
          <w:rFonts w:ascii="Times New Roman" w:eastAsia="宋体" w:hAnsi="Times New Roman"/>
          <w:b/>
          <w:bCs/>
          <w:color w:val="000000" w:themeColor="text1"/>
        </w:rPr>
        <w:t>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文体的涵义</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正式和非正式文体的差别</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理解并掌握</w:t>
      </w:r>
      <w:r>
        <w:rPr>
          <w:rFonts w:ascii="Times New Roman" w:eastAsia="宋体" w:hAnsi="Times New Roman" w:hint="eastAsia"/>
          <w:color w:val="000000" w:themeColor="text1"/>
        </w:rPr>
        <w:t>文体的涵义</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正式和非正式文体的差别</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文体的涵义</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hint="eastAsia"/>
          <w:color w:val="000000" w:themeColor="text1"/>
        </w:rPr>
        <w:t>正式和非正式文体的差别</w:t>
      </w:r>
      <w:r>
        <w:rPr>
          <w:rFonts w:ascii="Times New Roman" w:eastAsia="宋体" w:hAnsi="Times New Roman"/>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hint="eastAsia"/>
        </w:rPr>
        <w:t xml:space="preserve"> </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引导学生就</w:t>
      </w:r>
      <w:r>
        <w:rPr>
          <w:rFonts w:ascii="Times New Roman" w:eastAsia="宋体" w:hAnsi="Times New Roman" w:hint="eastAsia"/>
          <w:color w:val="000000" w:themeColor="text1"/>
        </w:rPr>
        <w:t>文体的涵义</w:t>
      </w:r>
      <w:r>
        <w:rPr>
          <w:rFonts w:ascii="Times New Roman" w:eastAsia="宋体" w:hAnsi="Times New Roman"/>
          <w:color w:val="000000" w:themeColor="text1"/>
        </w:rPr>
        <w:t>开展思辨性思考，鼓励学生从多角度看问题，不轻易言败。</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引导学生了解</w:t>
      </w:r>
      <w:r>
        <w:rPr>
          <w:rFonts w:ascii="Times New Roman" w:eastAsia="宋体" w:hAnsi="Times New Roman" w:hint="eastAsia"/>
          <w:color w:val="000000" w:themeColor="text1"/>
        </w:rPr>
        <w:t>各种各样的文体或风格</w:t>
      </w:r>
      <w:r>
        <w:rPr>
          <w:rFonts w:ascii="Times New Roman" w:eastAsia="宋体" w:hAnsi="Times New Roman"/>
          <w:color w:val="000000" w:themeColor="text1"/>
        </w:rPr>
        <w:t>，</w:t>
      </w:r>
      <w:r>
        <w:rPr>
          <w:rFonts w:ascii="Times New Roman" w:eastAsia="宋体" w:hAnsi="Times New Roman" w:hint="eastAsia"/>
          <w:color w:val="000000" w:themeColor="text1"/>
        </w:rPr>
        <w:t>拓展对多样性的思考</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十三</w:t>
      </w:r>
      <w:r>
        <w:rPr>
          <w:rFonts w:ascii="Times New Roman" w:eastAsia="宋体" w:hAnsi="Times New Roman"/>
          <w:b/>
          <w:bCs/>
          <w:color w:val="000000" w:themeColor="text1"/>
        </w:rPr>
        <w:t xml:space="preserve">) </w:t>
      </w:r>
      <w:bookmarkStart w:id="44" w:name="_Hlk133263271"/>
      <w:r>
        <w:rPr>
          <w:rFonts w:ascii="Times New Roman" w:eastAsia="宋体" w:hAnsi="Times New Roman"/>
          <w:b/>
          <w:bCs/>
          <w:color w:val="000000" w:themeColor="text1"/>
        </w:rPr>
        <w:t>正式和非正式文体</w:t>
      </w:r>
      <w:bookmarkEnd w:id="44"/>
      <w:r>
        <w:rPr>
          <w:rFonts w:ascii="Times New Roman" w:eastAsia="宋体" w:hAnsi="Times New Roman"/>
          <w:b/>
          <w:bCs/>
          <w:color w:val="000000" w:themeColor="text1"/>
        </w:rPr>
        <w:t>（</w:t>
      </w:r>
      <w:r>
        <w:rPr>
          <w:rFonts w:ascii="Times New Roman" w:eastAsia="宋体" w:hAnsi="Times New Roman"/>
          <w:b/>
          <w:bCs/>
          <w:color w:val="000000" w:themeColor="text1"/>
        </w:rPr>
        <w:t>II</w:t>
      </w:r>
      <w:r>
        <w:rPr>
          <w:rFonts w:ascii="Times New Roman" w:eastAsia="宋体" w:hAnsi="Times New Roman"/>
          <w:b/>
          <w:bCs/>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bookmarkStart w:id="45" w:name="_Hlk133263279"/>
      <w:r>
        <w:rPr>
          <w:rFonts w:ascii="Times New Roman" w:eastAsia="宋体" w:hAnsi="Times New Roman" w:hint="eastAsia"/>
          <w:color w:val="000000" w:themeColor="text1"/>
        </w:rPr>
        <w:t>正式和非正式文体词汇方面的差别</w:t>
      </w:r>
      <w:bookmarkEnd w:id="45"/>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bookmarkStart w:id="46" w:name="_Hlk133263291"/>
      <w:r>
        <w:rPr>
          <w:rFonts w:ascii="Times New Roman" w:eastAsia="宋体" w:hAnsi="Times New Roman" w:hint="eastAsia"/>
          <w:color w:val="000000" w:themeColor="text1"/>
        </w:rPr>
        <w:t>正式文体：</w:t>
      </w:r>
      <w:r>
        <w:rPr>
          <w:rFonts w:ascii="Times New Roman" w:eastAsia="宋体" w:hAnsi="Times New Roman"/>
          <w:color w:val="000000" w:themeColor="text1"/>
        </w:rPr>
        <w:t>独立主格结构</w:t>
      </w:r>
      <w:r>
        <w:rPr>
          <w:rFonts w:ascii="Times New Roman" w:eastAsia="宋体" w:hAnsi="Times New Roman" w:hint="eastAsia"/>
          <w:color w:val="000000" w:themeColor="text1"/>
        </w:rPr>
        <w:t>、</w:t>
      </w:r>
      <w:r>
        <w:rPr>
          <w:rFonts w:ascii="Times New Roman" w:eastAsia="宋体" w:hAnsi="Times New Roman"/>
          <w:color w:val="000000" w:themeColor="text1"/>
        </w:rPr>
        <w:t>插入语</w:t>
      </w:r>
      <w:bookmarkEnd w:id="46"/>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bookmarkStart w:id="47" w:name="_Hlk133263302"/>
      <w:r>
        <w:rPr>
          <w:rFonts w:ascii="Times New Roman" w:eastAsia="宋体" w:hAnsi="Times New Roman" w:hint="eastAsia"/>
          <w:color w:val="000000" w:themeColor="text1"/>
        </w:rPr>
        <w:t>正式文体的句型</w:t>
      </w:r>
      <w:bookmarkEnd w:id="47"/>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正式和非正式文体词汇方面的差别</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正式文体：独立主格结构、插入语。</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理解并掌握</w:t>
      </w:r>
      <w:r>
        <w:rPr>
          <w:rFonts w:ascii="Times New Roman" w:eastAsia="宋体" w:hAnsi="Times New Roman" w:hint="eastAsia"/>
          <w:color w:val="000000" w:themeColor="text1"/>
        </w:rPr>
        <w:t>正式文体的句型</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r>
        <w:rPr>
          <w:rFonts w:ascii="Times New Roman" w:eastAsia="宋体" w:hAnsi="Times New Roman"/>
          <w:color w:val="000000" w:themeColor="text1"/>
        </w:rPr>
        <w:t xml:space="preserve">                                                </w:t>
      </w:r>
      <w:r>
        <w:rPr>
          <w:rFonts w:ascii="Times New Roman" w:eastAsia="宋体" w:hAnsi="Times New Roman"/>
          <w:color w:val="000000" w:themeColor="text1"/>
        </w:rPr>
        <w:tab/>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hint="eastAsia"/>
          <w:color w:val="000000" w:themeColor="text1"/>
        </w:rPr>
        <w:t>正式和非正式文体词汇方面的差别</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正式文体：</w:t>
      </w:r>
      <w:r>
        <w:rPr>
          <w:rFonts w:ascii="Times New Roman" w:eastAsia="宋体" w:hAnsi="Times New Roman"/>
          <w:color w:val="000000" w:themeColor="text1"/>
        </w:rPr>
        <w:t>独立主格结构</w:t>
      </w:r>
      <w:r>
        <w:rPr>
          <w:rFonts w:ascii="Times New Roman" w:eastAsia="宋体" w:hAnsi="Times New Roman" w:hint="eastAsia"/>
          <w:color w:val="000000" w:themeColor="text1"/>
        </w:rPr>
        <w:t>、</w:t>
      </w:r>
      <w:r>
        <w:rPr>
          <w:rFonts w:ascii="Times New Roman" w:eastAsia="宋体" w:hAnsi="Times New Roman"/>
          <w:color w:val="000000" w:themeColor="text1"/>
        </w:rPr>
        <w:t>插入语；</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bookmarkStart w:id="48" w:name="_Hlk133263360"/>
      <w:r>
        <w:rPr>
          <w:rFonts w:ascii="Times New Roman" w:eastAsia="宋体" w:hAnsi="Times New Roman" w:hint="eastAsia"/>
          <w:color w:val="000000" w:themeColor="text1"/>
        </w:rPr>
        <w:t>正式文体的句型</w:t>
      </w:r>
      <w:bookmarkEnd w:id="48"/>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引导学生探索正式和非正式文体词汇方面的差别</w:t>
      </w:r>
      <w:r>
        <w:rPr>
          <w:rFonts w:ascii="Times New Roman" w:eastAsia="宋体" w:hAnsi="Times New Roman" w:hint="eastAsia"/>
          <w:color w:val="000000" w:themeColor="text1"/>
        </w:rPr>
        <w:t>，</w:t>
      </w:r>
      <w:r>
        <w:rPr>
          <w:rFonts w:ascii="Times New Roman" w:eastAsia="宋体" w:hAnsi="Times New Roman"/>
          <w:color w:val="000000" w:themeColor="text1"/>
        </w:rPr>
        <w:t>培养学生的家国情怀。</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引导学生了解</w:t>
      </w:r>
      <w:r>
        <w:rPr>
          <w:rFonts w:ascii="Times New Roman" w:eastAsia="宋体" w:hAnsi="Times New Roman" w:hint="eastAsia"/>
          <w:color w:val="000000" w:themeColor="text1"/>
        </w:rPr>
        <w:t>正式文体的句型</w:t>
      </w:r>
      <w:r>
        <w:rPr>
          <w:rFonts w:ascii="Times New Roman" w:eastAsia="宋体" w:hAnsi="Times New Roman"/>
          <w:color w:val="000000" w:themeColor="text1"/>
        </w:rPr>
        <w:t>，学习</w:t>
      </w:r>
      <w:r>
        <w:rPr>
          <w:rFonts w:ascii="Times New Roman" w:eastAsia="宋体" w:hAnsi="Times New Roman" w:hint="eastAsia"/>
          <w:color w:val="000000" w:themeColor="text1"/>
        </w:rPr>
        <w:t>严谨精神</w:t>
      </w:r>
      <w:r>
        <w:rPr>
          <w:rFonts w:ascii="Times New Roman" w:eastAsia="宋体" w:hAnsi="Times New Roman"/>
          <w:color w:val="000000" w:themeColor="text1"/>
        </w:rPr>
        <w:t>。</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十四</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论文</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准备和写作论文的</w:t>
      </w:r>
      <w:r>
        <w:rPr>
          <w:rFonts w:ascii="Times New Roman" w:eastAsia="宋体" w:hAnsi="Times New Roman"/>
          <w:color w:val="000000" w:themeColor="text1"/>
        </w:rPr>
        <w:t>过程；</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直接引语的抄录。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准备和写作论文的</w:t>
      </w:r>
      <w:r>
        <w:rPr>
          <w:rFonts w:ascii="Times New Roman" w:eastAsia="宋体" w:hAnsi="Times New Roman"/>
          <w:color w:val="000000" w:themeColor="text1"/>
        </w:rPr>
        <w:t>过程；</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理解并掌握直接引语的抄录。</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准备和写作论文的</w:t>
      </w:r>
      <w:r>
        <w:rPr>
          <w:rFonts w:ascii="Times New Roman" w:eastAsia="宋体" w:hAnsi="Times New Roman"/>
          <w:color w:val="000000" w:themeColor="text1"/>
        </w:rPr>
        <w:t>过程；</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lastRenderedPageBreak/>
        <w:t xml:space="preserve">(3) </w:t>
      </w:r>
      <w:r>
        <w:rPr>
          <w:rFonts w:ascii="Times New Roman" w:eastAsia="宋体" w:hAnsi="Times New Roman"/>
          <w:color w:val="000000" w:themeColor="text1"/>
        </w:rPr>
        <w:t>直接引语的抄录。</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通过</w:t>
      </w:r>
      <w:r>
        <w:rPr>
          <w:rFonts w:ascii="Times New Roman" w:eastAsia="宋体" w:hAnsi="Times New Roman" w:hint="eastAsia"/>
          <w:color w:val="000000" w:themeColor="text1"/>
        </w:rPr>
        <w:t>论文写作的过程</w:t>
      </w:r>
      <w:r>
        <w:rPr>
          <w:rFonts w:ascii="Times New Roman" w:eastAsia="宋体" w:hAnsi="Times New Roman"/>
          <w:color w:val="000000" w:themeColor="text1"/>
        </w:rPr>
        <w:t>，加强爱国主义教育。</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加强对当代大学直接引语的抄录</w:t>
      </w:r>
      <w:r>
        <w:rPr>
          <w:rFonts w:ascii="Times New Roman" w:eastAsia="宋体" w:hAnsi="Times New Roman" w:hint="eastAsia"/>
          <w:color w:val="000000" w:themeColor="text1"/>
        </w:rPr>
        <w:t>规则学习，构建诚信社会。</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(3)</w:t>
      </w:r>
      <w:r>
        <w:rPr>
          <w:rFonts w:ascii="Times New Roman" w:eastAsia="宋体" w:hAnsi="Times New Roman"/>
          <w:color w:val="000000" w:themeColor="text1"/>
        </w:rPr>
        <w:t>引导学生思考</w:t>
      </w:r>
      <w:r>
        <w:rPr>
          <w:rFonts w:ascii="Times New Roman" w:eastAsia="宋体" w:hAnsi="Times New Roman" w:hint="eastAsia"/>
          <w:color w:val="000000" w:themeColor="text1"/>
        </w:rPr>
        <w:t>论题</w:t>
      </w:r>
      <w:r>
        <w:rPr>
          <w:rFonts w:ascii="Times New Roman" w:eastAsia="宋体" w:hAnsi="Times New Roman"/>
          <w:color w:val="000000" w:themeColor="text1"/>
        </w:rPr>
        <w:t>，并用结合当下中国语境进行思考。</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十五</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应用文</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1.</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致意，问候，祝愿，祝贺，吊唁传达的不同信息。</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英文信件的六个部分组成。</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2.</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理解并掌握</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理解并掌握</w:t>
      </w:r>
      <w:r>
        <w:rPr>
          <w:rFonts w:ascii="Times New Roman" w:eastAsia="宋体" w:hAnsi="Times New Roman" w:hint="eastAsia"/>
          <w:color w:val="000000" w:themeColor="text1"/>
        </w:rPr>
        <w:t>致意，问候，祝愿，祝贺，吊唁传达的不同信息</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color w:val="000000" w:themeColor="text1"/>
        </w:rPr>
        <w:t>理解并掌握</w:t>
      </w:r>
      <w:r>
        <w:rPr>
          <w:rFonts w:ascii="Times New Roman" w:eastAsia="宋体" w:hAnsi="Times New Roman" w:hint="eastAsia"/>
          <w:color w:val="000000" w:themeColor="text1"/>
        </w:rPr>
        <w:t>英文信件的六个部分组成</w:t>
      </w:r>
      <w:r>
        <w:rPr>
          <w:rFonts w:ascii="Times New Roman" w:eastAsia="宋体" w:hAnsi="Times New Roman"/>
          <w:color w:val="000000" w:themeColor="text1"/>
        </w:rPr>
        <w:t>。</w:t>
      </w:r>
      <w:r>
        <w:rPr>
          <w:rFonts w:ascii="Times New Roman" w:eastAsia="宋体" w:hAnsi="Times New Roman"/>
          <w:color w:val="000000" w:themeColor="text1"/>
        </w:rPr>
        <w:t xml:space="preserve"> </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致意，问候，祝愿，祝贺，吊唁传达的不同信息。</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(3) </w:t>
      </w:r>
      <w:r>
        <w:rPr>
          <w:rFonts w:ascii="Times New Roman" w:eastAsia="宋体" w:hAnsi="Times New Roman" w:hint="eastAsia"/>
          <w:color w:val="000000" w:themeColor="text1"/>
        </w:rPr>
        <w:t>英文信件的六个部分组成。</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引导学生从中国文化的角度讨论</w:t>
      </w:r>
      <w:r>
        <w:rPr>
          <w:rFonts w:ascii="Times New Roman" w:eastAsia="宋体" w:hAnsi="Times New Roman" w:hint="eastAsia"/>
          <w:color w:val="000000" w:themeColor="text1"/>
        </w:rPr>
        <w:t>中、英文布告的相同与不同之处</w:t>
      </w:r>
      <w:r>
        <w:rPr>
          <w:rFonts w:ascii="Times New Roman" w:eastAsia="宋体" w:hAnsi="Times New Roman"/>
          <w:color w:val="000000" w:themeColor="text1"/>
        </w:rPr>
        <w:t>，激发学生传承中</w:t>
      </w:r>
      <w:r>
        <w:rPr>
          <w:rFonts w:ascii="Times New Roman" w:eastAsia="宋体" w:hAnsi="Times New Roman" w:hint="eastAsia"/>
          <w:color w:val="000000" w:themeColor="text1"/>
        </w:rPr>
        <w:t>华民族优秀品质。</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跨文化对比中西</w:t>
      </w:r>
      <w:r>
        <w:rPr>
          <w:rFonts w:ascii="Times New Roman" w:eastAsia="宋体" w:hAnsi="Times New Roman" w:hint="eastAsia"/>
          <w:color w:val="000000" w:themeColor="text1"/>
        </w:rPr>
        <w:t>致意，问候，祝愿，祝贺，吊唁传达的不同信息</w:t>
      </w:r>
      <w:r>
        <w:rPr>
          <w:rFonts w:ascii="Times New Roman" w:eastAsia="宋体" w:hAnsi="Times New Roman"/>
          <w:color w:val="000000" w:themeColor="text1"/>
        </w:rPr>
        <w:t>，扬长避短，渗透不断改革完善教育的理念。</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十六</w:t>
      </w:r>
      <w:r>
        <w:rPr>
          <w:rFonts w:ascii="Times New Roman" w:eastAsia="宋体" w:hAnsi="Times New Roman"/>
          <w:b/>
          <w:bCs/>
          <w:color w:val="000000" w:themeColor="text1"/>
        </w:rPr>
        <w:t xml:space="preserve">) </w:t>
      </w:r>
      <w:bookmarkStart w:id="49" w:name="_Hlk133264292"/>
      <w:r>
        <w:rPr>
          <w:rFonts w:ascii="Times New Roman" w:eastAsia="宋体" w:hAnsi="Times New Roman"/>
          <w:b/>
          <w:bCs/>
          <w:color w:val="000000" w:themeColor="text1"/>
        </w:rPr>
        <w:t>标点符号</w:t>
      </w:r>
      <w:bookmarkEnd w:id="49"/>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1. </w:t>
      </w:r>
      <w:r>
        <w:rPr>
          <w:rFonts w:ascii="Times New Roman" w:eastAsia="宋体" w:hAnsi="Times New Roman"/>
          <w:b/>
          <w:bCs/>
          <w:color w:val="000000" w:themeColor="text1"/>
        </w:rPr>
        <w:t>教学内容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正确使用各种标点</w:t>
      </w:r>
      <w:r>
        <w:rPr>
          <w:rFonts w:ascii="Times New Roman" w:eastAsia="宋体" w:hAnsi="Times New Roman"/>
          <w:color w:val="000000" w:themeColor="text1"/>
        </w:rPr>
        <w:t>符号；</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在手写稿和打印稿中，下划线和印刷品中的斜体字功用。</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 xml:space="preserve">2. </w:t>
      </w:r>
      <w:r>
        <w:rPr>
          <w:rFonts w:ascii="Times New Roman" w:eastAsia="宋体" w:hAnsi="Times New Roman"/>
          <w:b/>
          <w:bCs/>
          <w:color w:val="000000" w:themeColor="text1"/>
        </w:rPr>
        <w:t>基本要求</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ascii="Times New Roman" w:eastAsia="宋体" w:hAnsi="Times New Roman"/>
          <w:color w:val="000000" w:themeColor="text1"/>
        </w:rPr>
        <w:t>了解</w:t>
      </w:r>
      <w:r>
        <w:rPr>
          <w:rFonts w:ascii="Times New Roman" w:eastAsia="宋体" w:hAnsi="Times New Roman" w:hint="eastAsia"/>
          <w:color w:val="000000" w:themeColor="text1"/>
        </w:rPr>
        <w:t>并正确使用各种标点</w:t>
      </w:r>
      <w:r>
        <w:rPr>
          <w:rFonts w:ascii="Times New Roman" w:eastAsia="宋体" w:hAnsi="Times New Roman"/>
          <w:color w:val="000000" w:themeColor="text1"/>
        </w:rPr>
        <w:t>符号；</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ascii="Times New Roman" w:eastAsia="宋体" w:hAnsi="Times New Roman"/>
          <w:color w:val="000000" w:themeColor="text1"/>
        </w:rPr>
        <w:t>熟悉</w:t>
      </w:r>
      <w:r>
        <w:rPr>
          <w:rFonts w:ascii="Times New Roman" w:eastAsia="宋体" w:hAnsi="Times New Roman" w:hint="eastAsia"/>
          <w:color w:val="000000" w:themeColor="text1"/>
        </w:rPr>
        <w:t>手写稿和打印稿中下划线和印刷品中的斜体字功用。</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3.</w:t>
      </w:r>
      <w:r>
        <w:rPr>
          <w:rFonts w:ascii="Times New Roman" w:eastAsia="宋体" w:hAnsi="Times New Roman"/>
          <w:b/>
          <w:bCs/>
          <w:color w:val="000000" w:themeColor="text1"/>
        </w:rPr>
        <w:t>重点难点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(1)</w:t>
      </w:r>
      <w:r>
        <w:rPr>
          <w:rFonts w:hint="eastAsia"/>
        </w:rPr>
        <w:t xml:space="preserve"> </w:t>
      </w:r>
      <w:r>
        <w:rPr>
          <w:rFonts w:ascii="Times New Roman" w:eastAsia="宋体" w:hAnsi="Times New Roman" w:hint="eastAsia"/>
          <w:color w:val="000000" w:themeColor="text1"/>
        </w:rPr>
        <w:t>正确使用各种标点</w:t>
      </w:r>
      <w:r>
        <w:rPr>
          <w:rFonts w:ascii="Times New Roman" w:eastAsia="宋体" w:hAnsi="Times New Roman"/>
          <w:color w:val="000000" w:themeColor="text1"/>
        </w:rPr>
        <w:t>符号；</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(2)</w:t>
      </w:r>
      <w:r>
        <w:rPr>
          <w:rFonts w:hint="eastAsia"/>
        </w:rPr>
        <w:t xml:space="preserve"> </w:t>
      </w:r>
      <w:r>
        <w:rPr>
          <w:rFonts w:ascii="Times New Roman" w:eastAsia="宋体" w:hAnsi="Times New Roman" w:hint="eastAsia"/>
          <w:color w:val="000000" w:themeColor="text1"/>
        </w:rPr>
        <w:t>在手写稿和打印稿中，下划线和印刷品中的斜体字功用。</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4.</w:t>
      </w:r>
      <w:r>
        <w:rPr>
          <w:rFonts w:ascii="Times New Roman" w:eastAsia="宋体" w:hAnsi="Times New Roman"/>
          <w:b/>
          <w:bCs/>
          <w:color w:val="000000" w:themeColor="text1"/>
        </w:rPr>
        <w:t>课程思政知识点</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引导学生从人类命运共同体的角度理解</w:t>
      </w:r>
      <w:r>
        <w:rPr>
          <w:rFonts w:ascii="Times New Roman" w:eastAsia="宋体" w:hAnsi="Times New Roman" w:hint="eastAsia"/>
          <w:color w:val="000000" w:themeColor="text1"/>
        </w:rPr>
        <w:t>标点符号</w:t>
      </w:r>
      <w:r>
        <w:rPr>
          <w:rFonts w:ascii="Times New Roman" w:eastAsia="宋体" w:hAnsi="Times New Roman"/>
          <w:color w:val="000000" w:themeColor="text1"/>
        </w:rPr>
        <w:t>与</w:t>
      </w:r>
      <w:r>
        <w:rPr>
          <w:rFonts w:ascii="Times New Roman" w:eastAsia="宋体" w:hAnsi="Times New Roman" w:hint="eastAsia"/>
          <w:color w:val="000000" w:themeColor="text1"/>
        </w:rPr>
        <w:t>观点陈述</w:t>
      </w:r>
      <w:r>
        <w:rPr>
          <w:rFonts w:ascii="Times New Roman" w:eastAsia="宋体" w:hAnsi="Times New Roman"/>
          <w:color w:val="000000" w:themeColor="text1"/>
        </w:rPr>
        <w:t>的关系。</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引导学生理解</w:t>
      </w:r>
      <w:r>
        <w:rPr>
          <w:rFonts w:ascii="Times New Roman" w:eastAsia="宋体" w:hAnsi="Times New Roman" w:hint="eastAsia"/>
          <w:color w:val="000000" w:themeColor="text1"/>
        </w:rPr>
        <w:t>标点符号</w:t>
      </w:r>
      <w:r>
        <w:rPr>
          <w:rFonts w:ascii="Times New Roman" w:eastAsia="宋体" w:hAnsi="Times New Roman"/>
          <w:color w:val="000000" w:themeColor="text1"/>
        </w:rPr>
        <w:t>的矛盾性、复杂性与多变性，引导其继续努力学习。</w:t>
      </w:r>
    </w:p>
    <w:p w:rsidR="00827BAE" w:rsidRDefault="00D36223">
      <w:pPr>
        <w:spacing w:before="78" w:line="22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教学内容与课程目标的对应关系及学时分配如表所示。</w:t>
      </w:r>
    </w:p>
    <w:p w:rsidR="00827BAE" w:rsidRDefault="00827BAE">
      <w:pPr>
        <w:spacing w:before="78" w:line="220" w:lineRule="auto"/>
        <w:ind w:firstLineChars="200" w:firstLine="480"/>
        <w:rPr>
          <w:rFonts w:ascii="宋体" w:eastAsia="宋体" w:hAnsi="宋体" w:cs="宋体"/>
          <w:sz w:val="24"/>
        </w:rPr>
      </w:pPr>
    </w:p>
    <w:p w:rsidR="00827BAE" w:rsidRDefault="00827BAE">
      <w:pPr>
        <w:spacing w:line="7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2087"/>
        <w:gridCol w:w="3089"/>
        <w:gridCol w:w="1852"/>
        <w:gridCol w:w="734"/>
        <w:gridCol w:w="739"/>
      </w:tblGrid>
      <w:tr w:rsidR="00827BAE">
        <w:trPr>
          <w:trHeight w:val="633"/>
        </w:trPr>
        <w:tc>
          <w:tcPr>
            <w:tcW w:w="743"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序号</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教学内容</w:t>
            </w:r>
          </w:p>
        </w:tc>
        <w:tc>
          <w:tcPr>
            <w:tcW w:w="3089"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支撑的课程目标</w:t>
            </w:r>
          </w:p>
        </w:tc>
        <w:tc>
          <w:tcPr>
            <w:tcW w:w="1852" w:type="dxa"/>
          </w:tcPr>
          <w:p w:rsidR="00827BAE" w:rsidRDefault="00D36223">
            <w:pPr>
              <w:spacing w:before="78" w:line="220" w:lineRule="auto"/>
              <w:ind w:right="192"/>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支撑的毕业要求</w:t>
            </w:r>
            <w:r>
              <w:rPr>
                <w:rFonts w:ascii="Times New Roman" w:eastAsia="宋体" w:hAnsi="Times New Roman"/>
                <w:snapToGrid w:val="0"/>
                <w:color w:val="000000" w:themeColor="text1"/>
                <w:kern w:val="0"/>
                <w:szCs w:val="22"/>
              </w:rPr>
              <w:t xml:space="preserve"> </w:t>
            </w:r>
            <w:r>
              <w:rPr>
                <w:rFonts w:ascii="Times New Roman" w:eastAsia="宋体" w:hAnsi="Times New Roman"/>
                <w:snapToGrid w:val="0"/>
                <w:color w:val="000000" w:themeColor="text1"/>
                <w:kern w:val="0"/>
                <w:szCs w:val="22"/>
              </w:rPr>
              <w:t>指标点</w:t>
            </w:r>
          </w:p>
        </w:tc>
        <w:tc>
          <w:tcPr>
            <w:tcW w:w="734"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讲授</w:t>
            </w:r>
          </w:p>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学时</w:t>
            </w:r>
          </w:p>
        </w:tc>
        <w:tc>
          <w:tcPr>
            <w:tcW w:w="739" w:type="dxa"/>
          </w:tcPr>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实验</w:t>
            </w:r>
          </w:p>
          <w:p w:rsidR="00827BAE" w:rsidRDefault="00D36223">
            <w:pPr>
              <w:spacing w:before="78" w:line="220" w:lineRule="auto"/>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学时</w:t>
            </w:r>
          </w:p>
        </w:tc>
      </w:tr>
      <w:tr w:rsidR="00827BAE">
        <w:trPr>
          <w:trHeight w:val="316"/>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1</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文稿格式</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w:t>
            </w:r>
            <w:r>
              <w:rPr>
                <w:rFonts w:ascii="Times New Roman" w:eastAsia="宋体" w:hAnsi="Times New Roman"/>
                <w:snapToGrid w:val="0"/>
                <w:color w:val="000000" w:themeColor="text1"/>
                <w:kern w:val="0"/>
                <w:szCs w:val="22"/>
              </w:rPr>
              <w:t>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措词</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2</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628"/>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w:t>
            </w:r>
          </w:p>
        </w:tc>
        <w:tc>
          <w:tcPr>
            <w:tcW w:w="2087" w:type="dxa"/>
          </w:tcPr>
          <w:p w:rsidR="00827BAE" w:rsidRDefault="00D36223">
            <w:pPr>
              <w:spacing w:before="78" w:line="220" w:lineRule="auto"/>
              <w:ind w:right="171"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造句</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段落</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完整的作文</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633"/>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6</w:t>
            </w:r>
          </w:p>
        </w:tc>
        <w:tc>
          <w:tcPr>
            <w:tcW w:w="2087" w:type="dxa"/>
          </w:tcPr>
          <w:p w:rsidR="00827BAE" w:rsidRDefault="00D36223">
            <w:pPr>
              <w:spacing w:before="78" w:line="220" w:lineRule="auto"/>
              <w:ind w:right="171"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摘要和读书报告</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7</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论文</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8</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应用文</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16"/>
        </w:trPr>
        <w:tc>
          <w:tcPr>
            <w:tcW w:w="743"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9</w:t>
            </w:r>
          </w:p>
        </w:tc>
        <w:tc>
          <w:tcPr>
            <w:tcW w:w="2087"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hint="eastAsia"/>
                <w:snapToGrid w:val="0"/>
                <w:color w:val="000000" w:themeColor="text1"/>
                <w:kern w:val="0"/>
                <w:szCs w:val="22"/>
              </w:rPr>
              <w:t>标点符号</w:t>
            </w:r>
          </w:p>
        </w:tc>
        <w:tc>
          <w:tcPr>
            <w:tcW w:w="308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目标</w:t>
            </w:r>
            <w:r>
              <w:rPr>
                <w:rFonts w:ascii="Times New Roman" w:eastAsia="宋体" w:hAnsi="Times New Roman"/>
                <w:snapToGrid w:val="0"/>
                <w:color w:val="000000" w:themeColor="text1"/>
                <w:kern w:val="0"/>
                <w:szCs w:val="22"/>
              </w:rPr>
              <w:t xml:space="preserve"> 1-5</w:t>
            </w:r>
          </w:p>
        </w:tc>
        <w:tc>
          <w:tcPr>
            <w:tcW w:w="1852"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5-1</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5-2</w:t>
            </w:r>
            <w:r>
              <w:rPr>
                <w:rFonts w:ascii="Times New Roman" w:eastAsia="宋体" w:hAnsi="Times New Roman" w:hint="eastAsia"/>
                <w:snapToGrid w:val="0"/>
                <w:color w:val="000000" w:themeColor="text1"/>
                <w:kern w:val="0"/>
                <w:szCs w:val="22"/>
              </w:rPr>
              <w:t>、</w:t>
            </w:r>
            <w:r>
              <w:rPr>
                <w:rFonts w:ascii="Times New Roman" w:eastAsia="宋体" w:hAnsi="Times New Roman"/>
                <w:snapToGrid w:val="0"/>
                <w:color w:val="000000" w:themeColor="text1"/>
                <w:kern w:val="0"/>
                <w:szCs w:val="22"/>
              </w:rPr>
              <w:t>8-1</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4</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r w:rsidR="00827BAE">
        <w:trPr>
          <w:trHeight w:val="321"/>
        </w:trPr>
        <w:tc>
          <w:tcPr>
            <w:tcW w:w="7771" w:type="dxa"/>
            <w:gridSpan w:val="4"/>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合计</w:t>
            </w:r>
          </w:p>
        </w:tc>
        <w:tc>
          <w:tcPr>
            <w:tcW w:w="734"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32</w:t>
            </w:r>
          </w:p>
        </w:tc>
        <w:tc>
          <w:tcPr>
            <w:tcW w:w="739" w:type="dxa"/>
          </w:tcPr>
          <w:p w:rsidR="00827BAE" w:rsidRDefault="00D36223">
            <w:pPr>
              <w:spacing w:before="78" w:line="22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kern w:val="0"/>
                <w:szCs w:val="22"/>
              </w:rPr>
              <w:t>0</w:t>
            </w:r>
          </w:p>
        </w:tc>
      </w:tr>
    </w:tbl>
    <w:p w:rsidR="00827BAE" w:rsidRDefault="00827BAE">
      <w:pPr>
        <w:spacing w:line="360" w:lineRule="auto"/>
        <w:rPr>
          <w:rFonts w:ascii="Times New Roman" w:eastAsia="宋体" w:hAnsi="Times New Roman"/>
          <w:color w:val="000000" w:themeColor="text1"/>
        </w:rPr>
      </w:pP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四、课程实施</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一</w:t>
      </w:r>
      <w:r>
        <w:rPr>
          <w:rFonts w:ascii="Times New Roman" w:eastAsia="宋体" w:hAnsi="Times New Roman"/>
          <w:color w:val="000000" w:themeColor="text1"/>
        </w:rPr>
        <w:t xml:space="preserve">) </w:t>
      </w:r>
      <w:r>
        <w:rPr>
          <w:rFonts w:ascii="Times New Roman" w:eastAsia="宋体" w:hAnsi="Times New Roman"/>
          <w:color w:val="000000" w:themeColor="text1"/>
        </w:rPr>
        <w:t>教学方法与教学手段</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1. </w:t>
      </w:r>
      <w:r>
        <w:rPr>
          <w:rFonts w:ascii="Times New Roman" w:eastAsia="宋体" w:hAnsi="Times New Roman"/>
          <w:color w:val="000000" w:themeColor="text1"/>
        </w:rPr>
        <w:t>教学方法：教学中采用多种教学方法，如任务教学法、讨论教学法等，注重实践性和趣味性，培养学生阅读文学作品的学习习惯。讲解要有所侧重，要使学生有足够的时间参与讨论，自由发表意见，从而培养深度思考的能力与兴趣。。</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 xml:space="preserve">2. </w:t>
      </w:r>
      <w:r>
        <w:rPr>
          <w:rFonts w:ascii="Times New Roman" w:eastAsia="宋体" w:hAnsi="Times New Roman"/>
          <w:color w:val="000000" w:themeColor="text1"/>
        </w:rPr>
        <w:t>教学手段：</w:t>
      </w:r>
      <w:r>
        <w:rPr>
          <w:rFonts w:ascii="Times New Roman" w:eastAsia="宋体" w:hAnsi="Times New Roman"/>
          <w:color w:val="000000" w:themeColor="text1"/>
        </w:rPr>
        <w:t xml:space="preserve"> </w:t>
      </w:r>
      <w:r>
        <w:rPr>
          <w:rFonts w:ascii="Times New Roman" w:eastAsia="宋体" w:hAnsi="Times New Roman"/>
          <w:color w:val="000000" w:themeColor="text1"/>
        </w:rPr>
        <w:t>采用多媒体辅助教学的手段。结合网络资源，丰富教学内容，注意学生的掌握程度和课堂的气氛。</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二</w:t>
      </w:r>
      <w:r>
        <w:rPr>
          <w:rFonts w:ascii="Times New Roman" w:eastAsia="宋体" w:hAnsi="Times New Roman"/>
          <w:color w:val="000000" w:themeColor="text1"/>
        </w:rPr>
        <w:t>)</w:t>
      </w:r>
      <w:r>
        <w:rPr>
          <w:rFonts w:ascii="Times New Roman" w:eastAsia="宋体" w:hAnsi="Times New Roman"/>
          <w:color w:val="000000" w:themeColor="text1"/>
        </w:rPr>
        <w:t>课程实施与保障</w:t>
      </w: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9" w:line="226" w:lineRule="auto"/>
              <w:ind w:left="516"/>
              <w:rPr>
                <w:rFonts w:ascii="宋体" w:eastAsia="宋体" w:hAnsi="宋体" w:cs="宋体"/>
                <w:snapToGrid w:val="0"/>
                <w:color w:val="000000"/>
                <w:kern w:val="0"/>
                <w:sz w:val="20"/>
                <w:szCs w:val="20"/>
              </w:rPr>
            </w:pPr>
            <w:r>
              <w:rPr>
                <w:rFonts w:ascii="宋体" w:eastAsia="宋体" w:hAnsi="宋体" w:cs="宋体"/>
                <w:snapToGrid w:val="0"/>
                <w:color w:val="000000"/>
                <w:spacing w:val="11"/>
                <w:kern w:val="0"/>
                <w:sz w:val="20"/>
                <w:szCs w:val="20"/>
              </w:rPr>
              <w:t>主</w:t>
            </w:r>
            <w:r>
              <w:rPr>
                <w:rFonts w:ascii="宋体" w:eastAsia="宋体" w:hAnsi="宋体" w:cs="宋体"/>
                <w:snapToGrid w:val="0"/>
                <w:color w:val="000000"/>
                <w:spacing w:val="7"/>
                <w:kern w:val="0"/>
                <w:sz w:val="20"/>
                <w:szCs w:val="20"/>
              </w:rPr>
              <w:t>要教学环节</w:t>
            </w:r>
          </w:p>
        </w:tc>
        <w:tc>
          <w:tcPr>
            <w:tcW w:w="6814" w:type="dxa"/>
            <w:tcBorders>
              <w:left w:val="single" w:sz="6" w:space="0" w:color="000000"/>
              <w:right w:val="single" w:sz="6" w:space="0" w:color="000000"/>
            </w:tcBorders>
          </w:tcPr>
          <w:p w:rsidR="00827BAE" w:rsidRDefault="00D36223">
            <w:pPr>
              <w:spacing w:before="148" w:line="227" w:lineRule="auto"/>
              <w:ind w:left="2984"/>
              <w:rPr>
                <w:rFonts w:ascii="宋体" w:eastAsia="宋体" w:hAnsi="宋体" w:cs="宋体"/>
                <w:snapToGrid w:val="0"/>
                <w:color w:val="000000"/>
                <w:kern w:val="0"/>
                <w:sz w:val="20"/>
                <w:szCs w:val="20"/>
              </w:rPr>
            </w:pPr>
            <w:r>
              <w:rPr>
                <w:rFonts w:ascii="宋体" w:eastAsia="宋体" w:hAnsi="宋体" w:cs="宋体"/>
                <w:snapToGrid w:val="0"/>
                <w:color w:val="000000"/>
                <w:spacing w:val="7"/>
                <w:kern w:val="0"/>
                <w:sz w:val="20"/>
                <w:szCs w:val="20"/>
              </w:rPr>
              <w:t>质量要</w:t>
            </w:r>
            <w:r>
              <w:rPr>
                <w:rFonts w:ascii="宋体" w:eastAsia="宋体" w:hAnsi="宋体" w:cs="宋体"/>
                <w:snapToGrid w:val="0"/>
                <w:color w:val="000000"/>
                <w:spacing w:val="6"/>
                <w:kern w:val="0"/>
                <w:sz w:val="20"/>
                <w:szCs w:val="20"/>
              </w:rPr>
              <w:t>求</w:t>
            </w:r>
          </w:p>
        </w:tc>
      </w:tr>
      <w:tr w:rsidR="00827BAE">
        <w:trPr>
          <w:trHeight w:val="2810"/>
        </w:trPr>
        <w:tc>
          <w:tcPr>
            <w:tcW w:w="594" w:type="dxa"/>
            <w:tcBorders>
              <w:left w:val="single" w:sz="6" w:space="0" w:color="000000"/>
            </w:tcBorders>
          </w:tcPr>
          <w:p w:rsidR="00827BAE" w:rsidRDefault="00827BAE">
            <w:pPr>
              <w:spacing w:line="255" w:lineRule="auto"/>
              <w:rPr>
                <w:rFonts w:ascii="Arial" w:hAnsi="Arial" w:cs="Arial"/>
                <w:snapToGrid w:val="0"/>
                <w:color w:val="000000"/>
                <w:kern w:val="0"/>
                <w:szCs w:val="21"/>
              </w:rPr>
            </w:pPr>
          </w:p>
          <w:p w:rsidR="00827BAE" w:rsidRDefault="00827BAE">
            <w:pPr>
              <w:spacing w:line="255" w:lineRule="auto"/>
              <w:rPr>
                <w:rFonts w:ascii="Arial" w:hAnsi="Arial" w:cs="Arial"/>
                <w:snapToGrid w:val="0"/>
                <w:color w:val="000000"/>
                <w:kern w:val="0"/>
                <w:szCs w:val="21"/>
              </w:rPr>
            </w:pPr>
          </w:p>
          <w:p w:rsidR="00827BAE" w:rsidRDefault="00827BAE">
            <w:pPr>
              <w:spacing w:line="256" w:lineRule="auto"/>
              <w:rPr>
                <w:rFonts w:ascii="Arial" w:hAnsi="Arial" w:cs="Arial"/>
                <w:snapToGrid w:val="0"/>
                <w:color w:val="000000"/>
                <w:kern w:val="0"/>
                <w:szCs w:val="21"/>
              </w:rPr>
            </w:pPr>
          </w:p>
          <w:p w:rsidR="00827BAE" w:rsidRDefault="00827BAE">
            <w:pPr>
              <w:spacing w:line="256" w:lineRule="auto"/>
              <w:rPr>
                <w:rFonts w:ascii="Arial" w:hAnsi="Arial" w:cs="Arial"/>
                <w:snapToGrid w:val="0"/>
                <w:color w:val="000000"/>
                <w:kern w:val="0"/>
                <w:szCs w:val="21"/>
              </w:rPr>
            </w:pPr>
          </w:p>
          <w:p w:rsidR="00827BAE" w:rsidRDefault="00827BAE">
            <w:pPr>
              <w:spacing w:line="256" w:lineRule="auto"/>
              <w:rPr>
                <w:rFonts w:ascii="Arial" w:hAnsi="Arial" w:cs="Arial"/>
                <w:snapToGrid w:val="0"/>
                <w:color w:val="000000"/>
                <w:kern w:val="0"/>
                <w:szCs w:val="21"/>
              </w:rPr>
            </w:pPr>
          </w:p>
          <w:p w:rsidR="00827BAE" w:rsidRDefault="00D36223">
            <w:pPr>
              <w:spacing w:before="57" w:line="191" w:lineRule="auto"/>
              <w:ind w:left="259"/>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1</w:t>
            </w:r>
          </w:p>
        </w:tc>
        <w:tc>
          <w:tcPr>
            <w:tcW w:w="1696" w:type="dxa"/>
          </w:tcPr>
          <w:p w:rsidR="00827BAE" w:rsidRDefault="00827BAE">
            <w:pPr>
              <w:spacing w:line="245" w:lineRule="auto"/>
              <w:rPr>
                <w:rFonts w:ascii="Arial" w:hAnsi="Arial" w:cs="Arial"/>
                <w:snapToGrid w:val="0"/>
                <w:color w:val="000000"/>
                <w:kern w:val="0"/>
                <w:szCs w:val="21"/>
              </w:rPr>
            </w:pPr>
          </w:p>
          <w:p w:rsidR="00827BAE" w:rsidRDefault="00827BAE">
            <w:pPr>
              <w:spacing w:line="245" w:lineRule="auto"/>
              <w:rPr>
                <w:rFonts w:ascii="Arial" w:hAnsi="Arial" w:cs="Arial"/>
                <w:snapToGrid w:val="0"/>
                <w:color w:val="000000"/>
                <w:kern w:val="0"/>
                <w:szCs w:val="21"/>
              </w:rPr>
            </w:pPr>
          </w:p>
          <w:p w:rsidR="00827BAE" w:rsidRDefault="00827BAE">
            <w:pPr>
              <w:spacing w:line="246" w:lineRule="auto"/>
              <w:rPr>
                <w:rFonts w:ascii="Arial" w:hAnsi="Arial" w:cs="Arial"/>
                <w:snapToGrid w:val="0"/>
                <w:color w:val="000000"/>
                <w:kern w:val="0"/>
                <w:szCs w:val="21"/>
              </w:rPr>
            </w:pPr>
          </w:p>
          <w:p w:rsidR="00827BAE" w:rsidRDefault="00827BAE">
            <w:pPr>
              <w:spacing w:line="246" w:lineRule="auto"/>
              <w:rPr>
                <w:rFonts w:ascii="Arial" w:hAnsi="Arial" w:cs="Arial"/>
                <w:snapToGrid w:val="0"/>
                <w:color w:val="000000"/>
                <w:kern w:val="0"/>
                <w:szCs w:val="21"/>
              </w:rPr>
            </w:pPr>
          </w:p>
          <w:p w:rsidR="00827BAE" w:rsidRDefault="00827BAE">
            <w:pPr>
              <w:spacing w:line="246" w:lineRule="auto"/>
              <w:rPr>
                <w:rFonts w:ascii="Arial" w:hAnsi="Arial" w:cs="Arial"/>
                <w:snapToGrid w:val="0"/>
                <w:color w:val="000000"/>
                <w:kern w:val="0"/>
                <w:szCs w:val="21"/>
              </w:rPr>
            </w:pPr>
          </w:p>
          <w:p w:rsidR="00827BAE" w:rsidRDefault="00D36223">
            <w:pPr>
              <w:spacing w:before="65" w:line="228" w:lineRule="auto"/>
              <w:ind w:left="638"/>
              <w:rPr>
                <w:rFonts w:ascii="宋体" w:eastAsia="宋体" w:hAnsi="宋体" w:cs="宋体"/>
                <w:snapToGrid w:val="0"/>
                <w:color w:val="000000"/>
                <w:kern w:val="0"/>
                <w:sz w:val="20"/>
                <w:szCs w:val="20"/>
              </w:rPr>
            </w:pPr>
            <w:r>
              <w:rPr>
                <w:rFonts w:ascii="宋体" w:eastAsia="宋体" w:hAnsi="宋体" w:cs="宋体"/>
                <w:snapToGrid w:val="0"/>
                <w:color w:val="000000"/>
                <w:spacing w:val="3"/>
                <w:kern w:val="0"/>
                <w:sz w:val="20"/>
                <w:szCs w:val="20"/>
              </w:rPr>
              <w:t>备</w:t>
            </w:r>
            <w:r>
              <w:rPr>
                <w:rFonts w:ascii="宋体" w:eastAsia="宋体" w:hAnsi="宋体" w:cs="宋体"/>
                <w:snapToGrid w:val="0"/>
                <w:color w:val="000000"/>
                <w:spacing w:val="2"/>
                <w:kern w:val="0"/>
                <w:sz w:val="20"/>
                <w:szCs w:val="20"/>
              </w:rPr>
              <w:t>课</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kern w:val="0"/>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掌握本课程教学大纲内容，严格按照教学大纲要求进行课程教学内容的组织。</w:t>
            </w:r>
            <w:r>
              <w:rPr>
                <w:rFonts w:ascii="Times New Roman" w:eastAsia="宋体" w:hAnsi="Times New Roman"/>
                <w:snapToGrid w:val="0"/>
                <w:color w:val="000000" w:themeColor="text1"/>
                <w:szCs w:val="22"/>
              </w:rPr>
              <w:t xml:space="preserve">                                                        </w:t>
            </w:r>
          </w:p>
          <w:p w:rsidR="00827BAE" w:rsidRDefault="00D36223">
            <w:pPr>
              <w:spacing w:line="360" w:lineRule="auto"/>
              <w:ind w:firstLineChars="200" w:firstLine="420"/>
              <w:rPr>
                <w:rFonts w:ascii="Times New Roman" w:eastAsia="宋体" w:hAnsi="Times New Roman" w:cs="Arial"/>
                <w:snapToGrid w:val="0"/>
                <w:color w:val="000000" w:themeColor="text1"/>
                <w:kern w:val="0"/>
                <w:szCs w:val="21"/>
              </w:rPr>
            </w:pPr>
            <w:r>
              <w:rPr>
                <w:rFonts w:ascii="Times New Roman" w:eastAsia="宋体" w:hAnsi="Times New Roman" w:cs="Arial"/>
                <w:snapToGrid w:val="0"/>
                <w:color w:val="000000" w:themeColor="text1"/>
                <w:kern w:val="0"/>
                <w:szCs w:val="21"/>
              </w:rPr>
              <w:t>(2)</w:t>
            </w:r>
            <w:r>
              <w:rPr>
                <w:rFonts w:ascii="Times New Roman" w:eastAsia="宋体" w:hAnsi="Times New Roman" w:cs="Arial"/>
                <w:snapToGrid w:val="0"/>
                <w:color w:val="000000" w:themeColor="text1"/>
                <w:kern w:val="0"/>
                <w:szCs w:val="21"/>
              </w:rPr>
              <w:t>熟悉教材各章节，借助专业书籍资料，并依据教学大纲编写授课计划，编写每次授课的教案。教案内容包括章节标题、教学目的、教法设</w:t>
            </w:r>
            <w:r>
              <w:rPr>
                <w:rFonts w:ascii="Times New Roman" w:eastAsia="宋体" w:hAnsi="Times New Roman" w:cs="Arial"/>
                <w:snapToGrid w:val="0"/>
                <w:color w:val="000000" w:themeColor="text1"/>
                <w:kern w:val="0"/>
                <w:szCs w:val="21"/>
              </w:rPr>
              <w:t xml:space="preserve"> </w:t>
            </w:r>
            <w:r>
              <w:rPr>
                <w:rFonts w:ascii="Times New Roman" w:eastAsia="宋体" w:hAnsi="Times New Roman" w:cs="Arial"/>
                <w:snapToGrid w:val="0"/>
                <w:color w:val="000000" w:themeColor="text1"/>
                <w:kern w:val="0"/>
                <w:szCs w:val="21"/>
              </w:rPr>
              <w:t>计、课堂类型、时间分配、授课内容、课后作业、教学效果分析等方面。</w:t>
            </w:r>
          </w:p>
          <w:p w:rsidR="00827BAE" w:rsidRDefault="00D36223">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 xml:space="preserve">(3) </w:t>
            </w:r>
            <w:r>
              <w:rPr>
                <w:rFonts w:ascii="Times New Roman" w:eastAsia="宋体" w:hAnsi="Times New Roman"/>
                <w:snapToGrid w:val="0"/>
                <w:color w:val="000000" w:themeColor="text1"/>
                <w:szCs w:val="22"/>
              </w:rPr>
              <w:t>根据各部分教学内容，构思授课思路、技巧，选择合适的教学方法。</w:t>
            </w:r>
          </w:p>
        </w:tc>
      </w:tr>
      <w:tr w:rsidR="00827BAE">
        <w:trPr>
          <w:trHeight w:val="3285"/>
        </w:trPr>
        <w:tc>
          <w:tcPr>
            <w:tcW w:w="594" w:type="dxa"/>
            <w:tcBorders>
              <w:left w:val="single" w:sz="6" w:space="0" w:color="000000"/>
            </w:tcBorders>
          </w:tcPr>
          <w:p w:rsidR="00827BAE" w:rsidRDefault="00827BAE">
            <w:pPr>
              <w:spacing w:line="252" w:lineRule="auto"/>
              <w:rPr>
                <w:rFonts w:ascii="Arial" w:hAnsi="Arial" w:cs="Arial"/>
                <w:snapToGrid w:val="0"/>
                <w:color w:val="000000"/>
                <w:kern w:val="0"/>
                <w:szCs w:val="21"/>
              </w:rPr>
            </w:pPr>
          </w:p>
          <w:p w:rsidR="00827BAE" w:rsidRDefault="00827BAE">
            <w:pPr>
              <w:spacing w:line="252" w:lineRule="auto"/>
              <w:rPr>
                <w:rFonts w:ascii="Arial" w:hAnsi="Arial" w:cs="Arial"/>
                <w:snapToGrid w:val="0"/>
                <w:color w:val="000000"/>
                <w:kern w:val="0"/>
                <w:szCs w:val="21"/>
              </w:rPr>
            </w:pPr>
          </w:p>
          <w:p w:rsidR="00827BAE" w:rsidRDefault="00827BAE">
            <w:pPr>
              <w:spacing w:line="252" w:lineRule="auto"/>
              <w:rPr>
                <w:rFonts w:ascii="Arial" w:hAnsi="Arial" w:cs="Arial"/>
                <w:snapToGrid w:val="0"/>
                <w:color w:val="000000"/>
                <w:kern w:val="0"/>
                <w:szCs w:val="21"/>
              </w:rPr>
            </w:pPr>
          </w:p>
          <w:p w:rsidR="00827BAE" w:rsidRDefault="00827BAE">
            <w:pPr>
              <w:spacing w:line="252" w:lineRule="auto"/>
              <w:rPr>
                <w:rFonts w:ascii="Arial" w:hAnsi="Arial" w:cs="Arial"/>
                <w:snapToGrid w:val="0"/>
                <w:color w:val="000000"/>
                <w:kern w:val="0"/>
                <w:szCs w:val="21"/>
              </w:rPr>
            </w:pPr>
          </w:p>
          <w:p w:rsidR="00827BAE" w:rsidRDefault="00827BAE">
            <w:pPr>
              <w:spacing w:line="253" w:lineRule="auto"/>
              <w:rPr>
                <w:rFonts w:ascii="Arial" w:hAnsi="Arial" w:cs="Arial"/>
                <w:snapToGrid w:val="0"/>
                <w:color w:val="000000"/>
                <w:kern w:val="0"/>
                <w:szCs w:val="21"/>
              </w:rPr>
            </w:pPr>
          </w:p>
          <w:p w:rsidR="00827BAE" w:rsidRDefault="00827BAE">
            <w:pPr>
              <w:spacing w:line="253" w:lineRule="auto"/>
              <w:rPr>
                <w:rFonts w:ascii="Arial" w:hAnsi="Arial" w:cs="Arial"/>
                <w:snapToGrid w:val="0"/>
                <w:color w:val="000000"/>
                <w:kern w:val="0"/>
                <w:szCs w:val="21"/>
              </w:rPr>
            </w:pPr>
          </w:p>
          <w:p w:rsidR="00827BAE" w:rsidRDefault="00D36223">
            <w:pPr>
              <w:spacing w:before="58" w:line="191" w:lineRule="auto"/>
              <w:ind w:left="239"/>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2</w:t>
            </w:r>
          </w:p>
        </w:tc>
        <w:tc>
          <w:tcPr>
            <w:tcW w:w="1696" w:type="dxa"/>
          </w:tcPr>
          <w:p w:rsidR="00827BAE" w:rsidRDefault="00827BAE">
            <w:pPr>
              <w:spacing w:line="244" w:lineRule="auto"/>
              <w:rPr>
                <w:rFonts w:ascii="Arial" w:hAnsi="Arial" w:cs="Arial"/>
                <w:snapToGrid w:val="0"/>
                <w:color w:val="000000"/>
                <w:kern w:val="0"/>
                <w:szCs w:val="21"/>
              </w:rPr>
            </w:pPr>
          </w:p>
          <w:p w:rsidR="00827BAE" w:rsidRDefault="00827BAE">
            <w:pPr>
              <w:spacing w:line="244" w:lineRule="auto"/>
              <w:rPr>
                <w:rFonts w:ascii="Arial" w:hAnsi="Arial" w:cs="Arial"/>
                <w:snapToGrid w:val="0"/>
                <w:color w:val="000000"/>
                <w:kern w:val="0"/>
                <w:szCs w:val="21"/>
              </w:rPr>
            </w:pPr>
          </w:p>
          <w:p w:rsidR="00827BAE" w:rsidRDefault="00827BAE">
            <w:pPr>
              <w:spacing w:line="244" w:lineRule="auto"/>
              <w:rPr>
                <w:rFonts w:ascii="Arial" w:hAnsi="Arial" w:cs="Arial"/>
                <w:snapToGrid w:val="0"/>
                <w:color w:val="000000"/>
                <w:kern w:val="0"/>
                <w:szCs w:val="21"/>
              </w:rPr>
            </w:pPr>
          </w:p>
          <w:p w:rsidR="00827BAE" w:rsidRDefault="00827BAE">
            <w:pPr>
              <w:spacing w:line="244" w:lineRule="auto"/>
              <w:rPr>
                <w:rFonts w:ascii="Arial" w:hAnsi="Arial" w:cs="Arial"/>
                <w:snapToGrid w:val="0"/>
                <w:color w:val="000000"/>
                <w:kern w:val="0"/>
                <w:szCs w:val="21"/>
              </w:rPr>
            </w:pPr>
          </w:p>
          <w:p w:rsidR="00827BAE" w:rsidRDefault="00827BAE">
            <w:pPr>
              <w:spacing w:line="244" w:lineRule="auto"/>
              <w:rPr>
                <w:rFonts w:ascii="Arial" w:hAnsi="Arial" w:cs="Arial"/>
                <w:snapToGrid w:val="0"/>
                <w:color w:val="000000"/>
                <w:kern w:val="0"/>
                <w:szCs w:val="21"/>
              </w:rPr>
            </w:pPr>
          </w:p>
          <w:p w:rsidR="00827BAE" w:rsidRDefault="00827BAE">
            <w:pPr>
              <w:spacing w:line="245" w:lineRule="auto"/>
              <w:rPr>
                <w:rFonts w:ascii="Arial" w:hAnsi="Arial" w:cs="Arial"/>
                <w:snapToGrid w:val="0"/>
                <w:color w:val="000000"/>
                <w:kern w:val="0"/>
                <w:szCs w:val="21"/>
              </w:rPr>
            </w:pPr>
          </w:p>
          <w:p w:rsidR="00827BAE" w:rsidRDefault="00D36223">
            <w:pPr>
              <w:spacing w:before="65" w:line="226" w:lineRule="auto"/>
              <w:ind w:left="635"/>
              <w:rPr>
                <w:rFonts w:ascii="宋体" w:eastAsia="宋体" w:hAnsi="宋体" w:cs="宋体"/>
                <w:snapToGrid w:val="0"/>
                <w:color w:val="000000"/>
                <w:kern w:val="0"/>
                <w:sz w:val="20"/>
                <w:szCs w:val="20"/>
              </w:rPr>
            </w:pPr>
            <w:r>
              <w:rPr>
                <w:rFonts w:ascii="宋体" w:eastAsia="宋体" w:hAnsi="宋体" w:cs="宋体"/>
                <w:snapToGrid w:val="0"/>
                <w:color w:val="000000"/>
                <w:spacing w:val="4"/>
                <w:kern w:val="0"/>
                <w:sz w:val="20"/>
                <w:szCs w:val="20"/>
              </w:rPr>
              <w:t>讲授</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要点准确、条理清晰、重点突出，</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能够结合例子，熟练地讲解基本</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理论与技能点。</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采用多种教学方式</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如启发式教学、讨论式教学、任务教学法等</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注重培养学生运用所学技能进行口译实务的能力。</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ab/>
              <w:t>(3)</w:t>
            </w:r>
            <w:r>
              <w:rPr>
                <w:rFonts w:ascii="Times New Roman" w:eastAsia="宋体" w:hAnsi="Times New Roman"/>
                <w:snapToGrid w:val="0"/>
                <w:color w:val="000000" w:themeColor="text1"/>
                <w:szCs w:val="22"/>
              </w:rPr>
              <w:t>能够采用现代信息技术进行教学。</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(4) </w:t>
            </w:r>
            <w:r>
              <w:rPr>
                <w:rFonts w:ascii="Times New Roman" w:eastAsia="宋体" w:hAnsi="Times New Roman"/>
                <w:snapToGrid w:val="0"/>
                <w:color w:val="000000" w:themeColor="text1"/>
                <w:szCs w:val="22"/>
              </w:rPr>
              <w:t>表达方式应能便于学生理解、接受，力求形象生动，使学生在掌握</w:t>
            </w:r>
          </w:p>
          <w:p w:rsidR="00827BAE" w:rsidRDefault="00D36223">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知识技能的过程中，保持较为浓厚的学习兴趣。</w:t>
            </w:r>
          </w:p>
        </w:tc>
      </w:tr>
    </w:tbl>
    <w:p w:rsidR="00827BAE" w:rsidRDefault="00827BAE"/>
    <w:p w:rsidR="00827BAE" w:rsidRDefault="00827BAE">
      <w:pPr>
        <w:sectPr w:rsidR="00827BAE">
          <w:headerReference w:type="default" r:id="rId33"/>
          <w:footerReference w:type="default" r:id="rId34"/>
          <w:pgSz w:w="11900" w:h="16840"/>
          <w:pgMar w:top="400" w:right="1388"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221"/>
        </w:trPr>
        <w:tc>
          <w:tcPr>
            <w:tcW w:w="594" w:type="dxa"/>
            <w:tcBorders>
              <w:left w:val="single" w:sz="6" w:space="0" w:color="000000"/>
            </w:tcBorders>
          </w:tcPr>
          <w:p w:rsidR="00827BAE" w:rsidRDefault="00827BAE">
            <w:pPr>
              <w:spacing w:line="247" w:lineRule="auto"/>
              <w:rPr>
                <w:rFonts w:ascii="Arial" w:hAnsi="Arial" w:cs="Arial"/>
                <w:snapToGrid w:val="0"/>
                <w:color w:val="000000"/>
                <w:kern w:val="0"/>
                <w:szCs w:val="21"/>
              </w:rPr>
            </w:pPr>
          </w:p>
          <w:p w:rsidR="00827BAE" w:rsidRDefault="00827BAE">
            <w:pPr>
              <w:spacing w:line="247" w:lineRule="auto"/>
              <w:rPr>
                <w:rFonts w:ascii="Arial" w:hAnsi="Arial" w:cs="Arial"/>
                <w:snapToGrid w:val="0"/>
                <w:color w:val="000000"/>
                <w:kern w:val="0"/>
                <w:szCs w:val="21"/>
              </w:rPr>
            </w:pPr>
          </w:p>
          <w:p w:rsidR="00827BAE" w:rsidRDefault="00827BAE">
            <w:pPr>
              <w:spacing w:line="247" w:lineRule="auto"/>
              <w:rPr>
                <w:rFonts w:ascii="Arial" w:hAnsi="Arial" w:cs="Arial"/>
                <w:snapToGrid w:val="0"/>
                <w:color w:val="000000"/>
                <w:kern w:val="0"/>
                <w:szCs w:val="21"/>
              </w:rPr>
            </w:pPr>
          </w:p>
          <w:p w:rsidR="00827BAE" w:rsidRDefault="00827BAE">
            <w:pPr>
              <w:spacing w:line="247" w:lineRule="auto"/>
              <w:rPr>
                <w:rFonts w:ascii="Arial" w:hAnsi="Arial" w:cs="Arial"/>
                <w:snapToGrid w:val="0"/>
                <w:color w:val="000000"/>
                <w:kern w:val="0"/>
                <w:szCs w:val="21"/>
              </w:rPr>
            </w:pPr>
          </w:p>
          <w:p w:rsidR="00827BAE" w:rsidRDefault="00827BAE">
            <w:pPr>
              <w:spacing w:line="247" w:lineRule="auto"/>
              <w:rPr>
                <w:rFonts w:ascii="Arial" w:hAnsi="Arial" w:cs="Arial"/>
                <w:snapToGrid w:val="0"/>
                <w:color w:val="000000"/>
                <w:kern w:val="0"/>
                <w:szCs w:val="21"/>
              </w:rPr>
            </w:pPr>
          </w:p>
          <w:p w:rsidR="00827BAE" w:rsidRDefault="00827BAE">
            <w:pPr>
              <w:spacing w:line="248" w:lineRule="auto"/>
              <w:rPr>
                <w:rFonts w:ascii="Arial" w:hAnsi="Arial" w:cs="Arial"/>
                <w:snapToGrid w:val="0"/>
                <w:color w:val="000000"/>
                <w:kern w:val="0"/>
                <w:szCs w:val="21"/>
              </w:rPr>
            </w:pPr>
          </w:p>
          <w:p w:rsidR="00827BAE" w:rsidRDefault="00827BAE">
            <w:pPr>
              <w:spacing w:line="248" w:lineRule="auto"/>
              <w:rPr>
                <w:rFonts w:ascii="Arial" w:hAnsi="Arial" w:cs="Arial"/>
                <w:snapToGrid w:val="0"/>
                <w:color w:val="000000"/>
                <w:kern w:val="0"/>
                <w:szCs w:val="21"/>
              </w:rPr>
            </w:pPr>
          </w:p>
          <w:p w:rsidR="00827BAE" w:rsidRDefault="00827BAE">
            <w:pPr>
              <w:spacing w:line="248" w:lineRule="auto"/>
              <w:rPr>
                <w:rFonts w:ascii="Arial" w:hAnsi="Arial" w:cs="Arial"/>
                <w:snapToGrid w:val="0"/>
                <w:color w:val="000000"/>
                <w:kern w:val="0"/>
                <w:szCs w:val="21"/>
              </w:rPr>
            </w:pPr>
          </w:p>
          <w:p w:rsidR="00827BAE" w:rsidRDefault="00D36223">
            <w:pPr>
              <w:spacing w:before="57" w:line="191" w:lineRule="auto"/>
              <w:ind w:left="24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3</w:t>
            </w:r>
          </w:p>
        </w:tc>
        <w:tc>
          <w:tcPr>
            <w:tcW w:w="1696" w:type="dxa"/>
          </w:tcPr>
          <w:p w:rsidR="00827BAE" w:rsidRDefault="00827BAE">
            <w:pPr>
              <w:spacing w:line="241" w:lineRule="auto"/>
              <w:rPr>
                <w:rFonts w:ascii="Arial" w:hAnsi="Arial" w:cs="Arial"/>
                <w:snapToGrid w:val="0"/>
                <w:color w:val="000000"/>
                <w:kern w:val="0"/>
                <w:szCs w:val="21"/>
              </w:rPr>
            </w:pPr>
          </w:p>
          <w:p w:rsidR="00827BAE" w:rsidRDefault="00827BAE">
            <w:pPr>
              <w:spacing w:line="241" w:lineRule="auto"/>
              <w:rPr>
                <w:rFonts w:ascii="Arial" w:hAnsi="Arial" w:cs="Arial"/>
                <w:snapToGrid w:val="0"/>
                <w:color w:val="000000"/>
                <w:kern w:val="0"/>
                <w:szCs w:val="21"/>
              </w:rPr>
            </w:pPr>
          </w:p>
          <w:p w:rsidR="00827BAE" w:rsidRDefault="00827BAE">
            <w:pPr>
              <w:spacing w:line="241" w:lineRule="auto"/>
              <w:rPr>
                <w:rFonts w:ascii="Arial" w:hAnsi="Arial" w:cs="Arial"/>
                <w:snapToGrid w:val="0"/>
                <w:color w:val="000000"/>
                <w:kern w:val="0"/>
                <w:szCs w:val="21"/>
              </w:rPr>
            </w:pPr>
          </w:p>
          <w:p w:rsidR="00827BAE" w:rsidRDefault="00827BAE">
            <w:pPr>
              <w:spacing w:line="241" w:lineRule="auto"/>
              <w:rPr>
                <w:rFonts w:ascii="Arial" w:hAnsi="Arial" w:cs="Arial"/>
                <w:snapToGrid w:val="0"/>
                <w:color w:val="000000"/>
                <w:kern w:val="0"/>
                <w:szCs w:val="21"/>
              </w:rPr>
            </w:pPr>
          </w:p>
          <w:p w:rsidR="00827BAE" w:rsidRDefault="00827BAE">
            <w:pPr>
              <w:spacing w:line="241" w:lineRule="auto"/>
              <w:rPr>
                <w:rFonts w:ascii="Arial" w:hAnsi="Arial" w:cs="Arial"/>
                <w:snapToGrid w:val="0"/>
                <w:color w:val="000000"/>
                <w:kern w:val="0"/>
                <w:szCs w:val="21"/>
              </w:rPr>
            </w:pPr>
          </w:p>
          <w:p w:rsidR="00827BAE" w:rsidRDefault="00827BAE">
            <w:pPr>
              <w:spacing w:line="241" w:lineRule="auto"/>
              <w:rPr>
                <w:rFonts w:ascii="Arial" w:hAnsi="Arial" w:cs="Arial"/>
                <w:snapToGrid w:val="0"/>
                <w:color w:val="000000"/>
                <w:kern w:val="0"/>
                <w:szCs w:val="21"/>
              </w:rPr>
            </w:pPr>
          </w:p>
          <w:p w:rsidR="00827BAE" w:rsidRDefault="00827BAE">
            <w:pPr>
              <w:spacing w:line="242" w:lineRule="auto"/>
              <w:rPr>
                <w:rFonts w:ascii="Arial" w:hAnsi="Arial" w:cs="Arial"/>
                <w:snapToGrid w:val="0"/>
                <w:color w:val="000000"/>
                <w:kern w:val="0"/>
                <w:szCs w:val="21"/>
              </w:rPr>
            </w:pPr>
          </w:p>
          <w:p w:rsidR="00827BAE" w:rsidRDefault="00827BAE">
            <w:pPr>
              <w:spacing w:line="242" w:lineRule="auto"/>
              <w:rPr>
                <w:rFonts w:ascii="Arial" w:hAnsi="Arial" w:cs="Arial"/>
                <w:snapToGrid w:val="0"/>
                <w:color w:val="000000"/>
                <w:kern w:val="0"/>
                <w:szCs w:val="21"/>
              </w:rPr>
            </w:pPr>
          </w:p>
          <w:p w:rsidR="00827BAE" w:rsidRDefault="00D36223">
            <w:pPr>
              <w:spacing w:before="65" w:line="225" w:lineRule="auto"/>
              <w:ind w:left="111"/>
              <w:rPr>
                <w:rFonts w:ascii="宋体" w:eastAsia="宋体" w:hAnsi="宋体" w:cs="宋体"/>
                <w:snapToGrid w:val="0"/>
                <w:color w:val="000000"/>
                <w:kern w:val="0"/>
                <w:sz w:val="20"/>
                <w:szCs w:val="20"/>
              </w:rPr>
            </w:pPr>
            <w:r>
              <w:rPr>
                <w:rFonts w:ascii="宋体" w:eastAsia="宋体" w:hAnsi="宋体" w:cs="宋体"/>
                <w:snapToGrid w:val="0"/>
                <w:color w:val="000000"/>
                <w:spacing w:val="9"/>
                <w:kern w:val="0"/>
                <w:sz w:val="20"/>
                <w:szCs w:val="20"/>
              </w:rPr>
              <w:t>作</w:t>
            </w:r>
            <w:r>
              <w:rPr>
                <w:rFonts w:ascii="宋体" w:eastAsia="宋体" w:hAnsi="宋体" w:cs="宋体"/>
                <w:snapToGrid w:val="0"/>
                <w:color w:val="000000"/>
                <w:spacing w:val="8"/>
                <w:kern w:val="0"/>
                <w:sz w:val="20"/>
                <w:szCs w:val="20"/>
              </w:rPr>
              <w:t>业布置与批改</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学生必须完成规定数量的作业，作业必须达到以下基本要求：</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按时按量完成作业，不缺交，不抄袭。</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(2)</w:t>
            </w:r>
            <w:r>
              <w:rPr>
                <w:rFonts w:ascii="Times New Roman" w:eastAsia="宋体" w:hAnsi="Times New Roman"/>
                <w:snapToGrid w:val="0"/>
                <w:color w:val="000000" w:themeColor="text1"/>
                <w:szCs w:val="22"/>
              </w:rPr>
              <w:t>书写、语音规范、清晰。</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(3)</w:t>
            </w:r>
            <w:r>
              <w:rPr>
                <w:rFonts w:ascii="Times New Roman" w:eastAsia="宋体" w:hAnsi="Times New Roman"/>
                <w:snapToGrid w:val="0"/>
                <w:color w:val="000000" w:themeColor="text1"/>
                <w:szCs w:val="22"/>
              </w:rPr>
              <w:t>正确运用课堂所学知识点和技能点完成作业。</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教师批改和讲评作业要求如下：</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学生的作业要按时全部批改，并及时进行讲评。</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教师批改和讲评作业要认真、细致，按百分制评定成绩并写明日期。</w:t>
            </w:r>
            <w:r>
              <w:rPr>
                <w:rFonts w:ascii="Times New Roman" w:eastAsia="宋体" w:hAnsi="Times New Roman"/>
                <w:snapToGrid w:val="0"/>
                <w:color w:val="000000" w:themeColor="text1"/>
                <w:szCs w:val="22"/>
              </w:rPr>
              <w:t xml:space="preserve"> </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(3) </w:t>
            </w:r>
            <w:r>
              <w:rPr>
                <w:rFonts w:ascii="Times New Roman" w:eastAsia="宋体" w:hAnsi="Times New Roman"/>
                <w:snapToGrid w:val="0"/>
                <w:color w:val="000000" w:themeColor="text1"/>
                <w:szCs w:val="22"/>
              </w:rPr>
              <w:t>学生作业的平均成绩应作为本课程总评成绩中平时成绩的重要组成部分。</w:t>
            </w:r>
          </w:p>
        </w:tc>
      </w:tr>
      <w:tr w:rsidR="00827BAE">
        <w:trPr>
          <w:trHeight w:val="1405"/>
        </w:trPr>
        <w:tc>
          <w:tcPr>
            <w:tcW w:w="594" w:type="dxa"/>
            <w:tcBorders>
              <w:left w:val="single" w:sz="6" w:space="0" w:color="000000"/>
            </w:tcBorders>
          </w:tcPr>
          <w:p w:rsidR="00827BAE" w:rsidRDefault="00827BAE">
            <w:pPr>
              <w:spacing w:line="289" w:lineRule="auto"/>
              <w:rPr>
                <w:rFonts w:ascii="Arial" w:hAnsi="Arial" w:cs="Arial"/>
                <w:snapToGrid w:val="0"/>
                <w:color w:val="000000"/>
                <w:kern w:val="0"/>
                <w:szCs w:val="21"/>
              </w:rPr>
            </w:pPr>
          </w:p>
          <w:p w:rsidR="00827BAE" w:rsidRDefault="00827BAE">
            <w:pPr>
              <w:spacing w:line="290" w:lineRule="auto"/>
              <w:rPr>
                <w:rFonts w:ascii="Arial" w:hAnsi="Arial" w:cs="Arial"/>
                <w:snapToGrid w:val="0"/>
                <w:color w:val="000000"/>
                <w:kern w:val="0"/>
                <w:szCs w:val="21"/>
              </w:rPr>
            </w:pPr>
          </w:p>
          <w:p w:rsidR="00827BAE" w:rsidRDefault="00D36223">
            <w:pPr>
              <w:spacing w:before="57" w:line="191" w:lineRule="auto"/>
              <w:ind w:left="238"/>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4</w:t>
            </w:r>
          </w:p>
        </w:tc>
        <w:tc>
          <w:tcPr>
            <w:tcW w:w="1696" w:type="dxa"/>
          </w:tcPr>
          <w:p w:rsidR="00827BAE" w:rsidRDefault="00827BAE">
            <w:pPr>
              <w:spacing w:line="264" w:lineRule="auto"/>
              <w:rPr>
                <w:rFonts w:ascii="Arial" w:hAnsi="Arial" w:cs="Arial"/>
                <w:snapToGrid w:val="0"/>
                <w:color w:val="000000"/>
                <w:kern w:val="0"/>
                <w:szCs w:val="21"/>
              </w:rPr>
            </w:pPr>
          </w:p>
          <w:p w:rsidR="00827BAE" w:rsidRDefault="00827BAE">
            <w:pPr>
              <w:spacing w:line="265" w:lineRule="auto"/>
              <w:rPr>
                <w:rFonts w:ascii="Arial" w:hAnsi="Arial" w:cs="Arial"/>
                <w:snapToGrid w:val="0"/>
                <w:color w:val="000000"/>
                <w:kern w:val="0"/>
                <w:szCs w:val="21"/>
              </w:rPr>
            </w:pPr>
          </w:p>
          <w:p w:rsidR="00827BAE" w:rsidRDefault="00D36223">
            <w:pPr>
              <w:spacing w:before="65" w:line="227" w:lineRule="auto"/>
              <w:ind w:left="424"/>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课</w:t>
            </w:r>
            <w:r>
              <w:rPr>
                <w:rFonts w:ascii="宋体" w:eastAsia="宋体" w:hAnsi="宋体" w:cs="宋体"/>
                <w:snapToGrid w:val="0"/>
                <w:color w:val="000000"/>
                <w:spacing w:val="7"/>
                <w:kern w:val="0"/>
                <w:sz w:val="20"/>
                <w:szCs w:val="20"/>
              </w:rPr>
              <w:t>外答疑</w:t>
            </w:r>
          </w:p>
        </w:tc>
        <w:tc>
          <w:tcPr>
            <w:tcW w:w="6814" w:type="dxa"/>
            <w:tcBorders>
              <w:right w:val="single" w:sz="6" w:space="0" w:color="000000"/>
            </w:tcBorders>
          </w:tcPr>
          <w:p w:rsidR="00827BAE" w:rsidRDefault="00D36223">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为了解学生的学习情况，帮助学生更好地理解和消化所学知识、改进学习方法和思维方式，培养其独立思考问题的能力，任课教师需每周安排一定时间进行课外答疑与辅导。</w:t>
            </w:r>
          </w:p>
        </w:tc>
      </w:tr>
      <w:tr w:rsidR="00827BAE">
        <w:trPr>
          <w:trHeight w:val="1549"/>
        </w:trPr>
        <w:tc>
          <w:tcPr>
            <w:tcW w:w="594" w:type="dxa"/>
            <w:tcBorders>
              <w:left w:val="single" w:sz="6" w:space="0" w:color="000000"/>
            </w:tcBorders>
          </w:tcPr>
          <w:p w:rsidR="00827BAE" w:rsidRDefault="00827BAE">
            <w:pPr>
              <w:spacing w:line="327" w:lineRule="auto"/>
              <w:rPr>
                <w:rFonts w:ascii="Arial" w:hAnsi="Arial" w:cs="Arial"/>
                <w:snapToGrid w:val="0"/>
                <w:color w:val="000000"/>
                <w:kern w:val="0"/>
                <w:szCs w:val="21"/>
              </w:rPr>
            </w:pPr>
          </w:p>
          <w:p w:rsidR="00827BAE" w:rsidRDefault="00827BAE">
            <w:pPr>
              <w:spacing w:line="327" w:lineRule="auto"/>
              <w:rPr>
                <w:rFonts w:ascii="Arial" w:hAnsi="Arial" w:cs="Arial"/>
                <w:snapToGrid w:val="0"/>
                <w:color w:val="000000"/>
                <w:kern w:val="0"/>
                <w:szCs w:val="21"/>
              </w:rPr>
            </w:pPr>
          </w:p>
          <w:p w:rsidR="00827BAE" w:rsidRDefault="00D36223">
            <w:pPr>
              <w:spacing w:before="58" w:line="188" w:lineRule="auto"/>
              <w:ind w:left="245"/>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kern w:val="0"/>
                <w:sz w:val="20"/>
                <w:szCs w:val="20"/>
              </w:rPr>
              <w:t>5</w:t>
            </w:r>
          </w:p>
        </w:tc>
        <w:tc>
          <w:tcPr>
            <w:tcW w:w="1696" w:type="dxa"/>
          </w:tcPr>
          <w:p w:rsidR="00827BAE" w:rsidRDefault="00827BAE">
            <w:pPr>
              <w:spacing w:line="301" w:lineRule="auto"/>
              <w:rPr>
                <w:rFonts w:ascii="Arial" w:hAnsi="Arial" w:cs="Arial"/>
                <w:snapToGrid w:val="0"/>
                <w:color w:val="000000"/>
                <w:kern w:val="0"/>
                <w:szCs w:val="21"/>
              </w:rPr>
            </w:pPr>
          </w:p>
          <w:p w:rsidR="00827BAE" w:rsidRDefault="00827BAE">
            <w:pPr>
              <w:spacing w:line="301" w:lineRule="auto"/>
              <w:rPr>
                <w:rFonts w:ascii="Arial" w:hAnsi="Arial" w:cs="Arial"/>
                <w:snapToGrid w:val="0"/>
                <w:color w:val="000000"/>
                <w:kern w:val="0"/>
                <w:szCs w:val="21"/>
              </w:rPr>
            </w:pPr>
          </w:p>
          <w:p w:rsidR="00827BAE" w:rsidRDefault="00D36223">
            <w:pPr>
              <w:spacing w:before="65" w:line="226" w:lineRule="auto"/>
              <w:ind w:left="427"/>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成</w:t>
            </w:r>
            <w:r>
              <w:rPr>
                <w:rFonts w:ascii="宋体" w:eastAsia="宋体" w:hAnsi="宋体" w:cs="宋体"/>
                <w:snapToGrid w:val="0"/>
                <w:color w:val="000000"/>
                <w:spacing w:val="6"/>
                <w:kern w:val="0"/>
                <w:sz w:val="20"/>
                <w:szCs w:val="20"/>
              </w:rPr>
              <w:t>绩考核</w:t>
            </w:r>
          </w:p>
        </w:tc>
        <w:tc>
          <w:tcPr>
            <w:tcW w:w="6814" w:type="dxa"/>
            <w:tcBorders>
              <w:right w:val="single" w:sz="6" w:space="0" w:color="000000"/>
            </w:tcBorders>
          </w:tcPr>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本课程考核的方式为闭卷笔试。</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有下列情况之一者，</w:t>
            </w:r>
            <w:r>
              <w:rPr>
                <w:rFonts w:ascii="Times New Roman" w:eastAsia="宋体" w:hAnsi="Times New Roman"/>
                <w:snapToGrid w:val="0"/>
                <w:color w:val="000000" w:themeColor="text1"/>
                <w:szCs w:val="22"/>
              </w:rPr>
              <w:t xml:space="preserve"> </w:t>
            </w:r>
            <w:r>
              <w:rPr>
                <w:rFonts w:ascii="Times New Roman" w:eastAsia="宋体" w:hAnsi="Times New Roman"/>
                <w:snapToGrid w:val="0"/>
                <w:color w:val="000000" w:themeColor="text1"/>
                <w:szCs w:val="22"/>
              </w:rPr>
              <w:t>总评成绩为不及格：</w:t>
            </w:r>
          </w:p>
          <w:p w:rsidR="00827BAE" w:rsidRDefault="00D36223">
            <w:pPr>
              <w:spacing w:line="360" w:lineRule="auto"/>
              <w:ind w:firstLineChars="200" w:firstLine="420"/>
              <w:rPr>
                <w:rFonts w:ascii="Times New Roman" w:eastAsia="宋体" w:hAnsi="Times New Roman"/>
                <w:snapToGrid w:val="0"/>
                <w:color w:val="000000" w:themeColor="text1"/>
                <w:szCs w:val="22"/>
              </w:rPr>
            </w:pPr>
            <w:r>
              <w:rPr>
                <w:rFonts w:ascii="Times New Roman" w:eastAsia="宋体" w:hAnsi="Times New Roman"/>
                <w:snapToGrid w:val="0"/>
                <w:color w:val="000000" w:themeColor="text1"/>
                <w:szCs w:val="22"/>
              </w:rPr>
              <w:t xml:space="preserve">(1) </w:t>
            </w:r>
            <w:r>
              <w:rPr>
                <w:rFonts w:ascii="Times New Roman" w:eastAsia="宋体" w:hAnsi="Times New Roman"/>
                <w:snapToGrid w:val="0"/>
                <w:color w:val="000000" w:themeColor="text1"/>
                <w:szCs w:val="22"/>
              </w:rPr>
              <w:t>缺交作业次数达</w:t>
            </w:r>
            <w:r>
              <w:rPr>
                <w:rFonts w:ascii="Times New Roman" w:eastAsia="宋体" w:hAnsi="Times New Roman"/>
                <w:snapToGrid w:val="0"/>
                <w:color w:val="000000" w:themeColor="text1"/>
                <w:szCs w:val="22"/>
              </w:rPr>
              <w:t xml:space="preserve"> 1/3 </w:t>
            </w:r>
            <w:r>
              <w:rPr>
                <w:rFonts w:ascii="Times New Roman" w:eastAsia="宋体" w:hAnsi="Times New Roman"/>
                <w:snapToGrid w:val="0"/>
                <w:color w:val="000000" w:themeColor="text1"/>
                <w:szCs w:val="22"/>
              </w:rPr>
              <w:t>以上者。</w:t>
            </w:r>
          </w:p>
          <w:p w:rsidR="00827BAE" w:rsidRDefault="00D36223">
            <w:pPr>
              <w:spacing w:line="360" w:lineRule="auto"/>
              <w:ind w:firstLineChars="200" w:firstLine="420"/>
              <w:rPr>
                <w:rFonts w:ascii="宋体" w:eastAsia="宋体" w:hAnsi="宋体" w:cs="宋体"/>
                <w:snapToGrid w:val="0"/>
                <w:color w:val="000000"/>
                <w:kern w:val="0"/>
                <w:sz w:val="20"/>
                <w:szCs w:val="20"/>
              </w:rPr>
            </w:pPr>
            <w:r>
              <w:rPr>
                <w:rFonts w:ascii="Times New Roman" w:eastAsia="宋体" w:hAnsi="Times New Roman"/>
                <w:snapToGrid w:val="0"/>
                <w:color w:val="000000" w:themeColor="text1"/>
                <w:szCs w:val="22"/>
              </w:rPr>
              <w:t xml:space="preserve">(2) </w:t>
            </w:r>
            <w:r>
              <w:rPr>
                <w:rFonts w:ascii="Times New Roman" w:eastAsia="宋体" w:hAnsi="Times New Roman"/>
                <w:snapToGrid w:val="0"/>
                <w:color w:val="000000" w:themeColor="text1"/>
                <w:szCs w:val="22"/>
              </w:rPr>
              <w:t>缺课次数达本学期总授课学时的</w:t>
            </w:r>
            <w:r>
              <w:rPr>
                <w:rFonts w:ascii="Times New Roman" w:eastAsia="宋体" w:hAnsi="Times New Roman"/>
                <w:snapToGrid w:val="0"/>
                <w:color w:val="000000" w:themeColor="text1"/>
                <w:szCs w:val="22"/>
              </w:rPr>
              <w:t xml:space="preserve"> 1/3 </w:t>
            </w:r>
            <w:r>
              <w:rPr>
                <w:rFonts w:ascii="Times New Roman" w:eastAsia="宋体" w:hAnsi="Times New Roman"/>
                <w:snapToGrid w:val="0"/>
                <w:color w:val="000000" w:themeColor="text1"/>
                <w:szCs w:val="22"/>
              </w:rPr>
              <w:t>以上者。</w:t>
            </w:r>
          </w:p>
        </w:tc>
      </w:tr>
    </w:tbl>
    <w:p w:rsidR="00827BAE" w:rsidRDefault="00827BAE">
      <w:pPr>
        <w:spacing w:line="360" w:lineRule="auto"/>
        <w:rPr>
          <w:rFonts w:ascii="Times New Roman" w:eastAsia="宋体" w:hAnsi="Times New Roman"/>
          <w:color w:val="000000" w:themeColor="text1"/>
        </w:rPr>
      </w:pPr>
    </w:p>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color w:val="000000" w:themeColor="text1"/>
        </w:rPr>
        <w:t>五、课程考核</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一</w:t>
      </w:r>
      <w:r>
        <w:rPr>
          <w:rFonts w:ascii="Times New Roman" w:eastAsia="宋体" w:hAnsi="Times New Roman"/>
          <w:color w:val="000000" w:themeColor="text1"/>
        </w:rPr>
        <w:t xml:space="preserve">) </w:t>
      </w:r>
      <w:r>
        <w:rPr>
          <w:rFonts w:ascii="Times New Roman" w:eastAsia="宋体" w:hAnsi="Times New Roman"/>
          <w:color w:val="000000" w:themeColor="text1"/>
        </w:rPr>
        <w:t>课程考核包括期末考试、平时及作业考核和实验</w:t>
      </w:r>
      <w:r>
        <w:rPr>
          <w:rFonts w:ascii="Times New Roman" w:eastAsia="宋体" w:hAnsi="Times New Roman"/>
          <w:color w:val="000000" w:themeColor="text1"/>
        </w:rPr>
        <w:t xml:space="preserve"> (</w:t>
      </w:r>
      <w:r>
        <w:rPr>
          <w:rFonts w:ascii="Times New Roman" w:eastAsia="宋体" w:hAnsi="Times New Roman"/>
          <w:color w:val="000000" w:themeColor="text1"/>
        </w:rPr>
        <w:t>实践</w:t>
      </w:r>
      <w:r>
        <w:rPr>
          <w:rFonts w:ascii="Times New Roman" w:eastAsia="宋体" w:hAnsi="Times New Roman"/>
          <w:color w:val="000000" w:themeColor="text1"/>
        </w:rPr>
        <w:t xml:space="preserve">) </w:t>
      </w:r>
      <w:r>
        <w:rPr>
          <w:rFonts w:ascii="Times New Roman" w:eastAsia="宋体" w:hAnsi="Times New Roman"/>
          <w:color w:val="000000" w:themeColor="text1"/>
        </w:rPr>
        <w:t>考核等，期</w:t>
      </w:r>
      <w:r>
        <w:rPr>
          <w:rFonts w:ascii="Times New Roman" w:eastAsia="宋体" w:hAnsi="Times New Roman" w:hint="eastAsia"/>
          <w:color w:val="000000" w:themeColor="text1"/>
        </w:rPr>
        <w:t>末考试采用闭卷方式。</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color w:val="000000" w:themeColor="text1"/>
        </w:rPr>
        <w:t>(</w:t>
      </w:r>
      <w:r>
        <w:rPr>
          <w:rFonts w:ascii="Times New Roman" w:eastAsia="宋体" w:hAnsi="Times New Roman"/>
          <w:color w:val="000000" w:themeColor="text1"/>
        </w:rPr>
        <w:t>二</w:t>
      </w:r>
      <w:r>
        <w:rPr>
          <w:rFonts w:ascii="Times New Roman" w:eastAsia="宋体" w:hAnsi="Times New Roman"/>
          <w:color w:val="000000" w:themeColor="text1"/>
        </w:rPr>
        <w:t xml:space="preserve">) </w:t>
      </w:r>
      <w:r>
        <w:rPr>
          <w:rFonts w:ascii="Times New Roman" w:eastAsia="宋体" w:hAnsi="Times New Roman"/>
          <w:color w:val="000000" w:themeColor="text1"/>
        </w:rPr>
        <w:t>课程总评成绩</w:t>
      </w:r>
      <w:r>
        <w:rPr>
          <w:rFonts w:ascii="Times New Roman" w:eastAsia="宋体" w:hAnsi="Times New Roman"/>
          <w:color w:val="000000" w:themeColor="text1"/>
        </w:rPr>
        <w:t>=</w:t>
      </w:r>
      <w:r>
        <w:rPr>
          <w:rFonts w:ascii="Times New Roman" w:eastAsia="宋体" w:hAnsi="Times New Roman"/>
          <w:color w:val="000000" w:themeColor="text1"/>
        </w:rPr>
        <w:t>平时成绩</w:t>
      </w:r>
      <w:r>
        <w:rPr>
          <w:rFonts w:ascii="Times New Roman" w:eastAsia="宋体" w:hAnsi="Times New Roman"/>
          <w:color w:val="000000" w:themeColor="text1"/>
        </w:rPr>
        <w:t xml:space="preserve">× 30 % </w:t>
      </w:r>
      <w:r>
        <w:rPr>
          <w:rFonts w:ascii="Times New Roman" w:eastAsia="宋体" w:hAnsi="Times New Roman"/>
          <w:color w:val="000000" w:themeColor="text1"/>
        </w:rPr>
        <w:t>+</w:t>
      </w:r>
      <w:r>
        <w:rPr>
          <w:rFonts w:ascii="Times New Roman" w:eastAsia="宋体" w:hAnsi="Times New Roman"/>
          <w:color w:val="000000" w:themeColor="text1"/>
        </w:rPr>
        <w:t>期末考试成绩</w:t>
      </w:r>
      <w:r>
        <w:rPr>
          <w:rFonts w:ascii="Times New Roman" w:eastAsia="宋体" w:hAnsi="Times New Roman"/>
          <w:color w:val="000000" w:themeColor="text1"/>
        </w:rPr>
        <w:t>×70 %</w:t>
      </w:r>
      <w:r>
        <w:rPr>
          <w:rFonts w:ascii="Times New Roman" w:eastAsia="宋体" w:hAnsi="Times New Roman"/>
          <w:color w:val="000000" w:themeColor="text1"/>
        </w:rPr>
        <w:t>。具体内容和比</w:t>
      </w:r>
      <w:r>
        <w:rPr>
          <w:rFonts w:ascii="Times New Roman" w:eastAsia="宋体" w:hAnsi="Times New Roman" w:hint="eastAsia"/>
          <w:color w:val="000000" w:themeColor="text1"/>
        </w:rPr>
        <w:t>例如表所示。</w:t>
      </w:r>
    </w:p>
    <w:tbl>
      <w:tblPr>
        <w:tblStyle w:val="TableNormal"/>
        <w:tblW w:w="8154"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2"/>
        <w:gridCol w:w="1275"/>
        <w:gridCol w:w="851"/>
        <w:gridCol w:w="4111"/>
        <w:gridCol w:w="1275"/>
      </w:tblGrid>
      <w:tr w:rsidR="00827BAE">
        <w:trPr>
          <w:trHeight w:val="632"/>
        </w:trPr>
        <w:tc>
          <w:tcPr>
            <w:tcW w:w="642" w:type="dxa"/>
          </w:tcPr>
          <w:p w:rsidR="00827BAE" w:rsidRDefault="00D36223">
            <w:pPr>
              <w:spacing w:before="216" w:line="227" w:lineRule="auto"/>
              <w:ind w:left="112"/>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成</w:t>
            </w:r>
            <w:r>
              <w:rPr>
                <w:rFonts w:ascii="宋体" w:eastAsia="宋体" w:hAnsi="宋体" w:cs="宋体"/>
                <w:snapToGrid w:val="0"/>
                <w:color w:val="000000"/>
                <w:spacing w:val="6"/>
                <w:kern w:val="0"/>
                <w:sz w:val="20"/>
                <w:szCs w:val="20"/>
              </w:rPr>
              <w:t>绩组成</w:t>
            </w:r>
          </w:p>
        </w:tc>
        <w:tc>
          <w:tcPr>
            <w:tcW w:w="1275" w:type="dxa"/>
          </w:tcPr>
          <w:p w:rsidR="00827BAE" w:rsidRDefault="00D36223">
            <w:pPr>
              <w:spacing w:before="185" w:line="271" w:lineRule="exact"/>
              <w:ind w:left="125"/>
              <w:rPr>
                <w:rFonts w:ascii="宋体" w:eastAsia="宋体" w:hAnsi="宋体" w:cs="宋体"/>
                <w:snapToGrid w:val="0"/>
                <w:color w:val="000000"/>
                <w:kern w:val="0"/>
                <w:sz w:val="20"/>
                <w:szCs w:val="20"/>
              </w:rPr>
            </w:pPr>
            <w:r>
              <w:rPr>
                <w:rFonts w:ascii="宋体" w:eastAsia="宋体" w:hAnsi="宋体" w:cs="宋体"/>
                <w:snapToGrid w:val="0"/>
                <w:color w:val="000000"/>
                <w:spacing w:val="9"/>
                <w:kern w:val="0"/>
                <w:position w:val="1"/>
                <w:sz w:val="20"/>
                <w:szCs w:val="20"/>
              </w:rPr>
              <w:t>考</w:t>
            </w:r>
            <w:r>
              <w:rPr>
                <w:rFonts w:ascii="宋体" w:eastAsia="宋体" w:hAnsi="宋体" w:cs="宋体"/>
                <w:snapToGrid w:val="0"/>
                <w:color w:val="000000"/>
                <w:spacing w:val="7"/>
                <w:kern w:val="0"/>
                <w:position w:val="1"/>
                <w:sz w:val="20"/>
                <w:szCs w:val="20"/>
              </w:rPr>
              <w:t>核</w:t>
            </w:r>
            <w:r>
              <w:rPr>
                <w:rFonts w:ascii="Times New Roman" w:eastAsia="Times New Roman" w:hAnsi="Times New Roman" w:cs="Times New Roman"/>
                <w:snapToGrid w:val="0"/>
                <w:color w:val="000000"/>
                <w:spacing w:val="7"/>
                <w:kern w:val="0"/>
                <w:position w:val="1"/>
                <w:sz w:val="20"/>
                <w:szCs w:val="20"/>
              </w:rPr>
              <w:t>/</w:t>
            </w:r>
            <w:r>
              <w:rPr>
                <w:rFonts w:ascii="宋体" w:eastAsia="宋体" w:hAnsi="宋体" w:cs="宋体"/>
                <w:snapToGrid w:val="0"/>
                <w:color w:val="000000"/>
                <w:spacing w:val="7"/>
                <w:kern w:val="0"/>
                <w:position w:val="1"/>
                <w:sz w:val="20"/>
                <w:szCs w:val="20"/>
              </w:rPr>
              <w:t>评价环节</w:t>
            </w:r>
          </w:p>
        </w:tc>
        <w:tc>
          <w:tcPr>
            <w:tcW w:w="851" w:type="dxa"/>
          </w:tcPr>
          <w:p w:rsidR="00827BAE" w:rsidRDefault="00D36223">
            <w:pPr>
              <w:spacing w:before="216" w:line="226" w:lineRule="auto"/>
              <w:ind w:left="288"/>
              <w:rPr>
                <w:rFonts w:ascii="宋体" w:eastAsia="宋体" w:hAnsi="宋体" w:cs="宋体"/>
                <w:snapToGrid w:val="0"/>
                <w:color w:val="000000"/>
                <w:kern w:val="0"/>
                <w:sz w:val="20"/>
                <w:szCs w:val="20"/>
              </w:rPr>
            </w:pPr>
            <w:r>
              <w:rPr>
                <w:rFonts w:ascii="宋体" w:eastAsia="宋体" w:hAnsi="宋体" w:cs="宋体"/>
                <w:snapToGrid w:val="0"/>
                <w:color w:val="000000"/>
                <w:spacing w:val="5"/>
                <w:kern w:val="0"/>
                <w:sz w:val="20"/>
                <w:szCs w:val="20"/>
              </w:rPr>
              <w:t>权</w:t>
            </w:r>
            <w:r>
              <w:rPr>
                <w:rFonts w:ascii="宋体" w:eastAsia="宋体" w:hAnsi="宋体" w:cs="宋体"/>
                <w:snapToGrid w:val="0"/>
                <w:color w:val="000000"/>
                <w:spacing w:val="4"/>
                <w:kern w:val="0"/>
                <w:sz w:val="20"/>
                <w:szCs w:val="20"/>
              </w:rPr>
              <w:t>重</w:t>
            </w:r>
          </w:p>
        </w:tc>
        <w:tc>
          <w:tcPr>
            <w:tcW w:w="4111" w:type="dxa"/>
          </w:tcPr>
          <w:p w:rsidR="00827BAE" w:rsidRDefault="00D36223">
            <w:pPr>
              <w:spacing w:before="185" w:line="271" w:lineRule="exact"/>
              <w:ind w:left="1456"/>
              <w:rPr>
                <w:rFonts w:ascii="宋体" w:eastAsia="宋体" w:hAnsi="宋体" w:cs="宋体"/>
                <w:snapToGrid w:val="0"/>
                <w:color w:val="000000"/>
                <w:kern w:val="0"/>
                <w:sz w:val="20"/>
                <w:szCs w:val="20"/>
              </w:rPr>
            </w:pPr>
            <w:r>
              <w:rPr>
                <w:rFonts w:ascii="宋体" w:eastAsia="宋体" w:hAnsi="宋体" w:cs="宋体"/>
                <w:snapToGrid w:val="0"/>
                <w:color w:val="000000"/>
                <w:spacing w:val="9"/>
                <w:kern w:val="0"/>
                <w:position w:val="1"/>
                <w:sz w:val="20"/>
                <w:szCs w:val="20"/>
              </w:rPr>
              <w:t>考</w:t>
            </w:r>
            <w:r>
              <w:rPr>
                <w:rFonts w:ascii="宋体" w:eastAsia="宋体" w:hAnsi="宋体" w:cs="宋体"/>
                <w:snapToGrid w:val="0"/>
                <w:color w:val="000000"/>
                <w:spacing w:val="7"/>
                <w:kern w:val="0"/>
                <w:position w:val="1"/>
                <w:sz w:val="20"/>
                <w:szCs w:val="20"/>
              </w:rPr>
              <w:t>核</w:t>
            </w:r>
            <w:r>
              <w:rPr>
                <w:rFonts w:ascii="Times New Roman" w:eastAsia="Times New Roman" w:hAnsi="Times New Roman" w:cs="Times New Roman"/>
                <w:snapToGrid w:val="0"/>
                <w:color w:val="000000"/>
                <w:spacing w:val="7"/>
                <w:kern w:val="0"/>
                <w:position w:val="1"/>
                <w:sz w:val="20"/>
                <w:szCs w:val="20"/>
              </w:rPr>
              <w:t>/</w:t>
            </w:r>
            <w:r>
              <w:rPr>
                <w:rFonts w:ascii="宋体" w:eastAsia="宋体" w:hAnsi="宋体" w:cs="宋体"/>
                <w:snapToGrid w:val="0"/>
                <w:color w:val="000000"/>
                <w:spacing w:val="7"/>
                <w:kern w:val="0"/>
                <w:position w:val="1"/>
                <w:sz w:val="20"/>
                <w:szCs w:val="20"/>
              </w:rPr>
              <w:t>评价细则</w:t>
            </w:r>
          </w:p>
        </w:tc>
        <w:tc>
          <w:tcPr>
            <w:tcW w:w="1275" w:type="dxa"/>
          </w:tcPr>
          <w:p w:rsidR="00827BAE" w:rsidRDefault="00D36223">
            <w:pPr>
              <w:spacing w:before="58" w:line="257" w:lineRule="auto"/>
              <w:ind w:left="215" w:right="214" w:hanging="1"/>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对应的毕</w:t>
            </w:r>
            <w:r>
              <w:rPr>
                <w:rFonts w:ascii="宋体" w:eastAsia="宋体" w:hAnsi="宋体" w:cs="宋体"/>
                <w:snapToGrid w:val="0"/>
                <w:color w:val="000000"/>
                <w:spacing w:val="7"/>
                <w:kern w:val="0"/>
                <w:sz w:val="20"/>
                <w:szCs w:val="20"/>
              </w:rPr>
              <w:t>业</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9"/>
                <w:kern w:val="0"/>
                <w:sz w:val="20"/>
                <w:szCs w:val="20"/>
              </w:rPr>
              <w:t>要</w:t>
            </w:r>
            <w:r>
              <w:rPr>
                <w:rFonts w:ascii="宋体" w:eastAsia="宋体" w:hAnsi="宋体" w:cs="宋体"/>
                <w:snapToGrid w:val="0"/>
                <w:color w:val="000000"/>
                <w:spacing w:val="7"/>
                <w:kern w:val="0"/>
                <w:sz w:val="20"/>
                <w:szCs w:val="20"/>
              </w:rPr>
              <w:t>求指标点</w:t>
            </w:r>
          </w:p>
        </w:tc>
      </w:tr>
      <w:tr w:rsidR="00827BAE">
        <w:trPr>
          <w:trHeight w:val="939"/>
        </w:trPr>
        <w:tc>
          <w:tcPr>
            <w:tcW w:w="642" w:type="dxa"/>
          </w:tcPr>
          <w:p w:rsidR="00827BAE" w:rsidRDefault="00D36223">
            <w:pPr>
              <w:spacing w:before="65" w:line="227" w:lineRule="auto"/>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平</w:t>
            </w:r>
            <w:r>
              <w:rPr>
                <w:rFonts w:ascii="宋体" w:eastAsia="宋体" w:hAnsi="宋体" w:cs="宋体"/>
                <w:snapToGrid w:val="0"/>
                <w:color w:val="000000"/>
                <w:spacing w:val="7"/>
                <w:kern w:val="0"/>
                <w:sz w:val="20"/>
                <w:szCs w:val="20"/>
              </w:rPr>
              <w:t>时成绩</w:t>
            </w:r>
          </w:p>
        </w:tc>
        <w:tc>
          <w:tcPr>
            <w:tcW w:w="1275" w:type="dxa"/>
          </w:tcPr>
          <w:p w:rsidR="00827BAE" w:rsidRDefault="00D36223">
            <w:pPr>
              <w:spacing w:before="55" w:line="267" w:lineRule="auto"/>
              <w:ind w:left="110" w:right="111" w:hanging="1"/>
              <w:rPr>
                <w:rFonts w:ascii="宋体" w:eastAsia="宋体" w:hAnsi="宋体" w:cs="宋体"/>
                <w:snapToGrid w:val="0"/>
                <w:color w:val="000000"/>
                <w:kern w:val="0"/>
                <w:sz w:val="20"/>
                <w:szCs w:val="20"/>
              </w:rPr>
            </w:pPr>
            <w:r>
              <w:rPr>
                <w:rFonts w:ascii="宋体" w:eastAsia="宋体" w:hAnsi="宋体" w:cs="宋体"/>
                <w:snapToGrid w:val="0"/>
                <w:color w:val="000000"/>
                <w:spacing w:val="23"/>
                <w:kern w:val="0"/>
                <w:sz w:val="20"/>
                <w:szCs w:val="20"/>
              </w:rPr>
              <w:t>考勤；课堂</w:t>
            </w:r>
            <w:r>
              <w:rPr>
                <w:rFonts w:ascii="宋体" w:eastAsia="宋体" w:hAnsi="宋体" w:cs="宋体"/>
                <w:snapToGrid w:val="0"/>
                <w:color w:val="000000"/>
                <w:spacing w:val="22"/>
                <w:kern w:val="0"/>
                <w:sz w:val="20"/>
                <w:szCs w:val="20"/>
              </w:rPr>
              <w:t>表</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25"/>
                <w:kern w:val="0"/>
                <w:sz w:val="20"/>
                <w:szCs w:val="20"/>
              </w:rPr>
              <w:t>现</w:t>
            </w:r>
            <w:r>
              <w:rPr>
                <w:rFonts w:ascii="宋体" w:eastAsia="宋体" w:hAnsi="宋体" w:cs="宋体"/>
                <w:snapToGrid w:val="0"/>
                <w:color w:val="000000"/>
                <w:spacing w:val="22"/>
                <w:kern w:val="0"/>
                <w:sz w:val="20"/>
                <w:szCs w:val="20"/>
              </w:rPr>
              <w:t>；练习；小</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6"/>
                <w:kern w:val="0"/>
                <w:sz w:val="20"/>
                <w:szCs w:val="20"/>
              </w:rPr>
              <w:t>论</w:t>
            </w:r>
            <w:r>
              <w:rPr>
                <w:rFonts w:ascii="宋体" w:eastAsia="宋体" w:hAnsi="宋体" w:cs="宋体"/>
                <w:snapToGrid w:val="0"/>
                <w:color w:val="000000"/>
                <w:spacing w:val="5"/>
                <w:kern w:val="0"/>
                <w:sz w:val="20"/>
                <w:szCs w:val="20"/>
              </w:rPr>
              <w:t>文等</w:t>
            </w:r>
          </w:p>
        </w:tc>
        <w:tc>
          <w:tcPr>
            <w:tcW w:w="851" w:type="dxa"/>
          </w:tcPr>
          <w:p w:rsidR="00827BAE" w:rsidRDefault="00827BAE">
            <w:pPr>
              <w:spacing w:line="276" w:lineRule="auto"/>
              <w:rPr>
                <w:rFonts w:ascii="Arial" w:hAnsi="Arial" w:cs="Arial"/>
                <w:snapToGrid w:val="0"/>
                <w:color w:val="000000"/>
                <w:kern w:val="0"/>
                <w:szCs w:val="21"/>
              </w:rPr>
            </w:pPr>
          </w:p>
          <w:p w:rsidR="00827BAE" w:rsidRDefault="00D36223">
            <w:pPr>
              <w:spacing w:before="58" w:line="271" w:lineRule="exact"/>
              <w:ind w:left="33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3"/>
                <w:kern w:val="0"/>
                <w:position w:val="2"/>
                <w:sz w:val="20"/>
                <w:szCs w:val="20"/>
              </w:rPr>
              <w:t xml:space="preserve">30 </w:t>
            </w:r>
            <w:r>
              <w:rPr>
                <w:rFonts w:ascii="Times New Roman" w:eastAsia="Times New Roman" w:hAnsi="Times New Roman" w:cs="Times New Roman"/>
                <w:snapToGrid w:val="0"/>
                <w:color w:val="000000"/>
                <w:spacing w:val="2"/>
                <w:kern w:val="0"/>
                <w:position w:val="2"/>
                <w:sz w:val="20"/>
                <w:szCs w:val="20"/>
              </w:rPr>
              <w:t>%</w:t>
            </w:r>
          </w:p>
        </w:tc>
        <w:tc>
          <w:tcPr>
            <w:tcW w:w="4111" w:type="dxa"/>
          </w:tcPr>
          <w:p w:rsidR="00827BAE" w:rsidRDefault="00D36223">
            <w:pPr>
              <w:spacing w:before="211" w:line="301" w:lineRule="auto"/>
              <w:ind w:left="116" w:right="38" w:hanging="5"/>
              <w:rPr>
                <w:rFonts w:ascii="宋体" w:eastAsia="宋体" w:hAnsi="宋体" w:cs="宋体"/>
                <w:snapToGrid w:val="0"/>
                <w:color w:val="000000"/>
                <w:kern w:val="0"/>
                <w:sz w:val="20"/>
                <w:szCs w:val="20"/>
              </w:rPr>
            </w:pPr>
            <w:r>
              <w:rPr>
                <w:rFonts w:ascii="宋体" w:eastAsia="宋体" w:hAnsi="宋体" w:cs="宋体"/>
                <w:snapToGrid w:val="0"/>
                <w:color w:val="000000"/>
                <w:spacing w:val="6"/>
                <w:kern w:val="0"/>
                <w:sz w:val="20"/>
                <w:szCs w:val="20"/>
              </w:rPr>
              <w:t>考</w:t>
            </w:r>
            <w:r>
              <w:rPr>
                <w:rFonts w:ascii="宋体" w:eastAsia="宋体" w:hAnsi="宋体" w:cs="宋体"/>
                <w:snapToGrid w:val="0"/>
                <w:color w:val="000000"/>
                <w:spacing w:val="4"/>
                <w:kern w:val="0"/>
                <w:sz w:val="20"/>
                <w:szCs w:val="20"/>
              </w:rPr>
              <w:t>勤</w:t>
            </w:r>
            <w:r>
              <w:rPr>
                <w:rFonts w:ascii="宋体" w:eastAsia="宋体" w:hAnsi="宋体" w:cs="宋体"/>
                <w:snapToGrid w:val="0"/>
                <w:color w:val="000000"/>
                <w:spacing w:val="3"/>
                <w:kern w:val="0"/>
                <w:sz w:val="20"/>
                <w:szCs w:val="20"/>
              </w:rPr>
              <w:t>；</w:t>
            </w:r>
            <w:r>
              <w:rPr>
                <w:rFonts w:ascii="宋体" w:eastAsia="宋体" w:hAnsi="宋体" w:cs="宋体"/>
                <w:snapToGrid w:val="0"/>
                <w:color w:val="000000"/>
                <w:spacing w:val="3"/>
                <w:kern w:val="0"/>
                <w:sz w:val="20"/>
                <w:szCs w:val="20"/>
              </w:rPr>
              <w:t xml:space="preserve"> </w:t>
            </w:r>
            <w:r>
              <w:rPr>
                <w:rFonts w:ascii="宋体" w:eastAsia="宋体" w:hAnsi="宋体" w:cs="宋体"/>
                <w:snapToGrid w:val="0"/>
                <w:color w:val="000000"/>
                <w:spacing w:val="3"/>
                <w:kern w:val="0"/>
                <w:sz w:val="20"/>
                <w:szCs w:val="20"/>
              </w:rPr>
              <w:t>课堂表现</w:t>
            </w:r>
            <w:r>
              <w:rPr>
                <w:rFonts w:ascii="宋体" w:eastAsia="宋体" w:hAnsi="宋体" w:cs="宋体"/>
                <w:snapToGrid w:val="0"/>
                <w:color w:val="000000"/>
                <w:spacing w:val="3"/>
                <w:kern w:val="0"/>
                <w:sz w:val="20"/>
                <w:szCs w:val="20"/>
              </w:rPr>
              <w:t>(</w:t>
            </w:r>
            <w:r>
              <w:rPr>
                <w:rFonts w:ascii="宋体" w:eastAsia="宋体" w:hAnsi="宋体" w:cs="宋体"/>
                <w:snapToGrid w:val="0"/>
                <w:color w:val="000000"/>
                <w:spacing w:val="3"/>
                <w:kern w:val="0"/>
                <w:sz w:val="20"/>
                <w:szCs w:val="20"/>
              </w:rPr>
              <w:t>包括听课情况、回答问题、</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spacing w:val="12"/>
                <w:kern w:val="0"/>
                <w:sz w:val="20"/>
                <w:szCs w:val="20"/>
              </w:rPr>
              <w:t>小</w:t>
            </w:r>
            <w:r>
              <w:rPr>
                <w:rFonts w:ascii="宋体" w:eastAsia="宋体" w:hAnsi="宋体" w:cs="宋体"/>
                <w:snapToGrid w:val="0"/>
                <w:color w:val="000000"/>
                <w:spacing w:val="9"/>
                <w:kern w:val="0"/>
                <w:sz w:val="20"/>
                <w:szCs w:val="20"/>
              </w:rPr>
              <w:t>组</w:t>
            </w:r>
            <w:r>
              <w:rPr>
                <w:rFonts w:ascii="宋体" w:eastAsia="宋体" w:hAnsi="宋体" w:cs="宋体"/>
                <w:snapToGrid w:val="0"/>
                <w:color w:val="000000"/>
                <w:spacing w:val="6"/>
                <w:kern w:val="0"/>
                <w:sz w:val="20"/>
                <w:szCs w:val="20"/>
              </w:rPr>
              <w:t>讨论、课堂活动等</w:t>
            </w:r>
            <w:r>
              <w:rPr>
                <w:rFonts w:ascii="宋体" w:eastAsia="宋体" w:hAnsi="宋体" w:cs="宋体"/>
                <w:snapToGrid w:val="0"/>
                <w:color w:val="000000"/>
                <w:spacing w:val="6"/>
                <w:kern w:val="0"/>
                <w:sz w:val="20"/>
                <w:szCs w:val="20"/>
              </w:rPr>
              <w:t>)</w:t>
            </w:r>
            <w:r>
              <w:rPr>
                <w:rFonts w:ascii="宋体" w:eastAsia="宋体" w:hAnsi="宋体" w:cs="宋体"/>
                <w:snapToGrid w:val="0"/>
                <w:color w:val="000000"/>
                <w:spacing w:val="6"/>
                <w:kern w:val="0"/>
                <w:sz w:val="20"/>
                <w:szCs w:val="20"/>
              </w:rPr>
              <w:t>；小论文。</w:t>
            </w:r>
          </w:p>
        </w:tc>
        <w:tc>
          <w:tcPr>
            <w:tcW w:w="1275" w:type="dxa"/>
          </w:tcPr>
          <w:p w:rsidR="00827BAE" w:rsidRDefault="00D36223">
            <w:pPr>
              <w:spacing w:before="129" w:line="193" w:lineRule="auto"/>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6"/>
                <w:kern w:val="0"/>
                <w:sz w:val="20"/>
                <w:szCs w:val="20"/>
              </w:rPr>
              <w:t>5-1</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5-2</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8-1</w:t>
            </w:r>
          </w:p>
        </w:tc>
      </w:tr>
      <w:tr w:rsidR="00827BAE">
        <w:trPr>
          <w:trHeight w:val="943"/>
        </w:trPr>
        <w:tc>
          <w:tcPr>
            <w:tcW w:w="642" w:type="dxa"/>
          </w:tcPr>
          <w:p w:rsidR="00827BAE" w:rsidRDefault="00D36223">
            <w:pPr>
              <w:spacing w:before="65" w:line="226" w:lineRule="auto"/>
              <w:rPr>
                <w:rFonts w:ascii="宋体" w:eastAsia="宋体" w:hAnsi="宋体" w:cs="宋体"/>
                <w:snapToGrid w:val="0"/>
                <w:color w:val="000000"/>
                <w:kern w:val="0"/>
                <w:sz w:val="20"/>
                <w:szCs w:val="20"/>
              </w:rPr>
            </w:pPr>
            <w:r>
              <w:rPr>
                <w:rFonts w:ascii="宋体" w:eastAsia="宋体" w:hAnsi="宋体" w:cs="宋体"/>
                <w:snapToGrid w:val="0"/>
                <w:color w:val="000000"/>
                <w:spacing w:val="7"/>
                <w:kern w:val="0"/>
                <w:sz w:val="20"/>
                <w:szCs w:val="20"/>
              </w:rPr>
              <w:t>期</w:t>
            </w:r>
            <w:r>
              <w:rPr>
                <w:rFonts w:ascii="宋体" w:eastAsia="宋体" w:hAnsi="宋体" w:cs="宋体"/>
                <w:snapToGrid w:val="0"/>
                <w:color w:val="000000"/>
                <w:spacing w:val="6"/>
                <w:kern w:val="0"/>
                <w:sz w:val="20"/>
                <w:szCs w:val="20"/>
              </w:rPr>
              <w:t>末考试</w:t>
            </w:r>
          </w:p>
        </w:tc>
        <w:tc>
          <w:tcPr>
            <w:tcW w:w="1275" w:type="dxa"/>
          </w:tcPr>
          <w:p w:rsidR="00827BAE" w:rsidRDefault="00D36223">
            <w:pPr>
              <w:spacing w:before="214" w:line="389" w:lineRule="exact"/>
              <w:ind w:left="112"/>
              <w:rPr>
                <w:rFonts w:ascii="宋体" w:eastAsia="宋体" w:hAnsi="宋体" w:cs="宋体"/>
                <w:snapToGrid w:val="0"/>
                <w:color w:val="000000"/>
                <w:kern w:val="0"/>
                <w:sz w:val="20"/>
                <w:szCs w:val="20"/>
              </w:rPr>
            </w:pPr>
            <w:r>
              <w:rPr>
                <w:rFonts w:ascii="宋体" w:eastAsia="宋体" w:hAnsi="宋体" w:cs="宋体"/>
                <w:snapToGrid w:val="0"/>
                <w:color w:val="000000"/>
                <w:spacing w:val="7"/>
                <w:kern w:val="0"/>
                <w:position w:val="14"/>
                <w:sz w:val="20"/>
                <w:szCs w:val="20"/>
              </w:rPr>
              <w:t>期</w:t>
            </w:r>
            <w:r>
              <w:rPr>
                <w:rFonts w:ascii="宋体" w:eastAsia="宋体" w:hAnsi="宋体" w:cs="宋体"/>
                <w:snapToGrid w:val="0"/>
                <w:color w:val="000000"/>
                <w:spacing w:val="6"/>
                <w:kern w:val="0"/>
                <w:position w:val="14"/>
                <w:sz w:val="20"/>
                <w:szCs w:val="20"/>
              </w:rPr>
              <w:t>末考试</w:t>
            </w:r>
          </w:p>
          <w:p w:rsidR="00827BAE" w:rsidRDefault="00D36223">
            <w:pPr>
              <w:spacing w:line="226" w:lineRule="auto"/>
              <w:ind w:left="111"/>
              <w:rPr>
                <w:rFonts w:ascii="宋体" w:eastAsia="宋体" w:hAnsi="宋体" w:cs="宋体"/>
                <w:snapToGrid w:val="0"/>
                <w:color w:val="000000"/>
                <w:kern w:val="0"/>
                <w:sz w:val="20"/>
                <w:szCs w:val="20"/>
              </w:rPr>
            </w:pPr>
            <w:r>
              <w:rPr>
                <w:rFonts w:ascii="宋体" w:eastAsia="宋体" w:hAnsi="宋体" w:cs="宋体"/>
                <w:snapToGrid w:val="0"/>
                <w:color w:val="000000"/>
                <w:spacing w:val="8"/>
                <w:kern w:val="0"/>
                <w:sz w:val="20"/>
                <w:szCs w:val="20"/>
              </w:rPr>
              <w:t>卷</w:t>
            </w:r>
            <w:r>
              <w:rPr>
                <w:rFonts w:ascii="宋体" w:eastAsia="宋体" w:hAnsi="宋体" w:cs="宋体"/>
                <w:snapToGrid w:val="0"/>
                <w:color w:val="000000"/>
                <w:spacing w:val="6"/>
                <w:kern w:val="0"/>
                <w:sz w:val="20"/>
                <w:szCs w:val="20"/>
              </w:rPr>
              <w:t>面成绩</w:t>
            </w:r>
          </w:p>
        </w:tc>
        <w:tc>
          <w:tcPr>
            <w:tcW w:w="851" w:type="dxa"/>
          </w:tcPr>
          <w:p w:rsidR="00827BAE" w:rsidRDefault="00827BAE">
            <w:pPr>
              <w:spacing w:line="278" w:lineRule="auto"/>
              <w:rPr>
                <w:rFonts w:ascii="Arial" w:hAnsi="Arial" w:cs="Arial"/>
                <w:snapToGrid w:val="0"/>
                <w:color w:val="000000"/>
                <w:kern w:val="0"/>
                <w:szCs w:val="21"/>
              </w:rPr>
            </w:pPr>
          </w:p>
          <w:p w:rsidR="00827BAE" w:rsidRDefault="00D36223">
            <w:pPr>
              <w:spacing w:before="57" w:line="271" w:lineRule="exact"/>
              <w:ind w:left="333"/>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3"/>
                <w:kern w:val="0"/>
                <w:position w:val="2"/>
                <w:sz w:val="20"/>
                <w:szCs w:val="20"/>
              </w:rPr>
              <w:t>70 %</w:t>
            </w:r>
          </w:p>
        </w:tc>
        <w:tc>
          <w:tcPr>
            <w:tcW w:w="4111" w:type="dxa"/>
          </w:tcPr>
          <w:p w:rsidR="00827BAE" w:rsidRDefault="00D36223">
            <w:pPr>
              <w:tabs>
                <w:tab w:val="left" w:pos="220"/>
              </w:tabs>
              <w:spacing w:before="54" w:line="268" w:lineRule="auto"/>
              <w:ind w:left="112" w:right="55" w:hanging="1"/>
              <w:rPr>
                <w:rFonts w:ascii="宋体" w:eastAsia="宋体" w:hAnsi="宋体" w:cs="宋体"/>
                <w:snapToGrid w:val="0"/>
                <w:color w:val="000000"/>
                <w:kern w:val="0"/>
                <w:sz w:val="20"/>
                <w:szCs w:val="20"/>
              </w:rPr>
            </w:pPr>
            <w:r>
              <w:rPr>
                <w:rFonts w:ascii="宋体" w:eastAsia="宋体" w:hAnsi="宋体" w:cs="宋体"/>
                <w:snapToGrid w:val="0"/>
                <w:color w:val="000000"/>
                <w:spacing w:val="6"/>
                <w:kern w:val="0"/>
                <w:sz w:val="20"/>
                <w:szCs w:val="20"/>
              </w:rPr>
              <w:t>试卷题型包括</w:t>
            </w:r>
            <w:r>
              <w:rPr>
                <w:rFonts w:ascii="宋体" w:eastAsia="宋体" w:hAnsi="宋体" w:cs="宋体" w:hint="eastAsia"/>
                <w:snapToGrid w:val="0"/>
                <w:color w:val="000000"/>
                <w:spacing w:val="6"/>
                <w:kern w:val="0"/>
                <w:sz w:val="20"/>
                <w:szCs w:val="20"/>
              </w:rPr>
              <w:t>选择</w:t>
            </w:r>
            <w:r>
              <w:rPr>
                <w:rFonts w:ascii="宋体" w:eastAsia="宋体" w:hAnsi="宋体" w:cs="宋体"/>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15%</w:t>
            </w:r>
            <w:r>
              <w:rPr>
                <w:rFonts w:ascii="宋体" w:eastAsia="宋体" w:hAnsi="宋体" w:cs="宋体"/>
                <w:snapToGrid w:val="0"/>
                <w:color w:val="000000"/>
                <w:spacing w:val="6"/>
                <w:kern w:val="0"/>
                <w:sz w:val="20"/>
                <w:szCs w:val="20"/>
              </w:rPr>
              <w:t>)</w:t>
            </w:r>
            <w:r>
              <w:rPr>
                <w:rFonts w:ascii="宋体" w:eastAsia="宋体" w:hAnsi="宋体" w:cs="宋体"/>
                <w:snapToGrid w:val="0"/>
                <w:color w:val="000000"/>
                <w:spacing w:val="6"/>
                <w:kern w:val="0"/>
                <w:sz w:val="20"/>
                <w:szCs w:val="20"/>
              </w:rPr>
              <w:t>；简答</w:t>
            </w:r>
            <w:r>
              <w:rPr>
                <w:rFonts w:ascii="宋体" w:eastAsia="宋体" w:hAnsi="宋体" w:cs="宋体"/>
                <w:snapToGrid w:val="0"/>
                <w:color w:val="000000"/>
                <w:spacing w:val="3"/>
                <w:kern w:val="0"/>
                <w:sz w:val="20"/>
                <w:szCs w:val="20"/>
              </w:rPr>
              <w:t>题</w:t>
            </w:r>
            <w:r>
              <w:rPr>
                <w:rFonts w:ascii="宋体" w:eastAsia="宋体" w:hAnsi="宋体" w:cs="宋体"/>
                <w:snapToGrid w:val="0"/>
                <w:color w:val="000000"/>
                <w:kern w:val="0"/>
                <w:sz w:val="20"/>
                <w:szCs w:val="20"/>
              </w:rPr>
              <w:t xml:space="preserve"> </w:t>
            </w:r>
            <w:r>
              <w:rPr>
                <w:rFonts w:ascii="宋体" w:eastAsia="宋体" w:hAnsi="宋体" w:cs="宋体"/>
                <w:snapToGrid w:val="0"/>
                <w:color w:val="000000"/>
                <w:kern w:val="0"/>
                <w:sz w:val="20"/>
                <w:szCs w:val="20"/>
              </w:rPr>
              <w:tab/>
            </w:r>
            <w:r>
              <w:rPr>
                <w:rFonts w:ascii="宋体" w:eastAsia="宋体" w:hAnsi="宋体" w:cs="宋体"/>
                <w:snapToGrid w:val="0"/>
                <w:color w:val="000000"/>
                <w:spacing w:val="2"/>
                <w:kern w:val="0"/>
                <w:sz w:val="20"/>
                <w:szCs w:val="20"/>
              </w:rPr>
              <w:t>(</w:t>
            </w:r>
            <w:r>
              <w:rPr>
                <w:rFonts w:ascii="Times New Roman" w:eastAsia="Times New Roman" w:hAnsi="Times New Roman" w:cs="Times New Roman"/>
                <w:snapToGrid w:val="0"/>
                <w:color w:val="000000"/>
                <w:spacing w:val="2"/>
                <w:kern w:val="0"/>
                <w:sz w:val="20"/>
                <w:szCs w:val="20"/>
              </w:rPr>
              <w:t>20%</w:t>
            </w:r>
            <w:r>
              <w:rPr>
                <w:rFonts w:ascii="宋体" w:eastAsia="宋体" w:hAnsi="宋体" w:cs="宋体"/>
                <w:snapToGrid w:val="0"/>
                <w:color w:val="000000"/>
                <w:spacing w:val="2"/>
                <w:kern w:val="0"/>
                <w:sz w:val="20"/>
                <w:szCs w:val="20"/>
              </w:rPr>
              <w:t>)</w:t>
            </w:r>
            <w:r>
              <w:rPr>
                <w:rFonts w:ascii="宋体" w:eastAsia="宋体" w:hAnsi="宋体" w:cs="宋体"/>
                <w:snapToGrid w:val="0"/>
                <w:color w:val="000000"/>
                <w:spacing w:val="2"/>
                <w:kern w:val="0"/>
                <w:sz w:val="20"/>
                <w:szCs w:val="20"/>
              </w:rPr>
              <w:t>；阅读理解</w:t>
            </w:r>
            <w:r>
              <w:rPr>
                <w:rFonts w:ascii="宋体" w:eastAsia="宋体" w:hAnsi="宋体" w:cs="宋体"/>
                <w:snapToGrid w:val="0"/>
                <w:color w:val="000000"/>
                <w:spacing w:val="2"/>
                <w:kern w:val="0"/>
                <w:sz w:val="20"/>
                <w:szCs w:val="20"/>
              </w:rPr>
              <w:t>(</w:t>
            </w:r>
            <w:r>
              <w:rPr>
                <w:rFonts w:ascii="Times New Roman" w:eastAsia="Times New Roman" w:hAnsi="Times New Roman" w:cs="Times New Roman"/>
                <w:snapToGrid w:val="0"/>
                <w:color w:val="000000"/>
                <w:spacing w:val="2"/>
                <w:kern w:val="0"/>
                <w:sz w:val="20"/>
                <w:szCs w:val="20"/>
              </w:rPr>
              <w:t>20%</w:t>
            </w:r>
            <w:r>
              <w:rPr>
                <w:rFonts w:ascii="宋体" w:eastAsia="宋体" w:hAnsi="宋体" w:cs="宋体"/>
                <w:snapToGrid w:val="0"/>
                <w:color w:val="000000"/>
                <w:spacing w:val="2"/>
                <w:kern w:val="0"/>
                <w:sz w:val="20"/>
                <w:szCs w:val="20"/>
              </w:rPr>
              <w:t>)</w:t>
            </w:r>
            <w:r>
              <w:rPr>
                <w:rFonts w:ascii="宋体" w:eastAsia="宋体" w:hAnsi="宋体" w:cs="宋体"/>
                <w:snapToGrid w:val="0"/>
                <w:color w:val="000000"/>
                <w:spacing w:val="2"/>
                <w:kern w:val="0"/>
                <w:sz w:val="20"/>
                <w:szCs w:val="20"/>
              </w:rPr>
              <w:t>；</w:t>
            </w:r>
            <w:r>
              <w:rPr>
                <w:rFonts w:ascii="宋体" w:eastAsia="宋体" w:hAnsi="宋体" w:cs="宋体"/>
                <w:snapToGrid w:val="0"/>
                <w:color w:val="000000"/>
                <w:spacing w:val="1"/>
                <w:kern w:val="0"/>
                <w:sz w:val="20"/>
                <w:szCs w:val="20"/>
              </w:rPr>
              <w:t>回答问题</w:t>
            </w:r>
            <w:r>
              <w:rPr>
                <w:rFonts w:ascii="宋体" w:eastAsia="宋体" w:hAnsi="宋体" w:cs="宋体"/>
                <w:snapToGrid w:val="0"/>
                <w:color w:val="000000"/>
                <w:spacing w:val="1"/>
                <w:kern w:val="0"/>
                <w:sz w:val="20"/>
                <w:szCs w:val="20"/>
              </w:rPr>
              <w:t>(</w:t>
            </w:r>
            <w:r>
              <w:rPr>
                <w:rFonts w:ascii="Times New Roman" w:eastAsia="Times New Roman" w:hAnsi="Times New Roman" w:cs="Times New Roman"/>
                <w:snapToGrid w:val="0"/>
                <w:color w:val="000000"/>
                <w:spacing w:val="1"/>
                <w:kern w:val="0"/>
                <w:sz w:val="20"/>
                <w:szCs w:val="20"/>
              </w:rPr>
              <w:t>10%</w:t>
            </w:r>
            <w:r>
              <w:rPr>
                <w:rFonts w:ascii="宋体" w:eastAsia="宋体" w:hAnsi="宋体" w:cs="宋体"/>
                <w:snapToGrid w:val="0"/>
                <w:color w:val="000000"/>
                <w:spacing w:val="1"/>
                <w:kern w:val="0"/>
                <w:sz w:val="20"/>
                <w:szCs w:val="20"/>
              </w:rPr>
              <w:t>)</w:t>
            </w:r>
            <w:r>
              <w:rPr>
                <w:rFonts w:ascii="宋体" w:eastAsia="宋体" w:hAnsi="宋体" w:cs="宋体"/>
                <w:snapToGrid w:val="0"/>
                <w:color w:val="000000"/>
                <w:spacing w:val="1"/>
                <w:kern w:val="0"/>
                <w:sz w:val="20"/>
                <w:szCs w:val="20"/>
              </w:rPr>
              <w:t>；</w:t>
            </w:r>
            <w:r>
              <w:rPr>
                <w:rFonts w:ascii="宋体" w:eastAsia="宋体" w:hAnsi="宋体" w:cs="宋体" w:hint="eastAsia"/>
                <w:snapToGrid w:val="0"/>
                <w:color w:val="000000"/>
                <w:spacing w:val="15"/>
                <w:kern w:val="0"/>
                <w:sz w:val="20"/>
                <w:szCs w:val="20"/>
              </w:rPr>
              <w:t>作文</w:t>
            </w:r>
            <w:r>
              <w:rPr>
                <w:rFonts w:ascii="宋体" w:eastAsia="宋体" w:hAnsi="宋体" w:cs="宋体"/>
                <w:snapToGrid w:val="0"/>
                <w:color w:val="000000"/>
                <w:spacing w:val="15"/>
                <w:kern w:val="0"/>
                <w:sz w:val="20"/>
                <w:szCs w:val="20"/>
              </w:rPr>
              <w:t>(</w:t>
            </w:r>
            <w:r>
              <w:rPr>
                <w:rFonts w:ascii="Times New Roman" w:eastAsia="Times New Roman" w:hAnsi="Times New Roman" w:cs="Times New Roman"/>
                <w:snapToGrid w:val="0"/>
                <w:color w:val="000000"/>
                <w:spacing w:val="15"/>
                <w:kern w:val="0"/>
                <w:sz w:val="20"/>
                <w:szCs w:val="20"/>
              </w:rPr>
              <w:t>35%</w:t>
            </w:r>
            <w:r>
              <w:rPr>
                <w:rFonts w:ascii="宋体" w:eastAsia="宋体" w:hAnsi="宋体" w:cs="宋体"/>
                <w:snapToGrid w:val="0"/>
                <w:color w:val="000000"/>
                <w:spacing w:val="15"/>
                <w:kern w:val="0"/>
                <w:sz w:val="20"/>
                <w:szCs w:val="20"/>
              </w:rPr>
              <w:t>)</w:t>
            </w:r>
            <w:r>
              <w:rPr>
                <w:rFonts w:ascii="宋体" w:eastAsia="宋体" w:hAnsi="宋体" w:cs="宋体"/>
                <w:snapToGrid w:val="0"/>
                <w:color w:val="000000"/>
                <w:spacing w:val="14"/>
                <w:kern w:val="0"/>
                <w:sz w:val="20"/>
                <w:szCs w:val="20"/>
              </w:rPr>
              <w:t>。</w:t>
            </w:r>
          </w:p>
        </w:tc>
        <w:tc>
          <w:tcPr>
            <w:tcW w:w="1275" w:type="dxa"/>
          </w:tcPr>
          <w:p w:rsidR="00827BAE" w:rsidRDefault="00D36223">
            <w:pPr>
              <w:spacing w:before="129" w:line="193" w:lineRule="auto"/>
              <w:rPr>
                <w:rFonts w:ascii="Times New Roman" w:eastAsia="Times New Roman" w:hAnsi="Times New Roman" w:cs="Times New Roman"/>
                <w:snapToGrid w:val="0"/>
                <w:color w:val="000000"/>
                <w:kern w:val="0"/>
                <w:sz w:val="20"/>
                <w:szCs w:val="20"/>
              </w:rPr>
            </w:pPr>
            <w:r>
              <w:rPr>
                <w:rFonts w:ascii="Times New Roman" w:eastAsia="Times New Roman" w:hAnsi="Times New Roman" w:cs="Times New Roman"/>
                <w:snapToGrid w:val="0"/>
                <w:color w:val="000000"/>
                <w:spacing w:val="-6"/>
                <w:kern w:val="0"/>
                <w:sz w:val="20"/>
                <w:szCs w:val="20"/>
              </w:rPr>
              <w:t>5-1</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5-2</w:t>
            </w:r>
            <w:r>
              <w:rPr>
                <w:rFonts w:ascii="宋体" w:eastAsia="宋体" w:hAnsi="宋体" w:cs="宋体" w:hint="eastAsia"/>
                <w:snapToGrid w:val="0"/>
                <w:color w:val="000000"/>
                <w:spacing w:val="-6"/>
                <w:kern w:val="0"/>
                <w:sz w:val="20"/>
                <w:szCs w:val="20"/>
              </w:rPr>
              <w:t>、</w:t>
            </w:r>
            <w:r>
              <w:rPr>
                <w:rFonts w:ascii="Times New Roman" w:eastAsia="Times New Roman" w:hAnsi="Times New Roman" w:cs="Times New Roman"/>
                <w:snapToGrid w:val="0"/>
                <w:color w:val="000000"/>
                <w:spacing w:val="-6"/>
                <w:kern w:val="0"/>
                <w:sz w:val="20"/>
                <w:szCs w:val="20"/>
              </w:rPr>
              <w:t>8-1</w:t>
            </w:r>
          </w:p>
        </w:tc>
      </w:tr>
    </w:tbl>
    <w:p w:rsidR="00827BAE" w:rsidRDefault="00D36223">
      <w:pPr>
        <w:spacing w:line="360" w:lineRule="auto"/>
        <w:rPr>
          <w:rFonts w:ascii="Times New Roman" w:eastAsia="宋体" w:hAnsi="Times New Roman"/>
          <w:color w:val="000000" w:themeColor="text1"/>
        </w:rPr>
      </w:pPr>
      <w:r>
        <w:rPr>
          <w:rFonts w:ascii="Times New Roman" w:eastAsia="宋体" w:hAnsi="Times New Roman" w:hint="eastAsia"/>
          <w:color w:val="000000" w:themeColor="text1"/>
        </w:rPr>
        <w:t>卓越工程师教育培养计划试点专业、参加各类专业认证</w:t>
      </w:r>
      <w:r>
        <w:rPr>
          <w:rFonts w:ascii="Times New Roman" w:eastAsia="宋体" w:hAnsi="Times New Roman"/>
          <w:color w:val="000000" w:themeColor="text1"/>
        </w:rPr>
        <w:t>(</w:t>
      </w:r>
      <w:r>
        <w:rPr>
          <w:rFonts w:ascii="Times New Roman" w:eastAsia="宋体" w:hAnsi="Times New Roman"/>
          <w:color w:val="000000" w:themeColor="text1"/>
        </w:rPr>
        <w:t>评估</w:t>
      </w:r>
      <w:r>
        <w:rPr>
          <w:rFonts w:ascii="Times New Roman" w:eastAsia="宋体" w:hAnsi="Times New Roman"/>
          <w:color w:val="000000" w:themeColor="text1"/>
        </w:rPr>
        <w:t xml:space="preserve">) </w:t>
      </w:r>
      <w:r>
        <w:rPr>
          <w:rFonts w:ascii="Times New Roman" w:eastAsia="宋体" w:hAnsi="Times New Roman"/>
          <w:color w:val="000000" w:themeColor="text1"/>
        </w:rPr>
        <w:t>的专业必须制定课程目标达成度计算办法，建议其他专业也要制定相应的计算办法。</w:t>
      </w:r>
    </w:p>
    <w:p w:rsidR="00827BAE" w:rsidRDefault="00827BAE">
      <w:pPr>
        <w:spacing w:line="360" w:lineRule="auto"/>
        <w:rPr>
          <w:rFonts w:ascii="Times New Roman" w:eastAsia="宋体" w:hAnsi="Times New Roman"/>
          <w:color w:val="000000" w:themeColor="text1"/>
        </w:rPr>
      </w:pP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hint="eastAsia"/>
          <w:b/>
          <w:bCs/>
          <w:color w:val="000000" w:themeColor="text1"/>
        </w:rPr>
        <w:t>六</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、有关说明</w:t>
      </w:r>
    </w:p>
    <w:p w:rsidR="00827BAE" w:rsidRDefault="00D36223">
      <w:pPr>
        <w:pStyle w:val="12"/>
        <w:numPr>
          <w:ilvl w:val="0"/>
          <w:numId w:val="9"/>
        </w:numPr>
        <w:spacing w:line="360" w:lineRule="auto"/>
        <w:ind w:firstLineChars="0"/>
        <w:rPr>
          <w:rFonts w:ascii="Times New Roman" w:eastAsia="宋体" w:hAnsi="Times New Roman"/>
          <w:b/>
          <w:bCs/>
          <w:color w:val="000000" w:themeColor="text1"/>
        </w:rPr>
      </w:pPr>
      <w:r>
        <w:rPr>
          <w:rFonts w:ascii="Times New Roman" w:eastAsia="宋体" w:hAnsi="Times New Roman"/>
          <w:b/>
          <w:bCs/>
          <w:color w:val="000000" w:themeColor="text1"/>
        </w:rPr>
        <w:lastRenderedPageBreak/>
        <w:t>持续改进</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描述持续改进本课程教学质量的举措。</w:t>
      </w:r>
    </w:p>
    <w:p w:rsidR="00827BAE" w:rsidRDefault="00D36223">
      <w:pPr>
        <w:spacing w:line="360" w:lineRule="auto"/>
        <w:ind w:firstLineChars="200" w:firstLine="420"/>
        <w:rPr>
          <w:rFonts w:ascii="Times New Roman" w:eastAsia="宋体" w:hAnsi="Times New Roman"/>
          <w:color w:val="000000" w:themeColor="text1"/>
        </w:rPr>
      </w:pPr>
      <w:r>
        <w:rPr>
          <w:rFonts w:ascii="Times New Roman" w:eastAsia="宋体" w:hAnsi="Times New Roman" w:hint="eastAsia"/>
          <w:color w:val="000000" w:themeColor="text1"/>
        </w:rPr>
        <w:t>本课程根据学生作业、课堂讨论、平时课堂练习情况和学生、教学督导等的</w:t>
      </w:r>
      <w:r>
        <w:rPr>
          <w:rFonts w:ascii="Times New Roman" w:eastAsia="宋体" w:hAnsi="Times New Roman"/>
          <w:color w:val="000000" w:themeColor="text1"/>
        </w:rPr>
        <w:t>反馈，及时对教学中的不足之处进行改进，并在下一轮课程教学中整改完善，确保相应毕业要求指标点达成。</w:t>
      </w:r>
    </w:p>
    <w:p w:rsidR="00827BAE" w:rsidRDefault="00D36223">
      <w:pPr>
        <w:spacing w:line="360" w:lineRule="auto"/>
        <w:rPr>
          <w:rFonts w:ascii="Times New Roman" w:eastAsia="宋体" w:hAnsi="Times New Roman"/>
          <w:b/>
          <w:bCs/>
          <w:color w:val="000000" w:themeColor="text1"/>
        </w:rPr>
      </w:pPr>
      <w:r>
        <w:rPr>
          <w:rFonts w:ascii="Times New Roman" w:eastAsia="宋体" w:hAnsi="Times New Roman"/>
          <w:b/>
          <w:bCs/>
          <w:color w:val="000000" w:themeColor="text1"/>
        </w:rPr>
        <w:t>(</w:t>
      </w:r>
      <w:r>
        <w:rPr>
          <w:rFonts w:ascii="Times New Roman" w:eastAsia="宋体" w:hAnsi="Times New Roman"/>
          <w:b/>
          <w:bCs/>
          <w:color w:val="000000" w:themeColor="text1"/>
        </w:rPr>
        <w:t>二</w:t>
      </w:r>
      <w:r>
        <w:rPr>
          <w:rFonts w:ascii="Times New Roman" w:eastAsia="宋体" w:hAnsi="Times New Roman"/>
          <w:b/>
          <w:bCs/>
          <w:color w:val="000000" w:themeColor="text1"/>
        </w:rPr>
        <w:t xml:space="preserve">) </w:t>
      </w:r>
      <w:r>
        <w:rPr>
          <w:rFonts w:ascii="Times New Roman" w:eastAsia="宋体" w:hAnsi="Times New Roman"/>
          <w:b/>
          <w:bCs/>
          <w:color w:val="000000" w:themeColor="text1"/>
        </w:rPr>
        <w:t>参考书目及学习资料</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1)</w:t>
      </w:r>
      <w:r>
        <w:t xml:space="preserve"> </w:t>
      </w:r>
      <w:r>
        <w:rPr>
          <w:rFonts w:ascii="Times New Roman" w:eastAsia="宋体" w:hAnsi="Times New Roman"/>
          <w:color w:val="000000" w:themeColor="text1"/>
        </w:rPr>
        <w:t xml:space="preserve"> Langan, John. </w:t>
      </w:r>
      <w:r>
        <w:rPr>
          <w:rFonts w:ascii="Times New Roman" w:eastAsia="宋体" w:hAnsi="Times New Roman" w:hint="eastAsia"/>
          <w:color w:val="000000" w:themeColor="text1"/>
        </w:rPr>
        <w:t>美国大学英语写作</w:t>
      </w:r>
      <w:r>
        <w:rPr>
          <w:rFonts w:ascii="Times New Roman" w:eastAsia="宋体" w:hAnsi="Times New Roman"/>
          <w:color w:val="000000" w:themeColor="text1"/>
        </w:rPr>
        <w:t>(</w:t>
      </w:r>
      <w:r>
        <w:rPr>
          <w:rFonts w:ascii="Times New Roman" w:eastAsia="宋体" w:hAnsi="Times New Roman"/>
          <w:color w:val="000000" w:themeColor="text1"/>
        </w:rPr>
        <w:t>第九版</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外语教学与研究出版社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2014. </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2)</w:t>
      </w:r>
      <w:r>
        <w:t xml:space="preserve"> </w:t>
      </w:r>
      <w:r>
        <w:rPr>
          <w:rFonts w:ascii="Times New Roman" w:eastAsia="宋体" w:hAnsi="Times New Roman"/>
          <w:color w:val="000000" w:themeColor="text1"/>
        </w:rPr>
        <w:t>Taylor</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Shirley. </w:t>
      </w:r>
      <w:r>
        <w:rPr>
          <w:rFonts w:ascii="Times New Roman" w:eastAsia="宋体" w:hAnsi="Times New Roman" w:hint="eastAsia"/>
          <w:color w:val="000000" w:themeColor="text1"/>
        </w:rPr>
        <w:t>商务英语写作实例精解</w:t>
      </w:r>
      <w:r>
        <w:rPr>
          <w:rFonts w:ascii="Times New Roman" w:eastAsia="宋体" w:hAnsi="Times New Roman"/>
          <w:color w:val="000000" w:themeColor="text1"/>
        </w:rPr>
        <w:t>(</w:t>
      </w:r>
      <w:r>
        <w:rPr>
          <w:rFonts w:ascii="Times New Roman" w:eastAsia="宋体" w:hAnsi="Times New Roman"/>
          <w:color w:val="000000" w:themeColor="text1"/>
        </w:rPr>
        <w:t>第七版</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外语教学与研究出版社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2014. </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3) Strunk</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William. </w:t>
      </w:r>
      <w:r>
        <w:rPr>
          <w:rFonts w:ascii="Times New Roman" w:eastAsia="宋体" w:hAnsi="Times New Roman" w:hint="eastAsia"/>
          <w:color w:val="000000" w:themeColor="text1"/>
        </w:rPr>
        <w:t>英语写作手册</w:t>
      </w:r>
      <w:r>
        <w:rPr>
          <w:rFonts w:ascii="Times New Roman" w:eastAsia="宋体" w:hAnsi="Times New Roman"/>
          <w:color w:val="000000" w:themeColor="text1"/>
        </w:rPr>
        <w:t>:</w:t>
      </w:r>
      <w:r>
        <w:rPr>
          <w:rFonts w:ascii="Times New Roman" w:eastAsia="宋体" w:hAnsi="Times New Roman"/>
          <w:color w:val="000000" w:themeColor="text1"/>
        </w:rPr>
        <w:t>风格的要素</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外语教学与研究出版社</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2016.</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 xml:space="preserve">4) </w:t>
      </w:r>
      <w:r>
        <w:rPr>
          <w:rFonts w:ascii="Times New Roman" w:eastAsia="宋体" w:hAnsi="Times New Roman" w:hint="eastAsia"/>
          <w:color w:val="000000" w:themeColor="text1"/>
        </w:rPr>
        <w:t>萨默斯</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朗文英语写作活用词典</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商务印书馆</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2012.</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5)</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约翰·</w:t>
      </w:r>
      <w:r>
        <w:rPr>
          <w:rFonts w:ascii="Times New Roman" w:eastAsia="宋体" w:hAnsi="Times New Roman"/>
          <w:color w:val="000000" w:themeColor="text1"/>
        </w:rPr>
        <w:t>兰甘</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美国大学英语写作</w:t>
      </w:r>
      <w:r>
        <w:rPr>
          <w:rFonts w:ascii="Times New Roman" w:eastAsia="宋体" w:hAnsi="Times New Roman"/>
          <w:color w:val="000000" w:themeColor="text1"/>
        </w:rPr>
        <w:t>:</w:t>
      </w:r>
      <w:r>
        <w:rPr>
          <w:rFonts w:ascii="Times New Roman" w:eastAsia="宋体" w:hAnsi="Times New Roman"/>
          <w:color w:val="000000" w:themeColor="text1"/>
        </w:rPr>
        <w:t>世界图书出版公司</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2017.</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 xml:space="preserve">6) </w:t>
      </w:r>
      <w:r>
        <w:rPr>
          <w:rFonts w:ascii="Times New Roman" w:eastAsia="宋体" w:hAnsi="Times New Roman" w:hint="eastAsia"/>
          <w:color w:val="000000" w:themeColor="text1"/>
        </w:rPr>
        <w:t>周磊</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w:t>
      </w:r>
      <w:r>
        <w:rPr>
          <w:rFonts w:ascii="Times New Roman" w:eastAsia="宋体" w:hAnsi="Times New Roman" w:hint="eastAsia"/>
          <w:color w:val="000000" w:themeColor="text1"/>
        </w:rPr>
        <w:t>英语写作与修辞</w:t>
      </w:r>
      <w:r>
        <w:rPr>
          <w:rFonts w:ascii="Times New Roman" w:eastAsia="宋体" w:hAnsi="Times New Roman"/>
          <w:color w:val="000000" w:themeColor="text1"/>
        </w:rPr>
        <w:t xml:space="preserve">. </w:t>
      </w:r>
      <w:r>
        <w:rPr>
          <w:rFonts w:ascii="Times New Roman" w:eastAsia="宋体" w:hAnsi="Times New Roman"/>
          <w:color w:val="000000" w:themeColor="text1"/>
        </w:rPr>
        <w:t>北京：</w:t>
      </w:r>
      <w:r>
        <w:rPr>
          <w:rFonts w:ascii="Times New Roman" w:eastAsia="宋体" w:hAnsi="Times New Roman" w:hint="eastAsia"/>
          <w:color w:val="000000" w:themeColor="text1"/>
        </w:rPr>
        <w:t>中国石化出版社有限公司</w:t>
      </w:r>
      <w:r>
        <w:rPr>
          <w:rFonts w:ascii="Times New Roman" w:eastAsia="宋体" w:hAnsi="Times New Roman" w:hint="eastAsia"/>
          <w:color w:val="000000" w:themeColor="text1"/>
        </w:rPr>
        <w:t>,</w:t>
      </w:r>
      <w:r>
        <w:rPr>
          <w:rFonts w:ascii="Times New Roman" w:eastAsia="宋体" w:hAnsi="Times New Roman"/>
          <w:color w:val="000000" w:themeColor="text1"/>
        </w:rPr>
        <w:t xml:space="preserve"> 2022.</w:t>
      </w:r>
    </w:p>
    <w:p w:rsidR="00827BAE" w:rsidRDefault="00D36223">
      <w:pPr>
        <w:spacing w:line="360" w:lineRule="auto"/>
        <w:rPr>
          <w:rFonts w:ascii="Times New Roman" w:eastAsia="宋体" w:hAnsi="Times New Roman"/>
          <w:color w:val="000000" w:themeColor="text1"/>
        </w:rPr>
      </w:pPr>
      <w:r>
        <w:rPr>
          <w:rFonts w:ascii="Times New Roman" w:eastAsia="宋体" w:hAnsi="Times New Roman"/>
          <w:color w:val="000000" w:themeColor="text1"/>
        </w:rPr>
        <w:t>4</w:t>
      </w:r>
      <w:r>
        <w:rPr>
          <w:rFonts w:ascii="Times New Roman" w:eastAsia="宋体" w:hAnsi="Times New Roman"/>
          <w:color w:val="000000" w:themeColor="text1"/>
        </w:rPr>
        <w:t>、考核方式</w:t>
      </w:r>
    </w:p>
    <w:p w:rsidR="00827BAE" w:rsidRDefault="00D36223">
      <w:pPr>
        <w:spacing w:line="360" w:lineRule="auto"/>
        <w:ind w:firstLineChars="100" w:firstLine="210"/>
        <w:rPr>
          <w:rFonts w:ascii="Times New Roman" w:eastAsia="宋体" w:hAnsi="Times New Roman"/>
          <w:color w:val="000000" w:themeColor="text1"/>
        </w:rPr>
      </w:pPr>
      <w:r>
        <w:rPr>
          <w:rFonts w:ascii="Times New Roman" w:eastAsia="宋体" w:hAnsi="Times New Roman" w:hint="eastAsia"/>
          <w:color w:val="000000" w:themeColor="text1"/>
        </w:rPr>
        <w:t>该课程本学期为考试课，</w:t>
      </w:r>
      <w:r>
        <w:rPr>
          <w:rFonts w:ascii="Times New Roman" w:eastAsia="宋体" w:hAnsi="Times New Roman"/>
          <w:color w:val="000000" w:themeColor="text1"/>
        </w:rPr>
        <w:t xml:space="preserve"> </w:t>
      </w:r>
      <w:r>
        <w:rPr>
          <w:rFonts w:ascii="Times New Roman" w:eastAsia="宋体" w:hAnsi="Times New Roman"/>
          <w:color w:val="000000" w:themeColor="text1"/>
        </w:rPr>
        <w:t>期末采用笔试闭卷方式或学期论文形式考核。学期考核</w:t>
      </w:r>
      <w:r>
        <w:rPr>
          <w:rFonts w:ascii="Times New Roman" w:eastAsia="宋体" w:hAnsi="Times New Roman"/>
          <w:color w:val="000000" w:themeColor="text1"/>
        </w:rPr>
        <w:t xml:space="preserve"> </w:t>
      </w:r>
      <w:r>
        <w:rPr>
          <w:rFonts w:ascii="Times New Roman" w:eastAsia="宋体" w:hAnsi="Times New Roman"/>
          <w:color w:val="000000" w:themeColor="text1"/>
        </w:rPr>
        <w:t>总评成绩计算方法如下：平时成绩</w:t>
      </w:r>
      <w:r>
        <w:rPr>
          <w:rFonts w:ascii="Times New Roman" w:eastAsia="宋体" w:hAnsi="Times New Roman"/>
          <w:color w:val="000000" w:themeColor="text1"/>
        </w:rPr>
        <w:t>(</w:t>
      </w:r>
      <w:r>
        <w:rPr>
          <w:rFonts w:ascii="Times New Roman" w:eastAsia="宋体" w:hAnsi="Times New Roman"/>
          <w:color w:val="000000" w:themeColor="text1"/>
        </w:rPr>
        <w:t>包括出</w:t>
      </w:r>
      <w:r>
        <w:rPr>
          <w:rFonts w:ascii="Times New Roman" w:eastAsia="宋体" w:hAnsi="Times New Roman"/>
          <w:color w:val="000000" w:themeColor="text1"/>
        </w:rPr>
        <w:t>勤、课堂表现等</w:t>
      </w:r>
      <w:r>
        <w:rPr>
          <w:rFonts w:ascii="Times New Roman" w:eastAsia="宋体" w:hAnsi="Times New Roman"/>
          <w:color w:val="000000" w:themeColor="text1"/>
        </w:rPr>
        <w:t>)</w:t>
      </w:r>
      <w:r>
        <w:rPr>
          <w:rFonts w:ascii="Times New Roman" w:eastAsia="宋体" w:hAnsi="Times New Roman"/>
          <w:color w:val="000000" w:themeColor="text1"/>
        </w:rPr>
        <w:t>占</w:t>
      </w:r>
      <w:r>
        <w:rPr>
          <w:rFonts w:ascii="Times New Roman" w:eastAsia="宋体" w:hAnsi="Times New Roman"/>
          <w:color w:val="000000" w:themeColor="text1"/>
        </w:rPr>
        <w:t xml:space="preserve">30%, </w:t>
      </w:r>
      <w:r>
        <w:rPr>
          <w:rFonts w:ascii="Times New Roman" w:eastAsia="宋体" w:hAnsi="Times New Roman"/>
          <w:color w:val="000000" w:themeColor="text1"/>
        </w:rPr>
        <w:t>期末考试成绩占</w:t>
      </w:r>
      <w:r>
        <w:rPr>
          <w:rFonts w:ascii="Times New Roman" w:eastAsia="宋体" w:hAnsi="Times New Roman"/>
          <w:color w:val="000000" w:themeColor="text1"/>
        </w:rPr>
        <w:t>70%</w:t>
      </w:r>
      <w:r>
        <w:rPr>
          <w:rFonts w:ascii="Times New Roman" w:eastAsia="宋体" w:hAnsi="Times New Roman"/>
          <w:color w:val="000000" w:themeColor="text1"/>
        </w:rPr>
        <w:t>。</w:t>
      </w:r>
    </w:p>
    <w:p w:rsidR="00827BAE" w:rsidRDefault="00827BAE">
      <w:pPr>
        <w:spacing w:line="360" w:lineRule="auto"/>
        <w:rPr>
          <w:rFonts w:ascii="Times New Roman" w:eastAsia="宋体" w:hAnsi="Times New Roman"/>
          <w:color w:val="000000" w:themeColor="text1"/>
        </w:rPr>
      </w:pPr>
    </w:p>
    <w:p w:rsidR="00827BAE" w:rsidRDefault="00D36223">
      <w:pPr>
        <w:spacing w:line="360" w:lineRule="auto"/>
        <w:jc w:val="center"/>
        <w:rPr>
          <w:rFonts w:ascii="Times New Roman" w:eastAsia="宋体" w:hAnsi="Times New Roman"/>
          <w:color w:val="000000" w:themeColor="text1"/>
        </w:rPr>
      </w:pP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执笔人：</w:t>
      </w:r>
      <w:r>
        <w:rPr>
          <w:rFonts w:ascii="Times New Roman" w:eastAsia="宋体" w:hAnsi="Times New Roman"/>
          <w:color w:val="000000" w:themeColor="text1"/>
        </w:rPr>
        <w:t>钟</w:t>
      </w:r>
      <w:r>
        <w:rPr>
          <w:rFonts w:ascii="Times New Roman" w:eastAsia="宋体" w:hAnsi="Times New Roman"/>
          <w:color w:val="000000" w:themeColor="text1"/>
        </w:rPr>
        <w:t xml:space="preserve"> </w:t>
      </w:r>
      <w:r>
        <w:rPr>
          <w:rFonts w:ascii="Times New Roman" w:eastAsia="宋体" w:hAnsi="Times New Roman"/>
          <w:color w:val="000000" w:themeColor="text1"/>
        </w:rPr>
        <w:t>瑛</w:t>
      </w:r>
    </w:p>
    <w:p w:rsidR="00827BAE" w:rsidRDefault="00D36223">
      <w:pPr>
        <w:spacing w:line="360" w:lineRule="auto"/>
        <w:ind w:right="420"/>
        <w:jc w:val="right"/>
        <w:rPr>
          <w:rFonts w:ascii="Times New Roman" w:eastAsia="宋体" w:hAnsi="Times New Roman"/>
          <w:color w:val="000000" w:themeColor="text1"/>
        </w:rPr>
      </w:pP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审定人：</w:t>
      </w:r>
      <w:r>
        <w:rPr>
          <w:rFonts w:ascii="Times New Roman" w:eastAsia="宋体" w:hAnsi="Times New Roman" w:hint="eastAsia"/>
          <w:color w:val="000000" w:themeColor="text1"/>
        </w:rPr>
        <w:t>毛艳文</w:t>
      </w:r>
    </w:p>
    <w:p w:rsidR="00827BAE" w:rsidRDefault="00D36223">
      <w:pPr>
        <w:spacing w:line="360" w:lineRule="auto"/>
        <w:ind w:left="5880" w:right="420" w:firstLine="420"/>
        <w:jc w:val="center"/>
        <w:rPr>
          <w:rFonts w:ascii="Times New Roman" w:eastAsia="宋体" w:hAnsi="Times New Roman"/>
          <w:color w:val="000000" w:themeColor="text1"/>
        </w:rPr>
      </w:pP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审批人：</w:t>
      </w:r>
      <w:r>
        <w:rPr>
          <w:rFonts w:ascii="Times New Roman" w:eastAsia="宋体" w:hAnsi="Times New Roman" w:hint="eastAsia"/>
          <w:color w:val="000000" w:themeColor="text1"/>
        </w:rPr>
        <w:t>朱</w:t>
      </w:r>
      <w:r>
        <w:rPr>
          <w:rFonts w:ascii="Times New Roman" w:eastAsia="宋体" w:hAnsi="Times New Roman" w:hint="eastAsia"/>
          <w:color w:val="000000" w:themeColor="text1"/>
        </w:rPr>
        <w:t xml:space="preserve">  </w:t>
      </w:r>
      <w:r>
        <w:rPr>
          <w:rFonts w:ascii="Times New Roman" w:eastAsia="宋体" w:hAnsi="Times New Roman" w:hint="eastAsia"/>
          <w:color w:val="000000" w:themeColor="text1"/>
        </w:rPr>
        <w:t>江</w:t>
      </w:r>
      <w:r>
        <w:rPr>
          <w:rFonts w:ascii="Times New Roman" w:eastAsia="宋体" w:hAnsi="Times New Roman"/>
          <w:color w:val="000000" w:themeColor="text1"/>
        </w:rPr>
        <w:t xml:space="preserve">  </w:t>
      </w:r>
    </w:p>
    <w:p w:rsidR="00827BAE" w:rsidRDefault="00827BAE">
      <w:pPr>
        <w:spacing w:line="360" w:lineRule="auto"/>
        <w:rPr>
          <w:rFonts w:ascii="Times New Roman" w:eastAsia="宋体" w:hAnsi="Times New Roman"/>
          <w:color w:val="000000" w:themeColor="text1"/>
        </w:rPr>
      </w:pPr>
    </w:p>
    <w:p w:rsidR="00827BAE" w:rsidRDefault="00827BAE">
      <w:pPr>
        <w:spacing w:line="312" w:lineRule="auto"/>
        <w:rPr>
          <w:rFonts w:ascii="楷体_GB2312" w:eastAsia="楷体_GB2312"/>
          <w:b/>
          <w:bCs/>
          <w:sz w:val="36"/>
        </w:rPr>
      </w:pPr>
    </w:p>
    <w:p w:rsidR="00827BAE" w:rsidRDefault="00827BAE">
      <w:pPr>
        <w:pStyle w:val="1"/>
        <w:jc w:val="center"/>
      </w:pPr>
    </w:p>
    <w:p w:rsidR="00827BAE" w:rsidRDefault="00827BAE">
      <w:pPr>
        <w:pStyle w:val="1"/>
      </w:pPr>
    </w:p>
    <w:p w:rsidR="00827BAE" w:rsidRDefault="00827BAE"/>
    <w:p w:rsidR="00827BAE" w:rsidRDefault="00827BAE"/>
    <w:p w:rsidR="00827BAE" w:rsidRDefault="00827BAE"/>
    <w:p w:rsidR="00827BAE" w:rsidRDefault="00D36223">
      <w:pPr>
        <w:pStyle w:val="1"/>
        <w:jc w:val="center"/>
      </w:pPr>
      <w:bookmarkStart w:id="50" w:name="OLE_LINK100"/>
      <w:r>
        <w:lastRenderedPageBreak/>
        <w:t>商务英语视听说课程教学大纲</w:t>
      </w:r>
    </w:p>
    <w:p w:rsidR="00827BAE" w:rsidRDefault="00827BAE">
      <w:pPr>
        <w:spacing w:line="446" w:lineRule="auto"/>
        <w:rPr>
          <w:rFonts w:ascii="Arial"/>
        </w:rPr>
      </w:pPr>
    </w:p>
    <w:p w:rsidR="00827BAE" w:rsidRDefault="00D36223">
      <w:pPr>
        <w:spacing w:before="78" w:line="320" w:lineRule="exact"/>
        <w:ind w:left="2244"/>
        <w:rPr>
          <w:rFonts w:ascii="宋体" w:eastAsia="宋体" w:hAnsi="宋体" w:cs="宋体"/>
          <w:sz w:val="24"/>
        </w:rPr>
      </w:pPr>
      <w:r>
        <w:rPr>
          <w:rFonts w:ascii="宋体" w:eastAsia="宋体" w:hAnsi="宋体" w:cs="宋体"/>
          <w:spacing w:val="24"/>
          <w:position w:val="3"/>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4"/>
        </w:rPr>
        <w:t>Visual</w:t>
      </w:r>
      <w:r>
        <w:rPr>
          <w:rFonts w:ascii="Times New Roman" w:eastAsia="Times New Roman" w:hAnsi="Times New Roman" w:cs="Times New Roman"/>
          <w:b/>
          <w:bCs/>
          <w:spacing w:val="20"/>
          <w:position w:val="3"/>
          <w:sz w:val="24"/>
        </w:rPr>
        <w:t>-</w:t>
      </w:r>
      <w:r>
        <w:rPr>
          <w:rFonts w:ascii="Times New Roman" w:eastAsia="Times New Roman" w:hAnsi="Times New Roman" w:cs="Times New Roman"/>
          <w:b/>
          <w:bCs/>
          <w:position w:val="3"/>
          <w:sz w:val="24"/>
        </w:rPr>
        <w:t>Audio</w:t>
      </w:r>
      <w:r>
        <w:rPr>
          <w:rFonts w:ascii="Times New Roman" w:eastAsia="Times New Roman" w:hAnsi="Times New Roman" w:cs="Times New Roman"/>
          <w:b/>
          <w:bCs/>
          <w:spacing w:val="20"/>
          <w:position w:val="3"/>
          <w:sz w:val="24"/>
        </w:rPr>
        <w:t>-</w:t>
      </w:r>
      <w:r>
        <w:rPr>
          <w:rFonts w:ascii="Times New Roman" w:eastAsia="Times New Roman" w:hAnsi="Times New Roman" w:cs="Times New Roman"/>
          <w:b/>
          <w:bCs/>
          <w:position w:val="3"/>
          <w:sz w:val="24"/>
        </w:rPr>
        <w:t>Oral</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Business</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English</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p>
    <w:p w:rsidR="00827BAE" w:rsidRDefault="00827BAE">
      <w:pPr>
        <w:spacing w:line="266" w:lineRule="auto"/>
        <w:rPr>
          <w:rFonts w:ascii="Arial"/>
        </w:rPr>
      </w:pPr>
    </w:p>
    <w:p w:rsidR="00827BAE" w:rsidRDefault="00827BAE">
      <w:pPr>
        <w:spacing w:line="266" w:lineRule="auto"/>
        <w:rPr>
          <w:rFonts w:ascii="Arial"/>
        </w:rPr>
      </w:pPr>
    </w:p>
    <w:p w:rsidR="00827BAE" w:rsidRDefault="00D36223">
      <w:pPr>
        <w:spacing w:before="87" w:line="561" w:lineRule="exact"/>
        <w:ind w:left="791"/>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827BAE" w:rsidRDefault="00D36223">
      <w:pPr>
        <w:spacing w:before="1" w:line="220" w:lineRule="auto"/>
        <w:ind w:left="710"/>
        <w:rPr>
          <w:rFonts w:ascii="Times New Roman" w:eastAsia="Times New Roman" w:hAnsi="Times New Roman" w:cs="Times New Roman"/>
          <w:sz w:val="17"/>
          <w:szCs w:val="17"/>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课程代码</w:t>
      </w:r>
      <w:r>
        <w:rPr>
          <w:rFonts w:ascii="宋体" w:eastAsia="宋体" w:hAnsi="宋体" w:cs="宋体"/>
          <w:spacing w:val="1"/>
          <w:sz w:val="24"/>
        </w:rPr>
        <w:t xml:space="preserve"> </w:t>
      </w:r>
      <w:r>
        <w:rPr>
          <w:rFonts w:ascii="宋体" w:eastAsia="宋体" w:hAnsi="宋体" w:cs="宋体"/>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z w:val="17"/>
          <w:szCs w:val="17"/>
        </w:rPr>
        <w:t>0601104</w:t>
      </w:r>
    </w:p>
    <w:p w:rsidR="00827BAE" w:rsidRDefault="00D36223">
      <w:pPr>
        <w:spacing w:before="184" w:line="221" w:lineRule="auto"/>
        <w:ind w:left="716"/>
        <w:rPr>
          <w:rFonts w:ascii="Times New Roman" w:eastAsia="Times New Roman" w:hAnsi="Times New Roman" w:cs="Times New Roman"/>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b/>
          <w:bCs/>
          <w:spacing w:val="-17"/>
          <w:sz w:val="24"/>
        </w:rPr>
        <w:t>2</w:t>
      </w:r>
    </w:p>
    <w:p w:rsidR="00827BAE" w:rsidRDefault="00D36223">
      <w:pPr>
        <w:spacing w:before="178" w:line="222" w:lineRule="auto"/>
        <w:ind w:left="716"/>
        <w:rPr>
          <w:rFonts w:ascii="Times New Roman" w:eastAsia="Times New Roman" w:hAnsi="Times New Roman" w:cs="Times New Roman"/>
          <w:sz w:val="24"/>
        </w:rPr>
      </w:pPr>
      <w:r>
        <w:rPr>
          <w:rFonts w:ascii="宋体" w:eastAsia="宋体" w:hAnsi="宋体" w:cs="宋体"/>
          <w:spacing w:val="-10"/>
          <w:sz w:val="24"/>
          <w14:textOutline w14:w="3657" w14:cap="flat" w14:cmpd="sng" w14:algn="ctr">
            <w14:solidFill>
              <w14:srgbClr w14:val="000000"/>
            </w14:solidFill>
            <w14:prstDash w14:val="solid"/>
            <w14:miter w14:lim="0"/>
          </w14:textOutline>
        </w:rPr>
        <w:t>学</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时</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7"/>
          <w:sz w:val="24"/>
        </w:rPr>
        <w:t>32</w:t>
      </w:r>
    </w:p>
    <w:p w:rsidR="00827BAE" w:rsidRDefault="00D36223">
      <w:pPr>
        <w:spacing w:before="182" w:line="465" w:lineRule="exact"/>
        <w:ind w:left="716"/>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综合英语、商</w:t>
      </w:r>
      <w:r>
        <w:rPr>
          <w:rFonts w:ascii="宋体" w:eastAsia="宋体" w:hAnsi="宋体" w:cs="宋体"/>
          <w:spacing w:val="-1"/>
          <w:position w:val="17"/>
          <w:sz w:val="24"/>
        </w:rPr>
        <w:t>务英语阅读、英语听说</w:t>
      </w:r>
    </w:p>
    <w:p w:rsidR="00827BAE" w:rsidRDefault="00D36223">
      <w:pPr>
        <w:spacing w:before="1" w:line="220" w:lineRule="auto"/>
        <w:ind w:left="711"/>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bookmarkEnd w:id="50"/>
    <w:p w:rsidR="00827BAE" w:rsidRDefault="00D36223">
      <w:pPr>
        <w:spacing w:before="183" w:line="220" w:lineRule="auto"/>
        <w:ind w:left="714"/>
        <w:rPr>
          <w:rFonts w:ascii="宋体" w:eastAsia="宋体" w:hAnsi="宋体" w:cs="宋体"/>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建</w:t>
      </w:r>
      <w:r>
        <w:rPr>
          <w:rFonts w:ascii="宋体" w:eastAsia="宋体" w:hAnsi="宋体" w:cs="宋体"/>
          <w:spacing w:val="-13"/>
          <w:sz w:val="24"/>
          <w14:textOutline w14:w="3657" w14:cap="flat" w14:cmpd="sng" w14:algn="ctr">
            <w14:solidFill>
              <w14:srgbClr w14:val="000000"/>
            </w14:solidFill>
            <w14:prstDash w14:val="solid"/>
            <w14:miter w14:lim="0"/>
          </w14:textOutline>
        </w:rPr>
        <w:t>议</w:t>
      </w:r>
      <w:r>
        <w:rPr>
          <w:rFonts w:ascii="宋体" w:eastAsia="宋体" w:hAnsi="宋体" w:cs="宋体"/>
          <w:spacing w:val="-7"/>
          <w:sz w:val="24"/>
          <w14:textOutline w14:w="3657" w14:cap="flat" w14:cmpd="sng" w14:algn="ctr">
            <w14:solidFill>
              <w14:srgbClr w14:val="000000"/>
            </w14:solidFill>
            <w14:prstDash w14:val="solid"/>
            <w14:miter w14:lim="0"/>
          </w14:textOutline>
        </w:rPr>
        <w:t>教材：</w:t>
      </w:r>
      <w:r>
        <w:rPr>
          <w:rFonts w:ascii="宋体" w:eastAsia="宋体" w:hAnsi="宋体" w:cs="宋体"/>
          <w:spacing w:val="-7"/>
          <w:sz w:val="24"/>
        </w:rPr>
        <w:t xml:space="preserve">  </w:t>
      </w:r>
      <w:r>
        <w:rPr>
          <w:rFonts w:ascii="宋体" w:eastAsia="宋体" w:hAnsi="宋体" w:cs="宋体"/>
          <w:spacing w:val="-7"/>
          <w:sz w:val="24"/>
        </w:rPr>
        <w:t>《商务英语视听说教程</w:t>
      </w:r>
      <w:r>
        <w:rPr>
          <w:rFonts w:ascii="宋体" w:eastAsia="宋体" w:hAnsi="宋体" w:cs="宋体"/>
          <w:spacing w:val="-7"/>
          <w:sz w:val="24"/>
        </w:rPr>
        <w:t xml:space="preserve"> </w:t>
      </w:r>
      <w:r>
        <w:rPr>
          <w:rFonts w:ascii="Times New Roman" w:eastAsia="Times New Roman" w:hAnsi="Times New Roman" w:cs="Times New Roman"/>
          <w:spacing w:val="-7"/>
          <w:sz w:val="24"/>
        </w:rPr>
        <w:t>2</w:t>
      </w:r>
      <w:r>
        <w:rPr>
          <w:rFonts w:ascii="宋体" w:eastAsia="宋体" w:hAnsi="宋体" w:cs="宋体"/>
          <w:spacing w:val="-7"/>
          <w:sz w:val="24"/>
        </w:rPr>
        <w:t>》</w:t>
      </w:r>
    </w:p>
    <w:p w:rsidR="00827BAE" w:rsidRDefault="00D36223">
      <w:pPr>
        <w:spacing w:before="180" w:line="471" w:lineRule="exact"/>
        <w:ind w:left="1873"/>
        <w:rPr>
          <w:rFonts w:ascii="宋体" w:eastAsia="宋体" w:hAnsi="宋体" w:cs="宋体"/>
          <w:sz w:val="24"/>
        </w:rPr>
      </w:pPr>
      <w:r>
        <w:rPr>
          <w:rFonts w:ascii="宋体" w:eastAsia="宋体" w:hAnsi="宋体" w:cs="宋体"/>
          <w:spacing w:val="-4"/>
          <w:position w:val="17"/>
          <w:sz w:val="24"/>
        </w:rPr>
        <w:t>姜荷梅，</w:t>
      </w:r>
      <w:r>
        <w:rPr>
          <w:rFonts w:ascii="宋体" w:eastAsia="宋体" w:hAnsi="宋体" w:cs="宋体"/>
          <w:spacing w:val="-3"/>
          <w:position w:val="17"/>
          <w:sz w:val="24"/>
        </w:rPr>
        <w:t>上</w:t>
      </w:r>
      <w:r>
        <w:rPr>
          <w:rFonts w:ascii="宋体" w:eastAsia="宋体" w:hAnsi="宋体" w:cs="宋体"/>
          <w:spacing w:val="-2"/>
          <w:position w:val="17"/>
          <w:sz w:val="24"/>
        </w:rPr>
        <w:t>海外语教育出版社，</w:t>
      </w:r>
      <w:r>
        <w:rPr>
          <w:rFonts w:ascii="Times New Roman" w:eastAsia="Times New Roman" w:hAnsi="Times New Roman" w:cs="Times New Roman"/>
          <w:spacing w:val="-2"/>
          <w:position w:val="17"/>
          <w:sz w:val="24"/>
        </w:rPr>
        <w:t xml:space="preserve">2017 </w:t>
      </w:r>
      <w:r>
        <w:rPr>
          <w:rFonts w:ascii="宋体" w:eastAsia="宋体" w:hAnsi="宋体" w:cs="宋体"/>
          <w:spacing w:val="-2"/>
          <w:position w:val="17"/>
          <w:sz w:val="24"/>
        </w:rPr>
        <w:t>年</w:t>
      </w:r>
      <w:r>
        <w:rPr>
          <w:rFonts w:ascii="宋体" w:eastAsia="宋体" w:hAnsi="宋体" w:cs="宋体"/>
          <w:spacing w:val="-2"/>
          <w:position w:val="17"/>
          <w:sz w:val="24"/>
        </w:rPr>
        <w:t xml:space="preserve"> </w:t>
      </w:r>
      <w:r>
        <w:rPr>
          <w:rFonts w:ascii="Times New Roman" w:eastAsia="Times New Roman" w:hAnsi="Times New Roman" w:cs="Times New Roman"/>
          <w:spacing w:val="-2"/>
          <w:position w:val="17"/>
          <w:sz w:val="24"/>
        </w:rPr>
        <w:t xml:space="preserve">6 </w:t>
      </w:r>
      <w:r>
        <w:rPr>
          <w:rFonts w:ascii="宋体" w:eastAsia="宋体" w:hAnsi="宋体" w:cs="宋体"/>
          <w:spacing w:val="-2"/>
          <w:position w:val="17"/>
          <w:sz w:val="24"/>
        </w:rPr>
        <w:t>月</w:t>
      </w:r>
    </w:p>
    <w:p w:rsidR="00827BAE" w:rsidRDefault="00D36223">
      <w:pPr>
        <w:spacing w:line="220" w:lineRule="auto"/>
        <w:ind w:left="710"/>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827BAE" w:rsidRDefault="00D36223">
      <w:pPr>
        <w:spacing w:before="180" w:line="365" w:lineRule="auto"/>
        <w:ind w:left="193" w:right="9" w:firstLine="517"/>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本课程是商务英语专业的专业必修课，</w:t>
      </w:r>
      <w:r>
        <w:rPr>
          <w:rFonts w:ascii="宋体" w:eastAsia="宋体" w:hAnsi="宋体" w:cs="宋体"/>
          <w:spacing w:val="-4"/>
          <w:sz w:val="24"/>
        </w:rPr>
        <w:t xml:space="preserve"> </w:t>
      </w:r>
      <w:r>
        <w:rPr>
          <w:rFonts w:ascii="宋体" w:eastAsia="宋体" w:hAnsi="宋体" w:cs="宋体"/>
          <w:spacing w:val="-4"/>
          <w:sz w:val="24"/>
        </w:rPr>
        <w:t>也可作为国际</w:t>
      </w:r>
      <w:r>
        <w:rPr>
          <w:rFonts w:ascii="宋体" w:eastAsia="宋体" w:hAnsi="宋体" w:cs="宋体"/>
          <w:sz w:val="24"/>
        </w:rPr>
        <w:t xml:space="preserve"> </w:t>
      </w:r>
      <w:r>
        <w:rPr>
          <w:rFonts w:ascii="宋体" w:eastAsia="宋体" w:hAnsi="宋体" w:cs="宋体"/>
          <w:spacing w:val="-12"/>
          <w:sz w:val="24"/>
        </w:rPr>
        <w:t>贸</w:t>
      </w:r>
      <w:r>
        <w:rPr>
          <w:rFonts w:ascii="宋体" w:eastAsia="宋体" w:hAnsi="宋体" w:cs="宋体"/>
          <w:spacing w:val="-10"/>
          <w:sz w:val="24"/>
        </w:rPr>
        <w:t>易</w:t>
      </w:r>
      <w:r>
        <w:rPr>
          <w:rFonts w:ascii="宋体" w:eastAsia="宋体" w:hAnsi="宋体" w:cs="宋体"/>
          <w:spacing w:val="-6"/>
          <w:sz w:val="24"/>
        </w:rPr>
        <w:t>类专业的必修课或选修课。通过本课程的学习，</w:t>
      </w:r>
      <w:r>
        <w:rPr>
          <w:rFonts w:ascii="宋体" w:eastAsia="宋体" w:hAnsi="宋体" w:cs="宋体"/>
          <w:spacing w:val="-6"/>
          <w:sz w:val="24"/>
        </w:rPr>
        <w:t xml:space="preserve"> </w:t>
      </w:r>
      <w:r>
        <w:rPr>
          <w:rFonts w:ascii="宋体" w:eastAsia="宋体" w:hAnsi="宋体" w:cs="宋体"/>
          <w:spacing w:val="-6"/>
          <w:sz w:val="24"/>
        </w:rPr>
        <w:t>培养学生语言应用及国际商</w:t>
      </w:r>
      <w:r>
        <w:rPr>
          <w:rFonts w:ascii="宋体" w:eastAsia="宋体" w:hAnsi="宋体" w:cs="宋体"/>
          <w:sz w:val="24"/>
        </w:rPr>
        <w:t xml:space="preserve"> </w:t>
      </w:r>
      <w:r>
        <w:rPr>
          <w:rFonts w:ascii="宋体" w:eastAsia="宋体" w:hAnsi="宋体" w:cs="宋体"/>
          <w:spacing w:val="-4"/>
          <w:sz w:val="24"/>
        </w:rPr>
        <w:t>务</w:t>
      </w:r>
      <w:r>
        <w:rPr>
          <w:rFonts w:ascii="宋体" w:eastAsia="宋体" w:hAnsi="宋体" w:cs="宋体"/>
          <w:spacing w:val="-3"/>
          <w:sz w:val="24"/>
        </w:rPr>
        <w:t>实践能力，为后续综合商务英语、国际商务谈判、商务英语口译等课程及专业</w:t>
      </w:r>
      <w:r>
        <w:rPr>
          <w:rFonts w:ascii="宋体" w:eastAsia="宋体" w:hAnsi="宋体" w:cs="宋体"/>
          <w:sz w:val="24"/>
        </w:rPr>
        <w:t xml:space="preserve"> </w:t>
      </w:r>
      <w:r>
        <w:rPr>
          <w:rFonts w:ascii="宋体" w:eastAsia="宋体" w:hAnsi="宋体" w:cs="宋体"/>
          <w:spacing w:val="-8"/>
          <w:sz w:val="24"/>
        </w:rPr>
        <w:t>实</w:t>
      </w:r>
      <w:r>
        <w:rPr>
          <w:rFonts w:ascii="宋体" w:eastAsia="宋体" w:hAnsi="宋体" w:cs="宋体"/>
          <w:spacing w:val="-5"/>
          <w:sz w:val="24"/>
        </w:rPr>
        <w:t>习</w:t>
      </w:r>
      <w:r>
        <w:rPr>
          <w:rFonts w:ascii="宋体" w:eastAsia="宋体" w:hAnsi="宋体" w:cs="宋体"/>
          <w:spacing w:val="-4"/>
          <w:sz w:val="24"/>
        </w:rPr>
        <w:t>环节奠定基础。</w:t>
      </w:r>
    </w:p>
    <w:p w:rsidR="00827BAE" w:rsidRDefault="00D36223">
      <w:pPr>
        <w:spacing w:before="36" w:line="227" w:lineRule="auto"/>
        <w:ind w:left="791"/>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、思政目标</w:t>
      </w:r>
    </w:p>
    <w:p w:rsidR="00827BAE" w:rsidRDefault="00D36223">
      <w:pPr>
        <w:spacing w:before="227" w:line="365" w:lineRule="auto"/>
        <w:ind w:left="191" w:right="8" w:firstLine="480"/>
        <w:rPr>
          <w:rFonts w:ascii="宋体" w:eastAsia="宋体" w:hAnsi="宋体" w:cs="宋体"/>
          <w:sz w:val="24"/>
        </w:rPr>
      </w:pPr>
      <w:r>
        <w:rPr>
          <w:rFonts w:ascii="宋体" w:eastAsia="宋体" w:hAnsi="宋体" w:cs="宋体"/>
          <w:spacing w:val="-12"/>
          <w:sz w:val="24"/>
        </w:rPr>
        <w:t>通过本</w:t>
      </w:r>
      <w:r>
        <w:rPr>
          <w:rFonts w:ascii="宋体" w:eastAsia="宋体" w:hAnsi="宋体" w:cs="宋体"/>
          <w:spacing w:val="-8"/>
          <w:sz w:val="24"/>
        </w:rPr>
        <w:t>课</w:t>
      </w:r>
      <w:r>
        <w:rPr>
          <w:rFonts w:ascii="宋体" w:eastAsia="宋体" w:hAnsi="宋体" w:cs="宋体"/>
          <w:spacing w:val="-6"/>
          <w:sz w:val="24"/>
        </w:rPr>
        <w:t>程的学习，</w:t>
      </w:r>
      <w:r>
        <w:rPr>
          <w:rFonts w:ascii="宋体" w:eastAsia="宋体" w:hAnsi="宋体" w:cs="宋体"/>
          <w:spacing w:val="-6"/>
          <w:sz w:val="24"/>
        </w:rPr>
        <w:t xml:space="preserve"> </w:t>
      </w:r>
      <w:r>
        <w:rPr>
          <w:rFonts w:ascii="宋体" w:eastAsia="宋体" w:hAnsi="宋体" w:cs="宋体"/>
          <w:spacing w:val="-6"/>
          <w:sz w:val="24"/>
        </w:rPr>
        <w:t>培养学生了解中华民族的传统美德和社会主义核心价值</w:t>
      </w:r>
      <w:r>
        <w:rPr>
          <w:rFonts w:ascii="宋体" w:eastAsia="宋体" w:hAnsi="宋体" w:cs="宋体"/>
          <w:sz w:val="24"/>
        </w:rPr>
        <w:t xml:space="preserve"> </w:t>
      </w:r>
      <w:r>
        <w:rPr>
          <w:rFonts w:ascii="宋体" w:eastAsia="宋体" w:hAnsi="宋体" w:cs="宋体"/>
          <w:spacing w:val="-12"/>
          <w:sz w:val="24"/>
        </w:rPr>
        <w:t>体</w:t>
      </w:r>
      <w:r>
        <w:rPr>
          <w:rFonts w:ascii="宋体" w:eastAsia="宋体" w:hAnsi="宋体" w:cs="宋体"/>
          <w:spacing w:val="-8"/>
          <w:sz w:val="24"/>
        </w:rPr>
        <w:t>系</w:t>
      </w:r>
      <w:r>
        <w:rPr>
          <w:rFonts w:ascii="宋体" w:eastAsia="宋体" w:hAnsi="宋体" w:cs="宋体"/>
          <w:spacing w:val="-6"/>
          <w:sz w:val="24"/>
        </w:rPr>
        <w:t>的基本内容，</w:t>
      </w:r>
      <w:r>
        <w:rPr>
          <w:rFonts w:ascii="宋体" w:eastAsia="宋体" w:hAnsi="宋体" w:cs="宋体"/>
          <w:spacing w:val="-6"/>
          <w:sz w:val="24"/>
        </w:rPr>
        <w:t xml:space="preserve"> </w:t>
      </w:r>
      <w:r>
        <w:rPr>
          <w:rFonts w:ascii="宋体" w:eastAsia="宋体" w:hAnsi="宋体" w:cs="宋体"/>
          <w:spacing w:val="-6"/>
          <w:sz w:val="24"/>
        </w:rPr>
        <w:t>掌握以爱国主义为核心的民族精神和以改革创新为核心的时代</w:t>
      </w:r>
      <w:r>
        <w:rPr>
          <w:rFonts w:ascii="宋体" w:eastAsia="宋体" w:hAnsi="宋体" w:cs="宋体"/>
          <w:sz w:val="24"/>
        </w:rPr>
        <w:t xml:space="preserve"> </w:t>
      </w:r>
      <w:r>
        <w:rPr>
          <w:rFonts w:ascii="宋体" w:eastAsia="宋体" w:hAnsi="宋体" w:cs="宋体"/>
          <w:spacing w:val="-18"/>
          <w:sz w:val="24"/>
        </w:rPr>
        <w:t>精</w:t>
      </w:r>
      <w:r>
        <w:rPr>
          <w:rFonts w:ascii="宋体" w:eastAsia="宋体" w:hAnsi="宋体" w:cs="宋体"/>
          <w:spacing w:val="-11"/>
          <w:sz w:val="24"/>
        </w:rPr>
        <w:t>神</w:t>
      </w:r>
      <w:r>
        <w:rPr>
          <w:rFonts w:ascii="宋体" w:eastAsia="宋体" w:hAnsi="宋体" w:cs="宋体"/>
          <w:spacing w:val="-9"/>
          <w:sz w:val="24"/>
        </w:rPr>
        <w:t>实质，</w:t>
      </w:r>
      <w:r>
        <w:rPr>
          <w:rFonts w:ascii="宋体" w:eastAsia="宋体" w:hAnsi="宋体" w:cs="宋体"/>
          <w:spacing w:val="-9"/>
          <w:sz w:val="24"/>
        </w:rPr>
        <w:t xml:space="preserve"> </w:t>
      </w:r>
      <w:r>
        <w:rPr>
          <w:rFonts w:ascii="宋体" w:eastAsia="宋体" w:hAnsi="宋体" w:cs="宋体"/>
          <w:spacing w:val="-9"/>
          <w:sz w:val="24"/>
        </w:rPr>
        <w:t>认识建设中国特色社会主义思想的基本内涵和重要意义，</w:t>
      </w:r>
      <w:r>
        <w:rPr>
          <w:rFonts w:ascii="宋体" w:eastAsia="宋体" w:hAnsi="宋体" w:cs="宋体"/>
          <w:spacing w:val="-9"/>
          <w:sz w:val="24"/>
        </w:rPr>
        <w:t xml:space="preserve"> </w:t>
      </w:r>
      <w:r>
        <w:rPr>
          <w:rFonts w:ascii="宋体" w:eastAsia="宋体" w:hAnsi="宋体" w:cs="宋体"/>
          <w:spacing w:val="-9"/>
          <w:sz w:val="24"/>
        </w:rPr>
        <w:t>坚定共产主</w:t>
      </w:r>
      <w:r>
        <w:rPr>
          <w:rFonts w:ascii="宋体" w:eastAsia="宋体" w:hAnsi="宋体" w:cs="宋体"/>
          <w:sz w:val="24"/>
        </w:rPr>
        <w:t xml:space="preserve"> </w:t>
      </w:r>
      <w:r>
        <w:rPr>
          <w:rFonts w:ascii="宋体" w:eastAsia="宋体" w:hAnsi="宋体" w:cs="宋体"/>
          <w:spacing w:val="-4"/>
          <w:sz w:val="24"/>
        </w:rPr>
        <w:t>义</w:t>
      </w:r>
      <w:r>
        <w:rPr>
          <w:rFonts w:ascii="宋体" w:eastAsia="宋体" w:hAnsi="宋体" w:cs="宋体"/>
          <w:spacing w:val="-2"/>
          <w:sz w:val="24"/>
        </w:rPr>
        <w:t>的</w:t>
      </w:r>
      <w:r>
        <w:rPr>
          <w:rFonts w:ascii="宋体" w:eastAsia="宋体" w:hAnsi="宋体" w:cs="宋体"/>
          <w:spacing w:val="-2"/>
          <w:sz w:val="24"/>
        </w:rPr>
        <w:t>理想信念，树立正确的人生观和价值观。</w:t>
      </w:r>
    </w:p>
    <w:p w:rsidR="00827BAE" w:rsidRDefault="00D36223">
      <w:pPr>
        <w:spacing w:before="39" w:line="227" w:lineRule="auto"/>
        <w:ind w:left="799"/>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、课程目标</w:t>
      </w:r>
    </w:p>
    <w:p w:rsidR="00827BAE" w:rsidRDefault="00D36223">
      <w:pPr>
        <w:spacing w:before="229" w:line="360" w:lineRule="auto"/>
        <w:ind w:left="332" w:right="9" w:firstLine="45"/>
        <w:rPr>
          <w:rFonts w:ascii="宋体" w:eastAsia="宋体" w:hAnsi="宋体" w:cs="宋体"/>
          <w:sz w:val="24"/>
        </w:rPr>
      </w:pPr>
      <w:r>
        <w:rPr>
          <w:rFonts w:ascii="宋体" w:eastAsia="宋体" w:hAnsi="宋体" w:cs="宋体"/>
          <w:spacing w:val="-9"/>
          <w:sz w:val="24"/>
        </w:rPr>
        <w:t>目标</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  </w:t>
      </w:r>
      <w:r>
        <w:rPr>
          <w:rFonts w:ascii="宋体" w:eastAsia="宋体" w:hAnsi="宋体" w:cs="宋体"/>
          <w:spacing w:val="-9"/>
          <w:sz w:val="24"/>
        </w:rPr>
        <w:t>能听懂各种商务场合中的英语会话，</w:t>
      </w:r>
      <w:r>
        <w:rPr>
          <w:rFonts w:ascii="宋体" w:eastAsia="宋体" w:hAnsi="宋体" w:cs="宋体"/>
          <w:spacing w:val="-9"/>
          <w:sz w:val="24"/>
        </w:rPr>
        <w:t xml:space="preserve"> </w:t>
      </w:r>
      <w:r>
        <w:rPr>
          <w:rFonts w:ascii="宋体" w:eastAsia="宋体" w:hAnsi="宋体" w:cs="宋体"/>
          <w:spacing w:val="-9"/>
          <w:sz w:val="24"/>
        </w:rPr>
        <w:t>并能通过做简单笔记的方式对所听</w:t>
      </w:r>
      <w:r>
        <w:rPr>
          <w:rFonts w:ascii="宋体" w:eastAsia="宋体" w:hAnsi="宋体" w:cs="宋体"/>
          <w:sz w:val="24"/>
        </w:rPr>
        <w:t xml:space="preserve"> </w:t>
      </w:r>
      <w:r>
        <w:rPr>
          <w:rFonts w:ascii="宋体" w:eastAsia="宋体" w:hAnsi="宋体" w:cs="宋体"/>
          <w:spacing w:val="-4"/>
          <w:sz w:val="24"/>
        </w:rPr>
        <w:t>材料</w:t>
      </w:r>
      <w:r>
        <w:rPr>
          <w:rFonts w:ascii="宋体" w:eastAsia="宋体" w:hAnsi="宋体" w:cs="宋体"/>
          <w:spacing w:val="-3"/>
          <w:sz w:val="24"/>
        </w:rPr>
        <w:t>进</w:t>
      </w:r>
      <w:r>
        <w:rPr>
          <w:rFonts w:ascii="宋体" w:eastAsia="宋体" w:hAnsi="宋体" w:cs="宋体"/>
          <w:spacing w:val="-2"/>
          <w:sz w:val="24"/>
        </w:rPr>
        <w:t>行分析、获取自己所需要的信息。</w:t>
      </w:r>
    </w:p>
    <w:p w:rsidR="00827BAE" w:rsidRDefault="00D36223">
      <w:pPr>
        <w:spacing w:before="1" w:line="219" w:lineRule="auto"/>
        <w:ind w:left="379"/>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8"/>
          <w:sz w:val="24"/>
        </w:rPr>
        <w:t>2</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4"/>
          <w:sz w:val="24"/>
        </w:rPr>
        <w:t xml:space="preserve"> </w:t>
      </w:r>
      <w:r>
        <w:rPr>
          <w:rFonts w:ascii="宋体" w:eastAsia="宋体" w:hAnsi="宋体" w:cs="宋体"/>
          <w:spacing w:val="4"/>
          <w:sz w:val="24"/>
        </w:rPr>
        <w:t>能听懂具有中等难度</w:t>
      </w:r>
      <w:r>
        <w:rPr>
          <w:rFonts w:ascii="宋体" w:eastAsia="宋体" w:hAnsi="宋体" w:cs="宋体"/>
          <w:spacing w:val="4"/>
          <w:sz w:val="24"/>
        </w:rPr>
        <w:t>(</w:t>
      </w:r>
      <w:r>
        <w:rPr>
          <w:rFonts w:ascii="宋体" w:eastAsia="宋体" w:hAnsi="宋体" w:cs="宋体"/>
          <w:spacing w:val="4"/>
          <w:sz w:val="24"/>
        </w:rPr>
        <w:t>如</w:t>
      </w:r>
      <w:r>
        <w:rPr>
          <w:rFonts w:ascii="宋体" w:eastAsia="宋体" w:hAnsi="宋体" w:cs="宋体"/>
          <w:spacing w:val="4"/>
          <w:sz w:val="24"/>
        </w:rPr>
        <w:t xml:space="preserve"> </w:t>
      </w:r>
      <w:r>
        <w:rPr>
          <w:rFonts w:ascii="Times New Roman" w:eastAsia="Times New Roman" w:hAnsi="Times New Roman" w:cs="Times New Roman"/>
          <w:sz w:val="24"/>
        </w:rPr>
        <w:t>BECII</w:t>
      </w:r>
      <w:r>
        <w:rPr>
          <w:rFonts w:ascii="Times New Roman" w:eastAsia="Times New Roman" w:hAnsi="Times New Roman" w:cs="Times New Roman"/>
          <w:spacing w:val="4"/>
          <w:sz w:val="24"/>
        </w:rPr>
        <w:t xml:space="preserve">  </w:t>
      </w:r>
      <w:r>
        <w:rPr>
          <w:rFonts w:ascii="宋体" w:eastAsia="宋体" w:hAnsi="宋体" w:cs="宋体"/>
          <w:spacing w:val="4"/>
          <w:sz w:val="24"/>
        </w:rPr>
        <w:t>的短文</w:t>
      </w:r>
      <w:r>
        <w:rPr>
          <w:rFonts w:ascii="宋体" w:eastAsia="宋体" w:hAnsi="宋体" w:cs="宋体"/>
          <w:spacing w:val="4"/>
          <w:sz w:val="24"/>
        </w:rPr>
        <w:t>)</w:t>
      </w:r>
      <w:r>
        <w:rPr>
          <w:rFonts w:ascii="宋体" w:eastAsia="宋体" w:hAnsi="宋体" w:cs="宋体"/>
          <w:spacing w:val="4"/>
          <w:sz w:val="24"/>
        </w:rPr>
        <w:t>的商务英语听力材料，理解</w:t>
      </w:r>
    </w:p>
    <w:p w:rsidR="00827BAE" w:rsidRDefault="00827BAE">
      <w:pPr>
        <w:sectPr w:rsidR="00827BAE">
          <w:footerReference w:type="default" r:id="rId35"/>
          <w:pgSz w:w="11900" w:h="16840"/>
          <w:pgMar w:top="400" w:right="1785" w:bottom="1153" w:left="1617"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465" w:lineRule="exact"/>
        <w:ind w:left="173"/>
        <w:rPr>
          <w:rFonts w:ascii="宋体" w:eastAsia="宋体" w:hAnsi="宋体" w:cs="宋体"/>
          <w:sz w:val="24"/>
        </w:rPr>
      </w:pPr>
      <w:r>
        <w:rPr>
          <w:rFonts w:ascii="宋体" w:eastAsia="宋体" w:hAnsi="宋体" w:cs="宋体"/>
          <w:spacing w:val="-1"/>
          <w:position w:val="17"/>
          <w:sz w:val="24"/>
        </w:rPr>
        <w:t>大意，掌握分析推理</w:t>
      </w:r>
      <w:r>
        <w:rPr>
          <w:rFonts w:ascii="宋体" w:eastAsia="宋体" w:hAnsi="宋体" w:cs="宋体"/>
          <w:position w:val="17"/>
          <w:sz w:val="24"/>
        </w:rPr>
        <w:t>能力，能辨别说话人的态度、感情和真实意图，并做出判</w:t>
      </w:r>
    </w:p>
    <w:p w:rsidR="00827BAE" w:rsidRDefault="00D36223">
      <w:pPr>
        <w:spacing w:line="220" w:lineRule="auto"/>
        <w:ind w:left="179"/>
        <w:rPr>
          <w:rFonts w:ascii="宋体" w:eastAsia="宋体" w:hAnsi="宋体" w:cs="宋体"/>
          <w:sz w:val="24"/>
        </w:rPr>
      </w:pPr>
      <w:bookmarkStart w:id="51" w:name="_bookmark16"/>
      <w:bookmarkEnd w:id="51"/>
      <w:r>
        <w:rPr>
          <w:rFonts w:ascii="宋体" w:eastAsia="宋体" w:hAnsi="宋体" w:cs="宋体"/>
          <w:spacing w:val="-14"/>
          <w:sz w:val="24"/>
        </w:rPr>
        <w:t>断</w:t>
      </w:r>
      <w:r>
        <w:rPr>
          <w:rFonts w:ascii="宋体" w:eastAsia="宋体" w:hAnsi="宋体" w:cs="宋体"/>
          <w:spacing w:val="-13"/>
          <w:sz w:val="24"/>
        </w:rPr>
        <w:t>。</w:t>
      </w:r>
    </w:p>
    <w:p w:rsidR="00827BAE" w:rsidRDefault="00D36223">
      <w:pPr>
        <w:spacing w:before="148" w:line="367" w:lineRule="auto"/>
        <w:ind w:left="147" w:right="938" w:firstLine="46"/>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4"/>
          <w:sz w:val="24"/>
        </w:rPr>
        <w:t xml:space="preserve">3.  </w:t>
      </w:r>
      <w:r>
        <w:rPr>
          <w:rFonts w:ascii="宋体" w:eastAsia="宋体" w:hAnsi="宋体" w:cs="宋体"/>
          <w:spacing w:val="-4"/>
          <w:sz w:val="24"/>
        </w:rPr>
        <w:t>能在简短准备后就所给话题或视听材料进行</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l-2 </w:t>
      </w:r>
      <w:r>
        <w:rPr>
          <w:rFonts w:ascii="宋体" w:eastAsia="宋体" w:hAnsi="宋体" w:cs="宋体"/>
          <w:spacing w:val="-4"/>
          <w:sz w:val="24"/>
        </w:rPr>
        <w:t>分钟左右不间断的口头</w:t>
      </w:r>
      <w:r>
        <w:rPr>
          <w:rFonts w:ascii="宋体" w:eastAsia="宋体" w:hAnsi="宋体" w:cs="宋体"/>
          <w:sz w:val="24"/>
        </w:rPr>
        <w:t xml:space="preserve"> </w:t>
      </w:r>
      <w:r>
        <w:rPr>
          <w:rFonts w:ascii="宋体" w:eastAsia="宋体" w:hAnsi="宋体" w:cs="宋体"/>
          <w:spacing w:val="-2"/>
          <w:sz w:val="24"/>
        </w:rPr>
        <w:t>表述或讨论，且做</w:t>
      </w:r>
      <w:r>
        <w:rPr>
          <w:rFonts w:ascii="宋体" w:eastAsia="宋体" w:hAnsi="宋体" w:cs="宋体"/>
          <w:spacing w:val="-1"/>
          <w:sz w:val="24"/>
        </w:rPr>
        <w:t>到基本正确表达思想，语音、语调自然，语言基本得体。</w:t>
      </w:r>
    </w:p>
    <w:p w:rsidR="00827BAE" w:rsidRDefault="00D36223">
      <w:pPr>
        <w:spacing w:before="18" w:line="220" w:lineRule="auto"/>
        <w:ind w:left="216"/>
        <w:rPr>
          <w:rFonts w:ascii="宋体" w:eastAsia="宋体" w:hAnsi="宋体" w:cs="宋体"/>
          <w:sz w:val="24"/>
        </w:rPr>
      </w:pPr>
      <w:r>
        <w:rPr>
          <w:rFonts w:ascii="宋体" w:eastAsia="宋体" w:hAnsi="宋体" w:cs="宋体"/>
          <w:spacing w:val="-8"/>
          <w:sz w:val="24"/>
        </w:rPr>
        <w:t>目</w:t>
      </w:r>
      <w:r>
        <w:rPr>
          <w:rFonts w:ascii="宋体" w:eastAsia="宋体" w:hAnsi="宋体" w:cs="宋体"/>
          <w:spacing w:val="-4"/>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  </w:t>
      </w:r>
      <w:r>
        <w:rPr>
          <w:rFonts w:ascii="宋体" w:eastAsia="宋体" w:hAnsi="宋体" w:cs="宋体"/>
          <w:spacing w:val="-4"/>
          <w:sz w:val="24"/>
        </w:rPr>
        <w:t>熟悉掌握公司企业日常商务活动中所涉及的各种话题和交际技巧。</w:t>
      </w:r>
    </w:p>
    <w:p w:rsidR="00827BAE" w:rsidRDefault="00D36223">
      <w:pPr>
        <w:spacing w:before="178" w:line="371" w:lineRule="auto"/>
        <w:ind w:left="27" w:right="936" w:firstLine="481"/>
        <w:rPr>
          <w:rFonts w:ascii="宋体" w:eastAsia="宋体" w:hAnsi="宋体" w:cs="宋体"/>
          <w:sz w:val="24"/>
        </w:rPr>
      </w:pPr>
      <w:r>
        <w:rPr>
          <w:rFonts w:ascii="宋体" w:eastAsia="宋体" w:hAnsi="宋体" w:cs="宋体"/>
          <w:spacing w:val="-9"/>
          <w:sz w:val="24"/>
        </w:rPr>
        <w:t>本课程支撑专业人才培养方案中毕业要求第</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3- 1 </w:t>
      </w:r>
      <w:r>
        <w:rPr>
          <w:rFonts w:ascii="宋体" w:eastAsia="宋体" w:hAnsi="宋体" w:cs="宋体"/>
          <w:spacing w:val="-9"/>
          <w:sz w:val="24"/>
        </w:rPr>
        <w:t>、</w:t>
      </w:r>
      <w:r>
        <w:rPr>
          <w:rFonts w:ascii="Times New Roman" w:eastAsia="Times New Roman" w:hAnsi="Times New Roman" w:cs="Times New Roman"/>
          <w:spacing w:val="-9"/>
          <w:sz w:val="24"/>
        </w:rPr>
        <w:t xml:space="preserve">3-3 </w:t>
      </w:r>
      <w:r>
        <w:rPr>
          <w:rFonts w:ascii="宋体" w:eastAsia="宋体" w:hAnsi="宋体" w:cs="宋体"/>
          <w:spacing w:val="-9"/>
          <w:sz w:val="24"/>
        </w:rPr>
        <w:t>、</w:t>
      </w:r>
      <w:r>
        <w:rPr>
          <w:rFonts w:ascii="Times New Roman" w:eastAsia="Times New Roman" w:hAnsi="Times New Roman" w:cs="Times New Roman"/>
          <w:spacing w:val="-9"/>
          <w:sz w:val="24"/>
        </w:rPr>
        <w:t xml:space="preserve">5- 1 </w:t>
      </w:r>
      <w:r>
        <w:rPr>
          <w:rFonts w:ascii="宋体" w:eastAsia="宋体" w:hAnsi="宋体" w:cs="宋体"/>
          <w:spacing w:val="-9"/>
          <w:sz w:val="24"/>
        </w:rPr>
        <w:t>及</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10-3 </w:t>
      </w:r>
      <w:r>
        <w:rPr>
          <w:rFonts w:ascii="宋体" w:eastAsia="宋体" w:hAnsi="宋体" w:cs="宋体"/>
          <w:spacing w:val="-9"/>
          <w:sz w:val="24"/>
        </w:rPr>
        <w:t>的要求</w:t>
      </w:r>
      <w:r>
        <w:rPr>
          <w:rFonts w:ascii="宋体" w:eastAsia="宋体" w:hAnsi="宋体" w:cs="宋体"/>
          <w:spacing w:val="-8"/>
          <w:sz w:val="24"/>
        </w:rPr>
        <w:t>，</w:t>
      </w:r>
      <w:r>
        <w:rPr>
          <w:rFonts w:ascii="宋体" w:eastAsia="宋体" w:hAnsi="宋体" w:cs="宋体"/>
          <w:sz w:val="24"/>
        </w:rPr>
        <w:t xml:space="preserve"> </w:t>
      </w:r>
      <w:r>
        <w:rPr>
          <w:rFonts w:ascii="宋体" w:eastAsia="宋体" w:hAnsi="宋体" w:cs="宋体"/>
          <w:spacing w:val="-6"/>
          <w:sz w:val="24"/>
        </w:rPr>
        <w:t>对</w:t>
      </w:r>
      <w:r>
        <w:rPr>
          <w:rFonts w:ascii="宋体" w:eastAsia="宋体" w:hAnsi="宋体" w:cs="宋体"/>
          <w:spacing w:val="-4"/>
          <w:sz w:val="24"/>
        </w:rPr>
        <w:t>应关系如表所示。</w:t>
      </w:r>
    </w:p>
    <w:p w:rsidR="00827BAE" w:rsidRDefault="00827BAE"/>
    <w:p w:rsidR="00827BAE" w:rsidRDefault="00827BAE"/>
    <w:p w:rsidR="00827BAE" w:rsidRDefault="00827BAE"/>
    <w:p w:rsidR="00827BAE" w:rsidRDefault="00827BAE">
      <w:pPr>
        <w:spacing w:line="72"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05"/>
        <w:gridCol w:w="849"/>
        <w:gridCol w:w="849"/>
        <w:gridCol w:w="830"/>
        <w:gridCol w:w="945"/>
        <w:gridCol w:w="940"/>
        <w:gridCol w:w="945"/>
        <w:gridCol w:w="945"/>
        <w:gridCol w:w="950"/>
      </w:tblGrid>
      <w:tr w:rsidR="00827BAE">
        <w:trPr>
          <w:trHeight w:val="527"/>
        </w:trPr>
        <w:tc>
          <w:tcPr>
            <w:tcW w:w="2005" w:type="dxa"/>
            <w:vMerge w:val="restart"/>
            <w:tcBorders>
              <w:bottom w:val="nil"/>
            </w:tcBorders>
          </w:tcPr>
          <w:p w:rsidR="00827BAE" w:rsidRDefault="00D36223">
            <w:pPr>
              <w:spacing w:before="254" w:line="312" w:lineRule="exact"/>
              <w:ind w:left="589"/>
              <w:rPr>
                <w:rFonts w:ascii="宋体" w:eastAsia="宋体" w:hAnsi="宋体" w:cs="宋体"/>
                <w:sz w:val="20"/>
                <w:szCs w:val="20"/>
              </w:rPr>
            </w:pPr>
            <w:r>
              <w:rPr>
                <w:rFonts w:ascii="宋体" w:eastAsia="宋体" w:hAnsi="宋体" w:cs="宋体"/>
                <w:spacing w:val="6"/>
                <w:position w:val="7"/>
                <w:sz w:val="20"/>
                <w:szCs w:val="20"/>
              </w:rPr>
              <w:t>毕业要求</w:t>
            </w:r>
          </w:p>
          <w:p w:rsidR="00827BAE" w:rsidRDefault="00D36223">
            <w:pPr>
              <w:spacing w:line="226" w:lineRule="auto"/>
              <w:ind w:left="692"/>
              <w:rPr>
                <w:rFonts w:ascii="宋体" w:eastAsia="宋体" w:hAnsi="宋体" w:cs="宋体"/>
                <w:sz w:val="20"/>
                <w:szCs w:val="20"/>
              </w:rPr>
            </w:pPr>
            <w:r>
              <w:rPr>
                <w:rFonts w:ascii="宋体" w:eastAsia="宋体" w:hAnsi="宋体" w:cs="宋体"/>
                <w:spacing w:val="5"/>
                <w:sz w:val="20"/>
                <w:szCs w:val="20"/>
              </w:rPr>
              <w:t>指标点</w:t>
            </w:r>
          </w:p>
        </w:tc>
        <w:tc>
          <w:tcPr>
            <w:tcW w:w="7253" w:type="dxa"/>
            <w:gridSpan w:val="8"/>
          </w:tcPr>
          <w:p w:rsidR="00827BAE" w:rsidRDefault="00D36223">
            <w:pPr>
              <w:spacing w:before="163" w:line="227" w:lineRule="auto"/>
              <w:ind w:left="3208"/>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827BAE">
        <w:trPr>
          <w:trHeight w:val="493"/>
        </w:trPr>
        <w:tc>
          <w:tcPr>
            <w:tcW w:w="2005" w:type="dxa"/>
            <w:vMerge/>
            <w:tcBorders>
              <w:top w:val="nil"/>
            </w:tcBorders>
          </w:tcPr>
          <w:p w:rsidR="00827BAE" w:rsidRDefault="00827BAE">
            <w:pPr>
              <w:rPr>
                <w:rFonts w:ascii="Arial"/>
              </w:rPr>
            </w:pPr>
          </w:p>
        </w:tc>
        <w:tc>
          <w:tcPr>
            <w:tcW w:w="849" w:type="dxa"/>
          </w:tcPr>
          <w:p w:rsidR="00827BAE" w:rsidRDefault="00D36223">
            <w:pPr>
              <w:spacing w:before="140" w:line="227" w:lineRule="auto"/>
              <w:ind w:left="177"/>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849" w:type="dxa"/>
          </w:tcPr>
          <w:p w:rsidR="00827BAE" w:rsidRDefault="00D36223">
            <w:pPr>
              <w:spacing w:before="140" w:line="227" w:lineRule="auto"/>
              <w:ind w:left="178"/>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830" w:type="dxa"/>
          </w:tcPr>
          <w:p w:rsidR="00827BAE" w:rsidRDefault="00D36223">
            <w:pPr>
              <w:spacing w:before="140" w:line="227" w:lineRule="auto"/>
              <w:ind w:left="168"/>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827BAE" w:rsidRDefault="00D36223">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84"/>
        </w:trPr>
        <w:tc>
          <w:tcPr>
            <w:tcW w:w="2005" w:type="dxa"/>
          </w:tcPr>
          <w:p w:rsidR="00827BAE" w:rsidRDefault="00D36223">
            <w:pPr>
              <w:spacing w:before="141" w:line="226" w:lineRule="auto"/>
              <w:ind w:left="117"/>
              <w:rPr>
                <w:rFonts w:ascii="宋体" w:eastAsia="宋体" w:hAnsi="宋体" w:cs="宋体"/>
                <w:sz w:val="20"/>
                <w:szCs w:val="20"/>
              </w:rPr>
            </w:pPr>
            <w:r>
              <w:rPr>
                <w:rFonts w:ascii="宋体" w:eastAsia="宋体" w:hAnsi="宋体" w:cs="宋体"/>
                <w:spacing w:val="-4"/>
                <w:sz w:val="20"/>
                <w:szCs w:val="20"/>
              </w:rPr>
              <w:t>毕业</w:t>
            </w:r>
            <w:r>
              <w:rPr>
                <w:rFonts w:ascii="宋体" w:eastAsia="宋体" w:hAnsi="宋体" w:cs="宋体"/>
                <w:spacing w:val="-3"/>
                <w:sz w:val="20"/>
                <w:szCs w:val="20"/>
              </w:rPr>
              <w:t>要</w:t>
            </w:r>
            <w:r>
              <w:rPr>
                <w:rFonts w:ascii="宋体" w:eastAsia="宋体" w:hAnsi="宋体" w:cs="宋体"/>
                <w:spacing w:val="-2"/>
                <w:sz w:val="20"/>
                <w:szCs w:val="20"/>
              </w:rPr>
              <w:t>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3- 1 </w:t>
            </w:r>
            <w:r>
              <w:rPr>
                <w:rFonts w:ascii="宋体" w:eastAsia="宋体" w:hAnsi="宋体" w:cs="宋体"/>
                <w:spacing w:val="-2"/>
                <w:sz w:val="20"/>
                <w:szCs w:val="20"/>
              </w:rPr>
              <w:t>点</w:t>
            </w:r>
          </w:p>
        </w:tc>
        <w:tc>
          <w:tcPr>
            <w:tcW w:w="849" w:type="dxa"/>
          </w:tcPr>
          <w:p w:rsidR="00827BAE" w:rsidRDefault="00D36223">
            <w:pPr>
              <w:spacing w:before="110"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827BAE" w:rsidRDefault="00D36223">
            <w:pPr>
              <w:spacing w:before="110"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827BAE" w:rsidRDefault="00D36223">
            <w:pPr>
              <w:spacing w:before="110"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10"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74"/>
        </w:trPr>
        <w:tc>
          <w:tcPr>
            <w:tcW w:w="2005" w:type="dxa"/>
          </w:tcPr>
          <w:p w:rsidR="00827BAE" w:rsidRDefault="00D36223">
            <w:pPr>
              <w:spacing w:before="137" w:line="226" w:lineRule="auto"/>
              <w:ind w:left="117"/>
              <w:rPr>
                <w:rFonts w:ascii="宋体" w:eastAsia="宋体" w:hAnsi="宋体" w:cs="宋体"/>
                <w:sz w:val="20"/>
                <w:szCs w:val="20"/>
              </w:rPr>
            </w:pPr>
            <w:r>
              <w:rPr>
                <w:rFonts w:ascii="宋体" w:eastAsia="宋体" w:hAnsi="宋体" w:cs="宋体"/>
                <w:spacing w:val="2"/>
                <w:sz w:val="20"/>
                <w:szCs w:val="20"/>
              </w:rPr>
              <w:t>毕业要求第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3-3 </w:t>
            </w:r>
            <w:r>
              <w:rPr>
                <w:rFonts w:ascii="宋体" w:eastAsia="宋体" w:hAnsi="宋体" w:cs="宋体"/>
                <w:spacing w:val="1"/>
                <w:sz w:val="20"/>
                <w:szCs w:val="20"/>
              </w:rPr>
              <w:t>点</w:t>
            </w:r>
          </w:p>
        </w:tc>
        <w:tc>
          <w:tcPr>
            <w:tcW w:w="849" w:type="dxa"/>
          </w:tcPr>
          <w:p w:rsidR="00827BAE" w:rsidRDefault="00D36223">
            <w:pPr>
              <w:spacing w:before="106"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827BAE" w:rsidRDefault="00D36223">
            <w:pPr>
              <w:spacing w:before="106"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827BAE" w:rsidRDefault="00D36223">
            <w:pPr>
              <w:spacing w:before="106"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4"/>
        </w:trPr>
        <w:tc>
          <w:tcPr>
            <w:tcW w:w="2005" w:type="dxa"/>
          </w:tcPr>
          <w:p w:rsidR="00827BAE" w:rsidRDefault="00D36223">
            <w:pPr>
              <w:spacing w:before="133" w:line="226" w:lineRule="auto"/>
              <w:ind w:left="117"/>
              <w:rPr>
                <w:rFonts w:ascii="宋体" w:eastAsia="宋体" w:hAnsi="宋体" w:cs="宋体"/>
                <w:sz w:val="20"/>
                <w:szCs w:val="20"/>
              </w:rPr>
            </w:pPr>
            <w:r>
              <w:rPr>
                <w:rFonts w:ascii="宋体" w:eastAsia="宋体" w:hAnsi="宋体" w:cs="宋体"/>
                <w:spacing w:val="-4"/>
                <w:sz w:val="20"/>
                <w:szCs w:val="20"/>
              </w:rPr>
              <w:t>毕业</w:t>
            </w:r>
            <w:r>
              <w:rPr>
                <w:rFonts w:ascii="宋体" w:eastAsia="宋体" w:hAnsi="宋体" w:cs="宋体"/>
                <w:spacing w:val="-3"/>
                <w:sz w:val="20"/>
                <w:szCs w:val="20"/>
              </w:rPr>
              <w:t>要</w:t>
            </w:r>
            <w:r>
              <w:rPr>
                <w:rFonts w:ascii="宋体" w:eastAsia="宋体" w:hAnsi="宋体" w:cs="宋体"/>
                <w:spacing w:val="-2"/>
                <w:sz w:val="20"/>
                <w:szCs w:val="20"/>
              </w:rPr>
              <w:t>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5- 1 </w:t>
            </w:r>
            <w:r>
              <w:rPr>
                <w:rFonts w:ascii="宋体" w:eastAsia="宋体" w:hAnsi="宋体" w:cs="宋体"/>
                <w:spacing w:val="-2"/>
                <w:sz w:val="20"/>
                <w:szCs w:val="20"/>
              </w:rPr>
              <w:t>点</w:t>
            </w:r>
          </w:p>
        </w:tc>
        <w:tc>
          <w:tcPr>
            <w:tcW w:w="849" w:type="dxa"/>
          </w:tcPr>
          <w:p w:rsidR="00827BAE" w:rsidRDefault="00D36223">
            <w:pPr>
              <w:spacing w:before="102"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827BAE" w:rsidRDefault="00D36223">
            <w:pPr>
              <w:spacing w:before="102"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827BAE" w:rsidRDefault="00D36223">
            <w:pPr>
              <w:spacing w:before="102" w:line="271" w:lineRule="exact"/>
              <w:ind w:left="36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0"/>
        </w:trPr>
        <w:tc>
          <w:tcPr>
            <w:tcW w:w="2005" w:type="dxa"/>
          </w:tcPr>
          <w:p w:rsidR="00827BAE" w:rsidRDefault="00D36223">
            <w:pPr>
              <w:spacing w:before="130" w:line="226" w:lineRule="auto"/>
              <w:ind w:left="134"/>
              <w:rPr>
                <w:rFonts w:ascii="宋体" w:eastAsia="宋体" w:hAnsi="宋体" w:cs="宋体"/>
                <w:sz w:val="20"/>
                <w:szCs w:val="20"/>
              </w:rPr>
            </w:pPr>
            <w:r>
              <w:rPr>
                <w:rFonts w:ascii="宋体" w:eastAsia="宋体" w:hAnsi="宋体" w:cs="宋体"/>
                <w:spacing w:val="4"/>
                <w:sz w:val="20"/>
                <w:szCs w:val="20"/>
              </w:rPr>
              <w:t>毕</w:t>
            </w:r>
            <w:r>
              <w:rPr>
                <w:rFonts w:ascii="宋体" w:eastAsia="宋体" w:hAnsi="宋体" w:cs="宋体"/>
                <w:spacing w:val="2"/>
                <w:sz w:val="20"/>
                <w:szCs w:val="20"/>
              </w:rPr>
              <w:t>业要求第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10-3 </w:t>
            </w:r>
            <w:r>
              <w:rPr>
                <w:rFonts w:ascii="宋体" w:eastAsia="宋体" w:hAnsi="宋体" w:cs="宋体"/>
                <w:spacing w:val="2"/>
                <w:sz w:val="20"/>
                <w:szCs w:val="20"/>
              </w:rPr>
              <w:t>点</w:t>
            </w:r>
          </w:p>
        </w:tc>
        <w:tc>
          <w:tcPr>
            <w:tcW w:w="849" w:type="dxa"/>
          </w:tcPr>
          <w:p w:rsidR="00827BAE" w:rsidRDefault="00D36223">
            <w:pPr>
              <w:spacing w:before="99" w:line="271"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49" w:type="dxa"/>
          </w:tcPr>
          <w:p w:rsidR="00827BAE" w:rsidRDefault="00D36223">
            <w:pPr>
              <w:spacing w:before="99" w:line="271" w:lineRule="exact"/>
              <w:ind w:left="3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830" w:type="dxa"/>
          </w:tcPr>
          <w:p w:rsidR="00827BAE" w:rsidRDefault="00827BAE">
            <w:pPr>
              <w:rPr>
                <w:rFonts w:ascii="Arial"/>
              </w:rPr>
            </w:pPr>
          </w:p>
        </w:tc>
        <w:tc>
          <w:tcPr>
            <w:tcW w:w="945" w:type="dxa"/>
          </w:tcPr>
          <w:p w:rsidR="00827BAE" w:rsidRDefault="00D36223">
            <w:pPr>
              <w:spacing w:before="99"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bl>
    <w:p w:rsidR="00827BAE" w:rsidRDefault="00D36223">
      <w:pPr>
        <w:spacing w:before="174" w:line="226" w:lineRule="auto"/>
        <w:ind w:left="662"/>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四、课程内容及要</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求</w:t>
      </w:r>
    </w:p>
    <w:p w:rsidR="00827BAE" w:rsidRDefault="00D36223">
      <w:pPr>
        <w:spacing w:before="231" w:line="220" w:lineRule="auto"/>
        <w:ind w:left="189"/>
        <w:rPr>
          <w:rFonts w:ascii="宋体" w:eastAsia="宋体" w:hAnsi="宋体" w:cs="宋体"/>
          <w:sz w:val="24"/>
        </w:rPr>
      </w:pPr>
      <w:r>
        <w:rPr>
          <w:rFonts w:ascii="Times New Roman" w:eastAsia="Times New Roman" w:hAnsi="Times New Roman" w:cs="Times New Roman"/>
          <w:spacing w:val="-13"/>
          <w:sz w:val="24"/>
        </w:rPr>
        <w:t>1</w:t>
      </w:r>
      <w:r>
        <w:rPr>
          <w:rFonts w:ascii="Times New Roman" w:eastAsia="Times New Roman" w:hAnsi="Times New Roman" w:cs="Times New Roman"/>
          <w:spacing w:val="-10"/>
          <w:sz w:val="24"/>
        </w:rPr>
        <w:t>.</w:t>
      </w:r>
      <w:r>
        <w:rPr>
          <w:rFonts w:ascii="宋体" w:eastAsia="宋体" w:hAnsi="宋体" w:cs="宋体"/>
          <w:spacing w:val="-10"/>
          <w:sz w:val="24"/>
        </w:rPr>
        <w:t>教学内容：</w:t>
      </w:r>
    </w:p>
    <w:p w:rsidR="00827BAE" w:rsidRDefault="00D36223">
      <w:pPr>
        <w:spacing w:before="149" w:line="333" w:lineRule="exact"/>
        <w:ind w:left="177"/>
        <w:rPr>
          <w:rFonts w:ascii="Times New Roman" w:eastAsia="Times New Roman" w:hAnsi="Times New Roman" w:cs="Times New Roman"/>
          <w:sz w:val="24"/>
        </w:rPr>
      </w:pPr>
      <w:r>
        <w:rPr>
          <w:rFonts w:ascii="宋体" w:eastAsia="宋体" w:hAnsi="宋体" w:cs="宋体"/>
          <w:spacing w:val="19"/>
          <w:position w:val="3"/>
          <w:sz w:val="24"/>
        </w:rPr>
        <w:t>(</w:t>
      </w:r>
      <w:r>
        <w:rPr>
          <w:rFonts w:ascii="Times New Roman" w:eastAsia="Times New Roman" w:hAnsi="Times New Roman" w:cs="Times New Roman"/>
          <w:spacing w:val="17"/>
          <w:position w:val="3"/>
          <w:sz w:val="24"/>
        </w:rPr>
        <w:t>1</w:t>
      </w:r>
      <w:r>
        <w:rPr>
          <w:rFonts w:ascii="宋体" w:eastAsia="宋体" w:hAnsi="宋体" w:cs="宋体"/>
          <w:spacing w:val="17"/>
          <w:position w:val="3"/>
          <w:sz w:val="24"/>
        </w:rPr>
        <w:t xml:space="preserve">) </w:t>
      </w:r>
      <w:r>
        <w:rPr>
          <w:rFonts w:ascii="Times New Roman" w:eastAsia="Times New Roman" w:hAnsi="Times New Roman" w:cs="Times New Roman"/>
          <w:position w:val="3"/>
          <w:sz w:val="24"/>
        </w:rPr>
        <w:t>Making</w:t>
      </w:r>
      <w:r>
        <w:rPr>
          <w:rFonts w:ascii="Times New Roman" w:eastAsia="Times New Roman" w:hAnsi="Times New Roman" w:cs="Times New Roman"/>
          <w:spacing w:val="17"/>
          <w:position w:val="3"/>
          <w:sz w:val="24"/>
        </w:rPr>
        <w:t xml:space="preserve"> </w:t>
      </w:r>
      <w:r>
        <w:rPr>
          <w:rFonts w:ascii="Times New Roman" w:eastAsia="Times New Roman" w:hAnsi="Times New Roman" w:cs="Times New Roman"/>
          <w:position w:val="3"/>
          <w:sz w:val="24"/>
        </w:rPr>
        <w:t>Business</w:t>
      </w:r>
      <w:r>
        <w:rPr>
          <w:rFonts w:ascii="Times New Roman" w:eastAsia="Times New Roman" w:hAnsi="Times New Roman" w:cs="Times New Roman"/>
          <w:spacing w:val="17"/>
          <w:position w:val="3"/>
          <w:sz w:val="24"/>
        </w:rPr>
        <w:t xml:space="preserve"> </w:t>
      </w:r>
      <w:r>
        <w:rPr>
          <w:rFonts w:ascii="Times New Roman" w:eastAsia="Times New Roman" w:hAnsi="Times New Roman" w:cs="Times New Roman"/>
          <w:position w:val="3"/>
          <w:sz w:val="24"/>
        </w:rPr>
        <w:t>Appointments</w:t>
      </w:r>
    </w:p>
    <w:p w:rsidR="00827BAE" w:rsidRDefault="00D36223">
      <w:pPr>
        <w:spacing w:before="132" w:line="475" w:lineRule="exact"/>
        <w:ind w:left="177"/>
        <w:rPr>
          <w:rFonts w:ascii="Times New Roman" w:eastAsia="Times New Roman" w:hAnsi="Times New Roman" w:cs="Times New Roman"/>
          <w:sz w:val="24"/>
        </w:rPr>
      </w:pPr>
      <w:r>
        <w:rPr>
          <w:rFonts w:ascii="宋体" w:eastAsia="宋体" w:hAnsi="宋体" w:cs="宋体"/>
          <w:spacing w:val="21"/>
          <w:position w:val="15"/>
          <w:sz w:val="24"/>
        </w:rPr>
        <w:t>(</w:t>
      </w:r>
      <w:r>
        <w:rPr>
          <w:rFonts w:ascii="Times New Roman" w:eastAsia="Times New Roman" w:hAnsi="Times New Roman" w:cs="Times New Roman"/>
          <w:spacing w:val="21"/>
          <w:position w:val="15"/>
          <w:sz w:val="24"/>
        </w:rPr>
        <w:t>2</w:t>
      </w:r>
      <w:r>
        <w:rPr>
          <w:rFonts w:ascii="宋体" w:eastAsia="宋体" w:hAnsi="宋体" w:cs="宋体"/>
          <w:spacing w:val="21"/>
          <w:position w:val="15"/>
          <w:sz w:val="24"/>
        </w:rPr>
        <w:t xml:space="preserve">) </w:t>
      </w:r>
      <w:r>
        <w:rPr>
          <w:rFonts w:ascii="Times New Roman" w:eastAsia="Times New Roman" w:hAnsi="Times New Roman" w:cs="Times New Roman"/>
          <w:position w:val="15"/>
          <w:sz w:val="24"/>
        </w:rPr>
        <w:t>Meeting</w:t>
      </w:r>
      <w:r>
        <w:rPr>
          <w:rFonts w:ascii="Times New Roman" w:eastAsia="Times New Roman" w:hAnsi="Times New Roman" w:cs="Times New Roman"/>
          <w:spacing w:val="20"/>
          <w:position w:val="15"/>
          <w:sz w:val="24"/>
        </w:rPr>
        <w:t xml:space="preserve"> </w:t>
      </w:r>
      <w:r>
        <w:rPr>
          <w:rFonts w:ascii="Times New Roman" w:eastAsia="Times New Roman" w:hAnsi="Times New Roman" w:cs="Times New Roman"/>
          <w:position w:val="15"/>
          <w:sz w:val="24"/>
        </w:rPr>
        <w:t>Clients</w:t>
      </w:r>
    </w:p>
    <w:p w:rsidR="00827BAE" w:rsidRDefault="00D36223">
      <w:pPr>
        <w:spacing w:line="315" w:lineRule="exact"/>
        <w:ind w:left="292"/>
        <w:rPr>
          <w:rFonts w:ascii="Times New Roman" w:eastAsia="Times New Roman" w:hAnsi="Times New Roman" w:cs="Times New Roman"/>
          <w:sz w:val="24"/>
        </w:rPr>
      </w:pPr>
      <w:r>
        <w:rPr>
          <w:rFonts w:ascii="Times New Roman" w:eastAsia="Times New Roman" w:hAnsi="Times New Roman" w:cs="Times New Roman"/>
          <w:spacing w:val="-1"/>
          <w:position w:val="4"/>
          <w:sz w:val="24"/>
        </w:rPr>
        <w:t>(3 ) Ente</w:t>
      </w:r>
      <w:r>
        <w:rPr>
          <w:rFonts w:ascii="Times New Roman" w:eastAsia="Times New Roman" w:hAnsi="Times New Roman" w:cs="Times New Roman"/>
          <w:position w:val="4"/>
          <w:sz w:val="24"/>
        </w:rPr>
        <w:t>rtaining</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Clients</w:t>
      </w:r>
    </w:p>
    <w:p w:rsidR="00827BAE" w:rsidRDefault="00D36223">
      <w:pPr>
        <w:spacing w:before="175"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6"/>
          <w:position w:val="3"/>
          <w:sz w:val="20"/>
          <w:szCs w:val="20"/>
        </w:rPr>
        <w:t>(</w:t>
      </w:r>
      <w:r>
        <w:rPr>
          <w:rFonts w:ascii="Times New Roman" w:eastAsia="Times New Roman" w:hAnsi="Times New Roman" w:cs="Times New Roman"/>
          <w:spacing w:val="12"/>
          <w:position w:val="3"/>
          <w:sz w:val="20"/>
          <w:szCs w:val="20"/>
        </w:rPr>
        <w:t xml:space="preserve">4) </w:t>
      </w:r>
      <w:r>
        <w:rPr>
          <w:rFonts w:ascii="Times New Roman" w:eastAsia="Times New Roman" w:hAnsi="Times New Roman" w:cs="Times New Roman"/>
          <w:position w:val="3"/>
          <w:sz w:val="20"/>
          <w:szCs w:val="20"/>
        </w:rPr>
        <w:t>Visiting</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Factory</w:t>
      </w:r>
    </w:p>
    <w:p w:rsidR="00827BAE" w:rsidRDefault="00D36223">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8"/>
          <w:position w:val="3"/>
          <w:sz w:val="20"/>
          <w:szCs w:val="20"/>
        </w:rPr>
        <w:t>(</w:t>
      </w:r>
      <w:r>
        <w:rPr>
          <w:rFonts w:ascii="Times New Roman" w:eastAsia="Times New Roman" w:hAnsi="Times New Roman" w:cs="Times New Roman"/>
          <w:spacing w:val="16"/>
          <w:position w:val="3"/>
          <w:sz w:val="20"/>
          <w:szCs w:val="20"/>
        </w:rPr>
        <w:t xml:space="preserve">5) </w:t>
      </w:r>
      <w:r>
        <w:rPr>
          <w:rFonts w:ascii="Times New Roman" w:eastAsia="Times New Roman" w:hAnsi="Times New Roman" w:cs="Times New Roman"/>
          <w:position w:val="3"/>
          <w:sz w:val="20"/>
          <w:szCs w:val="20"/>
        </w:rPr>
        <w:t>Taking</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Product</w:t>
      </w:r>
      <w:r>
        <w:rPr>
          <w:rFonts w:ascii="Times New Roman" w:eastAsia="Times New Roman" w:hAnsi="Times New Roman" w:cs="Times New Roman"/>
          <w:spacing w:val="16"/>
          <w:position w:val="3"/>
          <w:sz w:val="20"/>
          <w:szCs w:val="20"/>
        </w:rPr>
        <w:t>/</w:t>
      </w:r>
      <w:r>
        <w:rPr>
          <w:rFonts w:ascii="Times New Roman" w:eastAsia="Times New Roman" w:hAnsi="Times New Roman" w:cs="Times New Roman"/>
          <w:position w:val="3"/>
          <w:sz w:val="20"/>
          <w:szCs w:val="20"/>
        </w:rPr>
        <w:t>Service</w:t>
      </w:r>
    </w:p>
    <w:p w:rsidR="00827BAE" w:rsidRDefault="00D36223">
      <w:pPr>
        <w:spacing w:before="194" w:line="271" w:lineRule="exact"/>
        <w:ind w:left="274"/>
        <w:rPr>
          <w:rFonts w:ascii="Times New Roman" w:eastAsia="Times New Roman" w:hAnsi="Times New Roman" w:cs="Times New Roman"/>
          <w:sz w:val="20"/>
          <w:szCs w:val="20"/>
        </w:rPr>
      </w:pPr>
      <w:r>
        <w:rPr>
          <w:rFonts w:ascii="Times New Roman" w:eastAsia="Times New Roman" w:hAnsi="Times New Roman" w:cs="Times New Roman"/>
          <w:spacing w:val="14"/>
          <w:position w:val="3"/>
          <w:sz w:val="20"/>
          <w:szCs w:val="20"/>
        </w:rPr>
        <w:t xml:space="preserve">(6) </w:t>
      </w:r>
      <w:r>
        <w:rPr>
          <w:rFonts w:ascii="Times New Roman" w:eastAsia="Times New Roman" w:hAnsi="Times New Roman" w:cs="Times New Roman"/>
          <w:position w:val="3"/>
          <w:sz w:val="20"/>
          <w:szCs w:val="20"/>
        </w:rPr>
        <w:t>Business</w:t>
      </w:r>
      <w:r>
        <w:rPr>
          <w:rFonts w:ascii="Times New Roman" w:eastAsia="Times New Roman" w:hAnsi="Times New Roman" w:cs="Times New Roman"/>
          <w:spacing w:val="13"/>
          <w:position w:val="3"/>
          <w:sz w:val="20"/>
          <w:szCs w:val="20"/>
        </w:rPr>
        <w:t xml:space="preserve"> </w:t>
      </w:r>
      <w:r>
        <w:rPr>
          <w:rFonts w:ascii="Times New Roman" w:eastAsia="Times New Roman" w:hAnsi="Times New Roman" w:cs="Times New Roman"/>
          <w:position w:val="3"/>
          <w:sz w:val="20"/>
          <w:szCs w:val="20"/>
        </w:rPr>
        <w:t>Travel</w:t>
      </w:r>
    </w:p>
    <w:p w:rsidR="00827BAE" w:rsidRDefault="00D36223">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4"/>
          <w:position w:val="3"/>
          <w:sz w:val="20"/>
          <w:szCs w:val="20"/>
        </w:rPr>
        <w:t xml:space="preserve">(7) </w:t>
      </w:r>
      <w:r>
        <w:rPr>
          <w:rFonts w:ascii="Times New Roman" w:eastAsia="Times New Roman" w:hAnsi="Times New Roman" w:cs="Times New Roman"/>
          <w:position w:val="3"/>
          <w:sz w:val="20"/>
          <w:szCs w:val="20"/>
        </w:rPr>
        <w:t>Dressing</w:t>
      </w:r>
      <w:r>
        <w:rPr>
          <w:rFonts w:ascii="Times New Roman" w:eastAsia="Times New Roman" w:hAnsi="Times New Roman" w:cs="Times New Roman"/>
          <w:spacing w:val="14"/>
          <w:position w:val="3"/>
          <w:sz w:val="20"/>
          <w:szCs w:val="20"/>
        </w:rPr>
        <w:t xml:space="preserve"> </w:t>
      </w:r>
      <w:r>
        <w:rPr>
          <w:rFonts w:ascii="Times New Roman" w:eastAsia="Times New Roman" w:hAnsi="Times New Roman" w:cs="Times New Roman"/>
          <w:position w:val="3"/>
          <w:sz w:val="20"/>
          <w:szCs w:val="20"/>
        </w:rPr>
        <w:t>for</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Office</w:t>
      </w:r>
    </w:p>
    <w:p w:rsidR="00827BAE" w:rsidRDefault="00D36223">
      <w:pPr>
        <w:spacing w:before="194"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22"/>
          <w:position w:val="3"/>
          <w:sz w:val="20"/>
          <w:szCs w:val="20"/>
        </w:rPr>
        <w:t>(</w:t>
      </w:r>
      <w:r>
        <w:rPr>
          <w:rFonts w:ascii="Times New Roman" w:eastAsia="Times New Roman" w:hAnsi="Times New Roman" w:cs="Times New Roman"/>
          <w:spacing w:val="18"/>
          <w:position w:val="3"/>
          <w:sz w:val="20"/>
          <w:szCs w:val="20"/>
        </w:rPr>
        <w:t xml:space="preserve">8) </w:t>
      </w: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18"/>
          <w:position w:val="3"/>
          <w:sz w:val="20"/>
          <w:szCs w:val="20"/>
        </w:rPr>
        <w:t xml:space="preserve"> </w:t>
      </w:r>
      <w:r>
        <w:rPr>
          <w:rFonts w:ascii="Times New Roman" w:eastAsia="Times New Roman" w:hAnsi="Times New Roman" w:cs="Times New Roman"/>
          <w:position w:val="3"/>
          <w:sz w:val="20"/>
          <w:szCs w:val="20"/>
        </w:rPr>
        <w:t>Business</w:t>
      </w:r>
      <w:r>
        <w:rPr>
          <w:rFonts w:ascii="Times New Roman" w:eastAsia="Times New Roman" w:hAnsi="Times New Roman" w:cs="Times New Roman"/>
          <w:spacing w:val="18"/>
          <w:position w:val="3"/>
          <w:sz w:val="20"/>
          <w:szCs w:val="20"/>
        </w:rPr>
        <w:t xml:space="preserve"> </w:t>
      </w:r>
      <w:r>
        <w:rPr>
          <w:rFonts w:ascii="Times New Roman" w:eastAsia="Times New Roman" w:hAnsi="Times New Roman" w:cs="Times New Roman"/>
          <w:position w:val="3"/>
          <w:sz w:val="20"/>
          <w:szCs w:val="20"/>
        </w:rPr>
        <w:t>Meetings</w:t>
      </w:r>
    </w:p>
    <w:p w:rsidR="00827BAE" w:rsidRDefault="00D36223">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20"/>
          <w:position w:val="3"/>
          <w:sz w:val="20"/>
          <w:szCs w:val="20"/>
        </w:rPr>
        <w:t>(</w:t>
      </w:r>
      <w:r>
        <w:rPr>
          <w:rFonts w:ascii="Times New Roman" w:eastAsia="Times New Roman" w:hAnsi="Times New Roman" w:cs="Times New Roman"/>
          <w:spacing w:val="17"/>
          <w:position w:val="3"/>
          <w:sz w:val="20"/>
          <w:szCs w:val="20"/>
        </w:rPr>
        <w:t>9)</w:t>
      </w:r>
      <w:r>
        <w:rPr>
          <w:rFonts w:ascii="Times New Roman" w:eastAsia="Times New Roman" w:hAnsi="Times New Roman" w:cs="Times New Roman"/>
          <w:position w:val="3"/>
          <w:sz w:val="20"/>
          <w:szCs w:val="20"/>
        </w:rPr>
        <w:t>Giving</w:t>
      </w:r>
      <w:r>
        <w:rPr>
          <w:rFonts w:ascii="Times New Roman" w:eastAsia="Times New Roman" w:hAnsi="Times New Roman" w:cs="Times New Roman"/>
          <w:spacing w:val="17"/>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7"/>
          <w:position w:val="3"/>
          <w:sz w:val="20"/>
          <w:szCs w:val="20"/>
        </w:rPr>
        <w:t xml:space="preserve"> </w:t>
      </w:r>
      <w:r>
        <w:rPr>
          <w:rFonts w:ascii="Times New Roman" w:eastAsia="Times New Roman" w:hAnsi="Times New Roman" w:cs="Times New Roman"/>
          <w:position w:val="3"/>
          <w:sz w:val="20"/>
          <w:szCs w:val="20"/>
        </w:rPr>
        <w:t>Presentation</w:t>
      </w:r>
    </w:p>
    <w:p w:rsidR="00827BAE" w:rsidRDefault="00D36223">
      <w:pPr>
        <w:spacing w:before="194"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3"/>
          <w:position w:val="3"/>
          <w:sz w:val="20"/>
          <w:szCs w:val="20"/>
        </w:rPr>
        <w:t>(10</w:t>
      </w:r>
      <w:r>
        <w:rPr>
          <w:rFonts w:ascii="Times New Roman" w:eastAsia="Times New Roman" w:hAnsi="Times New Roman" w:cs="Times New Roman"/>
          <w:spacing w:val="12"/>
          <w:position w:val="3"/>
          <w:sz w:val="20"/>
          <w:szCs w:val="20"/>
        </w:rPr>
        <w:t>)</w:t>
      </w:r>
      <w:r>
        <w:rPr>
          <w:rFonts w:ascii="Times New Roman" w:eastAsia="Times New Roman" w:hAnsi="Times New Roman" w:cs="Times New Roman"/>
          <w:position w:val="3"/>
          <w:sz w:val="20"/>
          <w:szCs w:val="20"/>
        </w:rPr>
        <w:t>Teamwork</w:t>
      </w:r>
    </w:p>
    <w:p w:rsidR="00827BAE" w:rsidRDefault="00D36223">
      <w:pPr>
        <w:spacing w:before="200" w:line="271" w:lineRule="exact"/>
        <w:ind w:left="275"/>
        <w:rPr>
          <w:rFonts w:ascii="Times New Roman" w:eastAsia="Times New Roman" w:hAnsi="Times New Roman" w:cs="Times New Roman"/>
          <w:sz w:val="20"/>
          <w:szCs w:val="20"/>
        </w:rPr>
      </w:pPr>
      <w:r>
        <w:rPr>
          <w:rFonts w:ascii="Times New Roman" w:eastAsia="Times New Roman" w:hAnsi="Times New Roman" w:cs="Times New Roman"/>
          <w:spacing w:val="13"/>
          <w:position w:val="3"/>
          <w:sz w:val="20"/>
          <w:szCs w:val="20"/>
        </w:rPr>
        <w:t>(</w:t>
      </w:r>
      <w:r>
        <w:rPr>
          <w:rFonts w:ascii="Times New Roman" w:eastAsia="Times New Roman" w:hAnsi="Times New Roman" w:cs="Times New Roman"/>
          <w:spacing w:val="12"/>
          <w:position w:val="3"/>
          <w:sz w:val="20"/>
          <w:szCs w:val="20"/>
        </w:rPr>
        <w:t xml:space="preserve">11) </w:t>
      </w:r>
      <w:r>
        <w:rPr>
          <w:rFonts w:ascii="Times New Roman" w:eastAsia="Times New Roman" w:hAnsi="Times New Roman" w:cs="Times New Roman"/>
          <w:position w:val="3"/>
          <w:sz w:val="20"/>
          <w:szCs w:val="20"/>
        </w:rPr>
        <w:t>Talking</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12"/>
          <w:position w:val="3"/>
          <w:sz w:val="20"/>
          <w:szCs w:val="20"/>
        </w:rPr>
        <w:t xml:space="preserve"> </w:t>
      </w:r>
      <w:r>
        <w:rPr>
          <w:rFonts w:ascii="Times New Roman" w:eastAsia="Times New Roman" w:hAnsi="Times New Roman" w:cs="Times New Roman"/>
          <w:position w:val="3"/>
          <w:sz w:val="20"/>
          <w:szCs w:val="20"/>
        </w:rPr>
        <w:t>Jobs</w:t>
      </w:r>
    </w:p>
    <w:p w:rsidR="00827BAE" w:rsidRDefault="00D36223">
      <w:pPr>
        <w:spacing w:before="194" w:line="271" w:lineRule="exact"/>
        <w:ind w:left="274"/>
        <w:rPr>
          <w:rFonts w:ascii="Times New Roman" w:eastAsia="Times New Roman" w:hAnsi="Times New Roman" w:cs="Times New Roman"/>
          <w:sz w:val="20"/>
          <w:szCs w:val="20"/>
        </w:rPr>
      </w:pPr>
      <w:r>
        <w:rPr>
          <w:rFonts w:ascii="Times New Roman" w:eastAsia="Times New Roman" w:hAnsi="Times New Roman" w:cs="Times New Roman"/>
          <w:spacing w:val="16"/>
          <w:position w:val="3"/>
          <w:sz w:val="20"/>
          <w:szCs w:val="20"/>
        </w:rPr>
        <w:t>(</w:t>
      </w:r>
      <w:r>
        <w:rPr>
          <w:rFonts w:ascii="Times New Roman" w:eastAsia="Times New Roman" w:hAnsi="Times New Roman" w:cs="Times New Roman"/>
          <w:spacing w:val="14"/>
          <w:position w:val="3"/>
          <w:sz w:val="20"/>
          <w:szCs w:val="20"/>
        </w:rPr>
        <w:t xml:space="preserve">12) </w:t>
      </w: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14"/>
          <w:position w:val="3"/>
          <w:sz w:val="20"/>
          <w:szCs w:val="20"/>
        </w:rPr>
        <w:t xml:space="preserve"> </w:t>
      </w:r>
      <w:r>
        <w:rPr>
          <w:rFonts w:ascii="Times New Roman" w:eastAsia="Times New Roman" w:hAnsi="Times New Roman" w:cs="Times New Roman"/>
          <w:position w:val="3"/>
          <w:sz w:val="20"/>
          <w:szCs w:val="20"/>
        </w:rPr>
        <w:t>Job</w:t>
      </w:r>
      <w:r>
        <w:rPr>
          <w:rFonts w:ascii="Times New Roman" w:eastAsia="Times New Roman" w:hAnsi="Times New Roman" w:cs="Times New Roman"/>
          <w:spacing w:val="14"/>
          <w:position w:val="3"/>
          <w:sz w:val="20"/>
          <w:szCs w:val="20"/>
        </w:rPr>
        <w:t xml:space="preserve"> </w:t>
      </w:r>
      <w:r>
        <w:rPr>
          <w:rFonts w:ascii="Times New Roman" w:eastAsia="Times New Roman" w:hAnsi="Times New Roman" w:cs="Times New Roman"/>
          <w:position w:val="3"/>
          <w:sz w:val="20"/>
          <w:szCs w:val="20"/>
        </w:rPr>
        <w:t>Interviews</w:t>
      </w:r>
    </w:p>
    <w:p w:rsidR="00827BAE" w:rsidRDefault="00827BAE">
      <w:pPr>
        <w:sectPr w:rsidR="00827BAE">
          <w:footerReference w:type="default" r:id="rId36"/>
          <w:pgSz w:w="11900" w:h="16840"/>
          <w:pgMar w:top="400" w:right="855"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120"/>
        <w:rPr>
          <w:rFonts w:ascii="宋体" w:eastAsia="宋体" w:hAnsi="宋体" w:cs="宋体"/>
          <w:sz w:val="24"/>
        </w:rPr>
      </w:pPr>
      <w:r>
        <w:rPr>
          <w:rFonts w:ascii="Times New Roman" w:eastAsia="Times New Roman" w:hAnsi="Times New Roman" w:cs="Times New Roman"/>
          <w:spacing w:val="-8"/>
          <w:sz w:val="24"/>
        </w:rPr>
        <w:t>2</w:t>
      </w:r>
      <w:r>
        <w:rPr>
          <w:rFonts w:ascii="Times New Roman" w:eastAsia="Times New Roman" w:hAnsi="Times New Roman" w:cs="Times New Roman"/>
          <w:spacing w:val="-5"/>
          <w:sz w:val="24"/>
        </w:rPr>
        <w:t xml:space="preserve">.  </w:t>
      </w:r>
      <w:r>
        <w:rPr>
          <w:rFonts w:ascii="宋体" w:eastAsia="宋体" w:hAnsi="宋体" w:cs="宋体"/>
          <w:spacing w:val="-5"/>
          <w:sz w:val="24"/>
        </w:rPr>
        <w:t>基本要求：</w:t>
      </w:r>
    </w:p>
    <w:p w:rsidR="00827BAE" w:rsidRDefault="00D36223">
      <w:pPr>
        <w:spacing w:before="179" w:line="220" w:lineRule="auto"/>
        <w:ind w:left="13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1</w:t>
      </w:r>
      <w:r>
        <w:rPr>
          <w:rFonts w:ascii="宋体" w:eastAsia="宋体" w:hAnsi="宋体" w:cs="宋体"/>
          <w:spacing w:val="7"/>
          <w:sz w:val="24"/>
        </w:rPr>
        <w:t>)</w:t>
      </w:r>
      <w:r>
        <w:rPr>
          <w:rFonts w:ascii="宋体" w:eastAsia="宋体" w:hAnsi="宋体" w:cs="宋体"/>
          <w:spacing w:val="7"/>
          <w:sz w:val="24"/>
        </w:rPr>
        <w:t>能够听懂各种商务场合的会话，获取自己所需信息。</w:t>
      </w:r>
    </w:p>
    <w:p w:rsidR="00827BAE" w:rsidRDefault="00D36223">
      <w:pPr>
        <w:spacing w:before="185" w:line="220" w:lineRule="auto"/>
        <w:ind w:left="13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7"/>
          <w:sz w:val="24"/>
        </w:rPr>
        <w:t>)</w:t>
      </w:r>
      <w:r>
        <w:rPr>
          <w:rFonts w:ascii="宋体" w:eastAsia="宋体" w:hAnsi="宋体" w:cs="宋体"/>
          <w:spacing w:val="7"/>
          <w:sz w:val="24"/>
        </w:rPr>
        <w:t>能够辨别音、视频中说话人的态度、感情和真实意图。</w:t>
      </w:r>
    </w:p>
    <w:p w:rsidR="00827BAE" w:rsidRDefault="00D36223">
      <w:pPr>
        <w:spacing w:before="176" w:line="326" w:lineRule="auto"/>
        <w:ind w:left="723" w:right="938" w:hanging="592"/>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能够掌握各种商务场合中进行沟通交流的常用句式，并能恰当应用。如</w:t>
      </w:r>
      <w:r>
        <w:rPr>
          <w:rFonts w:ascii="宋体" w:eastAsia="宋体" w:hAnsi="宋体" w:cs="宋体"/>
          <w:spacing w:val="2"/>
          <w:sz w:val="24"/>
        </w:rPr>
        <w:t>运</w:t>
      </w:r>
      <w:r>
        <w:rPr>
          <w:rFonts w:ascii="宋体" w:eastAsia="宋体" w:hAnsi="宋体" w:cs="宋体"/>
          <w:sz w:val="24"/>
        </w:rPr>
        <w:t xml:space="preserve"> </w:t>
      </w:r>
      <w:r>
        <w:rPr>
          <w:rFonts w:ascii="宋体" w:eastAsia="宋体" w:hAnsi="宋体" w:cs="宋体"/>
          <w:spacing w:val="-2"/>
          <w:sz w:val="24"/>
        </w:rPr>
        <w:t>用英语协商、</w:t>
      </w:r>
      <w:r>
        <w:rPr>
          <w:rFonts w:ascii="宋体" w:eastAsia="宋体" w:hAnsi="宋体" w:cs="宋体"/>
          <w:spacing w:val="-1"/>
          <w:sz w:val="24"/>
        </w:rPr>
        <w:t>安排和进行商务会谈；熟练使用英文得体地进行商务宴请；</w:t>
      </w:r>
      <w:r>
        <w:rPr>
          <w:rFonts w:ascii="宋体" w:eastAsia="宋体" w:hAnsi="宋体" w:cs="宋体"/>
          <w:sz w:val="24"/>
        </w:rPr>
        <w:t xml:space="preserve"> </w:t>
      </w:r>
      <w:r>
        <w:rPr>
          <w:rFonts w:ascii="宋体" w:eastAsia="宋体" w:hAnsi="宋体" w:cs="宋体"/>
          <w:spacing w:val="1"/>
          <w:sz w:val="24"/>
        </w:rPr>
        <w:t>能够通过商品展示有效地达到推销的目</w:t>
      </w:r>
      <w:r>
        <w:rPr>
          <w:rFonts w:ascii="宋体" w:eastAsia="宋体" w:hAnsi="宋体" w:cs="宋体"/>
          <w:sz w:val="24"/>
        </w:rPr>
        <w:t>的；能够运用所学商务及语言知识</w:t>
      </w:r>
      <w:r>
        <w:rPr>
          <w:rFonts w:ascii="宋体" w:eastAsia="宋体" w:hAnsi="宋体" w:cs="宋体"/>
          <w:sz w:val="24"/>
        </w:rPr>
        <w:t xml:space="preserve"> </w:t>
      </w:r>
      <w:r>
        <w:rPr>
          <w:rFonts w:ascii="宋体" w:eastAsia="宋体" w:hAnsi="宋体" w:cs="宋体"/>
          <w:spacing w:val="-6"/>
          <w:sz w:val="24"/>
        </w:rPr>
        <w:t>解</w:t>
      </w:r>
      <w:r>
        <w:rPr>
          <w:rFonts w:ascii="宋体" w:eastAsia="宋体" w:hAnsi="宋体" w:cs="宋体"/>
          <w:spacing w:val="-3"/>
          <w:sz w:val="24"/>
        </w:rPr>
        <w:t>决旅行中的各种问题等。</w:t>
      </w:r>
    </w:p>
    <w:p w:rsidR="00827BAE" w:rsidRDefault="00827BAE">
      <w:pPr>
        <w:spacing w:line="257"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D36223">
      <w:pPr>
        <w:spacing w:before="78" w:line="220" w:lineRule="auto"/>
        <w:ind w:left="607"/>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73" w:lineRule="exact"/>
      </w:pPr>
    </w:p>
    <w:tbl>
      <w:tblPr>
        <w:tblStyle w:val="TableNormal"/>
        <w:tblW w:w="924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3"/>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0"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line="313" w:lineRule="exact"/>
              <w:ind w:left="293"/>
              <w:rPr>
                <w:rFonts w:ascii="Times New Roman" w:eastAsia="Times New Roman" w:hAnsi="Times New Roman" w:cs="Times New Roman"/>
                <w:sz w:val="23"/>
                <w:szCs w:val="23"/>
              </w:rPr>
            </w:pPr>
            <w:r>
              <w:rPr>
                <w:rFonts w:ascii="Times New Roman" w:eastAsia="Times New Roman" w:hAnsi="Times New Roman" w:cs="Times New Roman"/>
                <w:position w:val="4"/>
                <w:sz w:val="23"/>
                <w:szCs w:val="23"/>
              </w:rPr>
              <w:t>Making</w:t>
            </w:r>
            <w:r>
              <w:rPr>
                <w:rFonts w:ascii="Times New Roman" w:eastAsia="Times New Roman" w:hAnsi="Times New Roman" w:cs="Times New Roman"/>
                <w:spacing w:val="58"/>
                <w:position w:val="4"/>
                <w:sz w:val="23"/>
                <w:szCs w:val="23"/>
              </w:rPr>
              <w:t xml:space="preserve"> </w:t>
            </w:r>
            <w:r>
              <w:rPr>
                <w:rFonts w:ascii="Times New Roman" w:eastAsia="Times New Roman" w:hAnsi="Times New Roman" w:cs="Times New Roman"/>
                <w:position w:val="4"/>
                <w:sz w:val="23"/>
                <w:szCs w:val="23"/>
              </w:rPr>
              <w:t>Business</w:t>
            </w:r>
            <w:r>
              <w:rPr>
                <w:rFonts w:ascii="Times New Roman" w:eastAsia="Times New Roman" w:hAnsi="Times New Roman" w:cs="Times New Roman"/>
                <w:spacing w:val="58"/>
                <w:position w:val="4"/>
                <w:sz w:val="23"/>
                <w:szCs w:val="23"/>
              </w:rPr>
              <w:t xml:space="preserve"> </w:t>
            </w:r>
            <w:r>
              <w:rPr>
                <w:rFonts w:ascii="Times New Roman" w:eastAsia="Times New Roman" w:hAnsi="Times New Roman" w:cs="Times New Roman"/>
                <w:position w:val="4"/>
                <w:sz w:val="23"/>
                <w:szCs w:val="23"/>
              </w:rPr>
              <w:t>Appointents</w:t>
            </w:r>
          </w:p>
        </w:tc>
        <w:tc>
          <w:tcPr>
            <w:tcW w:w="1703" w:type="dxa"/>
          </w:tcPr>
          <w:p w:rsidR="00827BAE" w:rsidRDefault="00D36223">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1"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827BAE" w:rsidRDefault="00D36223">
            <w:pPr>
              <w:spacing w:before="90"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17"/>
        </w:trPr>
        <w:tc>
          <w:tcPr>
            <w:tcW w:w="743" w:type="dxa"/>
          </w:tcPr>
          <w:p w:rsidR="00827BAE" w:rsidRDefault="00D36223">
            <w:pPr>
              <w:spacing w:before="91"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line="314" w:lineRule="exact"/>
              <w:ind w:left="970"/>
              <w:rPr>
                <w:rFonts w:ascii="Times New Roman" w:eastAsia="Times New Roman" w:hAnsi="Times New Roman" w:cs="Times New Roman"/>
                <w:sz w:val="23"/>
                <w:szCs w:val="23"/>
              </w:rPr>
            </w:pPr>
            <w:r>
              <w:rPr>
                <w:rFonts w:ascii="Times New Roman" w:eastAsia="Times New Roman" w:hAnsi="Times New Roman" w:cs="Times New Roman"/>
                <w:position w:val="4"/>
                <w:sz w:val="23"/>
                <w:szCs w:val="23"/>
              </w:rPr>
              <w:t>Meeting</w:t>
            </w:r>
            <w:r>
              <w:rPr>
                <w:rFonts w:ascii="Times New Roman" w:eastAsia="Times New Roman" w:hAnsi="Times New Roman" w:cs="Times New Roman"/>
                <w:spacing w:val="59"/>
                <w:position w:val="4"/>
                <w:sz w:val="23"/>
                <w:szCs w:val="23"/>
              </w:rPr>
              <w:t xml:space="preserve"> </w:t>
            </w:r>
            <w:r>
              <w:rPr>
                <w:rFonts w:ascii="Times New Roman" w:eastAsia="Times New Roman" w:hAnsi="Times New Roman" w:cs="Times New Roman"/>
                <w:position w:val="4"/>
                <w:sz w:val="23"/>
                <w:szCs w:val="23"/>
              </w:rPr>
              <w:t>Clients</w:t>
            </w:r>
          </w:p>
        </w:tc>
        <w:tc>
          <w:tcPr>
            <w:tcW w:w="1703" w:type="dxa"/>
          </w:tcPr>
          <w:p w:rsidR="00827BAE" w:rsidRDefault="00D36223">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1" w:line="186" w:lineRule="auto"/>
              <w:ind w:left="49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5</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c>
          <w:tcPr>
            <w:tcW w:w="734" w:type="dxa"/>
          </w:tcPr>
          <w:p w:rsidR="00827BAE" w:rsidRDefault="00D36223">
            <w:pPr>
              <w:spacing w:before="91"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0"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line="314" w:lineRule="exact"/>
              <w:ind w:left="778"/>
              <w:rPr>
                <w:rFonts w:ascii="Times New Roman" w:eastAsia="Times New Roman" w:hAnsi="Times New Roman" w:cs="Times New Roman"/>
                <w:sz w:val="23"/>
                <w:szCs w:val="23"/>
              </w:rPr>
            </w:pPr>
            <w:r>
              <w:rPr>
                <w:rFonts w:ascii="Times New Roman" w:eastAsia="Times New Roman" w:hAnsi="Times New Roman" w:cs="Times New Roman"/>
                <w:position w:val="4"/>
                <w:sz w:val="23"/>
                <w:szCs w:val="23"/>
              </w:rPr>
              <w:t>Entertaining</w:t>
            </w:r>
            <w:r>
              <w:rPr>
                <w:rFonts w:ascii="Times New Roman" w:eastAsia="Times New Roman" w:hAnsi="Times New Roman" w:cs="Times New Roman"/>
                <w:spacing w:val="75"/>
                <w:position w:val="4"/>
                <w:sz w:val="23"/>
                <w:szCs w:val="23"/>
              </w:rPr>
              <w:t xml:space="preserve"> </w:t>
            </w:r>
            <w:r>
              <w:rPr>
                <w:rFonts w:ascii="Times New Roman" w:eastAsia="Times New Roman" w:hAnsi="Times New Roman" w:cs="Times New Roman"/>
                <w:position w:val="4"/>
                <w:sz w:val="23"/>
                <w:szCs w:val="23"/>
              </w:rPr>
              <w:t>Clients</w:t>
            </w:r>
          </w:p>
        </w:tc>
        <w:tc>
          <w:tcPr>
            <w:tcW w:w="1703" w:type="dxa"/>
          </w:tcPr>
          <w:p w:rsidR="00827BAE" w:rsidRDefault="00D36223">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1" w:line="186" w:lineRule="auto"/>
              <w:ind w:left="494"/>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 xml:space="preserve">3- 1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w:t>
            </w:r>
            <w:r>
              <w:rPr>
                <w:rFonts w:ascii="Times New Roman" w:eastAsia="Times New Roman" w:hAnsi="Times New Roman" w:cs="Times New Roman"/>
                <w:spacing w:val="-6"/>
                <w:sz w:val="20"/>
                <w:szCs w:val="20"/>
              </w:rPr>
              <w:t>3</w:t>
            </w:r>
          </w:p>
        </w:tc>
        <w:tc>
          <w:tcPr>
            <w:tcW w:w="734" w:type="dxa"/>
          </w:tcPr>
          <w:p w:rsidR="00827BAE" w:rsidRDefault="00D36223">
            <w:pPr>
              <w:spacing w:before="90"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17"/>
        </w:trPr>
        <w:tc>
          <w:tcPr>
            <w:tcW w:w="743" w:type="dxa"/>
          </w:tcPr>
          <w:p w:rsidR="00827BAE" w:rsidRDefault="00D36223">
            <w:pPr>
              <w:spacing w:before="91"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23" w:line="271" w:lineRule="exact"/>
              <w:ind w:left="980"/>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Visiting</w:t>
            </w:r>
            <w:r>
              <w:rPr>
                <w:rFonts w:ascii="Times New Roman" w:eastAsia="Times New Roman" w:hAnsi="Times New Roman" w:cs="Times New Roman"/>
                <w:spacing w:val="34"/>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34"/>
                <w:position w:val="3"/>
                <w:sz w:val="20"/>
                <w:szCs w:val="20"/>
              </w:rPr>
              <w:t xml:space="preserve"> </w:t>
            </w:r>
            <w:r>
              <w:rPr>
                <w:rFonts w:ascii="Times New Roman" w:eastAsia="Times New Roman" w:hAnsi="Times New Roman" w:cs="Times New Roman"/>
                <w:position w:val="3"/>
                <w:sz w:val="20"/>
                <w:szCs w:val="20"/>
              </w:rPr>
              <w:t>Factory</w:t>
            </w:r>
          </w:p>
        </w:tc>
        <w:tc>
          <w:tcPr>
            <w:tcW w:w="1703" w:type="dxa"/>
          </w:tcPr>
          <w:p w:rsidR="00827BAE" w:rsidRDefault="00D36223">
            <w:pPr>
              <w:spacing w:before="54"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1" w:line="186"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3</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5- 1 </w:t>
            </w:r>
            <w:r>
              <w:rPr>
                <w:rFonts w:ascii="宋体" w:eastAsia="宋体" w:hAnsi="宋体" w:cs="宋体"/>
                <w:spacing w:val="-6"/>
                <w:sz w:val="20"/>
                <w:szCs w:val="20"/>
              </w:rPr>
              <w:t>、</w:t>
            </w:r>
            <w:r>
              <w:rPr>
                <w:rFonts w:ascii="Times New Roman" w:eastAsia="Times New Roman" w:hAnsi="Times New Roman" w:cs="Times New Roman"/>
                <w:spacing w:val="-6"/>
                <w:sz w:val="20"/>
                <w:szCs w:val="20"/>
              </w:rPr>
              <w:t>10-3</w:t>
            </w:r>
          </w:p>
        </w:tc>
        <w:tc>
          <w:tcPr>
            <w:tcW w:w="734" w:type="dxa"/>
          </w:tcPr>
          <w:p w:rsidR="00827BAE" w:rsidRDefault="00D36223">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4" w:line="188"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w:t>
            </w:r>
            <w:r>
              <w:rPr>
                <w:rFonts w:ascii="Times New Roman" w:eastAsia="Times New Roman" w:hAnsi="Times New Roman" w:cs="Times New Roman"/>
                <w:spacing w:val="-1"/>
                <w:sz w:val="20"/>
                <w:szCs w:val="20"/>
              </w:rPr>
              <w:t>.</w:t>
            </w:r>
          </w:p>
        </w:tc>
        <w:tc>
          <w:tcPr>
            <w:tcW w:w="3473" w:type="dxa"/>
          </w:tcPr>
          <w:p w:rsidR="00827BAE" w:rsidRDefault="00D36223">
            <w:pPr>
              <w:spacing w:before="23" w:line="271" w:lineRule="exact"/>
              <w:ind w:left="415"/>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Taking</w:t>
            </w:r>
            <w:r>
              <w:rPr>
                <w:rFonts w:ascii="Times New Roman" w:eastAsia="Times New Roman" w:hAnsi="Times New Roman" w:cs="Times New Roman"/>
                <w:spacing w:val="30"/>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29"/>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29"/>
                <w:position w:val="3"/>
                <w:sz w:val="20"/>
                <w:szCs w:val="20"/>
              </w:rPr>
              <w:t xml:space="preserve"> </w:t>
            </w:r>
            <w:r>
              <w:rPr>
                <w:rFonts w:ascii="Times New Roman" w:eastAsia="Times New Roman" w:hAnsi="Times New Roman" w:cs="Times New Roman"/>
                <w:position w:val="3"/>
                <w:sz w:val="20"/>
                <w:szCs w:val="20"/>
              </w:rPr>
              <w:t>Product</w:t>
            </w:r>
            <w:r>
              <w:rPr>
                <w:rFonts w:ascii="Times New Roman" w:eastAsia="Times New Roman" w:hAnsi="Times New Roman" w:cs="Times New Roman"/>
                <w:spacing w:val="29"/>
                <w:position w:val="3"/>
                <w:sz w:val="20"/>
                <w:szCs w:val="20"/>
              </w:rPr>
              <w:t>/</w:t>
            </w:r>
            <w:r>
              <w:rPr>
                <w:rFonts w:ascii="Times New Roman" w:eastAsia="Times New Roman" w:hAnsi="Times New Roman" w:cs="Times New Roman"/>
                <w:position w:val="3"/>
                <w:sz w:val="20"/>
                <w:szCs w:val="20"/>
              </w:rPr>
              <w:t>Service</w:t>
            </w:r>
          </w:p>
        </w:tc>
        <w:tc>
          <w:tcPr>
            <w:tcW w:w="1703" w:type="dxa"/>
          </w:tcPr>
          <w:p w:rsidR="00827BAE" w:rsidRDefault="00D36223">
            <w:pPr>
              <w:spacing w:before="53"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1" w:line="186"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3</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5- 1 </w:t>
            </w:r>
            <w:r>
              <w:rPr>
                <w:rFonts w:ascii="宋体" w:eastAsia="宋体" w:hAnsi="宋体" w:cs="宋体"/>
                <w:spacing w:val="-6"/>
                <w:sz w:val="20"/>
                <w:szCs w:val="20"/>
              </w:rPr>
              <w:t>、</w:t>
            </w:r>
            <w:r>
              <w:rPr>
                <w:rFonts w:ascii="Times New Roman" w:eastAsia="Times New Roman" w:hAnsi="Times New Roman" w:cs="Times New Roman"/>
                <w:spacing w:val="-6"/>
                <w:sz w:val="20"/>
                <w:szCs w:val="20"/>
              </w:rPr>
              <w:t>10-3</w:t>
            </w:r>
          </w:p>
        </w:tc>
        <w:tc>
          <w:tcPr>
            <w:tcW w:w="734" w:type="dxa"/>
          </w:tcPr>
          <w:p w:rsidR="00827BAE" w:rsidRDefault="00D36223">
            <w:pPr>
              <w:spacing w:before="91"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21"/>
        </w:trPr>
        <w:tc>
          <w:tcPr>
            <w:tcW w:w="743" w:type="dxa"/>
          </w:tcPr>
          <w:p w:rsidR="00827BAE" w:rsidRDefault="00D36223">
            <w:pPr>
              <w:spacing w:before="96" w:line="191" w:lineRule="auto"/>
              <w:ind w:left="32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p>
        </w:tc>
        <w:tc>
          <w:tcPr>
            <w:tcW w:w="3473" w:type="dxa"/>
          </w:tcPr>
          <w:p w:rsidR="00827BAE" w:rsidRDefault="00D36223">
            <w:pPr>
              <w:spacing w:before="28" w:line="271" w:lineRule="exact"/>
              <w:ind w:left="1066"/>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Business</w:t>
            </w:r>
            <w:r>
              <w:rPr>
                <w:rFonts w:ascii="Times New Roman" w:eastAsia="Times New Roman" w:hAnsi="Times New Roman" w:cs="Times New Roman"/>
                <w:spacing w:val="59"/>
                <w:position w:val="1"/>
                <w:sz w:val="20"/>
                <w:szCs w:val="20"/>
              </w:rPr>
              <w:t xml:space="preserve"> </w:t>
            </w:r>
            <w:r>
              <w:rPr>
                <w:rFonts w:ascii="Times New Roman" w:eastAsia="Times New Roman" w:hAnsi="Times New Roman" w:cs="Times New Roman"/>
                <w:position w:val="1"/>
                <w:sz w:val="20"/>
                <w:szCs w:val="20"/>
              </w:rPr>
              <w:t>Travel</w:t>
            </w:r>
          </w:p>
        </w:tc>
        <w:tc>
          <w:tcPr>
            <w:tcW w:w="1703" w:type="dxa"/>
          </w:tcPr>
          <w:p w:rsidR="00827BAE" w:rsidRDefault="00D36223">
            <w:pPr>
              <w:spacing w:before="59"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6" w:line="186" w:lineRule="auto"/>
              <w:ind w:left="49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5</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c>
          <w:tcPr>
            <w:tcW w:w="734" w:type="dxa"/>
          </w:tcPr>
          <w:p w:rsidR="00827BAE" w:rsidRDefault="00D36223">
            <w:pPr>
              <w:spacing w:before="96"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5" w:line="188" w:lineRule="auto"/>
              <w:ind w:lef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w:t>
            </w:r>
          </w:p>
        </w:tc>
        <w:tc>
          <w:tcPr>
            <w:tcW w:w="3473" w:type="dxa"/>
          </w:tcPr>
          <w:p w:rsidR="00827BAE" w:rsidRDefault="00D36223">
            <w:pPr>
              <w:spacing w:before="24" w:line="271" w:lineRule="exact"/>
              <w:ind w:left="923"/>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Dressing</w:t>
            </w:r>
            <w:r>
              <w:rPr>
                <w:rFonts w:ascii="Times New Roman" w:eastAsia="Times New Roman" w:hAnsi="Times New Roman" w:cs="Times New Roman"/>
                <w:spacing w:val="36"/>
                <w:position w:val="3"/>
                <w:sz w:val="20"/>
                <w:szCs w:val="20"/>
              </w:rPr>
              <w:t xml:space="preserve"> </w:t>
            </w:r>
            <w:r>
              <w:rPr>
                <w:rFonts w:ascii="Times New Roman" w:eastAsia="Times New Roman" w:hAnsi="Times New Roman" w:cs="Times New Roman"/>
                <w:position w:val="3"/>
                <w:sz w:val="20"/>
                <w:szCs w:val="20"/>
              </w:rPr>
              <w:t>for</w:t>
            </w:r>
            <w:r>
              <w:rPr>
                <w:rFonts w:ascii="Times New Roman" w:eastAsia="Times New Roman" w:hAnsi="Times New Roman" w:cs="Times New Roman"/>
                <w:spacing w:val="36"/>
                <w:position w:val="3"/>
                <w:sz w:val="20"/>
                <w:szCs w:val="20"/>
              </w:rPr>
              <w:t xml:space="preserve"> </w:t>
            </w:r>
            <w:r>
              <w:rPr>
                <w:rFonts w:ascii="Times New Roman" w:eastAsia="Times New Roman" w:hAnsi="Times New Roman" w:cs="Times New Roman"/>
                <w:position w:val="3"/>
                <w:sz w:val="20"/>
                <w:szCs w:val="20"/>
              </w:rPr>
              <w:t>Office</w:t>
            </w:r>
          </w:p>
        </w:tc>
        <w:tc>
          <w:tcPr>
            <w:tcW w:w="1703" w:type="dxa"/>
          </w:tcPr>
          <w:p w:rsidR="00827BAE" w:rsidRDefault="00D36223">
            <w:pPr>
              <w:spacing w:before="54"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2"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827BAE" w:rsidRDefault="00D36223">
            <w:pPr>
              <w:spacing w:before="9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7"/>
        </w:trPr>
        <w:tc>
          <w:tcPr>
            <w:tcW w:w="743" w:type="dxa"/>
          </w:tcPr>
          <w:p w:rsidR="00827BAE" w:rsidRDefault="00D36223">
            <w:pPr>
              <w:spacing w:before="93" w:line="191" w:lineRule="auto"/>
              <w:ind w:left="33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8</w:t>
            </w:r>
            <w:r>
              <w:rPr>
                <w:rFonts w:ascii="Times New Roman" w:eastAsia="Times New Roman" w:hAnsi="Times New Roman" w:cs="Times New Roman"/>
                <w:spacing w:val="3"/>
                <w:sz w:val="20"/>
                <w:szCs w:val="20"/>
              </w:rPr>
              <w:t>.</w:t>
            </w:r>
          </w:p>
        </w:tc>
        <w:tc>
          <w:tcPr>
            <w:tcW w:w="3473" w:type="dxa"/>
          </w:tcPr>
          <w:p w:rsidR="00827BAE" w:rsidRDefault="00D36223">
            <w:pPr>
              <w:spacing w:before="24" w:line="271" w:lineRule="exact"/>
              <w:ind w:left="614"/>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51"/>
                <w:position w:val="3"/>
                <w:sz w:val="20"/>
                <w:szCs w:val="20"/>
              </w:rPr>
              <w:t xml:space="preserve"> </w:t>
            </w:r>
            <w:r>
              <w:rPr>
                <w:rFonts w:ascii="Times New Roman" w:eastAsia="Times New Roman" w:hAnsi="Times New Roman" w:cs="Times New Roman"/>
                <w:position w:val="3"/>
                <w:sz w:val="20"/>
                <w:szCs w:val="20"/>
              </w:rPr>
              <w:t>Business</w:t>
            </w:r>
            <w:r>
              <w:rPr>
                <w:rFonts w:ascii="Times New Roman" w:eastAsia="Times New Roman" w:hAnsi="Times New Roman" w:cs="Times New Roman"/>
                <w:spacing w:val="51"/>
                <w:position w:val="3"/>
                <w:sz w:val="20"/>
                <w:szCs w:val="20"/>
              </w:rPr>
              <w:t xml:space="preserve"> </w:t>
            </w:r>
            <w:r>
              <w:rPr>
                <w:rFonts w:ascii="Times New Roman" w:eastAsia="Times New Roman" w:hAnsi="Times New Roman" w:cs="Times New Roman"/>
                <w:position w:val="3"/>
                <w:sz w:val="20"/>
                <w:szCs w:val="20"/>
              </w:rPr>
              <w:t>Meetings</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3" w:line="186" w:lineRule="auto"/>
              <w:ind w:left="49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5</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10-3</w:t>
            </w:r>
          </w:p>
        </w:tc>
        <w:tc>
          <w:tcPr>
            <w:tcW w:w="734" w:type="dxa"/>
          </w:tcPr>
          <w:p w:rsidR="00827BAE" w:rsidRDefault="00D36223">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827BAE" w:rsidRDefault="00D36223">
            <w:pPr>
              <w:spacing w:before="24" w:line="271" w:lineRule="exact"/>
              <w:ind w:left="833"/>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Giving</w:t>
            </w:r>
            <w:r>
              <w:rPr>
                <w:rFonts w:ascii="Times New Roman" w:eastAsia="Times New Roman" w:hAnsi="Times New Roman" w:cs="Times New Roman"/>
                <w:spacing w:val="39"/>
                <w:position w:val="3"/>
                <w:sz w:val="20"/>
                <w:szCs w:val="20"/>
              </w:rPr>
              <w:t xml:space="preserve"> </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38"/>
                <w:position w:val="3"/>
                <w:sz w:val="20"/>
                <w:szCs w:val="20"/>
              </w:rPr>
              <w:t xml:space="preserve"> </w:t>
            </w:r>
            <w:r>
              <w:rPr>
                <w:rFonts w:ascii="Times New Roman" w:eastAsia="Times New Roman" w:hAnsi="Times New Roman" w:cs="Times New Roman"/>
                <w:position w:val="3"/>
                <w:sz w:val="20"/>
                <w:szCs w:val="20"/>
              </w:rPr>
              <w:t>Presentation</w:t>
            </w:r>
          </w:p>
        </w:tc>
        <w:tc>
          <w:tcPr>
            <w:tcW w:w="1703" w:type="dxa"/>
          </w:tcPr>
          <w:p w:rsidR="00827BAE" w:rsidRDefault="00D36223">
            <w:pPr>
              <w:spacing w:before="54"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2"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827BAE" w:rsidRDefault="00D36223">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2"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3473" w:type="dxa"/>
          </w:tcPr>
          <w:p w:rsidR="00827BAE" w:rsidRDefault="00D36223">
            <w:pPr>
              <w:spacing w:before="25" w:line="271" w:lineRule="exact"/>
              <w:ind w:left="1287"/>
              <w:rPr>
                <w:rFonts w:ascii="Times New Roman" w:eastAsia="Times New Roman" w:hAnsi="Times New Roman" w:cs="Times New Roman"/>
                <w:sz w:val="20"/>
                <w:szCs w:val="20"/>
              </w:rPr>
            </w:pPr>
            <w:r>
              <w:rPr>
                <w:rFonts w:ascii="Times New Roman" w:eastAsia="Times New Roman" w:hAnsi="Times New Roman" w:cs="Times New Roman"/>
                <w:spacing w:val="8"/>
                <w:position w:val="1"/>
                <w:sz w:val="20"/>
                <w:szCs w:val="20"/>
              </w:rPr>
              <w:t>T</w:t>
            </w:r>
            <w:r>
              <w:rPr>
                <w:rFonts w:ascii="Times New Roman" w:eastAsia="Times New Roman" w:hAnsi="Times New Roman" w:cs="Times New Roman"/>
                <w:spacing w:val="4"/>
                <w:position w:val="1"/>
                <w:sz w:val="20"/>
                <w:szCs w:val="20"/>
              </w:rPr>
              <w:t>eamwork</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3"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827BAE" w:rsidRDefault="00D36223">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3"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11</w:t>
            </w:r>
          </w:p>
        </w:tc>
        <w:tc>
          <w:tcPr>
            <w:tcW w:w="3473" w:type="dxa"/>
          </w:tcPr>
          <w:p w:rsidR="00827BAE" w:rsidRDefault="00D36223">
            <w:pPr>
              <w:spacing w:before="25" w:line="271" w:lineRule="exact"/>
              <w:ind w:left="943"/>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Talking</w:t>
            </w:r>
            <w:r>
              <w:rPr>
                <w:rFonts w:ascii="Times New Roman" w:eastAsia="Times New Roman" w:hAnsi="Times New Roman" w:cs="Times New Roman"/>
                <w:spacing w:val="34"/>
                <w:position w:val="3"/>
                <w:sz w:val="20"/>
                <w:szCs w:val="20"/>
              </w:rPr>
              <w:t xml:space="preserve"> </w:t>
            </w:r>
            <w:r>
              <w:rPr>
                <w:rFonts w:ascii="Times New Roman" w:eastAsia="Times New Roman" w:hAnsi="Times New Roman" w:cs="Times New Roman"/>
                <w:position w:val="3"/>
                <w:sz w:val="20"/>
                <w:szCs w:val="20"/>
              </w:rPr>
              <w:t>about</w:t>
            </w:r>
            <w:r>
              <w:rPr>
                <w:rFonts w:ascii="Times New Roman" w:eastAsia="Times New Roman" w:hAnsi="Times New Roman" w:cs="Times New Roman"/>
                <w:spacing w:val="33"/>
                <w:position w:val="3"/>
                <w:sz w:val="20"/>
                <w:szCs w:val="20"/>
              </w:rPr>
              <w:t xml:space="preserve"> </w:t>
            </w:r>
            <w:r>
              <w:rPr>
                <w:rFonts w:ascii="Times New Roman" w:eastAsia="Times New Roman" w:hAnsi="Times New Roman" w:cs="Times New Roman"/>
                <w:position w:val="3"/>
                <w:sz w:val="20"/>
                <w:szCs w:val="20"/>
              </w:rPr>
              <w:t>Jobs</w:t>
            </w:r>
          </w:p>
        </w:tc>
        <w:tc>
          <w:tcPr>
            <w:tcW w:w="1703" w:type="dxa"/>
          </w:tcPr>
          <w:p w:rsidR="00827BAE" w:rsidRDefault="00D36223">
            <w:pPr>
              <w:spacing w:before="56"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2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3" w:line="186"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3</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5- 1 </w:t>
            </w:r>
            <w:r>
              <w:rPr>
                <w:rFonts w:ascii="宋体" w:eastAsia="宋体" w:hAnsi="宋体" w:cs="宋体"/>
                <w:spacing w:val="-6"/>
                <w:sz w:val="20"/>
                <w:szCs w:val="20"/>
              </w:rPr>
              <w:t>、</w:t>
            </w:r>
            <w:r>
              <w:rPr>
                <w:rFonts w:ascii="Times New Roman" w:eastAsia="Times New Roman" w:hAnsi="Times New Roman" w:cs="Times New Roman"/>
                <w:spacing w:val="-6"/>
                <w:sz w:val="20"/>
                <w:szCs w:val="20"/>
              </w:rPr>
              <w:t>10-3</w:t>
            </w:r>
          </w:p>
        </w:tc>
        <w:tc>
          <w:tcPr>
            <w:tcW w:w="734" w:type="dxa"/>
          </w:tcPr>
          <w:p w:rsidR="00827BAE" w:rsidRDefault="00D36223">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4"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3473" w:type="dxa"/>
          </w:tcPr>
          <w:p w:rsidR="00827BAE" w:rsidRDefault="00D36223">
            <w:pPr>
              <w:spacing w:before="26" w:line="271" w:lineRule="exact"/>
              <w:ind w:left="789"/>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Having</w:t>
            </w:r>
            <w:r>
              <w:rPr>
                <w:rFonts w:ascii="Times New Roman" w:eastAsia="Times New Roman" w:hAnsi="Times New Roman" w:cs="Times New Roman"/>
                <w:spacing w:val="43"/>
                <w:position w:val="3"/>
                <w:sz w:val="20"/>
                <w:szCs w:val="20"/>
              </w:rPr>
              <w:t xml:space="preserve"> </w:t>
            </w:r>
            <w:r>
              <w:rPr>
                <w:rFonts w:ascii="Times New Roman" w:eastAsia="Times New Roman" w:hAnsi="Times New Roman" w:cs="Times New Roman"/>
                <w:position w:val="3"/>
                <w:sz w:val="20"/>
                <w:szCs w:val="20"/>
              </w:rPr>
              <w:t>Job</w:t>
            </w:r>
            <w:r>
              <w:rPr>
                <w:rFonts w:ascii="Times New Roman" w:eastAsia="Times New Roman" w:hAnsi="Times New Roman" w:cs="Times New Roman"/>
                <w:spacing w:val="43"/>
                <w:position w:val="3"/>
                <w:sz w:val="20"/>
                <w:szCs w:val="20"/>
              </w:rPr>
              <w:t xml:space="preserve"> </w:t>
            </w:r>
            <w:r>
              <w:rPr>
                <w:rFonts w:ascii="Times New Roman" w:eastAsia="Times New Roman" w:hAnsi="Times New Roman" w:cs="Times New Roman"/>
                <w:position w:val="3"/>
                <w:sz w:val="20"/>
                <w:szCs w:val="20"/>
              </w:rPr>
              <w:t>Interviews</w:t>
            </w:r>
          </w:p>
        </w:tc>
        <w:tc>
          <w:tcPr>
            <w:tcW w:w="1703" w:type="dxa"/>
          </w:tcPr>
          <w:p w:rsidR="00827BAE" w:rsidRDefault="00D36223">
            <w:pPr>
              <w:spacing w:before="56" w:line="227" w:lineRule="auto"/>
              <w:ind w:left="29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 xml:space="preserve">3 </w:t>
            </w:r>
            <w:r>
              <w:rPr>
                <w:rFonts w:ascii="宋体" w:eastAsia="宋体" w:hAnsi="宋体" w:cs="宋体"/>
                <w:spacing w:val="-14"/>
                <w:sz w:val="20"/>
                <w:szCs w:val="20"/>
              </w:rPr>
              <w:t>、</w:t>
            </w:r>
            <w:r>
              <w:rPr>
                <w:rFonts w:ascii="Times New Roman" w:eastAsia="Times New Roman" w:hAnsi="Times New Roman" w:cs="Times New Roman"/>
                <w:spacing w:val="-14"/>
                <w:sz w:val="20"/>
                <w:szCs w:val="20"/>
              </w:rPr>
              <w:t>4</w:t>
            </w:r>
          </w:p>
        </w:tc>
        <w:tc>
          <w:tcPr>
            <w:tcW w:w="1852" w:type="dxa"/>
          </w:tcPr>
          <w:p w:rsidR="00827BAE" w:rsidRDefault="00D36223">
            <w:pPr>
              <w:spacing w:before="94" w:line="186" w:lineRule="auto"/>
              <w:ind w:left="301"/>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3-3 </w:t>
            </w:r>
            <w:r>
              <w:rPr>
                <w:rFonts w:ascii="宋体" w:eastAsia="宋体" w:hAnsi="宋体" w:cs="宋体"/>
                <w:spacing w:val="-8"/>
                <w:sz w:val="20"/>
                <w:szCs w:val="20"/>
              </w:rPr>
              <w:t>、</w:t>
            </w:r>
            <w:r>
              <w:rPr>
                <w:rFonts w:ascii="Times New Roman" w:eastAsia="Times New Roman" w:hAnsi="Times New Roman" w:cs="Times New Roman"/>
                <w:spacing w:val="-8"/>
                <w:sz w:val="20"/>
                <w:szCs w:val="20"/>
              </w:rPr>
              <w:t>5- 1</w:t>
            </w:r>
          </w:p>
        </w:tc>
        <w:tc>
          <w:tcPr>
            <w:tcW w:w="734" w:type="dxa"/>
          </w:tcPr>
          <w:p w:rsidR="00827BAE" w:rsidRDefault="00D36223">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rPr>
                <w:rFonts w:ascii="Arial"/>
              </w:rPr>
            </w:pPr>
          </w:p>
        </w:tc>
      </w:tr>
      <w:tr w:rsidR="00827BAE">
        <w:trPr>
          <w:trHeight w:val="316"/>
        </w:trPr>
        <w:tc>
          <w:tcPr>
            <w:tcW w:w="7771" w:type="dxa"/>
            <w:gridSpan w:val="4"/>
          </w:tcPr>
          <w:p w:rsidR="00827BAE" w:rsidRDefault="00D36223">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4"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21"/>
        </w:trPr>
        <w:tc>
          <w:tcPr>
            <w:tcW w:w="7771" w:type="dxa"/>
            <w:gridSpan w:val="4"/>
          </w:tcPr>
          <w:p w:rsidR="00827BAE" w:rsidRDefault="00827BAE">
            <w:pPr>
              <w:rPr>
                <w:rFonts w:ascii="Arial"/>
              </w:rPr>
            </w:pPr>
          </w:p>
        </w:tc>
        <w:tc>
          <w:tcPr>
            <w:tcW w:w="734" w:type="dxa"/>
          </w:tcPr>
          <w:p w:rsidR="00827BAE" w:rsidRDefault="00827BAE">
            <w:pPr>
              <w:rPr>
                <w:rFonts w:ascii="Arial"/>
              </w:rPr>
            </w:pPr>
          </w:p>
        </w:tc>
        <w:tc>
          <w:tcPr>
            <w:tcW w:w="739" w:type="dxa"/>
          </w:tcPr>
          <w:p w:rsidR="00827BAE" w:rsidRDefault="00827BAE">
            <w:pPr>
              <w:rPr>
                <w:rFonts w:ascii="Arial"/>
              </w:rPr>
            </w:pPr>
          </w:p>
        </w:tc>
      </w:tr>
    </w:tbl>
    <w:p w:rsidR="00827BAE" w:rsidRDefault="00D36223">
      <w:pPr>
        <w:spacing w:before="174" w:line="236" w:lineRule="auto"/>
        <w:ind w:left="7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4"/>
          <w:sz w:val="27"/>
          <w:szCs w:val="27"/>
        </w:rPr>
        <w:t xml:space="preserve"> </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、课内实验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实践</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w:t>
      </w:r>
    </w:p>
    <w:p w:rsidR="00827BAE" w:rsidRDefault="00827BAE">
      <w:pPr>
        <w:spacing w:line="105" w:lineRule="exact"/>
      </w:pPr>
    </w:p>
    <w:tbl>
      <w:tblPr>
        <w:tblStyle w:val="TableNormal"/>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3"/>
        <w:gridCol w:w="1785"/>
        <w:gridCol w:w="3564"/>
        <w:gridCol w:w="734"/>
        <w:gridCol w:w="1156"/>
        <w:gridCol w:w="839"/>
        <w:gridCol w:w="633"/>
      </w:tblGrid>
      <w:tr w:rsidR="00827BAE">
        <w:trPr>
          <w:trHeight w:val="632"/>
        </w:trPr>
        <w:tc>
          <w:tcPr>
            <w:tcW w:w="643" w:type="dxa"/>
          </w:tcPr>
          <w:p w:rsidR="00827BAE" w:rsidRDefault="00D36223">
            <w:pPr>
              <w:spacing w:before="215" w:line="228" w:lineRule="auto"/>
              <w:ind w:left="157"/>
              <w:rPr>
                <w:rFonts w:ascii="宋体" w:eastAsia="宋体" w:hAnsi="宋体" w:cs="宋体"/>
                <w:sz w:val="20"/>
                <w:szCs w:val="20"/>
              </w:rPr>
            </w:pPr>
            <w:r>
              <w:rPr>
                <w:rFonts w:ascii="宋体" w:eastAsia="宋体" w:hAnsi="宋体" w:cs="宋体"/>
                <w:spacing w:val="-9"/>
                <w:sz w:val="20"/>
                <w:szCs w:val="20"/>
              </w:rPr>
              <w:t>序</w:t>
            </w:r>
            <w:r>
              <w:rPr>
                <w:rFonts w:ascii="宋体" w:eastAsia="宋体" w:hAnsi="宋体" w:cs="宋体"/>
                <w:spacing w:val="-7"/>
                <w:sz w:val="20"/>
                <w:szCs w:val="20"/>
              </w:rPr>
              <w:t>号</w:t>
            </w:r>
          </w:p>
        </w:tc>
        <w:tc>
          <w:tcPr>
            <w:tcW w:w="1785" w:type="dxa"/>
          </w:tcPr>
          <w:p w:rsidR="00827BAE" w:rsidRDefault="00D36223">
            <w:pPr>
              <w:spacing w:before="216" w:line="227" w:lineRule="auto"/>
              <w:ind w:left="267"/>
              <w:rPr>
                <w:rFonts w:ascii="宋体" w:eastAsia="宋体" w:hAnsi="宋体" w:cs="宋体"/>
                <w:sz w:val="20"/>
                <w:szCs w:val="20"/>
              </w:rPr>
            </w:pPr>
            <w:r>
              <w:rPr>
                <w:rFonts w:ascii="宋体" w:eastAsia="宋体" w:hAnsi="宋体" w:cs="宋体"/>
                <w:spacing w:val="8"/>
                <w:sz w:val="20"/>
                <w:szCs w:val="20"/>
              </w:rPr>
              <w:t>实</w:t>
            </w:r>
            <w:r>
              <w:rPr>
                <w:rFonts w:ascii="宋体" w:eastAsia="宋体" w:hAnsi="宋体" w:cs="宋体"/>
                <w:spacing w:val="7"/>
                <w:sz w:val="20"/>
                <w:szCs w:val="20"/>
              </w:rPr>
              <w:t>验项目名称</w:t>
            </w:r>
          </w:p>
        </w:tc>
        <w:tc>
          <w:tcPr>
            <w:tcW w:w="3564" w:type="dxa"/>
          </w:tcPr>
          <w:p w:rsidR="00827BAE" w:rsidRDefault="00D36223">
            <w:pPr>
              <w:spacing w:before="216" w:line="226" w:lineRule="auto"/>
              <w:ind w:left="1055"/>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验内容及要求</w:t>
            </w:r>
          </w:p>
        </w:tc>
        <w:tc>
          <w:tcPr>
            <w:tcW w:w="734" w:type="dxa"/>
          </w:tcPr>
          <w:p w:rsidR="00827BAE" w:rsidRDefault="00D36223">
            <w:pPr>
              <w:spacing w:before="215" w:line="228" w:lineRule="auto"/>
              <w:ind w:left="165"/>
              <w:rPr>
                <w:rFonts w:ascii="宋体" w:eastAsia="宋体" w:hAnsi="宋体" w:cs="宋体"/>
                <w:sz w:val="20"/>
                <w:szCs w:val="20"/>
              </w:rPr>
            </w:pPr>
            <w:r>
              <w:rPr>
                <w:rFonts w:ascii="宋体" w:eastAsia="宋体" w:hAnsi="宋体" w:cs="宋体"/>
                <w:spacing w:val="2"/>
                <w:sz w:val="20"/>
                <w:szCs w:val="20"/>
              </w:rPr>
              <w:t>学时</w:t>
            </w:r>
          </w:p>
        </w:tc>
        <w:tc>
          <w:tcPr>
            <w:tcW w:w="1156" w:type="dxa"/>
          </w:tcPr>
          <w:p w:rsidR="00827BAE" w:rsidRDefault="00D36223">
            <w:pPr>
              <w:spacing w:before="57" w:line="257" w:lineRule="auto"/>
              <w:ind w:left="167" w:right="156" w:hanging="2"/>
              <w:rPr>
                <w:rFonts w:ascii="宋体" w:eastAsia="宋体" w:hAnsi="宋体" w:cs="宋体"/>
                <w:sz w:val="20"/>
                <w:szCs w:val="20"/>
              </w:rPr>
            </w:pPr>
            <w:r>
              <w:rPr>
                <w:rFonts w:ascii="宋体" w:eastAsia="宋体" w:hAnsi="宋体" w:cs="宋体"/>
                <w:spacing w:val="8"/>
                <w:sz w:val="20"/>
                <w:szCs w:val="20"/>
              </w:rPr>
              <w:t>对</w:t>
            </w:r>
            <w:r>
              <w:rPr>
                <w:rFonts w:ascii="宋体" w:eastAsia="宋体" w:hAnsi="宋体" w:cs="宋体"/>
                <w:spacing w:val="7"/>
                <w:sz w:val="20"/>
                <w:szCs w:val="20"/>
              </w:rPr>
              <w:t>毕业要</w:t>
            </w:r>
            <w:r>
              <w:rPr>
                <w:rFonts w:ascii="宋体" w:eastAsia="宋体" w:hAnsi="宋体" w:cs="宋体"/>
                <w:sz w:val="20"/>
                <w:szCs w:val="20"/>
              </w:rPr>
              <w:t xml:space="preserve"> </w:t>
            </w:r>
            <w:r>
              <w:rPr>
                <w:rFonts w:ascii="宋体" w:eastAsia="宋体" w:hAnsi="宋体" w:cs="宋体"/>
                <w:spacing w:val="8"/>
                <w:sz w:val="20"/>
                <w:szCs w:val="20"/>
              </w:rPr>
              <w:t>求</w:t>
            </w:r>
            <w:r>
              <w:rPr>
                <w:rFonts w:ascii="宋体" w:eastAsia="宋体" w:hAnsi="宋体" w:cs="宋体"/>
                <w:spacing w:val="6"/>
                <w:sz w:val="20"/>
                <w:szCs w:val="20"/>
              </w:rPr>
              <w:t>的支撑</w:t>
            </w:r>
          </w:p>
        </w:tc>
        <w:tc>
          <w:tcPr>
            <w:tcW w:w="839" w:type="dxa"/>
          </w:tcPr>
          <w:p w:rsidR="00827BAE" w:rsidRDefault="00D36223">
            <w:pPr>
              <w:spacing w:before="216" w:line="226" w:lineRule="auto"/>
              <w:ind w:left="218"/>
              <w:rPr>
                <w:rFonts w:ascii="宋体" w:eastAsia="宋体" w:hAnsi="宋体" w:cs="宋体"/>
                <w:sz w:val="20"/>
                <w:szCs w:val="20"/>
              </w:rPr>
            </w:pPr>
            <w:r>
              <w:rPr>
                <w:rFonts w:ascii="宋体" w:eastAsia="宋体" w:hAnsi="宋体" w:cs="宋体"/>
                <w:spacing w:val="4"/>
                <w:sz w:val="20"/>
                <w:szCs w:val="20"/>
              </w:rPr>
              <w:t>类型</w:t>
            </w:r>
          </w:p>
        </w:tc>
        <w:tc>
          <w:tcPr>
            <w:tcW w:w="633" w:type="dxa"/>
          </w:tcPr>
          <w:p w:rsidR="00827BAE" w:rsidRDefault="00D36223">
            <w:pPr>
              <w:spacing w:before="215" w:line="228" w:lineRule="auto"/>
              <w:ind w:left="116"/>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注</w:t>
            </w:r>
          </w:p>
        </w:tc>
      </w:tr>
      <w:tr w:rsidR="00827BAE">
        <w:trPr>
          <w:trHeight w:val="628"/>
        </w:trPr>
        <w:tc>
          <w:tcPr>
            <w:tcW w:w="643" w:type="dxa"/>
          </w:tcPr>
          <w:p w:rsidR="00827BAE" w:rsidRDefault="00D36223">
            <w:pPr>
              <w:spacing w:before="250" w:line="191" w:lineRule="auto"/>
              <w:ind w:left="291"/>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85" w:type="dxa"/>
          </w:tcPr>
          <w:p w:rsidR="00827BAE" w:rsidRDefault="00D36223">
            <w:pPr>
              <w:spacing w:before="188" w:line="220" w:lineRule="auto"/>
              <w:ind w:left="178"/>
              <w:rPr>
                <w:rFonts w:ascii="宋体" w:eastAsia="宋体" w:hAnsi="宋体" w:cs="宋体"/>
                <w:sz w:val="24"/>
              </w:rPr>
            </w:pPr>
            <w:r>
              <w:rPr>
                <w:rFonts w:ascii="宋体" w:eastAsia="宋体" w:hAnsi="宋体" w:cs="宋体"/>
                <w:spacing w:val="-2"/>
                <w:sz w:val="24"/>
              </w:rPr>
              <w:t>商务约会技巧</w:t>
            </w:r>
          </w:p>
        </w:tc>
        <w:tc>
          <w:tcPr>
            <w:tcW w:w="3564" w:type="dxa"/>
          </w:tcPr>
          <w:p w:rsidR="00827BAE" w:rsidRDefault="00D36223">
            <w:pPr>
              <w:spacing w:before="53" w:line="257" w:lineRule="auto"/>
              <w:ind w:left="113" w:right="109" w:hanging="4"/>
              <w:rPr>
                <w:rFonts w:ascii="宋体" w:eastAsia="宋体" w:hAnsi="宋体" w:cs="宋体"/>
                <w:sz w:val="20"/>
                <w:szCs w:val="20"/>
              </w:rPr>
            </w:pPr>
            <w:r>
              <w:rPr>
                <w:rFonts w:ascii="宋体" w:eastAsia="宋体" w:hAnsi="宋体" w:cs="宋体"/>
                <w:spacing w:val="4"/>
                <w:sz w:val="20"/>
                <w:szCs w:val="20"/>
              </w:rPr>
              <w:t>运用所</w:t>
            </w:r>
            <w:r>
              <w:rPr>
                <w:rFonts w:ascii="宋体" w:eastAsia="宋体" w:hAnsi="宋体" w:cs="宋体"/>
                <w:spacing w:val="2"/>
                <w:sz w:val="20"/>
                <w:szCs w:val="20"/>
              </w:rPr>
              <w:t>学的商务沟通表达，</w:t>
            </w:r>
            <w:r>
              <w:rPr>
                <w:rFonts w:ascii="宋体" w:eastAsia="宋体" w:hAnsi="宋体" w:cs="宋体"/>
                <w:spacing w:val="2"/>
                <w:sz w:val="20"/>
                <w:szCs w:val="20"/>
              </w:rPr>
              <w:t xml:space="preserve"> </w:t>
            </w:r>
            <w:r>
              <w:rPr>
                <w:rFonts w:ascii="宋体" w:eastAsia="宋体" w:hAnsi="宋体" w:cs="宋体"/>
                <w:spacing w:val="2"/>
                <w:sz w:val="20"/>
                <w:szCs w:val="20"/>
              </w:rPr>
              <w:t>模拟商务</w:t>
            </w:r>
            <w:r>
              <w:rPr>
                <w:rFonts w:ascii="宋体" w:eastAsia="宋体" w:hAnsi="宋体" w:cs="宋体"/>
                <w:sz w:val="20"/>
                <w:szCs w:val="20"/>
              </w:rPr>
              <w:t xml:space="preserve"> </w:t>
            </w:r>
            <w:r>
              <w:rPr>
                <w:rFonts w:ascii="宋体" w:eastAsia="宋体" w:hAnsi="宋体" w:cs="宋体"/>
                <w:spacing w:val="1"/>
                <w:sz w:val="20"/>
                <w:szCs w:val="20"/>
              </w:rPr>
              <w:t>约</w:t>
            </w:r>
            <w:r>
              <w:rPr>
                <w:rFonts w:ascii="宋体" w:eastAsia="宋体" w:hAnsi="宋体" w:cs="宋体"/>
                <w:sz w:val="20"/>
                <w:szCs w:val="20"/>
              </w:rPr>
              <w:t>会情景。</w:t>
            </w:r>
          </w:p>
        </w:tc>
        <w:tc>
          <w:tcPr>
            <w:tcW w:w="734" w:type="dxa"/>
          </w:tcPr>
          <w:p w:rsidR="00827BAE" w:rsidRDefault="00D36223">
            <w:pPr>
              <w:spacing w:before="25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827BAE" w:rsidRDefault="00D36223">
            <w:pPr>
              <w:spacing w:before="250" w:line="191" w:lineRule="auto"/>
              <w:ind w:left="44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3-3</w:t>
            </w:r>
          </w:p>
        </w:tc>
        <w:tc>
          <w:tcPr>
            <w:tcW w:w="839" w:type="dxa"/>
          </w:tcPr>
          <w:p w:rsidR="00827BAE" w:rsidRDefault="00D36223">
            <w:pPr>
              <w:spacing w:before="212"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827BAE" w:rsidRDefault="00D36223">
            <w:pPr>
              <w:spacing w:before="212"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827BAE">
        <w:trPr>
          <w:trHeight w:val="632"/>
        </w:trPr>
        <w:tc>
          <w:tcPr>
            <w:tcW w:w="643" w:type="dxa"/>
          </w:tcPr>
          <w:p w:rsidR="00827BAE" w:rsidRDefault="00D36223">
            <w:pPr>
              <w:spacing w:before="250" w:line="191"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85" w:type="dxa"/>
          </w:tcPr>
          <w:p w:rsidR="00827BAE" w:rsidRDefault="00D36223">
            <w:pPr>
              <w:spacing w:before="35" w:line="220" w:lineRule="auto"/>
              <w:ind w:left="114"/>
              <w:rPr>
                <w:rFonts w:ascii="宋体" w:eastAsia="宋体" w:hAnsi="宋体" w:cs="宋体"/>
                <w:sz w:val="24"/>
              </w:rPr>
            </w:pPr>
            <w:r>
              <w:rPr>
                <w:rFonts w:ascii="宋体" w:eastAsia="宋体" w:hAnsi="宋体" w:cs="宋体"/>
                <w:spacing w:val="-2"/>
                <w:sz w:val="24"/>
              </w:rPr>
              <w:t>商务宴请技巧</w:t>
            </w:r>
          </w:p>
        </w:tc>
        <w:tc>
          <w:tcPr>
            <w:tcW w:w="3564" w:type="dxa"/>
          </w:tcPr>
          <w:p w:rsidR="00827BAE" w:rsidRDefault="00D36223">
            <w:pPr>
              <w:spacing w:before="59" w:line="257" w:lineRule="auto"/>
              <w:ind w:left="113" w:right="109" w:hanging="4"/>
              <w:rPr>
                <w:rFonts w:ascii="宋体" w:eastAsia="宋体" w:hAnsi="宋体" w:cs="宋体"/>
                <w:sz w:val="20"/>
                <w:szCs w:val="20"/>
              </w:rPr>
            </w:pPr>
            <w:r>
              <w:rPr>
                <w:rFonts w:ascii="宋体" w:eastAsia="宋体" w:hAnsi="宋体" w:cs="宋体"/>
                <w:spacing w:val="32"/>
                <w:sz w:val="20"/>
                <w:szCs w:val="20"/>
              </w:rPr>
              <w:t>运</w:t>
            </w:r>
            <w:r>
              <w:rPr>
                <w:rFonts w:ascii="宋体" w:eastAsia="宋体" w:hAnsi="宋体" w:cs="宋体"/>
                <w:spacing w:val="22"/>
                <w:sz w:val="20"/>
                <w:szCs w:val="20"/>
              </w:rPr>
              <w:t>用所掌握的语言及文化知识模拟</w:t>
            </w:r>
            <w:r>
              <w:rPr>
                <w:rFonts w:ascii="宋体" w:eastAsia="宋体" w:hAnsi="宋体" w:cs="宋体"/>
                <w:sz w:val="20"/>
                <w:szCs w:val="20"/>
              </w:rPr>
              <w:t xml:space="preserve"> </w:t>
            </w:r>
            <w:r>
              <w:rPr>
                <w:rFonts w:ascii="宋体" w:eastAsia="宋体" w:hAnsi="宋体" w:cs="宋体"/>
                <w:spacing w:val="3"/>
                <w:sz w:val="20"/>
                <w:szCs w:val="20"/>
              </w:rPr>
              <w:t>商务宴请情景。</w:t>
            </w:r>
          </w:p>
        </w:tc>
        <w:tc>
          <w:tcPr>
            <w:tcW w:w="734" w:type="dxa"/>
          </w:tcPr>
          <w:p w:rsidR="00827BAE" w:rsidRDefault="00D36223">
            <w:pPr>
              <w:spacing w:before="25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827BAE" w:rsidRDefault="00D36223">
            <w:pPr>
              <w:spacing w:before="250" w:line="191" w:lineRule="auto"/>
              <w:ind w:left="41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10-3</w:t>
            </w:r>
          </w:p>
        </w:tc>
        <w:tc>
          <w:tcPr>
            <w:tcW w:w="839" w:type="dxa"/>
          </w:tcPr>
          <w:p w:rsidR="00827BAE" w:rsidRDefault="00D36223">
            <w:pPr>
              <w:spacing w:before="212"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827BAE" w:rsidRDefault="00D36223">
            <w:pPr>
              <w:spacing w:before="213"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827BAE">
        <w:trPr>
          <w:trHeight w:val="628"/>
        </w:trPr>
        <w:tc>
          <w:tcPr>
            <w:tcW w:w="643" w:type="dxa"/>
          </w:tcPr>
          <w:p w:rsidR="00827BAE" w:rsidRDefault="00D36223">
            <w:pPr>
              <w:spacing w:before="247" w:line="191" w:lineRule="auto"/>
              <w:ind w:left="276"/>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85" w:type="dxa"/>
          </w:tcPr>
          <w:p w:rsidR="00827BAE" w:rsidRDefault="00D36223">
            <w:pPr>
              <w:spacing w:before="186" w:line="220" w:lineRule="auto"/>
              <w:ind w:left="178"/>
              <w:rPr>
                <w:rFonts w:ascii="宋体" w:eastAsia="宋体" w:hAnsi="宋体" w:cs="宋体"/>
                <w:sz w:val="24"/>
              </w:rPr>
            </w:pPr>
            <w:r>
              <w:rPr>
                <w:rFonts w:ascii="宋体" w:eastAsia="宋体" w:hAnsi="宋体" w:cs="宋体"/>
                <w:spacing w:val="-2"/>
                <w:sz w:val="24"/>
              </w:rPr>
              <w:t>商务推销技巧</w:t>
            </w:r>
          </w:p>
        </w:tc>
        <w:tc>
          <w:tcPr>
            <w:tcW w:w="3564" w:type="dxa"/>
          </w:tcPr>
          <w:p w:rsidR="00827BAE" w:rsidRDefault="00D36223">
            <w:pPr>
              <w:spacing w:before="55" w:line="258" w:lineRule="auto"/>
              <w:ind w:left="109" w:right="109"/>
              <w:rPr>
                <w:rFonts w:ascii="宋体" w:eastAsia="宋体" w:hAnsi="宋体" w:cs="宋体"/>
                <w:sz w:val="20"/>
                <w:szCs w:val="20"/>
              </w:rPr>
            </w:pPr>
            <w:r>
              <w:rPr>
                <w:rFonts w:ascii="宋体" w:eastAsia="宋体" w:hAnsi="宋体" w:cs="宋体"/>
                <w:spacing w:val="4"/>
                <w:sz w:val="20"/>
                <w:szCs w:val="20"/>
              </w:rPr>
              <w:t>运用所</w:t>
            </w:r>
            <w:r>
              <w:rPr>
                <w:rFonts w:ascii="宋体" w:eastAsia="宋体" w:hAnsi="宋体" w:cs="宋体"/>
                <w:spacing w:val="2"/>
                <w:sz w:val="20"/>
                <w:szCs w:val="20"/>
              </w:rPr>
              <w:t>学商务知识，</w:t>
            </w:r>
            <w:r>
              <w:rPr>
                <w:rFonts w:ascii="宋体" w:eastAsia="宋体" w:hAnsi="宋体" w:cs="宋体"/>
                <w:spacing w:val="2"/>
                <w:sz w:val="20"/>
                <w:szCs w:val="20"/>
              </w:rPr>
              <w:t xml:space="preserve"> </w:t>
            </w:r>
            <w:r>
              <w:rPr>
                <w:rFonts w:ascii="宋体" w:eastAsia="宋体" w:hAnsi="宋体" w:cs="宋体"/>
                <w:spacing w:val="2"/>
                <w:sz w:val="20"/>
                <w:szCs w:val="20"/>
              </w:rPr>
              <w:t>进行商品介绍和</w:t>
            </w:r>
            <w:r>
              <w:rPr>
                <w:rFonts w:ascii="宋体" w:eastAsia="宋体" w:hAnsi="宋体" w:cs="宋体"/>
                <w:sz w:val="20"/>
                <w:szCs w:val="20"/>
              </w:rPr>
              <w:t xml:space="preserve"> </w:t>
            </w:r>
            <w:r>
              <w:rPr>
                <w:rFonts w:ascii="宋体" w:eastAsia="宋体" w:hAnsi="宋体" w:cs="宋体"/>
                <w:spacing w:val="-4"/>
                <w:sz w:val="20"/>
                <w:szCs w:val="20"/>
              </w:rPr>
              <w:t>推</w:t>
            </w:r>
            <w:r>
              <w:rPr>
                <w:rFonts w:ascii="宋体" w:eastAsia="宋体" w:hAnsi="宋体" w:cs="宋体"/>
                <w:spacing w:val="-3"/>
                <w:sz w:val="20"/>
                <w:szCs w:val="20"/>
              </w:rPr>
              <w:t>销。</w:t>
            </w:r>
          </w:p>
        </w:tc>
        <w:tc>
          <w:tcPr>
            <w:tcW w:w="734" w:type="dxa"/>
          </w:tcPr>
          <w:p w:rsidR="00827BAE" w:rsidRDefault="00D36223">
            <w:pPr>
              <w:spacing w:before="247"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827BAE" w:rsidRDefault="00D36223">
            <w:pPr>
              <w:spacing w:before="247" w:line="191"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5- 1</w:t>
            </w:r>
          </w:p>
        </w:tc>
        <w:tc>
          <w:tcPr>
            <w:tcW w:w="839" w:type="dxa"/>
          </w:tcPr>
          <w:p w:rsidR="00827BAE" w:rsidRDefault="00D36223">
            <w:pPr>
              <w:spacing w:before="209"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827BAE" w:rsidRDefault="00D36223">
            <w:pPr>
              <w:spacing w:before="210"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827BAE">
        <w:trPr>
          <w:trHeight w:val="632"/>
        </w:trPr>
        <w:tc>
          <w:tcPr>
            <w:tcW w:w="643" w:type="dxa"/>
          </w:tcPr>
          <w:p w:rsidR="00827BAE" w:rsidRDefault="00D36223">
            <w:pPr>
              <w:spacing w:before="248" w:line="191" w:lineRule="auto"/>
              <w:ind w:left="21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85" w:type="dxa"/>
          </w:tcPr>
          <w:p w:rsidR="00827BAE" w:rsidRDefault="00D36223">
            <w:pPr>
              <w:spacing w:before="186" w:line="220" w:lineRule="auto"/>
              <w:ind w:left="178"/>
              <w:rPr>
                <w:rFonts w:ascii="宋体" w:eastAsia="宋体" w:hAnsi="宋体" w:cs="宋体"/>
                <w:sz w:val="24"/>
              </w:rPr>
            </w:pPr>
            <w:r>
              <w:rPr>
                <w:rFonts w:ascii="宋体" w:eastAsia="宋体" w:hAnsi="宋体" w:cs="宋体"/>
                <w:spacing w:val="-2"/>
                <w:sz w:val="24"/>
              </w:rPr>
              <w:t>商务旅行技巧</w:t>
            </w:r>
          </w:p>
        </w:tc>
        <w:tc>
          <w:tcPr>
            <w:tcW w:w="3564" w:type="dxa"/>
          </w:tcPr>
          <w:p w:rsidR="00827BAE" w:rsidRDefault="00D36223">
            <w:pPr>
              <w:spacing w:before="57" w:line="257" w:lineRule="auto"/>
              <w:ind w:left="115" w:right="109" w:hanging="7"/>
              <w:rPr>
                <w:rFonts w:ascii="宋体" w:eastAsia="宋体" w:hAnsi="宋体" w:cs="宋体"/>
                <w:sz w:val="20"/>
                <w:szCs w:val="20"/>
              </w:rPr>
            </w:pPr>
            <w:r>
              <w:rPr>
                <w:rFonts w:ascii="宋体" w:eastAsia="宋体" w:hAnsi="宋体" w:cs="宋体"/>
                <w:spacing w:val="4"/>
                <w:sz w:val="20"/>
                <w:szCs w:val="20"/>
              </w:rPr>
              <w:t>模拟与</w:t>
            </w:r>
            <w:r>
              <w:rPr>
                <w:rFonts w:ascii="宋体" w:eastAsia="宋体" w:hAnsi="宋体" w:cs="宋体"/>
                <w:spacing w:val="3"/>
                <w:sz w:val="20"/>
                <w:szCs w:val="20"/>
              </w:rPr>
              <w:t>航</w:t>
            </w:r>
            <w:r>
              <w:rPr>
                <w:rFonts w:ascii="宋体" w:eastAsia="宋体" w:hAnsi="宋体" w:cs="宋体"/>
                <w:spacing w:val="2"/>
                <w:sz w:val="20"/>
                <w:szCs w:val="20"/>
              </w:rPr>
              <w:t>空空司、宾馆等的沟通，</w:t>
            </w:r>
            <w:r>
              <w:rPr>
                <w:rFonts w:ascii="宋体" w:eastAsia="宋体" w:hAnsi="宋体" w:cs="宋体"/>
                <w:spacing w:val="2"/>
                <w:sz w:val="20"/>
                <w:szCs w:val="20"/>
              </w:rPr>
              <w:t xml:space="preserve"> </w:t>
            </w:r>
            <w:r>
              <w:rPr>
                <w:rFonts w:ascii="宋体" w:eastAsia="宋体" w:hAnsi="宋体" w:cs="宋体"/>
                <w:spacing w:val="2"/>
                <w:sz w:val="20"/>
                <w:szCs w:val="20"/>
              </w:rPr>
              <w:t>解</w:t>
            </w:r>
            <w:r>
              <w:rPr>
                <w:rFonts w:ascii="宋体" w:eastAsia="宋体" w:hAnsi="宋体" w:cs="宋体"/>
                <w:sz w:val="20"/>
                <w:szCs w:val="20"/>
              </w:rPr>
              <w:t xml:space="preserve"> </w:t>
            </w:r>
            <w:r>
              <w:rPr>
                <w:rFonts w:ascii="宋体" w:eastAsia="宋体" w:hAnsi="宋体" w:cs="宋体"/>
                <w:spacing w:val="6"/>
                <w:sz w:val="20"/>
                <w:szCs w:val="20"/>
              </w:rPr>
              <w:t>决</w:t>
            </w:r>
            <w:r>
              <w:rPr>
                <w:rFonts w:ascii="宋体" w:eastAsia="宋体" w:hAnsi="宋体" w:cs="宋体"/>
                <w:spacing w:val="5"/>
                <w:sz w:val="20"/>
                <w:szCs w:val="20"/>
              </w:rPr>
              <w:t>旅</w:t>
            </w:r>
            <w:r>
              <w:rPr>
                <w:rFonts w:ascii="宋体" w:eastAsia="宋体" w:hAnsi="宋体" w:cs="宋体"/>
                <w:spacing w:val="3"/>
                <w:sz w:val="20"/>
                <w:szCs w:val="20"/>
              </w:rPr>
              <w:t>行中的问题。</w:t>
            </w:r>
          </w:p>
        </w:tc>
        <w:tc>
          <w:tcPr>
            <w:tcW w:w="734" w:type="dxa"/>
          </w:tcPr>
          <w:p w:rsidR="00827BAE" w:rsidRDefault="00D36223">
            <w:pPr>
              <w:spacing w:before="24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56" w:type="dxa"/>
          </w:tcPr>
          <w:p w:rsidR="00827BAE" w:rsidRDefault="00D36223">
            <w:pPr>
              <w:spacing w:before="247" w:line="191" w:lineRule="auto"/>
              <w:ind w:left="41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10-3</w:t>
            </w:r>
          </w:p>
        </w:tc>
        <w:tc>
          <w:tcPr>
            <w:tcW w:w="839" w:type="dxa"/>
          </w:tcPr>
          <w:p w:rsidR="00827BAE" w:rsidRDefault="00D36223">
            <w:pPr>
              <w:spacing w:before="210" w:line="228" w:lineRule="auto"/>
              <w:ind w:left="116"/>
              <w:rPr>
                <w:rFonts w:ascii="宋体" w:eastAsia="宋体" w:hAnsi="宋体" w:cs="宋体"/>
                <w:sz w:val="20"/>
                <w:szCs w:val="20"/>
              </w:rPr>
            </w:pPr>
            <w:r>
              <w:rPr>
                <w:rFonts w:ascii="宋体" w:eastAsia="宋体" w:hAnsi="宋体" w:cs="宋体"/>
                <w:spacing w:val="5"/>
                <w:sz w:val="20"/>
                <w:szCs w:val="20"/>
              </w:rPr>
              <w:t>设计性</w:t>
            </w:r>
          </w:p>
        </w:tc>
        <w:tc>
          <w:tcPr>
            <w:tcW w:w="633" w:type="dxa"/>
          </w:tcPr>
          <w:p w:rsidR="00827BAE" w:rsidRDefault="00D36223">
            <w:pPr>
              <w:spacing w:before="210" w:line="226" w:lineRule="auto"/>
              <w:ind w:left="113"/>
              <w:rPr>
                <w:rFonts w:ascii="宋体" w:eastAsia="宋体" w:hAnsi="宋体" w:cs="宋体"/>
                <w:sz w:val="20"/>
                <w:szCs w:val="20"/>
              </w:rPr>
            </w:pPr>
            <w:r>
              <w:rPr>
                <w:rFonts w:ascii="宋体" w:eastAsia="宋体" w:hAnsi="宋体" w:cs="宋体"/>
                <w:spacing w:val="5"/>
                <w:sz w:val="20"/>
                <w:szCs w:val="20"/>
              </w:rPr>
              <w:t>选</w:t>
            </w:r>
            <w:r>
              <w:rPr>
                <w:rFonts w:ascii="宋体" w:eastAsia="宋体" w:hAnsi="宋体" w:cs="宋体"/>
                <w:spacing w:val="4"/>
                <w:sz w:val="20"/>
                <w:szCs w:val="20"/>
              </w:rPr>
              <w:t>做</w:t>
            </w:r>
          </w:p>
        </w:tc>
      </w:tr>
    </w:tbl>
    <w:p w:rsidR="00827BAE" w:rsidRDefault="00827BAE">
      <w:pPr>
        <w:rPr>
          <w:rFonts w:ascii="Arial"/>
        </w:rPr>
      </w:pPr>
    </w:p>
    <w:p w:rsidR="00827BAE" w:rsidRDefault="00827BAE">
      <w:pPr>
        <w:sectPr w:rsidR="00827BAE">
          <w:footerReference w:type="default" r:id="rId37"/>
          <w:pgSz w:w="11900" w:h="16840"/>
          <w:pgMar w:top="400" w:right="855" w:bottom="1153" w:left="1684" w:header="0" w:footer="996" w:gutter="0"/>
          <w:cols w:space="720"/>
        </w:sectPr>
      </w:pPr>
    </w:p>
    <w:p w:rsidR="00827BAE" w:rsidRDefault="00827BAE">
      <w:pPr>
        <w:spacing w:line="279" w:lineRule="auto"/>
        <w:rPr>
          <w:rFonts w:ascii="Arial"/>
        </w:rPr>
      </w:pPr>
    </w:p>
    <w:p w:rsidR="00827BAE" w:rsidRDefault="00827BAE">
      <w:pPr>
        <w:spacing w:line="279"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88" w:line="227" w:lineRule="auto"/>
        <w:ind w:left="1015"/>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六、课程实</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03"/>
        <w:rPr>
          <w:rFonts w:ascii="宋体" w:eastAsia="宋体" w:hAnsi="宋体" w:cs="宋体"/>
          <w:sz w:val="24"/>
        </w:rPr>
      </w:pPr>
      <w:r>
        <w:rPr>
          <w:rFonts w:ascii="宋体" w:eastAsia="宋体" w:hAnsi="宋体" w:cs="宋体"/>
          <w:spacing w:val="32"/>
          <w:sz w:val="24"/>
        </w:rPr>
        <w:t>(</w:t>
      </w:r>
      <w:r>
        <w:rPr>
          <w:rFonts w:ascii="宋体" w:eastAsia="宋体" w:hAnsi="宋体" w:cs="宋体"/>
          <w:spacing w:val="29"/>
          <w:sz w:val="24"/>
        </w:rPr>
        <w:t>一</w:t>
      </w:r>
      <w:r>
        <w:rPr>
          <w:rFonts w:ascii="宋体" w:eastAsia="宋体" w:hAnsi="宋体" w:cs="宋体"/>
          <w:spacing w:val="29"/>
          <w:sz w:val="24"/>
        </w:rPr>
        <w:t>)</w:t>
      </w:r>
      <w:r>
        <w:rPr>
          <w:rFonts w:ascii="宋体" w:eastAsia="宋体" w:hAnsi="宋体" w:cs="宋体"/>
          <w:spacing w:val="29"/>
          <w:sz w:val="24"/>
        </w:rPr>
        <w:t>课程特点</w:t>
      </w:r>
    </w:p>
    <w:p w:rsidR="00827BAE" w:rsidRDefault="00D36223">
      <w:pPr>
        <w:spacing w:before="179" w:line="360" w:lineRule="auto"/>
        <w:ind w:left="437" w:right="938" w:firstLine="479"/>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、专</w:t>
      </w:r>
      <w:r>
        <w:rPr>
          <w:rFonts w:ascii="宋体" w:eastAsia="宋体" w:hAnsi="宋体" w:cs="宋体"/>
          <w:sz w:val="24"/>
        </w:rPr>
        <w:t>业性：学习内容具有较强的专业性，主要内容涉及商务场合各个环节</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6"/>
          <w:sz w:val="24"/>
        </w:rPr>
        <w:t>语言听说及运用。</w:t>
      </w:r>
    </w:p>
    <w:p w:rsidR="00827BAE" w:rsidRDefault="00D36223">
      <w:pPr>
        <w:spacing w:before="2" w:line="359" w:lineRule="auto"/>
        <w:ind w:left="417" w:right="938" w:firstLine="475"/>
        <w:rPr>
          <w:rFonts w:ascii="宋体" w:eastAsia="宋体" w:hAnsi="宋体" w:cs="宋体"/>
          <w:sz w:val="24"/>
        </w:rPr>
      </w:pPr>
      <w:r>
        <w:rPr>
          <w:rFonts w:ascii="Times New Roman" w:eastAsia="Times New Roman" w:hAnsi="Times New Roman" w:cs="Times New Roman"/>
          <w:spacing w:val="-8"/>
          <w:sz w:val="24"/>
        </w:rPr>
        <w:t>2.</w:t>
      </w:r>
      <w:r>
        <w:rPr>
          <w:rFonts w:ascii="宋体" w:eastAsia="宋体" w:hAnsi="宋体" w:cs="宋体"/>
          <w:spacing w:val="-8"/>
          <w:sz w:val="24"/>
        </w:rPr>
        <w:t>实践性</w:t>
      </w:r>
      <w:r>
        <w:rPr>
          <w:rFonts w:ascii="宋体" w:eastAsia="宋体" w:hAnsi="宋体" w:cs="宋体"/>
          <w:spacing w:val="-4"/>
          <w:sz w:val="24"/>
        </w:rPr>
        <w:t>：</w:t>
      </w:r>
      <w:r>
        <w:rPr>
          <w:rFonts w:ascii="宋体" w:eastAsia="宋体" w:hAnsi="宋体" w:cs="宋体"/>
          <w:spacing w:val="-4"/>
          <w:sz w:val="24"/>
        </w:rPr>
        <w:t xml:space="preserve"> </w:t>
      </w:r>
      <w:r>
        <w:rPr>
          <w:rFonts w:ascii="宋体" w:eastAsia="宋体" w:hAnsi="宋体" w:cs="宋体"/>
          <w:spacing w:val="-4"/>
          <w:sz w:val="24"/>
        </w:rPr>
        <w:t>本课程要求学生熟悉掌握公司企业日常商务活动中所涉及的各种</w:t>
      </w:r>
      <w:r>
        <w:rPr>
          <w:rFonts w:ascii="宋体" w:eastAsia="宋体" w:hAnsi="宋体" w:cs="宋体"/>
          <w:sz w:val="24"/>
        </w:rPr>
        <w:t xml:space="preserve"> </w:t>
      </w:r>
      <w:r>
        <w:rPr>
          <w:rFonts w:ascii="宋体" w:eastAsia="宋体" w:hAnsi="宋体" w:cs="宋体"/>
          <w:spacing w:val="-3"/>
          <w:sz w:val="24"/>
        </w:rPr>
        <w:t>话题和交际技巧，实践性较强</w:t>
      </w:r>
      <w:r>
        <w:rPr>
          <w:rFonts w:ascii="宋体" w:eastAsia="宋体" w:hAnsi="宋体" w:cs="宋体"/>
          <w:spacing w:val="-2"/>
          <w:sz w:val="24"/>
        </w:rPr>
        <w:t>。</w:t>
      </w:r>
    </w:p>
    <w:p w:rsidR="00827BAE" w:rsidRDefault="00D36223">
      <w:pPr>
        <w:spacing w:line="220" w:lineRule="auto"/>
        <w:ind w:left="903"/>
        <w:rPr>
          <w:rFonts w:ascii="宋体" w:eastAsia="宋体" w:hAnsi="宋体" w:cs="宋体"/>
          <w:sz w:val="24"/>
        </w:rPr>
      </w:pPr>
      <w:r>
        <w:rPr>
          <w:rFonts w:ascii="宋体" w:eastAsia="宋体" w:hAnsi="宋体" w:cs="宋体"/>
          <w:spacing w:val="12"/>
          <w:sz w:val="24"/>
        </w:rPr>
        <w:t>(</w:t>
      </w:r>
      <w:r>
        <w:rPr>
          <w:rFonts w:ascii="宋体" w:eastAsia="宋体" w:hAnsi="宋体" w:cs="宋体"/>
          <w:spacing w:val="12"/>
          <w:sz w:val="24"/>
        </w:rPr>
        <w:t>二</w:t>
      </w:r>
      <w:r>
        <w:rPr>
          <w:rFonts w:ascii="宋体" w:eastAsia="宋体" w:hAnsi="宋体" w:cs="宋体"/>
          <w:spacing w:val="12"/>
          <w:sz w:val="24"/>
        </w:rPr>
        <w:t>)</w:t>
      </w:r>
      <w:r>
        <w:rPr>
          <w:rFonts w:ascii="宋体" w:eastAsia="宋体" w:hAnsi="宋体" w:cs="宋体"/>
          <w:spacing w:val="12"/>
          <w:sz w:val="24"/>
        </w:rPr>
        <w:t>教学组织形式、方法与</w:t>
      </w:r>
      <w:r>
        <w:rPr>
          <w:rFonts w:ascii="宋体" w:eastAsia="宋体" w:hAnsi="宋体" w:cs="宋体"/>
          <w:spacing w:val="12"/>
          <w:sz w:val="24"/>
        </w:rPr>
        <w:t>手段</w:t>
      </w:r>
      <w:r>
        <w:rPr>
          <w:rFonts w:ascii="宋体" w:eastAsia="宋体" w:hAnsi="宋体" w:cs="宋体"/>
          <w:spacing w:val="10"/>
          <w:sz w:val="24"/>
        </w:rPr>
        <w:t>。</w:t>
      </w:r>
    </w:p>
    <w:p w:rsidR="00827BAE" w:rsidRDefault="00D36223">
      <w:pPr>
        <w:spacing w:before="184" w:line="289" w:lineRule="auto"/>
        <w:ind w:left="540" w:right="2378" w:hanging="18"/>
        <w:rPr>
          <w:rFonts w:ascii="宋体" w:eastAsia="宋体" w:hAnsi="宋体" w:cs="宋体"/>
          <w:sz w:val="24"/>
        </w:rPr>
      </w:pPr>
      <w:r>
        <w:rPr>
          <w:rFonts w:ascii="Times New Roman" w:eastAsia="Times New Roman" w:hAnsi="Times New Roman" w:cs="Times New Roman"/>
          <w:spacing w:val="-1"/>
          <w:sz w:val="24"/>
        </w:rPr>
        <w:t xml:space="preserve">9.  </w:t>
      </w:r>
      <w:r>
        <w:rPr>
          <w:rFonts w:ascii="宋体" w:eastAsia="宋体" w:hAnsi="宋体" w:cs="宋体"/>
          <w:spacing w:val="-1"/>
          <w:sz w:val="24"/>
        </w:rPr>
        <w:t>采用精听训练和泛听训练两种模式，以适应不同的实际需</w:t>
      </w:r>
      <w:r>
        <w:rPr>
          <w:rFonts w:ascii="宋体" w:eastAsia="宋体" w:hAnsi="宋体" w:cs="宋体"/>
          <w:sz w:val="24"/>
        </w:rPr>
        <w:t>求。</w:t>
      </w:r>
      <w:r>
        <w:rPr>
          <w:rFonts w:ascii="宋体" w:eastAsia="宋体" w:hAnsi="宋体" w:cs="宋体"/>
          <w:sz w:val="24"/>
        </w:rPr>
        <w:t xml:space="preserve"> </w:t>
      </w:r>
      <w:r>
        <w:rPr>
          <w:rFonts w:ascii="Times New Roman" w:eastAsia="Times New Roman" w:hAnsi="Times New Roman" w:cs="Times New Roman"/>
          <w:spacing w:val="-4"/>
          <w:sz w:val="24"/>
        </w:rPr>
        <w:t>10.</w:t>
      </w:r>
      <w:r>
        <w:rPr>
          <w:rFonts w:ascii="宋体" w:eastAsia="宋体" w:hAnsi="宋体" w:cs="宋体"/>
          <w:spacing w:val="-2"/>
          <w:sz w:val="24"/>
        </w:rPr>
        <w:t>强化专业词汇在听力理解中的重要性。</w:t>
      </w:r>
    </w:p>
    <w:p w:rsidR="00827BAE" w:rsidRDefault="00D36223">
      <w:pPr>
        <w:spacing w:before="184" w:line="466" w:lineRule="exact"/>
        <w:ind w:left="541"/>
        <w:rPr>
          <w:rFonts w:ascii="宋体" w:eastAsia="宋体" w:hAnsi="宋体" w:cs="宋体"/>
          <w:sz w:val="24"/>
        </w:rPr>
      </w:pPr>
      <w:r>
        <w:rPr>
          <w:rFonts w:ascii="Times New Roman" w:eastAsia="Times New Roman" w:hAnsi="Times New Roman" w:cs="Times New Roman"/>
          <w:spacing w:val="-8"/>
          <w:position w:val="17"/>
          <w:sz w:val="24"/>
        </w:rPr>
        <w:t>11.</w:t>
      </w:r>
      <w:r>
        <w:rPr>
          <w:rFonts w:ascii="宋体" w:eastAsia="宋体" w:hAnsi="宋体" w:cs="宋体"/>
          <w:spacing w:val="-8"/>
          <w:position w:val="17"/>
          <w:sz w:val="24"/>
        </w:rPr>
        <w:t>以课</w:t>
      </w:r>
      <w:r>
        <w:rPr>
          <w:rFonts w:ascii="宋体" w:eastAsia="宋体" w:hAnsi="宋体" w:cs="宋体"/>
          <w:spacing w:val="-4"/>
          <w:position w:val="17"/>
          <w:sz w:val="24"/>
        </w:rPr>
        <w:t>本为依托，</w:t>
      </w:r>
      <w:r>
        <w:rPr>
          <w:rFonts w:ascii="宋体" w:eastAsia="宋体" w:hAnsi="宋体" w:cs="宋体"/>
          <w:spacing w:val="-4"/>
          <w:position w:val="17"/>
          <w:sz w:val="24"/>
        </w:rPr>
        <w:t xml:space="preserve"> </w:t>
      </w:r>
      <w:r>
        <w:rPr>
          <w:rFonts w:ascii="宋体" w:eastAsia="宋体" w:hAnsi="宋体" w:cs="宋体"/>
          <w:spacing w:val="-4"/>
          <w:position w:val="17"/>
          <w:sz w:val="24"/>
        </w:rPr>
        <w:t>通过辅助教材、网站、视频、自创情境等方式增加教学的真</w:t>
      </w:r>
    </w:p>
    <w:p w:rsidR="00827BAE" w:rsidRDefault="00D36223">
      <w:pPr>
        <w:spacing w:line="220" w:lineRule="auto"/>
        <w:ind w:left="888"/>
        <w:rPr>
          <w:rFonts w:ascii="宋体" w:eastAsia="宋体" w:hAnsi="宋体" w:cs="宋体"/>
          <w:sz w:val="24"/>
        </w:rPr>
      </w:pPr>
      <w:r>
        <w:rPr>
          <w:rFonts w:ascii="宋体" w:eastAsia="宋体" w:hAnsi="宋体" w:cs="宋体"/>
          <w:spacing w:val="-6"/>
          <w:sz w:val="24"/>
        </w:rPr>
        <w:t>实</w:t>
      </w:r>
      <w:r>
        <w:rPr>
          <w:rFonts w:ascii="宋体" w:eastAsia="宋体" w:hAnsi="宋体" w:cs="宋体"/>
          <w:spacing w:val="-4"/>
          <w:sz w:val="24"/>
        </w:rPr>
        <w:t>性</w:t>
      </w:r>
      <w:r>
        <w:rPr>
          <w:rFonts w:ascii="宋体" w:eastAsia="宋体" w:hAnsi="宋体" w:cs="宋体"/>
          <w:spacing w:val="-3"/>
          <w:sz w:val="24"/>
        </w:rPr>
        <w:t>，鼓励学生进行自主学习。</w:t>
      </w:r>
    </w:p>
    <w:p w:rsidR="00827BAE" w:rsidRDefault="00D36223">
      <w:pPr>
        <w:spacing w:before="149" w:line="367" w:lineRule="auto"/>
        <w:ind w:left="909" w:right="938" w:hanging="368"/>
        <w:rPr>
          <w:rFonts w:ascii="宋体" w:eastAsia="宋体" w:hAnsi="宋体" w:cs="宋体"/>
          <w:sz w:val="24"/>
        </w:rPr>
      </w:pPr>
      <w:r>
        <w:rPr>
          <w:rFonts w:ascii="Times New Roman" w:eastAsia="Times New Roman" w:hAnsi="Times New Roman" w:cs="Times New Roman"/>
          <w:spacing w:val="-4"/>
          <w:sz w:val="24"/>
        </w:rPr>
        <w:t>12.</w:t>
      </w:r>
      <w:r>
        <w:rPr>
          <w:rFonts w:ascii="宋体" w:eastAsia="宋体" w:hAnsi="宋体" w:cs="宋体"/>
          <w:spacing w:val="-4"/>
          <w:sz w:val="24"/>
        </w:rPr>
        <w:t>每一单元，学生将就</w:t>
      </w:r>
      <w:r>
        <w:rPr>
          <w:rFonts w:ascii="宋体" w:eastAsia="宋体" w:hAnsi="宋体" w:cs="宋体"/>
          <w:spacing w:val="-3"/>
          <w:sz w:val="24"/>
        </w:rPr>
        <w:t>所</w:t>
      </w:r>
      <w:r>
        <w:rPr>
          <w:rFonts w:ascii="宋体" w:eastAsia="宋体" w:hAnsi="宋体" w:cs="宋体"/>
          <w:spacing w:val="-2"/>
          <w:sz w:val="24"/>
        </w:rPr>
        <w:t>学环节进行</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presentation </w:t>
      </w:r>
      <w:r>
        <w:rPr>
          <w:rFonts w:ascii="宋体" w:eastAsia="宋体" w:hAnsi="宋体" w:cs="宋体"/>
          <w:spacing w:val="-2"/>
          <w:sz w:val="24"/>
        </w:rPr>
        <w:t>及</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Role-play </w:t>
      </w:r>
      <w:r>
        <w:rPr>
          <w:rFonts w:ascii="宋体" w:eastAsia="宋体" w:hAnsi="宋体" w:cs="宋体"/>
          <w:spacing w:val="-2"/>
          <w:sz w:val="24"/>
        </w:rPr>
        <w:t>的练习，教师可</w:t>
      </w:r>
      <w:r>
        <w:rPr>
          <w:rFonts w:ascii="宋体" w:eastAsia="宋体" w:hAnsi="宋体" w:cs="宋体"/>
          <w:sz w:val="24"/>
        </w:rPr>
        <w:t xml:space="preserve"> </w:t>
      </w:r>
      <w:r>
        <w:rPr>
          <w:rFonts w:ascii="宋体" w:eastAsia="宋体" w:hAnsi="宋体" w:cs="宋体"/>
          <w:spacing w:val="-8"/>
          <w:sz w:val="24"/>
        </w:rPr>
        <w:t>以较</w:t>
      </w:r>
      <w:r>
        <w:rPr>
          <w:rFonts w:ascii="宋体" w:eastAsia="宋体" w:hAnsi="宋体" w:cs="宋体"/>
          <w:spacing w:val="-6"/>
          <w:sz w:val="24"/>
        </w:rPr>
        <w:t>好</w:t>
      </w:r>
      <w:r>
        <w:rPr>
          <w:rFonts w:ascii="宋体" w:eastAsia="宋体" w:hAnsi="宋体" w:cs="宋体"/>
          <w:spacing w:val="-4"/>
          <w:sz w:val="24"/>
        </w:rPr>
        <w:t>地了解学生的学习效果。</w:t>
      </w:r>
    </w:p>
    <w:p w:rsidR="00827BAE" w:rsidRDefault="00D36223">
      <w:pPr>
        <w:spacing w:before="18" w:line="220" w:lineRule="auto"/>
        <w:ind w:left="903"/>
        <w:rPr>
          <w:rFonts w:ascii="宋体" w:eastAsia="宋体" w:hAnsi="宋体" w:cs="宋体"/>
          <w:sz w:val="24"/>
        </w:rPr>
      </w:pPr>
      <w:r>
        <w:rPr>
          <w:rFonts w:ascii="宋体" w:eastAsia="宋体" w:hAnsi="宋体" w:cs="宋体"/>
          <w:spacing w:val="20"/>
          <w:sz w:val="24"/>
        </w:rPr>
        <w:t>(</w:t>
      </w:r>
      <w:r>
        <w:rPr>
          <w:rFonts w:ascii="宋体" w:eastAsia="宋体" w:hAnsi="宋体" w:cs="宋体"/>
          <w:spacing w:val="10"/>
          <w:sz w:val="24"/>
        </w:rPr>
        <w:t>三</w:t>
      </w:r>
      <w:r>
        <w:rPr>
          <w:rFonts w:ascii="宋体" w:eastAsia="宋体" w:hAnsi="宋体" w:cs="宋体"/>
          <w:spacing w:val="10"/>
          <w:sz w:val="24"/>
        </w:rPr>
        <w:t>)</w:t>
      </w:r>
      <w:r>
        <w:rPr>
          <w:rFonts w:ascii="宋体" w:eastAsia="宋体" w:hAnsi="宋体" w:cs="宋体"/>
          <w:spacing w:val="10"/>
          <w:sz w:val="24"/>
        </w:rPr>
        <w:t>主要教学环节质量要求如表所示。</w:t>
      </w:r>
    </w:p>
    <w:p w:rsidR="00827BAE" w:rsidRDefault="00827BAE">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827BAE">
        <w:trPr>
          <w:trHeight w:val="335"/>
        </w:trPr>
        <w:tc>
          <w:tcPr>
            <w:tcW w:w="2333" w:type="dxa"/>
            <w:gridSpan w:val="2"/>
            <w:tcBorders>
              <w:left w:val="single" w:sz="6" w:space="0" w:color="000000"/>
              <w:right w:val="single" w:sz="6" w:space="0" w:color="000000"/>
            </w:tcBorders>
          </w:tcPr>
          <w:p w:rsidR="00827BAE" w:rsidRDefault="00D36223">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827BAE" w:rsidRDefault="00D36223">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1251"/>
        </w:trPr>
        <w:tc>
          <w:tcPr>
            <w:tcW w:w="647" w:type="dxa"/>
            <w:tcBorders>
              <w:left w:val="single" w:sz="6" w:space="0" w:color="000000"/>
            </w:tcBorders>
          </w:tcPr>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57"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827BAE" w:rsidRDefault="00827BAE">
            <w:pPr>
              <w:spacing w:line="451" w:lineRule="auto"/>
              <w:rPr>
                <w:rFonts w:ascii="Arial"/>
              </w:rPr>
            </w:pPr>
          </w:p>
          <w:p w:rsidR="00827BAE" w:rsidRDefault="00D36223">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827BAE" w:rsidRDefault="00D36223">
            <w:pPr>
              <w:spacing w:before="53" w:line="25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教师根据教学目标及要求选取教材中重点内容用于课堂教学，剩余</w:t>
            </w:r>
            <w:r>
              <w:rPr>
                <w:rFonts w:ascii="宋体" w:eastAsia="宋体" w:hAnsi="宋体" w:cs="宋体"/>
                <w:sz w:val="20"/>
                <w:szCs w:val="20"/>
              </w:rPr>
              <w:t xml:space="preserve"> </w:t>
            </w:r>
            <w:r>
              <w:rPr>
                <w:rFonts w:ascii="宋体" w:eastAsia="宋体" w:hAnsi="宋体" w:cs="宋体"/>
                <w:spacing w:val="7"/>
                <w:sz w:val="20"/>
                <w:szCs w:val="20"/>
              </w:rPr>
              <w:t>部分作为学生课后练习进行布置</w:t>
            </w:r>
            <w:r>
              <w:rPr>
                <w:rFonts w:ascii="宋体" w:eastAsia="宋体" w:hAnsi="宋体" w:cs="宋体"/>
                <w:spacing w:val="5"/>
                <w:sz w:val="20"/>
                <w:szCs w:val="20"/>
              </w:rPr>
              <w:t>。</w:t>
            </w:r>
          </w:p>
          <w:p w:rsidR="00827BAE" w:rsidRDefault="00D36223">
            <w:pPr>
              <w:spacing w:before="68" w:line="225" w:lineRule="auto"/>
              <w:ind w:left="121"/>
              <w:rPr>
                <w:rFonts w:ascii="宋体" w:eastAsia="宋体" w:hAnsi="宋体" w:cs="宋体"/>
                <w:sz w:val="20"/>
                <w:szCs w:val="20"/>
              </w:rPr>
            </w:pPr>
            <w:r>
              <w:rPr>
                <w:rFonts w:ascii="宋体" w:eastAsia="宋体" w:hAnsi="宋体" w:cs="宋体"/>
                <w:spacing w:val="13"/>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 xml:space="preserve">)  </w:t>
            </w:r>
            <w:r>
              <w:rPr>
                <w:rFonts w:ascii="宋体" w:eastAsia="宋体" w:hAnsi="宋体" w:cs="宋体"/>
                <w:spacing w:val="12"/>
                <w:sz w:val="20"/>
                <w:szCs w:val="20"/>
              </w:rPr>
              <w:t>明确布置给学生的课前预习任务及学生课程学习的要求</w:t>
            </w:r>
          </w:p>
          <w:p w:rsidR="00827BAE" w:rsidRDefault="00D36223">
            <w:pPr>
              <w:spacing w:before="67" w:line="227" w:lineRule="auto"/>
              <w:ind w:left="121"/>
              <w:rPr>
                <w:rFonts w:ascii="宋体" w:eastAsia="宋体" w:hAnsi="宋体" w:cs="宋体"/>
                <w:sz w:val="20"/>
                <w:szCs w:val="20"/>
              </w:rPr>
            </w:pPr>
            <w:r>
              <w:rPr>
                <w:rFonts w:ascii="宋体" w:eastAsia="宋体" w:hAnsi="宋体" w:cs="宋体"/>
                <w:spacing w:val="19"/>
                <w:sz w:val="20"/>
                <w:szCs w:val="20"/>
              </w:rPr>
              <w:t>(</w:t>
            </w:r>
            <w:r>
              <w:rPr>
                <w:rFonts w:ascii="Times New Roman" w:eastAsia="Times New Roman" w:hAnsi="Times New Roman" w:cs="Times New Roman"/>
                <w:spacing w:val="15"/>
                <w:sz w:val="20"/>
                <w:szCs w:val="20"/>
              </w:rPr>
              <w:t>3</w:t>
            </w:r>
            <w:r>
              <w:rPr>
                <w:rFonts w:ascii="宋体" w:eastAsia="宋体" w:hAnsi="宋体" w:cs="宋体"/>
                <w:spacing w:val="15"/>
                <w:sz w:val="20"/>
                <w:szCs w:val="20"/>
              </w:rPr>
              <w:t xml:space="preserve">)  </w:t>
            </w:r>
            <w:r>
              <w:rPr>
                <w:rFonts w:ascii="宋体" w:eastAsia="宋体" w:hAnsi="宋体" w:cs="宋体"/>
                <w:spacing w:val="15"/>
                <w:sz w:val="20"/>
                <w:szCs w:val="20"/>
              </w:rPr>
              <w:t>设计课堂活动</w:t>
            </w:r>
          </w:p>
        </w:tc>
      </w:tr>
      <w:tr w:rsidR="00827BAE">
        <w:trPr>
          <w:trHeight w:val="940"/>
        </w:trPr>
        <w:tc>
          <w:tcPr>
            <w:tcW w:w="647" w:type="dxa"/>
            <w:tcBorders>
              <w:left w:val="single" w:sz="6" w:space="0" w:color="000000"/>
            </w:tcBorders>
          </w:tcPr>
          <w:p w:rsidR="00827BAE" w:rsidRDefault="00827BAE">
            <w:pPr>
              <w:spacing w:line="345" w:lineRule="auto"/>
              <w:rPr>
                <w:rFonts w:ascii="Arial"/>
              </w:rPr>
            </w:pPr>
          </w:p>
          <w:p w:rsidR="00827BAE" w:rsidRDefault="00D36223">
            <w:pPr>
              <w:spacing w:before="57"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827BAE" w:rsidRDefault="00827BAE">
            <w:pPr>
              <w:spacing w:line="300"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827BAE" w:rsidRDefault="00D36223">
            <w:pPr>
              <w:tabs>
                <w:tab w:val="left" w:pos="221"/>
              </w:tabs>
              <w:spacing w:before="56" w:line="267" w:lineRule="auto"/>
              <w:ind w:left="114" w:right="103" w:firstLine="7"/>
              <w:rPr>
                <w:rFonts w:ascii="宋体" w:eastAsia="宋体" w:hAnsi="宋体" w:cs="宋体"/>
                <w:sz w:val="20"/>
                <w:szCs w:val="20"/>
              </w:rPr>
            </w:pPr>
            <w:r>
              <w:rPr>
                <w:rFonts w:ascii="宋体" w:eastAsia="宋体" w:hAnsi="宋体" w:cs="宋体"/>
                <w:spacing w:val="32"/>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按照教学计划，顺利推进课堂各项活动。</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0"/>
                <w:sz w:val="20"/>
                <w:szCs w:val="20"/>
              </w:rPr>
              <w:t>(</w:t>
            </w:r>
            <w:r>
              <w:rPr>
                <w:rFonts w:ascii="Times New Roman" w:eastAsia="Times New Roman" w:hAnsi="Times New Roman" w:cs="Times New Roman"/>
                <w:spacing w:val="16"/>
                <w:sz w:val="20"/>
                <w:szCs w:val="20"/>
              </w:rPr>
              <w:t>2</w:t>
            </w:r>
            <w:r>
              <w:rPr>
                <w:rFonts w:ascii="宋体" w:eastAsia="宋体" w:hAnsi="宋体" w:cs="宋体"/>
                <w:spacing w:val="10"/>
                <w:sz w:val="20"/>
                <w:szCs w:val="20"/>
              </w:rPr>
              <w:t>)</w:t>
            </w:r>
            <w:r>
              <w:rPr>
                <w:rFonts w:ascii="宋体" w:eastAsia="宋体" w:hAnsi="宋体" w:cs="宋体"/>
                <w:spacing w:val="10"/>
                <w:sz w:val="20"/>
                <w:szCs w:val="20"/>
              </w:rPr>
              <w:t>讲解清晰，组织学生参与课堂活动，对学生给予引导和组织，顺利</w:t>
            </w:r>
            <w:r>
              <w:rPr>
                <w:rFonts w:ascii="宋体" w:eastAsia="宋体" w:hAnsi="宋体" w:cs="宋体"/>
                <w:sz w:val="20"/>
                <w:szCs w:val="20"/>
              </w:rPr>
              <w:t xml:space="preserve"> </w:t>
            </w:r>
            <w:r>
              <w:rPr>
                <w:rFonts w:ascii="宋体" w:eastAsia="宋体" w:hAnsi="宋体" w:cs="宋体"/>
                <w:spacing w:val="12"/>
                <w:sz w:val="20"/>
                <w:szCs w:val="20"/>
              </w:rPr>
              <w:t>完</w:t>
            </w:r>
            <w:r>
              <w:rPr>
                <w:rFonts w:ascii="宋体" w:eastAsia="宋体" w:hAnsi="宋体" w:cs="宋体"/>
                <w:spacing w:val="10"/>
                <w:sz w:val="20"/>
                <w:szCs w:val="20"/>
              </w:rPr>
              <w:t>成</w:t>
            </w:r>
            <w:r>
              <w:rPr>
                <w:rFonts w:ascii="宋体" w:eastAsia="宋体" w:hAnsi="宋体" w:cs="宋体"/>
                <w:spacing w:val="6"/>
                <w:sz w:val="20"/>
                <w:szCs w:val="20"/>
              </w:rPr>
              <w:t>教学活动，实现教学目标。</w:t>
            </w:r>
          </w:p>
        </w:tc>
      </w:tr>
      <w:tr w:rsidR="00827BAE">
        <w:trPr>
          <w:trHeight w:val="316"/>
        </w:trPr>
        <w:tc>
          <w:tcPr>
            <w:tcW w:w="647" w:type="dxa"/>
            <w:tcBorders>
              <w:left w:val="single" w:sz="6" w:space="0" w:color="000000"/>
            </w:tcBorders>
          </w:tcPr>
          <w:p w:rsidR="00827BAE" w:rsidRDefault="00D36223">
            <w:pPr>
              <w:spacing w:before="93"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827BAE" w:rsidRDefault="00D36223">
            <w:pPr>
              <w:spacing w:before="56"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827BAE" w:rsidRDefault="00D36223">
            <w:pPr>
              <w:spacing w:before="56" w:line="226" w:lineRule="auto"/>
              <w:ind w:left="112"/>
              <w:rPr>
                <w:rFonts w:ascii="宋体" w:eastAsia="宋体" w:hAnsi="宋体" w:cs="宋体"/>
                <w:sz w:val="20"/>
                <w:szCs w:val="20"/>
              </w:rPr>
            </w:pPr>
            <w:r>
              <w:rPr>
                <w:rFonts w:ascii="宋体" w:eastAsia="宋体" w:hAnsi="宋体" w:cs="宋体"/>
                <w:spacing w:val="18"/>
                <w:sz w:val="20"/>
                <w:szCs w:val="20"/>
              </w:rPr>
              <w:t>对</w:t>
            </w:r>
            <w:r>
              <w:rPr>
                <w:rFonts w:ascii="宋体" w:eastAsia="宋体" w:hAnsi="宋体" w:cs="宋体"/>
                <w:spacing w:val="10"/>
                <w:sz w:val="20"/>
                <w:szCs w:val="20"/>
              </w:rPr>
              <w:t>学</w:t>
            </w:r>
            <w:r>
              <w:rPr>
                <w:rFonts w:ascii="宋体" w:eastAsia="宋体" w:hAnsi="宋体" w:cs="宋体"/>
                <w:spacing w:val="9"/>
                <w:sz w:val="20"/>
                <w:szCs w:val="20"/>
              </w:rPr>
              <w:t>生口语交际的视频作业进行观看并给予反馈</w:t>
            </w:r>
          </w:p>
        </w:tc>
      </w:tr>
      <w:tr w:rsidR="00827BAE">
        <w:trPr>
          <w:trHeight w:val="316"/>
        </w:trPr>
        <w:tc>
          <w:tcPr>
            <w:tcW w:w="647" w:type="dxa"/>
            <w:tcBorders>
              <w:left w:val="single" w:sz="6" w:space="0" w:color="000000"/>
            </w:tcBorders>
          </w:tcPr>
          <w:p w:rsidR="00827BAE" w:rsidRDefault="00D36223">
            <w:pPr>
              <w:spacing w:before="94"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827BAE" w:rsidRDefault="00D36223">
            <w:pPr>
              <w:spacing w:before="56"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827BAE" w:rsidRDefault="00D36223">
            <w:pPr>
              <w:spacing w:before="56" w:line="226" w:lineRule="auto"/>
              <w:ind w:left="113"/>
              <w:rPr>
                <w:rFonts w:ascii="宋体" w:eastAsia="宋体" w:hAnsi="宋体" w:cs="宋体"/>
                <w:sz w:val="20"/>
                <w:szCs w:val="20"/>
              </w:rPr>
            </w:pPr>
            <w:r>
              <w:rPr>
                <w:rFonts w:ascii="宋体" w:eastAsia="宋体" w:hAnsi="宋体" w:cs="宋体"/>
                <w:spacing w:val="16"/>
                <w:sz w:val="20"/>
                <w:szCs w:val="20"/>
              </w:rPr>
              <w:t>通</w:t>
            </w:r>
            <w:r>
              <w:rPr>
                <w:rFonts w:ascii="宋体" w:eastAsia="宋体" w:hAnsi="宋体" w:cs="宋体"/>
                <w:spacing w:val="9"/>
                <w:sz w:val="20"/>
                <w:szCs w:val="20"/>
              </w:rPr>
              <w:t>过社交软件或面谈解答学生学习中的难题</w:t>
            </w:r>
          </w:p>
        </w:tc>
      </w:tr>
      <w:tr w:rsidR="00827BAE">
        <w:trPr>
          <w:trHeight w:val="316"/>
        </w:trPr>
        <w:tc>
          <w:tcPr>
            <w:tcW w:w="647" w:type="dxa"/>
            <w:tcBorders>
              <w:left w:val="single" w:sz="6" w:space="0" w:color="000000"/>
            </w:tcBorders>
          </w:tcPr>
          <w:p w:rsidR="00827BAE" w:rsidRDefault="00D36223">
            <w:pPr>
              <w:spacing w:before="97"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827BAE" w:rsidRDefault="00D36223">
            <w:pPr>
              <w:spacing w:before="57"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827BAE" w:rsidRDefault="00D36223">
            <w:pPr>
              <w:spacing w:line="312" w:lineRule="exact"/>
              <w:ind w:left="113"/>
              <w:rPr>
                <w:rFonts w:ascii="宋体" w:eastAsia="宋体" w:hAnsi="宋体" w:cs="宋体"/>
                <w:sz w:val="23"/>
                <w:szCs w:val="23"/>
              </w:rPr>
            </w:pPr>
            <w:r>
              <w:rPr>
                <w:rFonts w:ascii="宋体" w:eastAsia="宋体" w:hAnsi="宋体" w:cs="宋体"/>
                <w:spacing w:val="7"/>
                <w:position w:val="1"/>
                <w:sz w:val="23"/>
                <w:szCs w:val="23"/>
              </w:rPr>
              <w:t>课程总评成绩</w:t>
            </w:r>
            <w:r>
              <w:rPr>
                <w:rFonts w:ascii="Times New Roman" w:eastAsia="Times New Roman" w:hAnsi="Times New Roman" w:cs="Times New Roman"/>
                <w:spacing w:val="7"/>
                <w:position w:val="1"/>
                <w:sz w:val="23"/>
                <w:szCs w:val="23"/>
              </w:rPr>
              <w:t>=</w:t>
            </w:r>
            <w:r>
              <w:rPr>
                <w:rFonts w:ascii="宋体" w:eastAsia="宋体" w:hAnsi="宋体" w:cs="宋体"/>
                <w:spacing w:val="7"/>
                <w:position w:val="1"/>
                <w:sz w:val="23"/>
                <w:szCs w:val="23"/>
              </w:rPr>
              <w:t>平时成绩</w:t>
            </w:r>
            <w:r>
              <w:rPr>
                <w:rFonts w:ascii="Times New Roman" w:eastAsia="Times New Roman" w:hAnsi="Times New Roman" w:cs="Times New Roman"/>
                <w:spacing w:val="7"/>
                <w:position w:val="1"/>
                <w:sz w:val="23"/>
                <w:szCs w:val="23"/>
              </w:rPr>
              <w:t>× 30 % +</w:t>
            </w:r>
            <w:r>
              <w:rPr>
                <w:rFonts w:ascii="宋体" w:eastAsia="宋体" w:hAnsi="宋体" w:cs="宋体"/>
                <w:spacing w:val="7"/>
                <w:position w:val="1"/>
                <w:sz w:val="23"/>
                <w:szCs w:val="23"/>
              </w:rPr>
              <w:t>期末考试成绩</w:t>
            </w:r>
            <w:r>
              <w:rPr>
                <w:rFonts w:ascii="Times New Roman" w:eastAsia="Times New Roman" w:hAnsi="Times New Roman" w:cs="Times New Roman"/>
                <w:spacing w:val="7"/>
                <w:position w:val="1"/>
                <w:sz w:val="23"/>
                <w:szCs w:val="23"/>
              </w:rPr>
              <w:t xml:space="preserve">× </w:t>
            </w:r>
            <w:r>
              <w:rPr>
                <w:rFonts w:ascii="Times New Roman" w:eastAsia="Times New Roman" w:hAnsi="Times New Roman" w:cs="Times New Roman"/>
                <w:spacing w:val="7"/>
                <w:position w:val="1"/>
                <w:sz w:val="23"/>
                <w:szCs w:val="23"/>
              </w:rPr>
              <w:t>70 %</w:t>
            </w:r>
            <w:r>
              <w:rPr>
                <w:rFonts w:ascii="宋体" w:eastAsia="宋体" w:hAnsi="宋体" w:cs="宋体"/>
                <w:spacing w:val="6"/>
                <w:position w:val="1"/>
                <w:sz w:val="23"/>
                <w:szCs w:val="23"/>
              </w:rPr>
              <w:t>。</w:t>
            </w:r>
          </w:p>
        </w:tc>
      </w:tr>
      <w:tr w:rsidR="00827BAE">
        <w:trPr>
          <w:trHeight w:val="321"/>
        </w:trPr>
        <w:tc>
          <w:tcPr>
            <w:tcW w:w="647" w:type="dxa"/>
            <w:tcBorders>
              <w:left w:val="single" w:sz="6" w:space="0" w:color="000000"/>
            </w:tcBorders>
          </w:tcPr>
          <w:p w:rsidR="00827BAE" w:rsidRDefault="00D36223">
            <w:pPr>
              <w:spacing w:before="95" w:line="191" w:lineRule="auto"/>
              <w:ind w:left="27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86" w:type="dxa"/>
          </w:tcPr>
          <w:p w:rsidR="00827BAE" w:rsidRDefault="00D36223">
            <w:pPr>
              <w:spacing w:before="57" w:line="226" w:lineRule="auto"/>
              <w:ind w:left="215"/>
              <w:rPr>
                <w:rFonts w:ascii="宋体" w:eastAsia="宋体" w:hAnsi="宋体" w:cs="宋体"/>
                <w:sz w:val="20"/>
                <w:szCs w:val="20"/>
              </w:rPr>
            </w:pPr>
            <w:r>
              <w:rPr>
                <w:rFonts w:ascii="宋体" w:eastAsia="宋体" w:hAnsi="宋体" w:cs="宋体"/>
                <w:spacing w:val="8"/>
                <w:sz w:val="20"/>
                <w:szCs w:val="20"/>
              </w:rPr>
              <w:t>第二课堂活动</w:t>
            </w:r>
          </w:p>
        </w:tc>
        <w:tc>
          <w:tcPr>
            <w:tcW w:w="6771" w:type="dxa"/>
            <w:tcBorders>
              <w:right w:val="single" w:sz="6" w:space="0" w:color="000000"/>
            </w:tcBorders>
          </w:tcPr>
          <w:p w:rsidR="00827BAE" w:rsidRDefault="00D36223">
            <w:pPr>
              <w:spacing w:before="57" w:line="227" w:lineRule="auto"/>
              <w:ind w:left="128"/>
              <w:rPr>
                <w:rFonts w:ascii="宋体" w:eastAsia="宋体" w:hAnsi="宋体" w:cs="宋体"/>
                <w:sz w:val="20"/>
                <w:szCs w:val="20"/>
              </w:rPr>
            </w:pPr>
            <w:r>
              <w:rPr>
                <w:rFonts w:ascii="宋体" w:eastAsia="宋体" w:hAnsi="宋体" w:cs="宋体"/>
                <w:spacing w:val="12"/>
                <w:sz w:val="20"/>
                <w:szCs w:val="20"/>
              </w:rPr>
              <w:t>引导学</w:t>
            </w:r>
            <w:r>
              <w:rPr>
                <w:rFonts w:ascii="宋体" w:eastAsia="宋体" w:hAnsi="宋体" w:cs="宋体"/>
                <w:spacing w:val="6"/>
                <w:sz w:val="20"/>
                <w:szCs w:val="20"/>
              </w:rPr>
              <w:t>生通过一些英语学习的</w:t>
            </w:r>
            <w:r>
              <w:rPr>
                <w:rFonts w:ascii="宋体" w:eastAsia="宋体" w:hAnsi="宋体" w:cs="宋体"/>
                <w:spacing w:val="6"/>
                <w:sz w:val="20"/>
                <w:szCs w:val="20"/>
              </w:rPr>
              <w:t xml:space="preserve"> </w:t>
            </w:r>
            <w:r>
              <w:rPr>
                <w:rFonts w:ascii="Times New Roman" w:eastAsia="Times New Roman" w:hAnsi="Times New Roman" w:cs="Times New Roman"/>
                <w:sz w:val="20"/>
                <w:szCs w:val="20"/>
              </w:rPr>
              <w:t>APP</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进行课外拓展学习</w:t>
            </w:r>
          </w:p>
        </w:tc>
      </w:tr>
    </w:tbl>
    <w:p w:rsidR="00827BAE" w:rsidRDefault="00D36223">
      <w:pPr>
        <w:spacing w:before="174" w:line="226" w:lineRule="auto"/>
        <w:ind w:left="1023"/>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71"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827BAE" w:rsidRDefault="00D36223">
      <w:pPr>
        <w:spacing w:line="219" w:lineRule="auto"/>
        <w:ind w:left="417"/>
        <w:rPr>
          <w:rFonts w:ascii="宋体" w:eastAsia="宋体" w:hAnsi="宋体" w:cs="宋体"/>
          <w:sz w:val="24"/>
        </w:rPr>
      </w:pPr>
      <w:r>
        <w:rPr>
          <w:rFonts w:ascii="宋体" w:eastAsia="宋体" w:hAnsi="宋体" w:cs="宋体"/>
          <w:spacing w:val="-1"/>
          <w:sz w:val="24"/>
        </w:rPr>
        <w:t>末考试采用听力和口语</w:t>
      </w:r>
      <w:r>
        <w:rPr>
          <w:rFonts w:ascii="宋体" w:eastAsia="宋体" w:hAnsi="宋体" w:cs="宋体"/>
          <w:sz w:val="24"/>
        </w:rPr>
        <w:t>测试方式。</w:t>
      </w:r>
    </w:p>
    <w:p w:rsidR="00827BAE" w:rsidRDefault="00D36223">
      <w:pPr>
        <w:spacing w:before="144" w:line="320" w:lineRule="auto"/>
        <w:ind w:left="419" w:right="938" w:firstLine="484"/>
        <w:rPr>
          <w:rFonts w:ascii="宋体" w:eastAsia="宋体" w:hAnsi="宋体" w:cs="宋体"/>
          <w:sz w:val="24"/>
        </w:rPr>
      </w:pPr>
      <w:r>
        <w:rPr>
          <w:rFonts w:ascii="宋体" w:eastAsia="宋体" w:hAnsi="宋体" w:cs="宋体"/>
          <w:spacing w:val="2"/>
          <w:sz w:val="24"/>
        </w:rPr>
        <w:t>(</w:t>
      </w:r>
      <w:r>
        <w:rPr>
          <w:rFonts w:ascii="宋体" w:eastAsia="宋体" w:hAnsi="宋体" w:cs="宋体"/>
          <w:spacing w:val="2"/>
          <w:sz w:val="24"/>
        </w:rPr>
        <w:t>二</w:t>
      </w:r>
      <w:r>
        <w:rPr>
          <w:rFonts w:ascii="宋体" w:eastAsia="宋体" w:hAnsi="宋体" w:cs="宋体"/>
          <w:spacing w:val="2"/>
          <w:sz w:val="24"/>
        </w:rPr>
        <w:t xml:space="preserve">) </w:t>
      </w:r>
      <w:r>
        <w:rPr>
          <w:rFonts w:ascii="宋体" w:eastAsia="宋体" w:hAnsi="宋体" w:cs="宋体"/>
          <w:spacing w:val="2"/>
          <w:sz w:val="24"/>
        </w:rPr>
        <w:t>课程总评成绩</w:t>
      </w:r>
      <w:r>
        <w:rPr>
          <w:rFonts w:ascii="Times New Roman" w:eastAsia="Times New Roman" w:hAnsi="Times New Roman" w:cs="Times New Roman"/>
          <w:spacing w:val="2"/>
          <w:sz w:val="24"/>
        </w:rPr>
        <w:t>=</w:t>
      </w:r>
      <w:r>
        <w:rPr>
          <w:rFonts w:ascii="宋体" w:eastAsia="宋体" w:hAnsi="宋体" w:cs="宋体"/>
          <w:spacing w:val="2"/>
          <w:sz w:val="24"/>
        </w:rPr>
        <w:t>平时成绩</w:t>
      </w:r>
      <w:r>
        <w:rPr>
          <w:rFonts w:ascii="Times New Roman" w:eastAsia="Times New Roman" w:hAnsi="Times New Roman" w:cs="Times New Roman"/>
          <w:spacing w:val="2"/>
          <w:sz w:val="24"/>
        </w:rPr>
        <w:t>× 30 % +</w:t>
      </w:r>
      <w:r>
        <w:rPr>
          <w:rFonts w:ascii="宋体" w:eastAsia="宋体" w:hAnsi="宋体" w:cs="宋体"/>
          <w:spacing w:val="2"/>
          <w:sz w:val="24"/>
        </w:rPr>
        <w:t>实验</w:t>
      </w:r>
      <w:r>
        <w:rPr>
          <w:rFonts w:ascii="宋体" w:eastAsia="宋体" w:hAnsi="宋体" w:cs="宋体"/>
          <w:spacing w:val="2"/>
          <w:sz w:val="24"/>
        </w:rPr>
        <w:t xml:space="preserve"> (</w:t>
      </w:r>
      <w:r>
        <w:rPr>
          <w:rFonts w:ascii="宋体" w:eastAsia="宋体" w:hAnsi="宋体" w:cs="宋体"/>
          <w:spacing w:val="2"/>
          <w:sz w:val="24"/>
        </w:rPr>
        <w:t>实</w:t>
      </w:r>
      <w:r>
        <w:rPr>
          <w:rFonts w:ascii="宋体" w:eastAsia="宋体" w:hAnsi="宋体" w:cs="宋体"/>
          <w:spacing w:val="1"/>
          <w:sz w:val="24"/>
        </w:rPr>
        <w:t>践</w:t>
      </w:r>
      <w:r>
        <w:rPr>
          <w:rFonts w:ascii="宋体" w:eastAsia="宋体" w:hAnsi="宋体" w:cs="宋体"/>
          <w:spacing w:val="1"/>
          <w:sz w:val="24"/>
        </w:rPr>
        <w:t xml:space="preserve">) </w:t>
      </w:r>
      <w:r>
        <w:rPr>
          <w:rFonts w:ascii="宋体" w:eastAsia="宋体" w:hAnsi="宋体" w:cs="宋体"/>
          <w:spacing w:val="1"/>
          <w:sz w:val="24"/>
        </w:rPr>
        <w:t>成绩</w:t>
      </w:r>
      <w:r>
        <w:rPr>
          <w:rFonts w:ascii="Times New Roman" w:eastAsia="Times New Roman" w:hAnsi="Times New Roman" w:cs="Times New Roman"/>
          <w:spacing w:val="1"/>
          <w:sz w:val="24"/>
        </w:rPr>
        <w:t>×    0%+</w:t>
      </w:r>
      <w:r>
        <w:rPr>
          <w:rFonts w:ascii="宋体" w:eastAsia="宋体" w:hAnsi="宋体" w:cs="宋体"/>
          <w:spacing w:val="1"/>
          <w:sz w:val="24"/>
        </w:rPr>
        <w:t>期末考试</w:t>
      </w:r>
      <w:r>
        <w:rPr>
          <w:rFonts w:ascii="宋体" w:eastAsia="宋体" w:hAnsi="宋体" w:cs="宋体"/>
          <w:sz w:val="24"/>
        </w:rPr>
        <w:t xml:space="preserve"> </w:t>
      </w:r>
      <w:r>
        <w:rPr>
          <w:rFonts w:ascii="宋体" w:eastAsia="宋体" w:hAnsi="宋体" w:cs="宋体"/>
          <w:spacing w:val="-3"/>
          <w:sz w:val="24"/>
        </w:rPr>
        <w:t>成</w:t>
      </w:r>
      <w:r>
        <w:rPr>
          <w:rFonts w:ascii="宋体" w:eastAsia="宋体" w:hAnsi="宋体" w:cs="宋体"/>
          <w:spacing w:val="-2"/>
          <w:sz w:val="24"/>
        </w:rPr>
        <w:t>绩</w:t>
      </w:r>
      <w:r>
        <w:rPr>
          <w:rFonts w:ascii="Times New Roman" w:eastAsia="Times New Roman" w:hAnsi="Times New Roman" w:cs="Times New Roman"/>
          <w:spacing w:val="-2"/>
          <w:sz w:val="24"/>
        </w:rPr>
        <w:t>× 70 %</w:t>
      </w:r>
      <w:r>
        <w:rPr>
          <w:rFonts w:ascii="宋体" w:eastAsia="宋体" w:hAnsi="宋体" w:cs="宋体"/>
          <w:spacing w:val="-2"/>
          <w:sz w:val="24"/>
        </w:rPr>
        <w:t>。具体内容和比例如表所示。</w:t>
      </w:r>
    </w:p>
    <w:p w:rsidR="00827BAE" w:rsidRDefault="00827BAE">
      <w:pPr>
        <w:spacing w:line="30"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3"/>
        </w:trPr>
        <w:tc>
          <w:tcPr>
            <w:tcW w:w="1050" w:type="dxa"/>
          </w:tcPr>
          <w:p w:rsidR="00827BAE" w:rsidRDefault="00D36223">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D36223">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D36223">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bl>
    <w:p w:rsidR="00827BAE" w:rsidRDefault="00827BAE">
      <w:pPr>
        <w:rPr>
          <w:rFonts w:ascii="Arial"/>
        </w:rPr>
      </w:pPr>
    </w:p>
    <w:p w:rsidR="00827BAE" w:rsidRDefault="00827BAE">
      <w:pPr>
        <w:sectPr w:rsidR="00827BAE">
          <w:footerReference w:type="default" r:id="rId38"/>
          <w:pgSz w:w="11900" w:h="16840"/>
          <w:pgMar w:top="400" w:right="855"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1255"/>
        </w:trPr>
        <w:tc>
          <w:tcPr>
            <w:tcW w:w="1050" w:type="dxa"/>
          </w:tcPr>
          <w:p w:rsidR="00827BAE" w:rsidRDefault="00827BAE">
            <w:pPr>
              <w:spacing w:line="460"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827BAE">
            <w:pPr>
              <w:spacing w:line="302" w:lineRule="auto"/>
              <w:rPr>
                <w:rFonts w:ascii="Arial"/>
              </w:rPr>
            </w:pPr>
          </w:p>
          <w:p w:rsidR="00827BAE" w:rsidRDefault="00D36223">
            <w:pPr>
              <w:spacing w:before="65" w:line="301" w:lineRule="auto"/>
              <w:ind w:left="110" w:right="111" w:hanging="1"/>
              <w:rPr>
                <w:rFonts w:ascii="宋体" w:eastAsia="宋体" w:hAnsi="宋体" w:cs="宋体"/>
                <w:sz w:val="20"/>
                <w:szCs w:val="20"/>
              </w:rPr>
            </w:pPr>
            <w:r>
              <w:rPr>
                <w:rFonts w:ascii="宋体" w:eastAsia="宋体" w:hAnsi="宋体" w:cs="宋体"/>
                <w:spacing w:val="23"/>
                <w:sz w:val="20"/>
                <w:szCs w:val="20"/>
              </w:rPr>
              <w:t>课堂表现、展</w:t>
            </w:r>
            <w:r>
              <w:rPr>
                <w:rFonts w:ascii="宋体" w:eastAsia="宋体" w:hAnsi="宋体" w:cs="宋体"/>
                <w:sz w:val="20"/>
                <w:szCs w:val="20"/>
              </w:rPr>
              <w:t xml:space="preserve"> </w:t>
            </w:r>
            <w:r>
              <w:rPr>
                <w:rFonts w:ascii="宋体" w:eastAsia="宋体" w:hAnsi="宋体" w:cs="宋体"/>
                <w:spacing w:val="8"/>
                <w:sz w:val="20"/>
                <w:szCs w:val="20"/>
              </w:rPr>
              <w:t>示、视频作</w:t>
            </w:r>
            <w:r>
              <w:rPr>
                <w:rFonts w:ascii="宋体" w:eastAsia="宋体" w:hAnsi="宋体" w:cs="宋体"/>
                <w:spacing w:val="7"/>
                <w:sz w:val="20"/>
                <w:szCs w:val="20"/>
              </w:rPr>
              <w:t>业</w:t>
            </w:r>
          </w:p>
        </w:tc>
        <w:tc>
          <w:tcPr>
            <w:tcW w:w="806" w:type="dxa"/>
          </w:tcPr>
          <w:p w:rsidR="00827BAE" w:rsidRDefault="00827BAE">
            <w:pPr>
              <w:spacing w:line="295" w:lineRule="auto"/>
              <w:rPr>
                <w:rFonts w:ascii="Arial"/>
              </w:rPr>
            </w:pPr>
          </w:p>
          <w:p w:rsidR="00827BAE" w:rsidRDefault="00827BAE">
            <w:pPr>
              <w:spacing w:line="295" w:lineRule="auto"/>
              <w:rPr>
                <w:rFonts w:ascii="Arial"/>
              </w:rPr>
            </w:pPr>
          </w:p>
          <w:p w:rsidR="00827BAE" w:rsidRDefault="00D36223">
            <w:pPr>
              <w:spacing w:before="57" w:line="271" w:lineRule="exact"/>
              <w:ind w:left="188"/>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 xml:space="preserve">30 </w:t>
            </w:r>
            <w:r>
              <w:rPr>
                <w:rFonts w:ascii="Times New Roman" w:eastAsia="Times New Roman" w:hAnsi="Times New Roman" w:cs="Times New Roman"/>
                <w:spacing w:val="2"/>
                <w:position w:val="2"/>
                <w:sz w:val="20"/>
                <w:szCs w:val="20"/>
              </w:rPr>
              <w:t>%</w:t>
            </w:r>
          </w:p>
        </w:tc>
        <w:tc>
          <w:tcPr>
            <w:tcW w:w="4409" w:type="dxa"/>
          </w:tcPr>
          <w:p w:rsidR="00827BAE" w:rsidRDefault="00D36223">
            <w:pPr>
              <w:spacing w:before="214" w:line="297" w:lineRule="auto"/>
              <w:ind w:left="110" w:right="110"/>
              <w:rPr>
                <w:rFonts w:ascii="宋体" w:eastAsia="宋体" w:hAnsi="宋体" w:cs="宋体"/>
                <w:sz w:val="20"/>
                <w:szCs w:val="20"/>
              </w:rPr>
            </w:pPr>
            <w:r>
              <w:rPr>
                <w:rFonts w:ascii="宋体" w:eastAsia="宋体" w:hAnsi="宋体" w:cs="宋体"/>
                <w:spacing w:val="22"/>
                <w:sz w:val="20"/>
                <w:szCs w:val="20"/>
              </w:rPr>
              <w:t>每</w:t>
            </w:r>
            <w:r>
              <w:rPr>
                <w:rFonts w:ascii="宋体" w:eastAsia="宋体" w:hAnsi="宋体" w:cs="宋体"/>
                <w:spacing w:val="20"/>
                <w:sz w:val="20"/>
                <w:szCs w:val="20"/>
              </w:rPr>
              <w:t>位学生完成要求次数的课堂展示及视频作</w:t>
            </w:r>
            <w:r>
              <w:rPr>
                <w:rFonts w:ascii="宋体" w:eastAsia="宋体" w:hAnsi="宋体" w:cs="宋体"/>
                <w:sz w:val="20"/>
                <w:szCs w:val="20"/>
              </w:rPr>
              <w:t xml:space="preserve"> </w:t>
            </w:r>
            <w:r>
              <w:rPr>
                <w:rFonts w:ascii="宋体" w:eastAsia="宋体" w:hAnsi="宋体" w:cs="宋体"/>
                <w:spacing w:val="12"/>
                <w:sz w:val="20"/>
                <w:szCs w:val="20"/>
              </w:rPr>
              <w:t>业</w:t>
            </w:r>
            <w:r>
              <w:rPr>
                <w:rFonts w:ascii="宋体" w:eastAsia="宋体" w:hAnsi="宋体" w:cs="宋体"/>
                <w:spacing w:val="9"/>
                <w:sz w:val="20"/>
                <w:szCs w:val="20"/>
              </w:rPr>
              <w:t>。教师根据语音、语调、姿态、交际效果等</w:t>
            </w:r>
            <w:r>
              <w:rPr>
                <w:rFonts w:ascii="宋体" w:eastAsia="宋体" w:hAnsi="宋体" w:cs="宋体"/>
                <w:sz w:val="20"/>
                <w:szCs w:val="20"/>
              </w:rPr>
              <w:t xml:space="preserve"> </w:t>
            </w:r>
            <w:r>
              <w:rPr>
                <w:rFonts w:ascii="宋体" w:eastAsia="宋体" w:hAnsi="宋体" w:cs="宋体"/>
                <w:spacing w:val="8"/>
                <w:sz w:val="20"/>
                <w:szCs w:val="20"/>
              </w:rPr>
              <w:t>多</w:t>
            </w:r>
            <w:r>
              <w:rPr>
                <w:rFonts w:ascii="宋体" w:eastAsia="宋体" w:hAnsi="宋体" w:cs="宋体"/>
                <w:spacing w:val="4"/>
                <w:sz w:val="20"/>
                <w:szCs w:val="20"/>
              </w:rPr>
              <w:t>方面评定成绩。</w:t>
            </w:r>
          </w:p>
        </w:tc>
        <w:tc>
          <w:tcPr>
            <w:tcW w:w="1473" w:type="dxa"/>
          </w:tcPr>
          <w:p w:rsidR="00827BAE" w:rsidRDefault="00D36223">
            <w:pPr>
              <w:spacing w:before="259" w:line="161" w:lineRule="auto"/>
              <w:ind w:left="303"/>
              <w:rPr>
                <w:rFonts w:ascii="Arial Unicode MS" w:eastAsia="Arial Unicode MS" w:hAnsi="Arial Unicode MS" w:cs="Arial Unicode MS"/>
                <w:sz w:val="20"/>
                <w:szCs w:val="20"/>
              </w:rPr>
            </w:pPr>
            <w:r>
              <w:rPr>
                <w:rFonts w:ascii="Times New Roman" w:eastAsia="Times New Roman" w:hAnsi="Times New Roman" w:cs="Times New Roman"/>
                <w:spacing w:val="-11"/>
                <w:sz w:val="20"/>
                <w:szCs w:val="20"/>
              </w:rPr>
              <w:t>3</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3-3</w:t>
            </w:r>
            <w:r>
              <w:rPr>
                <w:rFonts w:ascii="Arial Unicode MS" w:eastAsia="Arial Unicode MS" w:hAnsi="Arial Unicode MS" w:cs="Arial Unicode MS"/>
                <w:spacing w:val="-7"/>
                <w:sz w:val="20"/>
                <w:szCs w:val="20"/>
              </w:rPr>
              <w:t>、</w:t>
            </w:r>
          </w:p>
          <w:p w:rsidR="00827BAE" w:rsidRDefault="00827BAE">
            <w:pPr>
              <w:spacing w:line="301" w:lineRule="auto"/>
              <w:rPr>
                <w:rFonts w:ascii="Arial"/>
              </w:rPr>
            </w:pPr>
          </w:p>
          <w:p w:rsidR="00827BAE" w:rsidRDefault="00D36223">
            <w:pPr>
              <w:spacing w:before="87" w:line="161" w:lineRule="auto"/>
              <w:ind w:left="497"/>
              <w:rPr>
                <w:rFonts w:ascii="Arial Unicode MS" w:eastAsia="Arial Unicode MS" w:hAnsi="Arial Unicode MS" w:cs="Arial Unicode MS"/>
                <w:sz w:val="20"/>
                <w:szCs w:val="20"/>
              </w:rPr>
            </w:pPr>
            <w:r>
              <w:rPr>
                <w:rFonts w:ascii="Times New Roman" w:eastAsia="Times New Roman" w:hAnsi="Times New Roman" w:cs="Times New Roman"/>
                <w:spacing w:val="-13"/>
                <w:sz w:val="20"/>
                <w:szCs w:val="20"/>
              </w:rPr>
              <w:t>5</w:t>
            </w:r>
            <w:r>
              <w:rPr>
                <w:rFonts w:ascii="Times New Roman" w:eastAsia="Times New Roman" w:hAnsi="Times New Roman" w:cs="Times New Roman"/>
                <w:spacing w:val="-9"/>
                <w:sz w:val="20"/>
                <w:szCs w:val="20"/>
              </w:rPr>
              <w:t>- 1</w:t>
            </w:r>
            <w:r>
              <w:rPr>
                <w:rFonts w:ascii="Arial Unicode MS" w:eastAsia="Arial Unicode MS" w:hAnsi="Arial Unicode MS" w:cs="Arial Unicode MS"/>
                <w:spacing w:val="-9"/>
                <w:sz w:val="20"/>
                <w:szCs w:val="20"/>
              </w:rPr>
              <w:t>、</w:t>
            </w:r>
          </w:p>
        </w:tc>
      </w:tr>
      <w:tr w:rsidR="00827BAE">
        <w:trPr>
          <w:trHeight w:val="628"/>
        </w:trPr>
        <w:tc>
          <w:tcPr>
            <w:tcW w:w="1050" w:type="dxa"/>
          </w:tcPr>
          <w:p w:rsidR="00827BAE" w:rsidRDefault="00D36223">
            <w:pPr>
              <w:spacing w:before="56" w:line="257" w:lineRule="auto"/>
              <w:ind w:left="115" w:right="106"/>
              <w:rPr>
                <w:rFonts w:ascii="宋体" w:eastAsia="宋体" w:hAnsi="宋体" w:cs="宋体"/>
                <w:sz w:val="20"/>
                <w:szCs w:val="20"/>
              </w:rPr>
            </w:pPr>
            <w:r>
              <w:rPr>
                <w:rFonts w:ascii="宋体" w:eastAsia="宋体" w:hAnsi="宋体" w:cs="宋体"/>
                <w:spacing w:val="4"/>
                <w:sz w:val="20"/>
                <w:szCs w:val="20"/>
              </w:rPr>
              <w:t>实</w:t>
            </w:r>
            <w:r>
              <w:rPr>
                <w:rFonts w:ascii="宋体" w:eastAsia="宋体" w:hAnsi="宋体" w:cs="宋体"/>
                <w:spacing w:val="2"/>
                <w:sz w:val="20"/>
                <w:szCs w:val="20"/>
              </w:rPr>
              <w:t>验</w:t>
            </w:r>
            <w:r>
              <w:rPr>
                <w:rFonts w:ascii="宋体" w:eastAsia="宋体" w:hAnsi="宋体" w:cs="宋体"/>
                <w:spacing w:val="2"/>
                <w:sz w:val="20"/>
                <w:szCs w:val="20"/>
              </w:rPr>
              <w:t xml:space="preserve"> (</w:t>
            </w:r>
            <w:r>
              <w:rPr>
                <w:rFonts w:ascii="宋体" w:eastAsia="宋体" w:hAnsi="宋体" w:cs="宋体"/>
                <w:spacing w:val="2"/>
                <w:sz w:val="20"/>
                <w:szCs w:val="20"/>
              </w:rPr>
              <w:t>实</w:t>
            </w:r>
            <w:r>
              <w:rPr>
                <w:rFonts w:ascii="宋体" w:eastAsia="宋体" w:hAnsi="宋体" w:cs="宋体"/>
                <w:sz w:val="20"/>
                <w:szCs w:val="20"/>
              </w:rPr>
              <w:t xml:space="preserve"> </w:t>
            </w:r>
            <w:r>
              <w:rPr>
                <w:rFonts w:ascii="宋体" w:eastAsia="宋体" w:hAnsi="宋体" w:cs="宋体"/>
                <w:spacing w:val="7"/>
                <w:sz w:val="20"/>
                <w:szCs w:val="20"/>
              </w:rPr>
              <w:t>践</w:t>
            </w:r>
            <w:r>
              <w:rPr>
                <w:rFonts w:ascii="宋体" w:eastAsia="宋体" w:hAnsi="宋体" w:cs="宋体"/>
                <w:spacing w:val="4"/>
                <w:sz w:val="20"/>
                <w:szCs w:val="20"/>
              </w:rPr>
              <w:t xml:space="preserve">) </w:t>
            </w:r>
            <w:r>
              <w:rPr>
                <w:rFonts w:ascii="宋体" w:eastAsia="宋体" w:hAnsi="宋体" w:cs="宋体"/>
                <w:spacing w:val="4"/>
                <w:sz w:val="20"/>
                <w:szCs w:val="20"/>
              </w:rPr>
              <w:t>成绩</w:t>
            </w:r>
          </w:p>
        </w:tc>
        <w:tc>
          <w:tcPr>
            <w:tcW w:w="1564" w:type="dxa"/>
          </w:tcPr>
          <w:p w:rsidR="00827BAE" w:rsidRDefault="00827BAE">
            <w:pPr>
              <w:rPr>
                <w:rFonts w:ascii="Arial"/>
              </w:rPr>
            </w:pPr>
          </w:p>
        </w:tc>
        <w:tc>
          <w:tcPr>
            <w:tcW w:w="806" w:type="dxa"/>
          </w:tcPr>
          <w:p w:rsidR="00827BAE" w:rsidRDefault="00D36223">
            <w:pPr>
              <w:spacing w:before="183" w:line="271" w:lineRule="exact"/>
              <w:ind w:left="475"/>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w:t>
            </w:r>
          </w:p>
        </w:tc>
        <w:tc>
          <w:tcPr>
            <w:tcW w:w="4409" w:type="dxa"/>
          </w:tcPr>
          <w:p w:rsidR="00827BAE" w:rsidRDefault="00827BAE">
            <w:pPr>
              <w:rPr>
                <w:rFonts w:ascii="Arial"/>
              </w:rPr>
            </w:pPr>
          </w:p>
        </w:tc>
        <w:tc>
          <w:tcPr>
            <w:tcW w:w="1473" w:type="dxa"/>
          </w:tcPr>
          <w:p w:rsidR="00827BAE" w:rsidRDefault="00827BAE">
            <w:pPr>
              <w:rPr>
                <w:rFonts w:ascii="Arial"/>
              </w:rPr>
            </w:pPr>
          </w:p>
        </w:tc>
      </w:tr>
      <w:tr w:rsidR="00827BAE">
        <w:trPr>
          <w:trHeight w:val="1255"/>
        </w:trPr>
        <w:tc>
          <w:tcPr>
            <w:tcW w:w="1050" w:type="dxa"/>
          </w:tcPr>
          <w:p w:rsidR="00827BAE" w:rsidRDefault="00827BAE">
            <w:pPr>
              <w:spacing w:line="300" w:lineRule="auto"/>
              <w:rPr>
                <w:rFonts w:ascii="Arial"/>
              </w:rPr>
            </w:pPr>
          </w:p>
          <w:p w:rsidR="00827BAE" w:rsidRDefault="00D36223">
            <w:pPr>
              <w:spacing w:before="66"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827BAE" w:rsidRDefault="00827BAE">
            <w:pPr>
              <w:spacing w:line="301" w:lineRule="auto"/>
              <w:rPr>
                <w:rFonts w:ascii="Arial"/>
              </w:rPr>
            </w:pPr>
          </w:p>
          <w:p w:rsidR="00827BAE" w:rsidRDefault="00D36223">
            <w:pPr>
              <w:spacing w:before="65" w:line="312" w:lineRule="exact"/>
              <w:ind w:left="121"/>
              <w:rPr>
                <w:rFonts w:ascii="宋体" w:eastAsia="宋体" w:hAnsi="宋体" w:cs="宋体"/>
                <w:sz w:val="20"/>
                <w:szCs w:val="20"/>
              </w:rPr>
            </w:pPr>
            <w:r>
              <w:rPr>
                <w:rFonts w:ascii="宋体" w:eastAsia="宋体" w:hAnsi="宋体" w:cs="宋体"/>
                <w:spacing w:val="4"/>
                <w:position w:val="7"/>
                <w:sz w:val="20"/>
                <w:szCs w:val="20"/>
              </w:rPr>
              <w:t>听力测试</w:t>
            </w:r>
          </w:p>
          <w:p w:rsidR="00827BAE" w:rsidRDefault="00D36223">
            <w:pPr>
              <w:spacing w:line="227" w:lineRule="auto"/>
              <w:ind w:left="141"/>
              <w:rPr>
                <w:rFonts w:ascii="宋体" w:eastAsia="宋体" w:hAnsi="宋体" w:cs="宋体"/>
                <w:sz w:val="20"/>
                <w:szCs w:val="20"/>
              </w:rPr>
            </w:pPr>
            <w:r>
              <w:rPr>
                <w:rFonts w:ascii="宋体" w:eastAsia="宋体" w:hAnsi="宋体" w:cs="宋体"/>
                <w:spacing w:val="-1"/>
                <w:sz w:val="20"/>
                <w:szCs w:val="20"/>
              </w:rPr>
              <w:t>口语测</w:t>
            </w:r>
            <w:r>
              <w:rPr>
                <w:rFonts w:ascii="宋体" w:eastAsia="宋体" w:hAnsi="宋体" w:cs="宋体"/>
                <w:sz w:val="20"/>
                <w:szCs w:val="20"/>
              </w:rPr>
              <w:t>试</w:t>
            </w:r>
          </w:p>
        </w:tc>
        <w:tc>
          <w:tcPr>
            <w:tcW w:w="806" w:type="dxa"/>
          </w:tcPr>
          <w:p w:rsidR="00827BAE" w:rsidRDefault="00827BAE">
            <w:pPr>
              <w:spacing w:line="294" w:lineRule="auto"/>
              <w:rPr>
                <w:rFonts w:ascii="Arial"/>
              </w:rPr>
            </w:pPr>
          </w:p>
          <w:p w:rsidR="00827BAE" w:rsidRDefault="00827BAE">
            <w:pPr>
              <w:spacing w:line="294" w:lineRule="auto"/>
              <w:rPr>
                <w:rFonts w:ascii="Arial"/>
              </w:rPr>
            </w:pPr>
          </w:p>
          <w:p w:rsidR="00827BAE" w:rsidRDefault="00D36223">
            <w:pPr>
              <w:spacing w:before="57" w:line="271" w:lineRule="exact"/>
              <w:ind w:left="187"/>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70 %</w:t>
            </w:r>
          </w:p>
        </w:tc>
        <w:tc>
          <w:tcPr>
            <w:tcW w:w="4409" w:type="dxa"/>
          </w:tcPr>
          <w:p w:rsidR="00827BAE" w:rsidRDefault="00D36223">
            <w:pPr>
              <w:spacing w:before="56" w:line="225" w:lineRule="auto"/>
              <w:ind w:left="227"/>
              <w:rPr>
                <w:rFonts w:ascii="宋体" w:eastAsia="宋体" w:hAnsi="宋体" w:cs="宋体"/>
                <w:sz w:val="20"/>
                <w:szCs w:val="20"/>
              </w:rPr>
            </w:pPr>
            <w:r>
              <w:rPr>
                <w:rFonts w:ascii="宋体" w:eastAsia="宋体" w:hAnsi="宋体" w:cs="宋体"/>
                <w:spacing w:val="12"/>
                <w:sz w:val="20"/>
                <w:szCs w:val="20"/>
              </w:rPr>
              <w:t>听</w:t>
            </w:r>
            <w:r>
              <w:rPr>
                <w:rFonts w:ascii="宋体" w:eastAsia="宋体" w:hAnsi="宋体" w:cs="宋体"/>
                <w:spacing w:val="8"/>
                <w:sz w:val="20"/>
                <w:szCs w:val="20"/>
              </w:rPr>
              <w:t>力</w:t>
            </w:r>
            <w:r>
              <w:rPr>
                <w:rFonts w:ascii="宋体" w:eastAsia="宋体" w:hAnsi="宋体" w:cs="宋体"/>
                <w:spacing w:val="6"/>
                <w:sz w:val="20"/>
                <w:szCs w:val="20"/>
              </w:rPr>
              <w:t>测试采用闭卷书面测试的形式。</w:t>
            </w:r>
          </w:p>
          <w:p w:rsidR="00827BAE" w:rsidRDefault="00D36223">
            <w:pPr>
              <w:spacing w:before="67" w:line="288" w:lineRule="auto"/>
              <w:ind w:left="215" w:right="110" w:firstLine="32"/>
              <w:rPr>
                <w:rFonts w:ascii="宋体" w:eastAsia="宋体" w:hAnsi="宋体" w:cs="宋体"/>
                <w:sz w:val="20"/>
                <w:szCs w:val="20"/>
              </w:rPr>
            </w:pPr>
            <w:r>
              <w:rPr>
                <w:rFonts w:ascii="宋体" w:eastAsia="宋体" w:hAnsi="宋体" w:cs="宋体"/>
                <w:spacing w:val="13"/>
                <w:sz w:val="20"/>
                <w:szCs w:val="20"/>
              </w:rPr>
              <w:t>口语测试：根据所给的场景，学生进行商</w:t>
            </w:r>
            <w:r>
              <w:rPr>
                <w:rFonts w:ascii="宋体" w:eastAsia="宋体" w:hAnsi="宋体" w:cs="宋体"/>
                <w:spacing w:val="12"/>
                <w:sz w:val="20"/>
                <w:szCs w:val="20"/>
              </w:rPr>
              <w:t>务</w:t>
            </w:r>
            <w:r>
              <w:rPr>
                <w:rFonts w:ascii="宋体" w:eastAsia="宋体" w:hAnsi="宋体" w:cs="宋体"/>
                <w:sz w:val="20"/>
                <w:szCs w:val="20"/>
              </w:rPr>
              <w:t xml:space="preserve"> </w:t>
            </w:r>
            <w:r>
              <w:rPr>
                <w:rFonts w:ascii="宋体" w:eastAsia="宋体" w:hAnsi="宋体" w:cs="宋体"/>
                <w:spacing w:val="-3"/>
                <w:sz w:val="20"/>
                <w:szCs w:val="20"/>
              </w:rPr>
              <w:t>会话。</w:t>
            </w:r>
          </w:p>
          <w:p w:rsidR="00827BAE" w:rsidRDefault="00D36223">
            <w:pPr>
              <w:spacing w:line="226" w:lineRule="auto"/>
              <w:ind w:left="227"/>
              <w:rPr>
                <w:rFonts w:ascii="宋体" w:eastAsia="宋体" w:hAnsi="宋体" w:cs="宋体"/>
                <w:sz w:val="20"/>
                <w:szCs w:val="20"/>
              </w:rPr>
            </w:pPr>
            <w:r>
              <w:rPr>
                <w:rFonts w:ascii="宋体" w:eastAsia="宋体" w:hAnsi="宋体" w:cs="宋体"/>
                <w:spacing w:val="8"/>
                <w:sz w:val="20"/>
                <w:szCs w:val="20"/>
              </w:rPr>
              <w:t>听</w:t>
            </w:r>
            <w:r>
              <w:rPr>
                <w:rFonts w:ascii="宋体" w:eastAsia="宋体" w:hAnsi="宋体" w:cs="宋体"/>
                <w:spacing w:val="5"/>
                <w:sz w:val="20"/>
                <w:szCs w:val="20"/>
              </w:rPr>
              <w:t>力测试及口语测试各占期末成绩的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50%</w:t>
            </w:r>
            <w:r>
              <w:rPr>
                <w:rFonts w:ascii="宋体" w:eastAsia="宋体" w:hAnsi="宋体" w:cs="宋体"/>
                <w:spacing w:val="5"/>
                <w:sz w:val="20"/>
                <w:szCs w:val="20"/>
              </w:rPr>
              <w:t>。</w:t>
            </w:r>
          </w:p>
        </w:tc>
        <w:tc>
          <w:tcPr>
            <w:tcW w:w="1473" w:type="dxa"/>
          </w:tcPr>
          <w:p w:rsidR="00827BAE" w:rsidRDefault="00D36223">
            <w:pPr>
              <w:spacing w:before="257" w:line="161" w:lineRule="auto"/>
              <w:ind w:left="428"/>
              <w:rPr>
                <w:rFonts w:ascii="Arial Unicode MS" w:eastAsia="Arial Unicode MS" w:hAnsi="Arial Unicode MS" w:cs="Arial Unicode MS"/>
                <w:sz w:val="20"/>
                <w:szCs w:val="20"/>
              </w:rPr>
            </w:pPr>
            <w:r>
              <w:rPr>
                <w:rFonts w:ascii="Times New Roman" w:eastAsia="Times New Roman" w:hAnsi="Times New Roman" w:cs="Times New Roman"/>
                <w:spacing w:val="-11"/>
                <w:sz w:val="20"/>
                <w:szCs w:val="20"/>
              </w:rPr>
              <w:t>3</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3-3</w:t>
            </w:r>
            <w:r>
              <w:rPr>
                <w:rFonts w:ascii="Arial Unicode MS" w:eastAsia="Arial Unicode MS" w:hAnsi="Arial Unicode MS" w:cs="Arial Unicode MS"/>
                <w:spacing w:val="-7"/>
                <w:sz w:val="20"/>
                <w:szCs w:val="20"/>
              </w:rPr>
              <w:t>、</w:t>
            </w:r>
          </w:p>
          <w:p w:rsidR="00827BAE" w:rsidRDefault="00827BAE">
            <w:pPr>
              <w:spacing w:line="301" w:lineRule="auto"/>
              <w:rPr>
                <w:rFonts w:ascii="Arial"/>
              </w:rPr>
            </w:pPr>
          </w:p>
          <w:p w:rsidR="00827BAE" w:rsidRDefault="00D36223">
            <w:pPr>
              <w:spacing w:before="87" w:line="161" w:lineRule="auto"/>
              <w:ind w:left="497"/>
              <w:rPr>
                <w:rFonts w:ascii="Arial Unicode MS" w:eastAsia="Arial Unicode MS" w:hAnsi="Arial Unicode MS" w:cs="Arial Unicode MS"/>
                <w:sz w:val="20"/>
                <w:szCs w:val="20"/>
              </w:rPr>
            </w:pPr>
            <w:r>
              <w:rPr>
                <w:rFonts w:ascii="Times New Roman" w:eastAsia="Times New Roman" w:hAnsi="Times New Roman" w:cs="Times New Roman"/>
                <w:spacing w:val="-13"/>
                <w:sz w:val="20"/>
                <w:szCs w:val="20"/>
              </w:rPr>
              <w:t>5</w:t>
            </w:r>
            <w:r>
              <w:rPr>
                <w:rFonts w:ascii="Times New Roman" w:eastAsia="Times New Roman" w:hAnsi="Times New Roman" w:cs="Times New Roman"/>
                <w:spacing w:val="-9"/>
                <w:sz w:val="20"/>
                <w:szCs w:val="20"/>
              </w:rPr>
              <w:t>- 1</w:t>
            </w:r>
            <w:r>
              <w:rPr>
                <w:rFonts w:ascii="Arial Unicode MS" w:eastAsia="Arial Unicode MS" w:hAnsi="Arial Unicode MS" w:cs="Arial Unicode MS"/>
                <w:spacing w:val="-9"/>
                <w:sz w:val="20"/>
                <w:szCs w:val="20"/>
              </w:rPr>
              <w:t>、</w:t>
            </w:r>
          </w:p>
        </w:tc>
      </w:tr>
    </w:tbl>
    <w:p w:rsidR="00827BAE" w:rsidRDefault="00827BAE">
      <w:pPr>
        <w:spacing w:line="276" w:lineRule="auto"/>
        <w:rPr>
          <w:rFonts w:ascii="Arial"/>
        </w:rPr>
      </w:pPr>
    </w:p>
    <w:p w:rsidR="00827BAE" w:rsidRDefault="00827BAE">
      <w:pPr>
        <w:spacing w:line="276" w:lineRule="auto"/>
        <w:rPr>
          <w:rFonts w:ascii="Arial"/>
        </w:rPr>
      </w:pPr>
    </w:p>
    <w:p w:rsidR="00827BAE" w:rsidRDefault="00D36223">
      <w:pPr>
        <w:spacing w:before="88" w:line="227" w:lineRule="auto"/>
        <w:ind w:left="683"/>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八</w:t>
      </w:r>
      <w:r>
        <w:rPr>
          <w:rFonts w:ascii="宋体" w:eastAsia="宋体" w:hAnsi="宋体" w:cs="宋体"/>
          <w:spacing w:val="3"/>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9"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8" w:line="220" w:lineRule="auto"/>
        <w:ind w:left="551"/>
        <w:rPr>
          <w:rFonts w:ascii="宋体" w:eastAsia="宋体" w:hAnsi="宋体" w:cs="宋体"/>
          <w:sz w:val="24"/>
        </w:rPr>
      </w:pPr>
      <w:r>
        <w:rPr>
          <w:rFonts w:ascii="宋体" w:eastAsia="宋体" w:hAnsi="宋体" w:cs="宋体"/>
          <w:spacing w:val="-2"/>
          <w:sz w:val="24"/>
        </w:rPr>
        <w:t>加强学生商务交际环节的</w:t>
      </w:r>
      <w:r>
        <w:rPr>
          <w:rFonts w:ascii="宋体" w:eastAsia="宋体" w:hAnsi="宋体" w:cs="宋体"/>
          <w:spacing w:val="-1"/>
          <w:sz w:val="24"/>
        </w:rPr>
        <w:t>模拟和考查，确保学生商务实践能力的提高。</w:t>
      </w:r>
    </w:p>
    <w:p w:rsidR="00827BAE" w:rsidRDefault="00D36223">
      <w:pPr>
        <w:spacing w:before="184" w:line="220"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99" w:line="220" w:lineRule="auto"/>
        <w:ind w:left="76"/>
        <w:rPr>
          <w:rFonts w:ascii="Times New Roman" w:eastAsia="Times New Roman" w:hAnsi="Times New Roman" w:cs="Times New Roman"/>
          <w:sz w:val="24"/>
        </w:rPr>
      </w:pPr>
      <w:r>
        <w:rPr>
          <w:rFonts w:ascii="Times New Roman" w:eastAsia="Times New Roman" w:hAnsi="Times New Roman" w:cs="Times New Roman"/>
          <w:b/>
          <w:bCs/>
          <w:color w:val="262626"/>
          <w:spacing w:val="-12"/>
          <w:sz w:val="20"/>
          <w:szCs w:val="20"/>
        </w:rPr>
        <w:t>1</w:t>
      </w:r>
      <w:r>
        <w:rPr>
          <w:rFonts w:ascii="Times New Roman" w:eastAsia="Times New Roman" w:hAnsi="Times New Roman" w:cs="Times New Roman"/>
          <w:color w:val="262626"/>
          <w:spacing w:val="-12"/>
          <w:sz w:val="20"/>
          <w:szCs w:val="20"/>
        </w:rPr>
        <w:t xml:space="preserve"> </w:t>
      </w:r>
      <w:r>
        <w:rPr>
          <w:rFonts w:ascii="宋体" w:eastAsia="宋体" w:hAnsi="宋体" w:cs="宋体"/>
          <w:color w:val="262626"/>
          <w:spacing w:val="-7"/>
          <w:sz w:val="20"/>
          <w:szCs w:val="20"/>
          <w14:textOutline w14:w="3149" w14:cap="flat" w14:cmpd="sng" w14:algn="ctr">
            <w14:solidFill>
              <w14:srgbClr w14:val="262626"/>
            </w14:solidFill>
            <w14:prstDash w14:val="solid"/>
            <w14:miter w14:lim="0"/>
          </w14:textOutline>
        </w:rPr>
        <w:t>．</w:t>
      </w:r>
      <w:r>
        <w:rPr>
          <w:rFonts w:ascii="宋体" w:eastAsia="宋体" w:hAnsi="宋体" w:cs="宋体"/>
          <w:spacing w:val="-6"/>
          <w:sz w:val="24"/>
        </w:rPr>
        <w:t>李毅</w:t>
      </w:r>
      <w:r>
        <w:rPr>
          <w:rFonts w:ascii="宋体" w:eastAsia="宋体" w:hAnsi="宋体" w:cs="宋体"/>
          <w:spacing w:val="-6"/>
          <w:sz w:val="24"/>
        </w:rPr>
        <w:t xml:space="preserve">     </w:t>
      </w:r>
      <w:r>
        <w:rPr>
          <w:rFonts w:ascii="宋体" w:eastAsia="宋体" w:hAnsi="宋体" w:cs="宋体"/>
          <w:spacing w:val="-6"/>
          <w:sz w:val="24"/>
        </w:rPr>
        <w:t>《商务英语视听说》</w:t>
      </w:r>
      <w:r>
        <w:rPr>
          <w:rFonts w:ascii="宋体" w:eastAsia="宋体" w:hAnsi="宋体" w:cs="宋体"/>
          <w:spacing w:val="-6"/>
          <w:sz w:val="24"/>
        </w:rPr>
        <w:t xml:space="preserve">   </w:t>
      </w:r>
      <w:r>
        <w:rPr>
          <w:rFonts w:ascii="宋体" w:eastAsia="宋体" w:hAnsi="宋体" w:cs="宋体"/>
          <w:spacing w:val="-6"/>
          <w:sz w:val="24"/>
        </w:rPr>
        <w:t>北京：外语教学与研究出版社</w:t>
      </w:r>
      <w:r>
        <w:rPr>
          <w:rFonts w:ascii="宋体" w:eastAsia="宋体" w:hAnsi="宋体" w:cs="宋体"/>
          <w:spacing w:val="-6"/>
          <w:sz w:val="24"/>
        </w:rPr>
        <w:t xml:space="preserve"> </w:t>
      </w:r>
      <w:r>
        <w:rPr>
          <w:rFonts w:ascii="Times New Roman" w:eastAsia="Times New Roman" w:hAnsi="Times New Roman" w:cs="Times New Roman"/>
          <w:spacing w:val="-6"/>
          <w:sz w:val="24"/>
        </w:rPr>
        <w:t>2009.12</w:t>
      </w:r>
    </w:p>
    <w:p w:rsidR="00827BAE" w:rsidRDefault="00D36223">
      <w:pPr>
        <w:spacing w:before="107" w:line="220" w:lineRule="auto"/>
        <w:ind w:left="68"/>
        <w:rPr>
          <w:rFonts w:ascii="宋体" w:eastAsia="宋体" w:hAnsi="宋体" w:cs="宋体"/>
          <w:sz w:val="24"/>
        </w:rPr>
      </w:pPr>
      <w:r>
        <w:rPr>
          <w:rFonts w:ascii="Times New Roman" w:eastAsia="Times New Roman" w:hAnsi="Times New Roman" w:cs="Times New Roman"/>
          <w:b/>
          <w:bCs/>
          <w:color w:val="262626"/>
          <w:spacing w:val="-12"/>
          <w:sz w:val="24"/>
        </w:rPr>
        <w:t>2</w:t>
      </w:r>
      <w:r>
        <w:rPr>
          <w:rFonts w:ascii="Times New Roman" w:eastAsia="Times New Roman" w:hAnsi="Times New Roman" w:cs="Times New Roman"/>
          <w:color w:val="262626"/>
          <w:spacing w:val="-12"/>
          <w:sz w:val="24"/>
        </w:rPr>
        <w:t xml:space="preserve"> </w:t>
      </w:r>
      <w:r>
        <w:rPr>
          <w:rFonts w:ascii="宋体" w:eastAsia="宋体" w:hAnsi="宋体" w:cs="宋体"/>
          <w:color w:val="262626"/>
          <w:spacing w:val="-12"/>
          <w:sz w:val="24"/>
          <w14:textOutline w14:w="3657" w14:cap="flat" w14:cmpd="sng" w14:algn="ctr">
            <w14:solidFill>
              <w14:srgbClr w14:val="262626"/>
            </w14:solidFill>
            <w14:prstDash w14:val="solid"/>
            <w14:miter w14:lim="0"/>
          </w14:textOutline>
        </w:rPr>
        <w:t>．</w:t>
      </w:r>
      <w:r>
        <w:rPr>
          <w:rFonts w:ascii="宋体" w:eastAsia="宋体" w:hAnsi="宋体" w:cs="宋体"/>
          <w:spacing w:val="-10"/>
          <w:sz w:val="24"/>
        </w:rPr>
        <w:t>马</w:t>
      </w:r>
      <w:r>
        <w:rPr>
          <w:rFonts w:ascii="宋体" w:eastAsia="宋体" w:hAnsi="宋体" w:cs="宋体"/>
          <w:spacing w:val="-6"/>
          <w:sz w:val="24"/>
        </w:rPr>
        <w:t>瑞香，刘轩竹</w:t>
      </w:r>
      <w:r>
        <w:rPr>
          <w:rFonts w:ascii="宋体" w:eastAsia="宋体" w:hAnsi="宋体" w:cs="宋体"/>
          <w:spacing w:val="-6"/>
          <w:sz w:val="24"/>
        </w:rPr>
        <w:t xml:space="preserve">   </w:t>
      </w:r>
      <w:r>
        <w:rPr>
          <w:rFonts w:ascii="宋体" w:eastAsia="宋体" w:hAnsi="宋体" w:cs="宋体"/>
          <w:spacing w:val="-6"/>
          <w:sz w:val="24"/>
        </w:rPr>
        <w:t>《大学核心商务英语剧场</w:t>
      </w:r>
      <w:r>
        <w:rPr>
          <w:rFonts w:ascii="宋体" w:eastAsia="宋体" w:hAnsi="宋体" w:cs="宋体"/>
          <w:spacing w:val="-6"/>
          <w:sz w:val="24"/>
        </w:rPr>
        <w:t>——</w:t>
      </w:r>
      <w:r>
        <w:rPr>
          <w:rFonts w:ascii="宋体" w:eastAsia="宋体" w:hAnsi="宋体" w:cs="宋体"/>
          <w:spacing w:val="-6"/>
          <w:sz w:val="24"/>
        </w:rPr>
        <w:t>视听说教程</w:t>
      </w:r>
      <w:r>
        <w:rPr>
          <w:rFonts w:ascii="宋体" w:eastAsia="宋体" w:hAnsi="宋体" w:cs="宋体"/>
          <w:spacing w:val="-6"/>
          <w:sz w:val="24"/>
        </w:rPr>
        <w:t xml:space="preserve"> </w:t>
      </w:r>
      <w:r>
        <w:rPr>
          <w:rFonts w:ascii="Times New Roman" w:eastAsia="Times New Roman" w:hAnsi="Times New Roman" w:cs="Times New Roman"/>
          <w:spacing w:val="-6"/>
          <w:sz w:val="24"/>
        </w:rPr>
        <w:t>2</w:t>
      </w:r>
      <w:r>
        <w:rPr>
          <w:rFonts w:ascii="宋体" w:eastAsia="宋体" w:hAnsi="宋体" w:cs="宋体"/>
          <w:spacing w:val="-6"/>
          <w:sz w:val="24"/>
        </w:rPr>
        <w:t>》</w:t>
      </w:r>
    </w:p>
    <w:p w:rsidR="00827BAE" w:rsidRDefault="00D36223">
      <w:pPr>
        <w:spacing w:before="185" w:line="220" w:lineRule="auto"/>
        <w:ind w:left="435"/>
        <w:rPr>
          <w:rFonts w:ascii="Times New Roman" w:eastAsia="Times New Roman" w:hAnsi="Times New Roman" w:cs="Times New Roman"/>
          <w:sz w:val="24"/>
        </w:rPr>
      </w:pPr>
      <w:r>
        <w:rPr>
          <w:rFonts w:ascii="宋体" w:eastAsia="宋体" w:hAnsi="宋体" w:cs="宋体"/>
          <w:spacing w:val="-1"/>
          <w:sz w:val="24"/>
        </w:rPr>
        <w:t>北京：对外经济贸易大学出版</w:t>
      </w:r>
      <w:r>
        <w:rPr>
          <w:rFonts w:ascii="宋体" w:eastAsia="宋体" w:hAnsi="宋体" w:cs="宋体"/>
          <w:sz w:val="24"/>
        </w:rPr>
        <w:t>社</w:t>
      </w:r>
      <w:r>
        <w:rPr>
          <w:rFonts w:ascii="宋体" w:eastAsia="宋体" w:hAnsi="宋体" w:cs="宋体"/>
          <w:sz w:val="24"/>
        </w:rPr>
        <w:t xml:space="preserve"> </w:t>
      </w:r>
      <w:r>
        <w:rPr>
          <w:rFonts w:ascii="Times New Roman" w:eastAsia="Times New Roman" w:hAnsi="Times New Roman" w:cs="Times New Roman"/>
          <w:sz w:val="24"/>
        </w:rPr>
        <w:t>2011.7</w:t>
      </w:r>
    </w:p>
    <w:p w:rsidR="00827BAE" w:rsidRDefault="00D36223">
      <w:pPr>
        <w:spacing w:before="179" w:line="291" w:lineRule="auto"/>
        <w:ind w:left="435" w:right="2094" w:hanging="369"/>
        <w:rPr>
          <w:rFonts w:ascii="Times New Roman" w:eastAsia="Times New Roman" w:hAnsi="Times New Roman" w:cs="Times New Roman"/>
          <w:sz w:val="24"/>
        </w:rPr>
      </w:pPr>
      <w:r>
        <w:rPr>
          <w:rFonts w:ascii="Times New Roman" w:eastAsia="Times New Roman" w:hAnsi="Times New Roman" w:cs="Times New Roman"/>
          <w:b/>
          <w:bCs/>
          <w:color w:val="262626"/>
          <w:spacing w:val="-6"/>
          <w:sz w:val="24"/>
        </w:rPr>
        <w:t>3</w:t>
      </w:r>
      <w:r>
        <w:rPr>
          <w:rFonts w:ascii="Times New Roman" w:eastAsia="Times New Roman" w:hAnsi="Times New Roman" w:cs="Times New Roman"/>
          <w:color w:val="262626"/>
          <w:spacing w:val="-6"/>
          <w:sz w:val="24"/>
        </w:rPr>
        <w:t xml:space="preserve"> </w:t>
      </w:r>
      <w:r>
        <w:rPr>
          <w:rFonts w:ascii="宋体" w:eastAsia="宋体" w:hAnsi="宋体" w:cs="宋体"/>
          <w:color w:val="262626"/>
          <w:spacing w:val="-6"/>
          <w:sz w:val="24"/>
          <w14:textOutline w14:w="3657" w14:cap="flat" w14:cmpd="sng" w14:algn="ctr">
            <w14:solidFill>
              <w14:srgbClr w14:val="262626"/>
            </w14:solidFill>
            <w14:prstDash w14:val="solid"/>
            <w14:miter w14:lim="0"/>
          </w14:textOutline>
        </w:rPr>
        <w:t>．</w:t>
      </w:r>
      <w:r>
        <w:rPr>
          <w:rFonts w:ascii="宋体" w:eastAsia="宋体" w:hAnsi="宋体" w:cs="宋体"/>
          <w:spacing w:val="-6"/>
          <w:sz w:val="24"/>
        </w:rPr>
        <w:t>马瑞香</w:t>
      </w:r>
      <w:r>
        <w:rPr>
          <w:rFonts w:ascii="宋体" w:eastAsia="宋体" w:hAnsi="宋体" w:cs="宋体"/>
          <w:spacing w:val="-6"/>
          <w:sz w:val="24"/>
        </w:rPr>
        <w:t xml:space="preserve">            </w:t>
      </w:r>
      <w:r>
        <w:rPr>
          <w:rFonts w:ascii="宋体" w:eastAsia="宋体" w:hAnsi="宋体" w:cs="宋体"/>
          <w:spacing w:val="-6"/>
          <w:sz w:val="24"/>
        </w:rPr>
        <w:t>《大学核心商务英语剧场</w:t>
      </w:r>
      <w:r>
        <w:rPr>
          <w:rFonts w:ascii="宋体" w:eastAsia="宋体" w:hAnsi="宋体" w:cs="宋体"/>
          <w:spacing w:val="-6"/>
          <w:sz w:val="24"/>
        </w:rPr>
        <w:t>——</w:t>
      </w:r>
      <w:r>
        <w:rPr>
          <w:rFonts w:ascii="宋体" w:eastAsia="宋体" w:hAnsi="宋体" w:cs="宋体"/>
          <w:spacing w:val="-6"/>
          <w:sz w:val="24"/>
        </w:rPr>
        <w:t>视听说教程</w:t>
      </w:r>
      <w:r>
        <w:rPr>
          <w:rFonts w:ascii="宋体" w:eastAsia="宋体" w:hAnsi="宋体" w:cs="宋体"/>
          <w:spacing w:val="-6"/>
          <w:sz w:val="24"/>
        </w:rPr>
        <w:t xml:space="preserve"> </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z w:val="24"/>
        </w:rPr>
        <w:t xml:space="preserve"> </w:t>
      </w:r>
      <w:r>
        <w:rPr>
          <w:rFonts w:ascii="宋体" w:eastAsia="宋体" w:hAnsi="宋体" w:cs="宋体"/>
          <w:spacing w:val="-1"/>
          <w:sz w:val="24"/>
        </w:rPr>
        <w:t>北京：对外经济贸易大学出版</w:t>
      </w:r>
      <w:r>
        <w:rPr>
          <w:rFonts w:ascii="宋体" w:eastAsia="宋体" w:hAnsi="宋体" w:cs="宋体"/>
          <w:sz w:val="24"/>
        </w:rPr>
        <w:t>社</w:t>
      </w:r>
      <w:r>
        <w:rPr>
          <w:rFonts w:ascii="宋体" w:eastAsia="宋体" w:hAnsi="宋体" w:cs="宋体"/>
          <w:sz w:val="24"/>
        </w:rPr>
        <w:t xml:space="preserve"> </w:t>
      </w:r>
      <w:r>
        <w:rPr>
          <w:rFonts w:ascii="Times New Roman" w:eastAsia="Times New Roman" w:hAnsi="Times New Roman" w:cs="Times New Roman"/>
          <w:sz w:val="24"/>
        </w:rPr>
        <w:t>2011.8</w:t>
      </w:r>
    </w:p>
    <w:p w:rsidR="00827BAE" w:rsidRDefault="00D36223">
      <w:pPr>
        <w:spacing w:before="179" w:line="291" w:lineRule="auto"/>
        <w:ind w:left="435" w:right="2114" w:hanging="369"/>
        <w:rPr>
          <w:rFonts w:ascii="Times New Roman" w:eastAsia="Times New Roman" w:hAnsi="Times New Roman" w:cs="Times New Roman"/>
          <w:sz w:val="24"/>
        </w:rPr>
      </w:pPr>
      <w:r>
        <w:rPr>
          <w:rFonts w:ascii="Times New Roman" w:eastAsia="Times New Roman" w:hAnsi="Times New Roman" w:cs="Times New Roman"/>
          <w:spacing w:val="-10"/>
          <w:sz w:val="24"/>
        </w:rPr>
        <w:t>4</w:t>
      </w:r>
      <w:r>
        <w:rPr>
          <w:rFonts w:ascii="宋体" w:eastAsia="宋体" w:hAnsi="宋体" w:cs="宋体"/>
          <w:spacing w:val="-10"/>
          <w:sz w:val="24"/>
        </w:rPr>
        <w:t>．姜</w:t>
      </w:r>
      <w:r>
        <w:rPr>
          <w:rFonts w:ascii="宋体" w:eastAsia="宋体" w:hAnsi="宋体" w:cs="宋体"/>
          <w:spacing w:val="-9"/>
          <w:sz w:val="24"/>
        </w:rPr>
        <w:t>炼</w:t>
      </w:r>
      <w:r>
        <w:rPr>
          <w:rFonts w:ascii="宋体" w:eastAsia="宋体" w:hAnsi="宋体" w:cs="宋体"/>
          <w:spacing w:val="-5"/>
          <w:sz w:val="24"/>
        </w:rPr>
        <w:t>，王金阳</w:t>
      </w:r>
      <w:r>
        <w:rPr>
          <w:rFonts w:ascii="宋体" w:eastAsia="宋体" w:hAnsi="宋体" w:cs="宋体"/>
          <w:spacing w:val="-5"/>
          <w:sz w:val="24"/>
        </w:rPr>
        <w:t xml:space="preserve">      </w:t>
      </w:r>
      <w:r>
        <w:rPr>
          <w:rFonts w:ascii="宋体" w:eastAsia="宋体" w:hAnsi="宋体" w:cs="宋体"/>
          <w:spacing w:val="-5"/>
          <w:sz w:val="24"/>
        </w:rPr>
        <w:t>《大学核心商务英语剧场</w:t>
      </w:r>
      <w:r>
        <w:rPr>
          <w:rFonts w:ascii="宋体" w:eastAsia="宋体" w:hAnsi="宋体" w:cs="宋体"/>
          <w:spacing w:val="-5"/>
          <w:sz w:val="24"/>
        </w:rPr>
        <w:t>——</w:t>
      </w:r>
      <w:r>
        <w:rPr>
          <w:rFonts w:ascii="宋体" w:eastAsia="宋体" w:hAnsi="宋体" w:cs="宋体"/>
          <w:spacing w:val="-5"/>
          <w:sz w:val="24"/>
        </w:rPr>
        <w:t>视听说教程</w:t>
      </w:r>
      <w:r>
        <w:rPr>
          <w:rFonts w:ascii="宋体" w:eastAsia="宋体" w:hAnsi="宋体" w:cs="宋体"/>
          <w:spacing w:val="-5"/>
          <w:sz w:val="24"/>
        </w:rPr>
        <w:t xml:space="preserve"> </w:t>
      </w:r>
      <w:r>
        <w:rPr>
          <w:rFonts w:ascii="Times New Roman" w:eastAsia="Times New Roman" w:hAnsi="Times New Roman" w:cs="Times New Roman"/>
          <w:spacing w:val="-5"/>
          <w:sz w:val="24"/>
        </w:rPr>
        <w:t>4</w:t>
      </w:r>
      <w:r>
        <w:rPr>
          <w:rFonts w:ascii="宋体" w:eastAsia="宋体" w:hAnsi="宋体" w:cs="宋体"/>
          <w:spacing w:val="-5"/>
          <w:sz w:val="24"/>
        </w:rPr>
        <w:t>》</w:t>
      </w:r>
      <w:r>
        <w:rPr>
          <w:rFonts w:ascii="宋体" w:eastAsia="宋体" w:hAnsi="宋体" w:cs="宋体"/>
          <w:sz w:val="24"/>
        </w:rPr>
        <w:t xml:space="preserve"> </w:t>
      </w:r>
      <w:r>
        <w:rPr>
          <w:rFonts w:ascii="宋体" w:eastAsia="宋体" w:hAnsi="宋体" w:cs="宋体"/>
          <w:spacing w:val="-1"/>
          <w:sz w:val="24"/>
        </w:rPr>
        <w:t>北京：对外经济贸易大学出版</w:t>
      </w:r>
      <w:r>
        <w:rPr>
          <w:rFonts w:ascii="宋体" w:eastAsia="宋体" w:hAnsi="宋体" w:cs="宋体"/>
          <w:sz w:val="24"/>
        </w:rPr>
        <w:t>社</w:t>
      </w:r>
      <w:r>
        <w:rPr>
          <w:rFonts w:ascii="宋体" w:eastAsia="宋体" w:hAnsi="宋体" w:cs="宋体"/>
          <w:sz w:val="24"/>
        </w:rPr>
        <w:t xml:space="preserve">  </w:t>
      </w:r>
      <w:r>
        <w:rPr>
          <w:rFonts w:ascii="Times New Roman" w:eastAsia="Times New Roman" w:hAnsi="Times New Roman" w:cs="Times New Roman"/>
          <w:sz w:val="24"/>
        </w:rPr>
        <w:t>2016.12</w:t>
      </w:r>
    </w:p>
    <w:p w:rsidR="00827BAE" w:rsidRDefault="00827BAE">
      <w:pPr>
        <w:spacing w:line="252" w:lineRule="auto"/>
        <w:rPr>
          <w:rFonts w:ascii="Arial"/>
        </w:rPr>
      </w:pPr>
    </w:p>
    <w:p w:rsidR="00827BAE" w:rsidRDefault="00827BAE">
      <w:pPr>
        <w:spacing w:line="253" w:lineRule="auto"/>
        <w:rPr>
          <w:rFonts w:ascii="Arial"/>
        </w:rPr>
      </w:pPr>
    </w:p>
    <w:p w:rsidR="00827BAE" w:rsidRDefault="00D36223">
      <w:pPr>
        <w:spacing w:before="79" w:line="366" w:lineRule="auto"/>
        <w:ind w:right="938" w:firstLineChars="2500" w:firstLine="5350"/>
        <w:rPr>
          <w:rFonts w:ascii="宋体" w:eastAsia="宋体" w:hAnsi="宋体" w:cs="宋体"/>
          <w:sz w:val="24"/>
        </w:rPr>
      </w:pPr>
      <w:r>
        <w:rPr>
          <w:rFonts w:ascii="宋体" w:eastAsia="宋体" w:hAnsi="宋体" w:cs="宋体"/>
          <w:spacing w:val="-13"/>
          <w:sz w:val="24"/>
        </w:rPr>
        <w:t>执笔人：</w:t>
      </w:r>
      <w:r>
        <w:rPr>
          <w:rFonts w:ascii="宋体" w:eastAsia="宋体" w:hAnsi="宋体" w:cs="宋体"/>
          <w:spacing w:val="-13"/>
          <w:sz w:val="24"/>
        </w:rPr>
        <w:t xml:space="preserve"> </w:t>
      </w:r>
      <w:r>
        <w:rPr>
          <w:rFonts w:ascii="宋体" w:eastAsia="宋体" w:hAnsi="宋体" w:cs="宋体"/>
          <w:spacing w:val="-13"/>
          <w:sz w:val="24"/>
        </w:rPr>
        <w:t>周建军</w:t>
      </w:r>
      <w:r>
        <w:rPr>
          <w:rFonts w:ascii="宋体" w:eastAsia="宋体" w:hAnsi="宋体" w:cs="宋体"/>
          <w:sz w:val="24"/>
        </w:rPr>
        <w:t xml:space="preserve"> </w:t>
      </w:r>
    </w:p>
    <w:p w:rsidR="00827BAE" w:rsidRDefault="00D36223">
      <w:pPr>
        <w:spacing w:before="79" w:line="366" w:lineRule="auto"/>
        <w:ind w:right="938" w:firstLineChars="2300" w:firstLine="5336"/>
        <w:rPr>
          <w:rFonts w:ascii="宋体" w:eastAsia="宋体" w:hAnsi="宋体" w:cs="宋体"/>
          <w:sz w:val="24"/>
        </w:rPr>
      </w:pPr>
      <w:r>
        <w:rPr>
          <w:rFonts w:ascii="宋体" w:eastAsia="宋体" w:hAnsi="宋体" w:cs="宋体"/>
          <w:spacing w:val="-4"/>
          <w:sz w:val="24"/>
        </w:rPr>
        <w:t>审定</w:t>
      </w:r>
      <w:r>
        <w:rPr>
          <w:rFonts w:ascii="宋体" w:eastAsia="宋体" w:hAnsi="宋体" w:cs="宋体"/>
          <w:spacing w:val="-3"/>
          <w:sz w:val="24"/>
        </w:rPr>
        <w:t>人</w:t>
      </w:r>
      <w:r>
        <w:rPr>
          <w:rFonts w:ascii="宋体" w:eastAsia="宋体" w:hAnsi="宋体" w:cs="宋体"/>
          <w:spacing w:val="-2"/>
          <w:sz w:val="24"/>
        </w:rPr>
        <w:t>：</w:t>
      </w:r>
      <w:r>
        <w:rPr>
          <w:rFonts w:ascii="宋体" w:eastAsia="宋体" w:hAnsi="宋体" w:cs="宋体" w:hint="eastAsia"/>
          <w:spacing w:val="-2"/>
          <w:sz w:val="24"/>
        </w:rPr>
        <w:t>毛艳文</w:t>
      </w:r>
      <w:r>
        <w:rPr>
          <w:rFonts w:ascii="宋体" w:eastAsia="宋体" w:hAnsi="宋体" w:cs="宋体"/>
          <w:sz w:val="24"/>
        </w:rPr>
        <w:t xml:space="preserve"> </w:t>
      </w:r>
    </w:p>
    <w:p w:rsidR="00827BAE" w:rsidRDefault="00D36223">
      <w:pPr>
        <w:spacing w:before="79" w:line="366" w:lineRule="auto"/>
        <w:ind w:right="938" w:firstLineChars="2700" w:firstLine="5454"/>
        <w:rPr>
          <w:rFonts w:ascii="宋体" w:eastAsia="宋体" w:hAnsi="宋体" w:cs="宋体"/>
          <w:sz w:val="24"/>
        </w:rPr>
      </w:pPr>
      <w:r>
        <w:rPr>
          <w:rFonts w:ascii="宋体" w:eastAsia="宋体" w:hAnsi="宋体" w:cs="宋体"/>
          <w:spacing w:val="-19"/>
          <w:sz w:val="24"/>
        </w:rPr>
        <w:t>审批人：</w:t>
      </w:r>
      <w:r>
        <w:rPr>
          <w:rFonts w:ascii="宋体" w:eastAsia="宋体" w:hAnsi="宋体" w:cs="宋体"/>
          <w:spacing w:val="-19"/>
          <w:sz w:val="24"/>
        </w:rPr>
        <w:t xml:space="preserve"> </w:t>
      </w:r>
      <w:r>
        <w:rPr>
          <w:rFonts w:ascii="宋体" w:eastAsia="宋体" w:hAnsi="宋体" w:cs="宋体"/>
          <w:spacing w:val="-19"/>
          <w:sz w:val="24"/>
        </w:rPr>
        <w:t>朱</w:t>
      </w:r>
      <w:r>
        <w:rPr>
          <w:rFonts w:ascii="宋体" w:eastAsia="宋体" w:hAnsi="宋体" w:cs="宋体" w:hint="eastAsia"/>
          <w:spacing w:val="-19"/>
          <w:sz w:val="24"/>
        </w:rPr>
        <w:t xml:space="preserve">  </w:t>
      </w:r>
      <w:r>
        <w:rPr>
          <w:rFonts w:ascii="宋体" w:eastAsia="宋体" w:hAnsi="宋体" w:cs="宋体"/>
          <w:spacing w:val="-18"/>
          <w:sz w:val="24"/>
        </w:rPr>
        <w:t>江</w:t>
      </w:r>
    </w:p>
    <w:p w:rsidR="00827BAE" w:rsidRDefault="00827BAE">
      <w:pPr>
        <w:pStyle w:val="1"/>
        <w:jc w:val="center"/>
      </w:pPr>
    </w:p>
    <w:p w:rsidR="00827BAE" w:rsidRDefault="00D36223">
      <w:pPr>
        <w:pStyle w:val="1"/>
        <w:jc w:val="center"/>
      </w:pPr>
      <w:bookmarkStart w:id="52" w:name="OLE_LINK36"/>
      <w:r>
        <w:rPr>
          <w:rFonts w:hint="eastAsia"/>
        </w:rPr>
        <w:t>英语演讲与辩论</w:t>
      </w:r>
      <w:r>
        <w:t>课程教学大纲</w:t>
      </w:r>
    </w:p>
    <w:p w:rsidR="00827BAE" w:rsidRDefault="00D36223">
      <w:pPr>
        <w:spacing w:line="312" w:lineRule="auto"/>
        <w:jc w:val="center"/>
        <w:rPr>
          <w:rFonts w:ascii="Times New Roman" w:hAnsi="Times New Roman"/>
          <w:b/>
          <w:bCs/>
          <w:sz w:val="30"/>
        </w:rPr>
      </w:pPr>
      <w:r>
        <w:rPr>
          <w:rFonts w:ascii="Times New Roman" w:hAnsi="Times New Roman"/>
          <w:b/>
          <w:bCs/>
          <w:sz w:val="30"/>
        </w:rPr>
        <w:t>（</w:t>
      </w:r>
      <w:r>
        <w:rPr>
          <w:rFonts w:ascii="Times New Roman" w:hAnsi="Times New Roman"/>
          <w:b/>
          <w:bCs/>
          <w:sz w:val="30"/>
        </w:rPr>
        <w:t xml:space="preserve">English Public Speaking </w:t>
      </w:r>
      <w:r>
        <w:rPr>
          <w:rFonts w:ascii="Times New Roman" w:hAnsi="Times New Roman" w:hint="eastAsia"/>
          <w:b/>
          <w:bCs/>
          <w:sz w:val="30"/>
        </w:rPr>
        <w:t>and</w:t>
      </w:r>
      <w:r>
        <w:rPr>
          <w:rFonts w:ascii="Times New Roman" w:hAnsi="Times New Roman"/>
          <w:b/>
          <w:bCs/>
          <w:sz w:val="30"/>
        </w:rPr>
        <w:t xml:space="preserve"> Debating</w:t>
      </w:r>
      <w:r>
        <w:rPr>
          <w:rFonts w:ascii="Times New Roman" w:hAnsi="Times New Roman"/>
          <w:b/>
          <w:bCs/>
          <w:sz w:val="30"/>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b/>
          <w:kern w:val="0"/>
          <w:sz w:val="24"/>
        </w:rPr>
        <w:t>0601017</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bCs/>
          <w:kern w:val="0"/>
          <w:sz w:val="24"/>
        </w:rPr>
        <w:t>2</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30</w:t>
      </w:r>
      <w:r>
        <w:rPr>
          <w:rFonts w:ascii="宋体" w:hAnsi="宋体"/>
          <w:kern w:val="0"/>
          <w:sz w:val="24"/>
        </w:rPr>
        <w:t>（其中：讲授学时</w:t>
      </w:r>
      <w:r>
        <w:rPr>
          <w:rFonts w:ascii="宋体" w:hAnsi="宋体"/>
          <w:kern w:val="0"/>
          <w:sz w:val="24"/>
        </w:rPr>
        <w:t>2</w:t>
      </w:r>
      <w:r>
        <w:rPr>
          <w:rFonts w:ascii="宋体" w:hAnsi="宋体" w:hint="eastAsia"/>
          <w:kern w:val="0"/>
          <w:sz w:val="24"/>
        </w:rPr>
        <w:t>0</w:t>
      </w:r>
      <w:r>
        <w:rPr>
          <w:rFonts w:ascii="宋体" w:hAnsi="宋体" w:hint="eastAsia"/>
          <w:kern w:val="0"/>
          <w:sz w:val="24"/>
        </w:rPr>
        <w:t>，课内实践学时</w:t>
      </w:r>
      <w:r>
        <w:rPr>
          <w:rFonts w:ascii="宋体" w:hAnsi="宋体" w:hint="eastAsia"/>
          <w:kern w:val="0"/>
          <w:sz w:val="24"/>
        </w:rPr>
        <w:t>1</w:t>
      </w:r>
      <w:r>
        <w:rPr>
          <w:rFonts w:ascii="宋体" w:hAnsi="宋体"/>
          <w:kern w:val="0"/>
          <w:sz w:val="24"/>
        </w:rPr>
        <w:t>0</w:t>
      </w:r>
      <w:r>
        <w:rPr>
          <w:rFonts w:ascii="宋体" w:hAnsi="宋体"/>
          <w:kern w:val="0"/>
          <w:sz w:val="24"/>
        </w:rPr>
        <w:t>）</w:t>
      </w:r>
    </w:p>
    <w:p w:rsidR="00827BAE" w:rsidRDefault="00D36223">
      <w:pPr>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 xml:space="preserve">: </w:t>
      </w:r>
      <w:r>
        <w:rPr>
          <w:rFonts w:ascii="宋体" w:hAnsi="宋体" w:hint="eastAsia"/>
          <w:kern w:val="0"/>
          <w:sz w:val="24"/>
        </w:rPr>
        <w:t>无</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827BAE" w:rsidRDefault="00D36223">
      <w:pPr>
        <w:spacing w:line="360" w:lineRule="auto"/>
        <w:ind w:leftChars="250" w:left="1730" w:hangingChars="500" w:hanging="1205"/>
        <w:rPr>
          <w:rFonts w:ascii="宋体" w:hAnsi="宋体"/>
          <w:b/>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hint="eastAsia"/>
          <w:bCs/>
          <w:kern w:val="0"/>
          <w:sz w:val="24"/>
        </w:rPr>
        <w:t>新编英语演讲与辩论，顾国平、张娟主编</w:t>
      </w:r>
      <w:r>
        <w:rPr>
          <w:rFonts w:ascii="宋体" w:hAnsi="宋体" w:hint="eastAsia"/>
          <w:bCs/>
          <w:kern w:val="0"/>
          <w:sz w:val="24"/>
        </w:rPr>
        <w:t>,</w:t>
      </w:r>
      <w:r>
        <w:rPr>
          <w:rFonts w:ascii="宋体" w:hAnsi="宋体" w:hint="eastAsia"/>
          <w:bCs/>
          <w:kern w:val="0"/>
          <w:sz w:val="24"/>
        </w:rPr>
        <w:t>中国人民大学出版社，</w:t>
      </w:r>
      <w:r>
        <w:rPr>
          <w:rFonts w:ascii="宋体" w:hAnsi="宋体" w:hint="eastAsia"/>
          <w:bCs/>
          <w:kern w:val="0"/>
          <w:sz w:val="24"/>
        </w:rPr>
        <w:t>201</w:t>
      </w:r>
      <w:r>
        <w:rPr>
          <w:rFonts w:ascii="宋体" w:hAnsi="宋体"/>
          <w:bCs/>
          <w:kern w:val="0"/>
          <w:sz w:val="24"/>
        </w:rPr>
        <w:t>8</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52"/>
    <w:p w:rsidR="00827BAE" w:rsidRDefault="00D36223">
      <w:pPr>
        <w:spacing w:line="360" w:lineRule="auto"/>
        <w:ind w:firstLine="480"/>
        <w:rPr>
          <w:sz w:val="24"/>
        </w:rPr>
      </w:pPr>
      <w:r>
        <w:rPr>
          <w:rFonts w:ascii="宋体" w:hAnsi="宋体" w:hint="eastAsia"/>
          <w:b/>
          <w:bCs/>
          <w:kern w:val="0"/>
          <w:sz w:val="24"/>
        </w:rPr>
        <w:t>课程的性质与任务：</w:t>
      </w:r>
      <w:r>
        <w:rPr>
          <w:rFonts w:hint="eastAsia"/>
          <w:kern w:val="0"/>
          <w:sz w:val="24"/>
        </w:rPr>
        <w:t>本课程</w:t>
      </w:r>
      <w:r>
        <w:rPr>
          <w:kern w:val="0"/>
          <w:sz w:val="24"/>
        </w:rPr>
        <w:t>是</w:t>
      </w:r>
      <w:r>
        <w:rPr>
          <w:rFonts w:ascii="宋体" w:hAnsi="宋体" w:hint="eastAsia"/>
          <w:kern w:val="0"/>
          <w:sz w:val="24"/>
        </w:rPr>
        <w:t>商务</w:t>
      </w:r>
      <w:r>
        <w:rPr>
          <w:rFonts w:ascii="宋体" w:hAnsi="宋体" w:hint="eastAsia"/>
          <w:bCs/>
          <w:kern w:val="0"/>
          <w:sz w:val="24"/>
        </w:rPr>
        <w:t>英语</w:t>
      </w:r>
      <w:r>
        <w:rPr>
          <w:kern w:val="0"/>
          <w:sz w:val="24"/>
        </w:rPr>
        <w:t>专业的</w:t>
      </w:r>
      <w:r>
        <w:rPr>
          <w:rFonts w:hint="eastAsia"/>
          <w:kern w:val="0"/>
          <w:sz w:val="24"/>
        </w:rPr>
        <w:t>专业必修</w:t>
      </w:r>
      <w:r>
        <w:rPr>
          <w:kern w:val="0"/>
          <w:sz w:val="24"/>
        </w:rPr>
        <w:t>课</w:t>
      </w:r>
      <w:r>
        <w:rPr>
          <w:sz w:val="24"/>
        </w:rPr>
        <w:t>。通过本课程的学习，</w:t>
      </w:r>
      <w:r>
        <w:rPr>
          <w:rFonts w:hint="eastAsia"/>
          <w:sz w:val="24"/>
        </w:rPr>
        <w:t>使学生逐步了解英语演讲与英语辩论的基本知识和技巧，通过对经典演讲词的学习鉴赏，了解英语演讲的目的、功能和修辞手段，通过对英语辩词的赏析，了解英语辩论的结构、风格和技巧；通过演讲实践和辩论实践，提高学生撰写演讲稿辩论稿和进行演讲和辩论的能力。目的是为了让学生了解英语演讲与辩论的技巧，从理论上与实践上提高学生在公共场合的英语表达能力，使他们能够富有逻辑地、策略性地、流利地表达自己的观点，并通过分析演讲与辩论案例，让学生了解演讲中的中西文化差异，并对此进行辩证客观的分析，树立正确的人生观和世界观。</w:t>
      </w:r>
    </w:p>
    <w:p w:rsidR="00827BAE" w:rsidRDefault="00827BAE">
      <w:pPr>
        <w:spacing w:line="360" w:lineRule="auto"/>
        <w:rPr>
          <w:b/>
          <w:sz w:val="28"/>
          <w:szCs w:val="28"/>
        </w:rPr>
      </w:pP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spacing w:line="360" w:lineRule="auto"/>
        <w:ind w:firstLine="482"/>
        <w:jc w:val="left"/>
        <w:rPr>
          <w:sz w:val="24"/>
        </w:rPr>
      </w:pPr>
      <w:r>
        <w:rPr>
          <w:rFonts w:hint="eastAsia"/>
          <w:sz w:val="24"/>
        </w:rPr>
        <w:t>目标</w:t>
      </w:r>
      <w:r>
        <w:rPr>
          <w:sz w:val="24"/>
        </w:rPr>
        <w:t>1.</w:t>
      </w:r>
      <w:r>
        <w:rPr>
          <w:rFonts w:hint="eastAsia"/>
          <w:sz w:val="24"/>
        </w:rPr>
        <w:t xml:space="preserve"> </w:t>
      </w:r>
      <w:r>
        <w:rPr>
          <w:rFonts w:hint="eastAsia"/>
          <w:sz w:val="24"/>
        </w:rPr>
        <w:t>掌握英语演讲和辩论的基本知识。</w:t>
      </w:r>
    </w:p>
    <w:p w:rsidR="00827BAE" w:rsidRDefault="00D36223">
      <w:pPr>
        <w:spacing w:line="360" w:lineRule="auto"/>
        <w:ind w:firstLine="482"/>
        <w:jc w:val="left"/>
        <w:rPr>
          <w:sz w:val="24"/>
        </w:rPr>
      </w:pPr>
      <w:r>
        <w:rPr>
          <w:rFonts w:hint="eastAsia"/>
          <w:sz w:val="24"/>
        </w:rPr>
        <w:t>目标</w:t>
      </w:r>
      <w:r>
        <w:rPr>
          <w:sz w:val="24"/>
        </w:rPr>
        <w:t xml:space="preserve">2. </w:t>
      </w:r>
      <w:r>
        <w:rPr>
          <w:rFonts w:hint="eastAsia"/>
          <w:sz w:val="24"/>
        </w:rPr>
        <w:t>熟悉经典演讲和辩论材料，能阅读英语演讲和辩论材料，把握要点，并在实践中借鉴。</w:t>
      </w:r>
    </w:p>
    <w:p w:rsidR="00827BAE" w:rsidRDefault="00D36223">
      <w:pPr>
        <w:spacing w:line="360" w:lineRule="auto"/>
        <w:ind w:firstLine="482"/>
        <w:jc w:val="left"/>
        <w:rPr>
          <w:sz w:val="24"/>
        </w:rPr>
      </w:pPr>
      <w:r>
        <w:rPr>
          <w:rFonts w:hint="eastAsia"/>
          <w:sz w:val="24"/>
        </w:rPr>
        <w:t>目标</w:t>
      </w:r>
      <w:r>
        <w:rPr>
          <w:sz w:val="24"/>
        </w:rPr>
        <w:t xml:space="preserve">3. </w:t>
      </w:r>
      <w:r>
        <w:rPr>
          <w:rFonts w:hint="eastAsia"/>
          <w:sz w:val="24"/>
        </w:rPr>
        <w:t>在经典演讲和辩论材料的学习中掌握欧美英语文化特色，中西文化差</w:t>
      </w:r>
      <w:r>
        <w:rPr>
          <w:rFonts w:hint="eastAsia"/>
          <w:sz w:val="24"/>
        </w:rPr>
        <w:lastRenderedPageBreak/>
        <w:t>异及其产生的根源。</w:t>
      </w:r>
    </w:p>
    <w:p w:rsidR="00827BAE" w:rsidRDefault="00D36223">
      <w:pPr>
        <w:spacing w:line="360" w:lineRule="auto"/>
        <w:ind w:firstLine="482"/>
        <w:jc w:val="left"/>
        <w:rPr>
          <w:sz w:val="24"/>
        </w:rPr>
      </w:pPr>
      <w:r>
        <w:rPr>
          <w:rFonts w:hint="eastAsia"/>
          <w:sz w:val="24"/>
        </w:rPr>
        <w:t>目标</w:t>
      </w:r>
      <w:r>
        <w:rPr>
          <w:rFonts w:hint="eastAsia"/>
          <w:sz w:val="24"/>
        </w:rPr>
        <w:t>4</w:t>
      </w:r>
      <w:r>
        <w:rPr>
          <w:sz w:val="24"/>
        </w:rPr>
        <w:t xml:space="preserve">. </w:t>
      </w:r>
      <w:r>
        <w:rPr>
          <w:rFonts w:hint="eastAsia"/>
          <w:sz w:val="24"/>
        </w:rPr>
        <w:t>按正式演讲和英式辩论的基本要求，提高表达的能力，参加演讲和辩论实践。</w:t>
      </w:r>
    </w:p>
    <w:p w:rsidR="00827BAE" w:rsidRDefault="00D36223">
      <w:pPr>
        <w:spacing w:line="360" w:lineRule="auto"/>
        <w:ind w:firstLineChars="200" w:firstLine="480"/>
        <w:rPr>
          <w:color w:val="000000"/>
          <w:sz w:val="24"/>
        </w:rPr>
      </w:pPr>
      <w:r>
        <w:rPr>
          <w:color w:val="000000"/>
          <w:sz w:val="24"/>
        </w:rPr>
        <w:t>本课程支撑专业培养</w:t>
      </w:r>
      <w:r>
        <w:rPr>
          <w:rFonts w:hint="eastAsia"/>
          <w:color w:val="000000"/>
          <w:sz w:val="24"/>
        </w:rPr>
        <w:t>方案</w:t>
      </w:r>
      <w:r>
        <w:rPr>
          <w:color w:val="000000"/>
          <w:sz w:val="24"/>
        </w:rPr>
        <w:t>中毕业要求</w:t>
      </w:r>
      <w:r>
        <w:rPr>
          <w:rFonts w:hint="eastAsia"/>
          <w:color w:val="000000"/>
          <w:sz w:val="24"/>
        </w:rPr>
        <w:t>5</w:t>
      </w:r>
      <w:r>
        <w:rPr>
          <w:color w:val="000000"/>
          <w:sz w:val="24"/>
        </w:rPr>
        <w:t>-</w:t>
      </w:r>
      <w:r>
        <w:rPr>
          <w:rFonts w:hint="eastAsia"/>
          <w:color w:val="000000"/>
          <w:sz w:val="24"/>
        </w:rPr>
        <w:t>1</w:t>
      </w:r>
      <w:r>
        <w:rPr>
          <w:color w:val="000000"/>
          <w:sz w:val="24"/>
        </w:rPr>
        <w:t>、毕业要求</w:t>
      </w:r>
      <w:r>
        <w:rPr>
          <w:rFonts w:hint="eastAsia"/>
          <w:color w:val="000000"/>
          <w:sz w:val="24"/>
        </w:rPr>
        <w:t>5</w:t>
      </w:r>
      <w:r>
        <w:rPr>
          <w:color w:val="000000"/>
          <w:sz w:val="24"/>
        </w:rPr>
        <w:t>-</w:t>
      </w:r>
      <w:r>
        <w:rPr>
          <w:rFonts w:hint="eastAsia"/>
          <w:color w:val="000000"/>
          <w:sz w:val="24"/>
        </w:rPr>
        <w:t>2</w:t>
      </w:r>
      <w:r>
        <w:rPr>
          <w:rFonts w:hint="eastAsia"/>
          <w:color w:val="000000"/>
          <w:sz w:val="24"/>
        </w:rPr>
        <w:t>，对应关系如表所示。</w:t>
      </w:r>
    </w:p>
    <w:tbl>
      <w:tblPr>
        <w:tblW w:w="0" w:type="auto"/>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827BAE">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毕业要求</w:t>
            </w:r>
          </w:p>
          <w:p w:rsidR="00827BAE" w:rsidRDefault="00D36223">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课程目标</w:t>
            </w:r>
          </w:p>
        </w:tc>
      </w:tr>
      <w:tr w:rsidR="00827BAE">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rFonts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r>
      <w:tr w:rsidR="00827BAE">
        <w:trPr>
          <w:trHeight w:val="48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rFonts w:ascii="宋体" w:hAnsi="宋体"/>
                <w:kern w:val="0"/>
                <w:szCs w:val="21"/>
              </w:rPr>
            </w:pPr>
            <w:r>
              <w:rPr>
                <w:rFonts w:ascii="宋体" w:hAnsi="宋体"/>
                <w:kern w:val="0"/>
                <w:szCs w:val="21"/>
              </w:rPr>
              <w:t>毕业要求</w:t>
            </w:r>
            <w:r>
              <w:rPr>
                <w:rFonts w:ascii="宋体" w:hAnsi="宋体"/>
                <w:szCs w:val="21"/>
              </w:rPr>
              <w:t>4-3</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70"/>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t>毕业要求</w:t>
            </w:r>
            <w:r>
              <w:rPr>
                <w:rFonts w:ascii="宋体" w:hAnsi="宋体" w:hint="eastAsia"/>
                <w:szCs w:val="21"/>
              </w:rPr>
              <w:t>5</w:t>
            </w:r>
            <w:r>
              <w:rPr>
                <w:rFonts w:ascii="宋体" w:hAnsi="宋体"/>
                <w:szCs w:val="21"/>
              </w:rPr>
              <w:t>-1</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6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hint="eastAsia"/>
                <w:kern w:val="0"/>
                <w:szCs w:val="21"/>
              </w:rPr>
              <w:t>毕业要求</w:t>
            </w:r>
            <w:r>
              <w:rPr>
                <w:rFonts w:ascii="宋体" w:hAnsi="宋体"/>
                <w:kern w:val="0"/>
                <w:szCs w:val="21"/>
              </w:rPr>
              <w:t>5-2</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50"/>
        </w:trPr>
        <w:tc>
          <w:tcPr>
            <w:tcW w:w="1695" w:type="dxa"/>
            <w:tcBorders>
              <w:top w:val="nil"/>
              <w:left w:val="single" w:sz="4" w:space="0" w:color="auto"/>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bl>
    <w:p w:rsidR="00827BAE" w:rsidRDefault="00827BAE">
      <w:pPr>
        <w:spacing w:line="360" w:lineRule="auto"/>
        <w:rPr>
          <w:b/>
          <w:sz w:val="28"/>
          <w:szCs w:val="28"/>
        </w:rPr>
      </w:pPr>
    </w:p>
    <w:p w:rsidR="00827BAE" w:rsidRDefault="00D36223">
      <w:pPr>
        <w:spacing w:line="360" w:lineRule="auto"/>
        <w:ind w:firstLineChars="200" w:firstLine="562"/>
        <w:rPr>
          <w:rFonts w:ascii="宋体" w:hAnsi="宋体"/>
          <w:b/>
          <w:sz w:val="28"/>
          <w:szCs w:val="28"/>
        </w:rPr>
      </w:pPr>
      <w:r>
        <w:rPr>
          <w:rFonts w:hint="eastAsia"/>
          <w:b/>
          <w:sz w:val="28"/>
          <w:szCs w:val="28"/>
        </w:rPr>
        <w:t>三</w:t>
      </w:r>
      <w:r>
        <w:rPr>
          <w:rFonts w:ascii="宋体" w:hAnsi="宋体"/>
          <w:b/>
          <w:sz w:val="28"/>
          <w:szCs w:val="28"/>
        </w:rPr>
        <w:t>、课程内容及要求</w:t>
      </w:r>
    </w:p>
    <w:p w:rsidR="00827BAE" w:rsidRDefault="00D36223">
      <w:pPr>
        <w:spacing w:line="360" w:lineRule="auto"/>
        <w:ind w:firstLineChars="196" w:firstLine="472"/>
        <w:rPr>
          <w:rFonts w:ascii="宋体" w:hAnsi="宋体"/>
          <w:b/>
          <w:sz w:val="24"/>
        </w:rPr>
      </w:pPr>
      <w:r>
        <w:rPr>
          <w:rFonts w:ascii="宋体" w:hAnsi="宋体" w:hint="eastAsia"/>
          <w:b/>
          <w:sz w:val="24"/>
        </w:rPr>
        <w:t>（一）演讲基本知识概述</w:t>
      </w:r>
      <w:r>
        <w:rPr>
          <w:rFonts w:ascii="宋体" w:hAnsi="宋体"/>
          <w:b/>
          <w:sz w:val="24"/>
        </w:rPr>
        <w:t> </w:t>
      </w:r>
      <w:bookmarkStart w:id="53" w:name="_Hlk28517851"/>
      <w:r>
        <w:rPr>
          <w:rFonts w:ascii="宋体" w:hAnsi="宋体" w:hint="eastAsia"/>
          <w:b/>
          <w:sz w:val="24"/>
        </w:rPr>
        <w:t xml:space="preserve"> </w:t>
      </w:r>
    </w:p>
    <w:bookmarkEnd w:id="53"/>
    <w:p w:rsidR="00827BAE" w:rsidRDefault="00D36223">
      <w:pPr>
        <w:spacing w:line="360" w:lineRule="auto"/>
        <w:ind w:firstLineChars="200" w:firstLine="480"/>
        <w:rPr>
          <w:rFonts w:ascii="宋体" w:hAnsi="宋体"/>
          <w:sz w:val="24"/>
        </w:rPr>
      </w:pPr>
      <w:r>
        <w:rPr>
          <w:rFonts w:ascii="宋体" w:hAnsi="宋体"/>
          <w:sz w:val="24"/>
        </w:rPr>
        <w:t>1.</w:t>
      </w:r>
      <w:r>
        <w:rPr>
          <w:rFonts w:ascii="宋体" w:hAnsi="宋体"/>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演讲基本知识介绍</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w:t>
      </w:r>
      <w:r>
        <w:rPr>
          <w:rFonts w:ascii="宋体" w:hAnsi="宋体"/>
          <w:sz w:val="24"/>
        </w:rPr>
        <w:t>---</w:t>
      </w:r>
      <w:r>
        <w:rPr>
          <w:rFonts w:ascii="宋体" w:hAnsi="宋体" w:hint="eastAsia"/>
          <w:sz w:val="24"/>
        </w:rPr>
        <w:t>演讲的历史传统和现代发展</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）熟悉</w:t>
      </w:r>
      <w:r>
        <w:rPr>
          <w:rFonts w:ascii="宋体" w:hAnsi="宋体"/>
          <w:sz w:val="24"/>
        </w:rPr>
        <w:t>---</w:t>
      </w:r>
      <w:r>
        <w:rPr>
          <w:rFonts w:ascii="宋体" w:hAnsi="宋体" w:hint="eastAsia"/>
          <w:sz w:val="24"/>
        </w:rPr>
        <w:t>演讲的类型和特点</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）掌握</w:t>
      </w:r>
      <w:r>
        <w:rPr>
          <w:rFonts w:ascii="宋体" w:hAnsi="宋体"/>
          <w:sz w:val="24"/>
        </w:rPr>
        <w:t>---</w:t>
      </w:r>
      <w:r>
        <w:rPr>
          <w:rFonts w:ascii="宋体" w:hAnsi="宋体" w:hint="eastAsia"/>
          <w:sz w:val="24"/>
        </w:rPr>
        <w:t>演讲的要素</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color w:val="000000"/>
          <w:sz w:val="24"/>
        </w:rPr>
        <w:t>重</w:t>
      </w:r>
      <w:r>
        <w:rPr>
          <w:rFonts w:ascii="宋体" w:hAnsi="宋体" w:hint="eastAsia"/>
          <w:color w:val="000000"/>
          <w:sz w:val="24"/>
        </w:rPr>
        <w:t>点</w:t>
      </w:r>
      <w:r>
        <w:rPr>
          <w:rFonts w:ascii="宋体" w:hAnsi="宋体"/>
          <w:color w:val="000000"/>
          <w:sz w:val="24"/>
        </w:rPr>
        <w:t>难点</w:t>
      </w:r>
      <w:r>
        <w:rPr>
          <w:rFonts w:ascii="宋体" w:hAnsi="宋体"/>
          <w:color w:val="000000"/>
          <w:sz w:val="24"/>
        </w:rPr>
        <w:t xml:space="preserve"> </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）重点</w:t>
      </w:r>
      <w:r>
        <w:rPr>
          <w:rFonts w:ascii="宋体" w:hAnsi="宋体"/>
          <w:color w:val="000000"/>
          <w:sz w:val="24"/>
        </w:rPr>
        <w:t>---</w:t>
      </w:r>
      <w:r>
        <w:rPr>
          <w:rFonts w:ascii="宋体" w:hAnsi="宋体" w:hint="eastAsia"/>
          <w:color w:val="000000"/>
          <w:sz w:val="24"/>
        </w:rPr>
        <w:t>掌握演讲的特点和要素</w:t>
      </w:r>
      <w:r>
        <w:rPr>
          <w:rFonts w:ascii="宋体" w:hAnsi="宋体"/>
          <w:color w:val="000000"/>
          <w:sz w:val="24"/>
        </w:rPr>
        <w:t>    </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）难点</w:t>
      </w:r>
      <w:r>
        <w:rPr>
          <w:rFonts w:ascii="宋体" w:hAnsi="宋体"/>
          <w:color w:val="000000"/>
          <w:sz w:val="24"/>
        </w:rPr>
        <w:t>---</w:t>
      </w:r>
      <w:r>
        <w:rPr>
          <w:rFonts w:ascii="宋体" w:hAnsi="宋体" w:hint="eastAsia"/>
          <w:color w:val="000000"/>
          <w:sz w:val="24"/>
        </w:rPr>
        <w:t>说服性演讲的特点</w:t>
      </w:r>
    </w:p>
    <w:p w:rsidR="00827BAE" w:rsidRDefault="00D36223">
      <w:pPr>
        <w:spacing w:line="360" w:lineRule="auto"/>
        <w:ind w:firstLineChars="200" w:firstLine="480"/>
        <w:rPr>
          <w:rFonts w:ascii="宋体" w:hAnsi="宋体"/>
          <w:sz w:val="24"/>
        </w:rPr>
      </w:pPr>
      <w:bookmarkStart w:id="54" w:name="_Hlk55043714"/>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）引导学生就西方演讲的历史传统及背后文化延续下来的民主进程进行思辨性思考，了解演讲中的中西方文化差异，培养学生辩证唯物史观。</w:t>
      </w:r>
    </w:p>
    <w:p w:rsidR="00827BAE" w:rsidRDefault="00D36223">
      <w:pPr>
        <w:spacing w:line="360" w:lineRule="auto"/>
        <w:ind w:leftChars="250" w:left="1125" w:hangingChars="250" w:hanging="60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w:t>
      </w:r>
      <w:bookmarkEnd w:id="54"/>
      <w:r>
        <w:rPr>
          <w:rFonts w:ascii="宋体" w:hAnsi="宋体" w:hint="eastAsia"/>
          <w:sz w:val="24"/>
        </w:rPr>
        <w:t>引导学生就介绍性演讲进行思辨性思考，培养学生一丝不苟的精神，树立正确的人生观和价值观。</w:t>
      </w:r>
    </w:p>
    <w:p w:rsidR="00827BAE" w:rsidRDefault="00D36223">
      <w:pPr>
        <w:spacing w:line="360" w:lineRule="auto"/>
        <w:ind w:firstLineChars="196" w:firstLine="472"/>
        <w:rPr>
          <w:rFonts w:ascii="宋体" w:hAnsi="宋体"/>
          <w:b/>
          <w:sz w:val="24"/>
        </w:rPr>
      </w:pPr>
      <w:r>
        <w:rPr>
          <w:rFonts w:ascii="宋体" w:hAnsi="宋体" w:hint="eastAsia"/>
          <w:b/>
          <w:sz w:val="24"/>
        </w:rPr>
        <w:t>（二）演讲的准备</w:t>
      </w:r>
    </w:p>
    <w:p w:rsidR="00827BAE" w:rsidRDefault="00D36223">
      <w:pPr>
        <w:spacing w:line="360" w:lineRule="auto"/>
        <w:ind w:firstLineChars="200" w:firstLine="480"/>
        <w:rPr>
          <w:rFonts w:ascii="宋体" w:hAnsi="宋体"/>
          <w:sz w:val="24"/>
        </w:rPr>
      </w:pPr>
      <w:r>
        <w:rPr>
          <w:rFonts w:ascii="宋体" w:hAnsi="宋体"/>
          <w:sz w:val="24"/>
        </w:rPr>
        <w:t>1.</w:t>
      </w:r>
      <w:r>
        <w:rPr>
          <w:rFonts w:ascii="宋体" w:hAnsi="宋体"/>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演讲的准备</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w:t>
      </w:r>
      <w:r>
        <w:rPr>
          <w:rFonts w:ascii="宋体" w:hAnsi="宋体"/>
          <w:sz w:val="24"/>
        </w:rPr>
        <w:t>---</w:t>
      </w:r>
      <w:r>
        <w:rPr>
          <w:rFonts w:ascii="宋体" w:hAnsi="宋体" w:hint="eastAsia"/>
          <w:sz w:val="24"/>
        </w:rPr>
        <w:t>演讲的主题和目的</w:t>
      </w:r>
    </w:p>
    <w:p w:rsidR="00827BAE" w:rsidRDefault="00D36223">
      <w:pPr>
        <w:spacing w:line="360" w:lineRule="auto"/>
        <w:ind w:firstLineChars="200" w:firstLine="480"/>
        <w:rPr>
          <w:rFonts w:ascii="宋体" w:hAnsi="宋体"/>
          <w:sz w:val="24"/>
        </w:rPr>
      </w:pPr>
      <w:r>
        <w:rPr>
          <w:rFonts w:ascii="宋体" w:hAnsi="宋体"/>
          <w:sz w:val="24"/>
        </w:rPr>
        <w:lastRenderedPageBreak/>
        <w:t>（</w:t>
      </w:r>
      <w:r>
        <w:rPr>
          <w:rFonts w:ascii="宋体" w:hAnsi="宋体"/>
          <w:sz w:val="24"/>
        </w:rPr>
        <w:t>2</w:t>
      </w:r>
      <w:r>
        <w:rPr>
          <w:rFonts w:ascii="宋体" w:hAnsi="宋体"/>
          <w:sz w:val="24"/>
        </w:rPr>
        <w:t>）</w:t>
      </w:r>
      <w:bookmarkStart w:id="55" w:name="_Hlk28521039"/>
      <w:r>
        <w:rPr>
          <w:rFonts w:ascii="宋体" w:hAnsi="宋体" w:hint="eastAsia"/>
          <w:sz w:val="24"/>
        </w:rPr>
        <w:t>熟悉</w:t>
      </w:r>
      <w:r>
        <w:rPr>
          <w:rFonts w:ascii="宋体" w:hAnsi="宋体"/>
          <w:sz w:val="24"/>
        </w:rPr>
        <w:t>---</w:t>
      </w:r>
      <w:bookmarkEnd w:id="55"/>
      <w:r>
        <w:rPr>
          <w:rFonts w:ascii="宋体" w:hAnsi="宋体" w:hint="eastAsia"/>
          <w:sz w:val="24"/>
        </w:rPr>
        <w:t>演讲的听众</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掌握</w:t>
      </w:r>
      <w:r>
        <w:rPr>
          <w:rFonts w:ascii="宋体" w:hAnsi="宋体"/>
          <w:sz w:val="24"/>
        </w:rPr>
        <w:t>---</w:t>
      </w:r>
      <w:r>
        <w:rPr>
          <w:rFonts w:ascii="宋体" w:hAnsi="宋体" w:hint="eastAsia"/>
          <w:sz w:val="24"/>
        </w:rPr>
        <w:t>演讲的准备流程和要点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color w:val="000000"/>
          <w:sz w:val="24"/>
        </w:rPr>
        <w:t>重</w:t>
      </w:r>
      <w:r>
        <w:rPr>
          <w:rFonts w:ascii="宋体" w:hAnsi="宋体" w:hint="eastAsia"/>
          <w:color w:val="000000"/>
          <w:sz w:val="24"/>
        </w:rPr>
        <w:t>点</w:t>
      </w:r>
      <w:r>
        <w:rPr>
          <w:rFonts w:ascii="宋体" w:hAnsi="宋体"/>
          <w:color w:val="000000"/>
          <w:sz w:val="24"/>
        </w:rPr>
        <w:t>难点</w:t>
      </w:r>
      <w:r>
        <w:rPr>
          <w:rFonts w:ascii="宋体" w:hAnsi="宋体"/>
          <w:color w:val="000000"/>
          <w:sz w:val="24"/>
        </w:rPr>
        <w:t xml:space="preserve"> </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bookmarkStart w:id="56" w:name="_Hlk28520988"/>
      <w:r>
        <w:rPr>
          <w:rFonts w:ascii="宋体" w:hAnsi="宋体" w:hint="eastAsia"/>
          <w:sz w:val="24"/>
        </w:rPr>
        <w:t>重点</w:t>
      </w:r>
      <w:r>
        <w:rPr>
          <w:rFonts w:ascii="宋体" w:hAnsi="宋体" w:hint="eastAsia"/>
          <w:sz w:val="24"/>
        </w:rPr>
        <w:t>---</w:t>
      </w:r>
      <w:r>
        <w:rPr>
          <w:rFonts w:ascii="宋体" w:hAnsi="宋体" w:hint="eastAsia"/>
          <w:sz w:val="24"/>
        </w:rPr>
        <w:t>了解演讲的</w:t>
      </w:r>
      <w:bookmarkEnd w:id="56"/>
      <w:r>
        <w:rPr>
          <w:rFonts w:ascii="宋体" w:hAnsi="宋体" w:hint="eastAsia"/>
          <w:sz w:val="24"/>
        </w:rPr>
        <w:t>结构</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难点</w:t>
      </w:r>
      <w:r>
        <w:rPr>
          <w:rFonts w:ascii="宋体" w:hAnsi="宋体" w:hint="eastAsia"/>
          <w:sz w:val="24"/>
        </w:rPr>
        <w:t>---</w:t>
      </w:r>
      <w:r>
        <w:rPr>
          <w:rFonts w:ascii="宋体" w:hAnsi="宋体" w:hint="eastAsia"/>
          <w:sz w:val="24"/>
        </w:rPr>
        <w:t>掌握分析观众的技巧</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）引导学生就演讲的主题、演讲的听众、演讲的结构进行深入思考，培养实事求是的实践精神。</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）通过对演讲主题的挖掘，培养学生全面看问题的能力。</w:t>
      </w:r>
    </w:p>
    <w:p w:rsidR="00827BAE" w:rsidRDefault="00D36223">
      <w:pPr>
        <w:spacing w:line="360" w:lineRule="auto"/>
        <w:ind w:firstLineChars="200" w:firstLine="482"/>
        <w:rPr>
          <w:rFonts w:ascii="宋体" w:hAnsi="宋体"/>
          <w:b/>
          <w:bCs/>
          <w:sz w:val="24"/>
        </w:rPr>
      </w:pPr>
      <w:r>
        <w:rPr>
          <w:rFonts w:ascii="宋体" w:hAnsi="宋体" w:hint="eastAsia"/>
          <w:b/>
          <w:bCs/>
          <w:sz w:val="24"/>
        </w:rPr>
        <w:t>（三）演讲的大纲、开篇和结尾</w:t>
      </w:r>
    </w:p>
    <w:p w:rsidR="00827BAE" w:rsidRDefault="00D36223">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演讲的结构</w:t>
      </w:r>
    </w:p>
    <w:p w:rsidR="00827BAE" w:rsidRDefault="00D36223">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基本要求</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）了解</w:t>
      </w:r>
      <w:r>
        <w:rPr>
          <w:rFonts w:ascii="宋体" w:hAnsi="宋体" w:hint="eastAsia"/>
          <w:sz w:val="24"/>
        </w:rPr>
        <w:t>---</w:t>
      </w:r>
      <w:r>
        <w:rPr>
          <w:rFonts w:ascii="宋体" w:hAnsi="宋体" w:hint="eastAsia"/>
          <w:sz w:val="24"/>
        </w:rPr>
        <w:t>演讲开篇语和结束语</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）熟悉</w:t>
      </w:r>
      <w:r>
        <w:rPr>
          <w:rFonts w:ascii="宋体" w:hAnsi="宋体" w:hint="eastAsia"/>
          <w:sz w:val="24"/>
        </w:rPr>
        <w:t>---</w:t>
      </w:r>
      <w:r>
        <w:rPr>
          <w:rFonts w:ascii="宋体" w:hAnsi="宋体" w:hint="eastAsia"/>
          <w:sz w:val="24"/>
        </w:rPr>
        <w:t>演讲的组织方法</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）掌握</w:t>
      </w:r>
      <w:r>
        <w:rPr>
          <w:rFonts w:ascii="宋体" w:hAnsi="宋体" w:hint="eastAsia"/>
          <w:sz w:val="24"/>
        </w:rPr>
        <w:t>---</w:t>
      </w:r>
      <w:bookmarkStart w:id="57" w:name="_Hlk56892954"/>
      <w:r>
        <w:rPr>
          <w:rFonts w:ascii="宋体" w:hAnsi="宋体" w:hint="eastAsia"/>
          <w:sz w:val="24"/>
        </w:rPr>
        <w:t>演讲的思维模式</w:t>
      </w:r>
      <w:bookmarkEnd w:id="57"/>
    </w:p>
    <w:p w:rsidR="00827BAE" w:rsidRDefault="00D36223">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重点难点</w:t>
      </w:r>
      <w:r>
        <w:rPr>
          <w:rFonts w:ascii="宋体" w:hAnsi="宋体" w:hint="eastAsia"/>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）重点</w:t>
      </w:r>
      <w:r>
        <w:rPr>
          <w:rFonts w:ascii="宋体" w:hAnsi="宋体" w:hint="eastAsia"/>
          <w:sz w:val="24"/>
        </w:rPr>
        <w:t>---</w:t>
      </w:r>
      <w:r>
        <w:rPr>
          <w:rFonts w:ascii="宋体" w:hAnsi="宋体" w:hint="eastAsia"/>
          <w:sz w:val="24"/>
        </w:rPr>
        <w:t>撰写演讲大纲</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）难点</w:t>
      </w:r>
      <w:r>
        <w:rPr>
          <w:rFonts w:ascii="宋体" w:hAnsi="宋体" w:hint="eastAsia"/>
          <w:sz w:val="24"/>
        </w:rPr>
        <w:t>---</w:t>
      </w:r>
      <w:r>
        <w:rPr>
          <w:rFonts w:ascii="宋体" w:hAnsi="宋体" w:hint="eastAsia"/>
          <w:sz w:val="24"/>
        </w:rPr>
        <w:t>撰写演讲的创意开篇和结尾</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）引导学生就演讲结构进行思辨性思考，培养学生的解说和表达自我的能力。</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）通过对演讲的思维模式的探讨，培养学生透过现象看本质的能力。</w:t>
      </w:r>
    </w:p>
    <w:p w:rsidR="00827BAE" w:rsidRDefault="00D36223">
      <w:pPr>
        <w:spacing w:line="360" w:lineRule="auto"/>
        <w:ind w:firstLineChars="200" w:firstLine="482"/>
        <w:rPr>
          <w:rFonts w:ascii="宋体" w:hAnsi="宋体"/>
          <w:b/>
          <w:bCs/>
          <w:sz w:val="24"/>
        </w:rPr>
      </w:pPr>
      <w:r>
        <w:rPr>
          <w:rFonts w:ascii="宋体" w:hAnsi="宋体" w:hint="eastAsia"/>
          <w:b/>
          <w:bCs/>
          <w:sz w:val="24"/>
        </w:rPr>
        <w:t>（四）演讲的主体部分</w:t>
      </w:r>
    </w:p>
    <w:p w:rsidR="00827BAE" w:rsidRDefault="00D36223">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演讲的主体部分</w:t>
      </w:r>
    </w:p>
    <w:p w:rsidR="00827BAE" w:rsidRDefault="00D36223">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基本要求</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）了解</w:t>
      </w:r>
      <w:r>
        <w:rPr>
          <w:rFonts w:ascii="宋体" w:hAnsi="宋体" w:hint="eastAsia"/>
          <w:sz w:val="24"/>
        </w:rPr>
        <w:t>---</w:t>
      </w:r>
      <w:r>
        <w:rPr>
          <w:rFonts w:ascii="宋体" w:hAnsi="宋体" w:hint="eastAsia"/>
          <w:sz w:val="24"/>
        </w:rPr>
        <w:t>演讲中主要观点的顺序编排</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）熟悉</w:t>
      </w:r>
      <w:r>
        <w:rPr>
          <w:rFonts w:ascii="宋体" w:hAnsi="宋体" w:hint="eastAsia"/>
          <w:sz w:val="24"/>
        </w:rPr>
        <w:t>---</w:t>
      </w:r>
      <w:r>
        <w:rPr>
          <w:rFonts w:ascii="宋体" w:hAnsi="宋体" w:hint="eastAsia"/>
          <w:sz w:val="24"/>
        </w:rPr>
        <w:t>演讲材料的筛选</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）掌握</w:t>
      </w:r>
      <w:r>
        <w:rPr>
          <w:rFonts w:ascii="宋体" w:hAnsi="宋体" w:hint="eastAsia"/>
          <w:sz w:val="24"/>
        </w:rPr>
        <w:t>---</w:t>
      </w:r>
      <w:r>
        <w:rPr>
          <w:rFonts w:ascii="宋体" w:hAnsi="宋体" w:hint="eastAsia"/>
          <w:sz w:val="24"/>
        </w:rPr>
        <w:t>演讲的辨别说理过程</w:t>
      </w:r>
    </w:p>
    <w:p w:rsidR="00827BAE" w:rsidRDefault="00D36223">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重点难点</w:t>
      </w:r>
      <w:r>
        <w:rPr>
          <w:rFonts w:ascii="宋体" w:hAnsi="宋体" w:hint="eastAsia"/>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）重点</w:t>
      </w:r>
      <w:r>
        <w:rPr>
          <w:rFonts w:ascii="宋体" w:hAnsi="宋体" w:hint="eastAsia"/>
          <w:sz w:val="24"/>
        </w:rPr>
        <w:t>---</w:t>
      </w:r>
      <w:r>
        <w:rPr>
          <w:rFonts w:ascii="宋体" w:hAnsi="宋体" w:hint="eastAsia"/>
          <w:sz w:val="24"/>
        </w:rPr>
        <w:t>了解演讲的说明与论证</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）难点</w:t>
      </w:r>
      <w:r>
        <w:rPr>
          <w:rFonts w:ascii="宋体" w:hAnsi="宋体" w:hint="eastAsia"/>
          <w:sz w:val="24"/>
        </w:rPr>
        <w:t>---</w:t>
      </w:r>
      <w:r>
        <w:rPr>
          <w:rFonts w:ascii="宋体" w:hAnsi="宋体" w:hint="eastAsia"/>
          <w:sz w:val="24"/>
        </w:rPr>
        <w:t>熟悉演讲中的批判性思维</w:t>
      </w:r>
    </w:p>
    <w:p w:rsidR="00827BAE" w:rsidRDefault="00D36223">
      <w:pPr>
        <w:spacing w:line="360" w:lineRule="auto"/>
        <w:ind w:firstLineChars="200" w:firstLine="480"/>
        <w:rPr>
          <w:rFonts w:ascii="宋体" w:hAnsi="宋体"/>
          <w:sz w:val="24"/>
        </w:rPr>
      </w:pPr>
      <w:r>
        <w:rPr>
          <w:rFonts w:ascii="宋体" w:hAnsi="宋体" w:hint="eastAsia"/>
          <w:sz w:val="24"/>
        </w:rPr>
        <w:lastRenderedPageBreak/>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）引导学生就说服性演讲进行思辨性思考，培养学生自信、自尊、自爱的价值观。</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）通过对说服性演讲实践，培养学生的逻辑思维能力和批判意识。</w:t>
      </w:r>
    </w:p>
    <w:p w:rsidR="00827BAE" w:rsidRDefault="00D36223">
      <w:pPr>
        <w:spacing w:line="360" w:lineRule="auto"/>
        <w:ind w:firstLineChars="200" w:firstLine="482"/>
        <w:rPr>
          <w:rFonts w:ascii="宋体" w:hAnsi="宋体"/>
          <w:b/>
          <w:sz w:val="24"/>
        </w:rPr>
      </w:pPr>
      <w:r>
        <w:rPr>
          <w:rFonts w:ascii="宋体" w:hAnsi="宋体" w:hint="eastAsia"/>
          <w:b/>
          <w:sz w:val="24"/>
        </w:rPr>
        <w:t>（五）演讲的演示</w:t>
      </w:r>
    </w:p>
    <w:p w:rsidR="00827BAE" w:rsidRDefault="00D36223">
      <w:pPr>
        <w:spacing w:line="360" w:lineRule="auto"/>
        <w:ind w:firstLineChars="200" w:firstLine="480"/>
        <w:rPr>
          <w:rFonts w:ascii="宋体" w:hAnsi="宋体"/>
          <w:sz w:val="24"/>
        </w:rPr>
      </w:pPr>
      <w:r>
        <w:rPr>
          <w:rFonts w:ascii="宋体" w:hAnsi="宋体"/>
          <w:sz w:val="24"/>
        </w:rPr>
        <w:t>1.</w:t>
      </w:r>
      <w:r>
        <w:rPr>
          <w:rFonts w:ascii="宋体" w:hAnsi="宋体"/>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演讲的演示</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w:t>
      </w:r>
      <w:r>
        <w:rPr>
          <w:rFonts w:ascii="宋体" w:hAnsi="宋体" w:hint="eastAsia"/>
          <w:sz w:val="24"/>
        </w:rPr>
        <w:t>---</w:t>
      </w:r>
      <w:r>
        <w:rPr>
          <w:rFonts w:ascii="宋体" w:hAnsi="宋体" w:hint="eastAsia"/>
          <w:sz w:val="24"/>
        </w:rPr>
        <w:t>演讲的语言</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熟悉</w:t>
      </w:r>
      <w:r>
        <w:rPr>
          <w:rFonts w:ascii="宋体" w:hAnsi="宋体" w:hint="eastAsia"/>
          <w:sz w:val="24"/>
        </w:rPr>
        <w:t>---</w:t>
      </w:r>
      <w:r>
        <w:rPr>
          <w:rFonts w:ascii="宋体" w:hAnsi="宋体" w:hint="eastAsia"/>
          <w:sz w:val="24"/>
        </w:rPr>
        <w:t>演讲的演示方式</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掌握</w:t>
      </w:r>
      <w:r>
        <w:rPr>
          <w:rFonts w:ascii="宋体" w:hAnsi="宋体" w:hint="eastAsia"/>
          <w:sz w:val="24"/>
        </w:rPr>
        <w:t>---</w:t>
      </w:r>
      <w:r>
        <w:rPr>
          <w:rFonts w:ascii="宋体" w:hAnsi="宋体" w:hint="eastAsia"/>
          <w:sz w:val="24"/>
        </w:rPr>
        <w:t>演讲的视觉辅助物</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color w:val="000000"/>
          <w:sz w:val="24"/>
        </w:rPr>
        <w:t>重</w:t>
      </w:r>
      <w:r>
        <w:rPr>
          <w:rFonts w:ascii="宋体" w:hAnsi="宋体" w:hint="eastAsia"/>
          <w:color w:val="000000"/>
          <w:sz w:val="24"/>
        </w:rPr>
        <w:t>点</w:t>
      </w:r>
      <w:r>
        <w:rPr>
          <w:rFonts w:ascii="宋体" w:hAnsi="宋体"/>
          <w:color w:val="000000"/>
          <w:sz w:val="24"/>
        </w:rPr>
        <w:t>难点</w:t>
      </w:r>
      <w:r>
        <w:rPr>
          <w:rFonts w:ascii="宋体" w:hAnsi="宋体"/>
          <w:color w:val="000000"/>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）重点</w:t>
      </w:r>
      <w:r>
        <w:rPr>
          <w:rFonts w:ascii="宋体" w:hAnsi="宋体" w:hint="eastAsia"/>
          <w:sz w:val="24"/>
        </w:rPr>
        <w:t>---</w:t>
      </w:r>
      <w:r>
        <w:rPr>
          <w:rFonts w:ascii="宋体" w:hAnsi="宋体" w:hint="eastAsia"/>
          <w:sz w:val="24"/>
        </w:rPr>
        <w:t>运用演讲的身体语言</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难点</w:t>
      </w:r>
      <w:r>
        <w:rPr>
          <w:rFonts w:ascii="宋体" w:hAnsi="宋体" w:hint="eastAsia"/>
          <w:sz w:val="24"/>
        </w:rPr>
        <w:t>---</w:t>
      </w:r>
      <w:r>
        <w:rPr>
          <w:rFonts w:ascii="宋体" w:hAnsi="宋体" w:hint="eastAsia"/>
          <w:sz w:val="24"/>
        </w:rPr>
        <w:t>了解演讲的演示方式</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）引导学生就演讲的演示方式进行全方位的思考并付诸实践，培养学生在实践中不断总结规律并进行改进的能力。</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）通过揣摩演讲的身体语言，培养学生的灵活应变能力。</w:t>
      </w:r>
    </w:p>
    <w:p w:rsidR="00827BAE" w:rsidRDefault="00D36223">
      <w:pPr>
        <w:spacing w:line="360" w:lineRule="auto"/>
        <w:ind w:firstLineChars="196" w:firstLine="472"/>
        <w:rPr>
          <w:rFonts w:ascii="宋体" w:hAnsi="宋体"/>
          <w:b/>
          <w:sz w:val="24"/>
        </w:rPr>
      </w:pPr>
      <w:r>
        <w:rPr>
          <w:rFonts w:ascii="宋体" w:hAnsi="宋体" w:hint="eastAsia"/>
          <w:b/>
          <w:sz w:val="24"/>
        </w:rPr>
        <w:t>（六）辩论基本知识概述</w:t>
      </w:r>
      <w:r>
        <w:rPr>
          <w:rFonts w:ascii="宋体" w:hAnsi="宋体"/>
          <w:b/>
          <w:sz w:val="24"/>
        </w:rPr>
        <w:t> </w:t>
      </w:r>
      <w:r>
        <w:rPr>
          <w:rFonts w:ascii="宋体" w:hAnsi="宋体" w:hint="eastAsia"/>
          <w:b/>
          <w:sz w:val="24"/>
        </w:rPr>
        <w:t xml:space="preserve"> </w:t>
      </w:r>
    </w:p>
    <w:p w:rsidR="00827BAE" w:rsidRDefault="00D36223">
      <w:pPr>
        <w:spacing w:line="360" w:lineRule="auto"/>
        <w:ind w:firstLineChars="200" w:firstLine="480"/>
        <w:rPr>
          <w:rFonts w:ascii="宋体" w:hAnsi="宋体"/>
          <w:sz w:val="24"/>
        </w:rPr>
      </w:pPr>
      <w:r>
        <w:rPr>
          <w:rFonts w:ascii="宋体" w:hAnsi="宋体"/>
          <w:sz w:val="24"/>
        </w:rPr>
        <w:t>1.</w:t>
      </w:r>
      <w:r>
        <w:rPr>
          <w:rFonts w:ascii="宋体" w:hAnsi="宋体"/>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辩论基本知识介绍</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w:t>
      </w:r>
      <w:r>
        <w:rPr>
          <w:rFonts w:ascii="宋体" w:hAnsi="宋体"/>
          <w:sz w:val="24"/>
        </w:rPr>
        <w:t>---</w:t>
      </w:r>
      <w:r>
        <w:rPr>
          <w:rFonts w:ascii="宋体" w:hAnsi="宋体" w:hint="eastAsia"/>
          <w:sz w:val="24"/>
        </w:rPr>
        <w:t>辩论的历史传统和现代发展</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）熟悉</w:t>
      </w:r>
      <w:r>
        <w:rPr>
          <w:rFonts w:ascii="宋体" w:hAnsi="宋体"/>
          <w:sz w:val="24"/>
        </w:rPr>
        <w:t>---</w:t>
      </w:r>
      <w:r>
        <w:rPr>
          <w:rFonts w:ascii="宋体" w:hAnsi="宋体" w:hint="eastAsia"/>
          <w:sz w:val="24"/>
        </w:rPr>
        <w:t>辩论的类型和特点</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）掌握</w:t>
      </w:r>
      <w:r>
        <w:rPr>
          <w:rFonts w:ascii="宋体" w:hAnsi="宋体"/>
          <w:sz w:val="24"/>
        </w:rPr>
        <w:t>---</w:t>
      </w:r>
      <w:r>
        <w:rPr>
          <w:rFonts w:ascii="宋体" w:hAnsi="宋体" w:hint="eastAsia"/>
          <w:sz w:val="24"/>
        </w:rPr>
        <w:t>辩论的要素</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color w:val="000000"/>
          <w:sz w:val="24"/>
        </w:rPr>
        <w:t>重</w:t>
      </w:r>
      <w:r>
        <w:rPr>
          <w:rFonts w:ascii="宋体" w:hAnsi="宋体" w:hint="eastAsia"/>
          <w:color w:val="000000"/>
          <w:sz w:val="24"/>
        </w:rPr>
        <w:t>点</w:t>
      </w:r>
      <w:r>
        <w:rPr>
          <w:rFonts w:ascii="宋体" w:hAnsi="宋体"/>
          <w:color w:val="000000"/>
          <w:sz w:val="24"/>
        </w:rPr>
        <w:t>难点</w:t>
      </w:r>
      <w:r>
        <w:rPr>
          <w:rFonts w:ascii="宋体" w:hAnsi="宋体"/>
          <w:color w:val="000000"/>
          <w:sz w:val="24"/>
        </w:rPr>
        <w:t xml:space="preserve"> </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）重点</w:t>
      </w:r>
      <w:r>
        <w:rPr>
          <w:rFonts w:ascii="宋体" w:hAnsi="宋体"/>
          <w:color w:val="000000"/>
          <w:sz w:val="24"/>
        </w:rPr>
        <w:t>---</w:t>
      </w:r>
      <w:r>
        <w:rPr>
          <w:rFonts w:ascii="宋体" w:hAnsi="宋体" w:hint="eastAsia"/>
          <w:color w:val="000000"/>
          <w:sz w:val="24"/>
        </w:rPr>
        <w:t>掌握英国议会制辩论的特点和要素</w:t>
      </w:r>
      <w:r>
        <w:rPr>
          <w:rFonts w:ascii="宋体" w:hAnsi="宋体"/>
          <w:color w:val="000000"/>
          <w:sz w:val="24"/>
        </w:rPr>
        <w:t>    </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）难点</w:t>
      </w:r>
      <w:r>
        <w:rPr>
          <w:rFonts w:ascii="宋体" w:hAnsi="宋体"/>
          <w:color w:val="000000"/>
          <w:sz w:val="24"/>
        </w:rPr>
        <w:t>---</w:t>
      </w:r>
      <w:r>
        <w:rPr>
          <w:rFonts w:ascii="宋体" w:hAnsi="宋体" w:hint="eastAsia"/>
          <w:color w:val="000000"/>
          <w:sz w:val="24"/>
        </w:rPr>
        <w:t>英语辩论的用语</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）引导学生就西方辩论的历史传统及背后文化延续下来的民主进程进行思辨性思考，了解演讲中的中西方文化差异，培养学生辩证唯物史观。</w:t>
      </w:r>
    </w:p>
    <w:p w:rsidR="00827BAE" w:rsidRDefault="00D36223">
      <w:pPr>
        <w:spacing w:line="360" w:lineRule="auto"/>
        <w:ind w:leftChars="250" w:left="1125" w:hangingChars="250" w:hanging="60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）引导学生就辩论进行思辨性思考，培养学生一丝不苟的精神，树立正确的人生观和价值观。</w:t>
      </w:r>
    </w:p>
    <w:p w:rsidR="00827BAE" w:rsidRDefault="00D36223">
      <w:pPr>
        <w:spacing w:line="360" w:lineRule="auto"/>
        <w:ind w:firstLineChars="196" w:firstLine="472"/>
        <w:rPr>
          <w:rFonts w:ascii="宋体" w:hAnsi="宋体"/>
          <w:b/>
          <w:sz w:val="24"/>
        </w:rPr>
      </w:pPr>
      <w:r>
        <w:rPr>
          <w:rFonts w:ascii="宋体" w:hAnsi="宋体" w:hint="eastAsia"/>
          <w:b/>
          <w:sz w:val="24"/>
        </w:rPr>
        <w:lastRenderedPageBreak/>
        <w:t>（七）正方辩词</w:t>
      </w:r>
    </w:p>
    <w:p w:rsidR="00827BAE" w:rsidRDefault="00D36223">
      <w:pPr>
        <w:spacing w:line="360" w:lineRule="auto"/>
        <w:ind w:firstLineChars="200" w:firstLine="480"/>
        <w:rPr>
          <w:rFonts w:ascii="宋体" w:hAnsi="宋体"/>
          <w:sz w:val="24"/>
        </w:rPr>
      </w:pPr>
      <w:r>
        <w:rPr>
          <w:rFonts w:ascii="宋体" w:hAnsi="宋体"/>
          <w:sz w:val="24"/>
        </w:rPr>
        <w:t>1.</w:t>
      </w:r>
      <w:r>
        <w:rPr>
          <w:rFonts w:ascii="宋体" w:hAnsi="宋体"/>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正方辩词</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w:t>
      </w:r>
      <w:r>
        <w:rPr>
          <w:rFonts w:ascii="宋体" w:hAnsi="宋体"/>
          <w:sz w:val="24"/>
        </w:rPr>
        <w:t>---</w:t>
      </w:r>
      <w:r>
        <w:rPr>
          <w:rFonts w:ascii="宋体" w:hAnsi="宋体" w:hint="eastAsia"/>
          <w:sz w:val="24"/>
        </w:rPr>
        <w:t>正方辩手的责任</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bookmarkStart w:id="58" w:name="_Hlk49257578"/>
      <w:r>
        <w:rPr>
          <w:rFonts w:ascii="宋体" w:hAnsi="宋体" w:hint="eastAsia"/>
          <w:sz w:val="24"/>
        </w:rPr>
        <w:t>熟悉</w:t>
      </w:r>
      <w:bookmarkEnd w:id="58"/>
      <w:r>
        <w:rPr>
          <w:rFonts w:ascii="宋体" w:hAnsi="宋体" w:hint="eastAsia"/>
          <w:sz w:val="24"/>
        </w:rPr>
        <w:t>---</w:t>
      </w:r>
      <w:r>
        <w:rPr>
          <w:rFonts w:ascii="宋体" w:hAnsi="宋体" w:hint="eastAsia"/>
          <w:sz w:val="24"/>
        </w:rPr>
        <w:t>正方辩词的论证技巧</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掌握</w:t>
      </w:r>
      <w:r>
        <w:rPr>
          <w:rFonts w:ascii="宋体" w:hAnsi="宋体" w:hint="eastAsia"/>
          <w:sz w:val="24"/>
        </w:rPr>
        <w:t>---</w:t>
      </w:r>
      <w:r>
        <w:rPr>
          <w:rFonts w:ascii="宋体" w:hAnsi="宋体" w:hint="eastAsia"/>
          <w:sz w:val="24"/>
        </w:rPr>
        <w:t>正方辩论的要点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color w:val="000000"/>
          <w:sz w:val="24"/>
        </w:rPr>
        <w:t>重</w:t>
      </w:r>
      <w:r>
        <w:rPr>
          <w:rFonts w:ascii="宋体" w:hAnsi="宋体" w:hint="eastAsia"/>
          <w:color w:val="000000"/>
          <w:sz w:val="24"/>
        </w:rPr>
        <w:t>点</w:t>
      </w:r>
      <w:r>
        <w:rPr>
          <w:rFonts w:ascii="宋体" w:hAnsi="宋体"/>
          <w:color w:val="000000"/>
          <w:sz w:val="24"/>
        </w:rPr>
        <w:t>难点</w:t>
      </w:r>
      <w:r>
        <w:rPr>
          <w:rFonts w:ascii="宋体" w:hAnsi="宋体"/>
          <w:color w:val="000000"/>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）重点</w:t>
      </w:r>
      <w:r>
        <w:rPr>
          <w:rFonts w:ascii="宋体" w:hAnsi="宋体" w:hint="eastAsia"/>
          <w:sz w:val="24"/>
        </w:rPr>
        <w:t>---</w:t>
      </w:r>
      <w:r>
        <w:rPr>
          <w:rFonts w:ascii="宋体" w:hAnsi="宋体" w:hint="eastAsia"/>
          <w:sz w:val="24"/>
        </w:rPr>
        <w:t>了解正方的论证技巧，掌握表达技巧</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难点</w:t>
      </w:r>
      <w:r>
        <w:rPr>
          <w:rFonts w:ascii="宋体" w:hAnsi="宋体" w:hint="eastAsia"/>
          <w:sz w:val="24"/>
        </w:rPr>
        <w:t>---</w:t>
      </w:r>
      <w:r>
        <w:rPr>
          <w:rFonts w:ascii="宋体" w:hAnsi="宋体" w:hint="eastAsia"/>
          <w:sz w:val="24"/>
        </w:rPr>
        <w:t>掌握正方辩手的思辨要点</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）引导学生就辩论进行思辨性思考，培养学生一丝不苟的精神，树立正确的人生观和价值观。</w:t>
      </w:r>
    </w:p>
    <w:p w:rsidR="00827BAE" w:rsidRDefault="00D36223">
      <w:pPr>
        <w:spacing w:line="360" w:lineRule="auto"/>
        <w:ind w:leftChars="200" w:left="900" w:hangingChars="200" w:hanging="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）通过对辩论的学习，为将来职业生涯奠定道路，培养精益求精的专业精神。</w:t>
      </w:r>
    </w:p>
    <w:p w:rsidR="00827BAE" w:rsidRDefault="00D36223">
      <w:pPr>
        <w:spacing w:line="360" w:lineRule="auto"/>
        <w:ind w:firstLineChars="196" w:firstLine="472"/>
        <w:rPr>
          <w:rFonts w:ascii="宋体" w:hAnsi="宋体"/>
          <w:b/>
          <w:sz w:val="24"/>
        </w:rPr>
      </w:pPr>
      <w:r>
        <w:rPr>
          <w:rFonts w:ascii="宋体" w:hAnsi="宋体" w:hint="eastAsia"/>
          <w:b/>
          <w:sz w:val="24"/>
        </w:rPr>
        <w:t>（八）反方辩词</w:t>
      </w:r>
    </w:p>
    <w:p w:rsidR="00827BAE" w:rsidRDefault="00D36223">
      <w:pPr>
        <w:spacing w:line="360" w:lineRule="auto"/>
        <w:ind w:firstLineChars="200" w:firstLine="480"/>
        <w:rPr>
          <w:rFonts w:ascii="宋体" w:hAnsi="宋体"/>
          <w:sz w:val="24"/>
        </w:rPr>
      </w:pPr>
      <w:r>
        <w:rPr>
          <w:rFonts w:ascii="宋体" w:hAnsi="宋体"/>
          <w:sz w:val="24"/>
        </w:rPr>
        <w:t>1.</w:t>
      </w:r>
      <w:r>
        <w:rPr>
          <w:rFonts w:ascii="宋体" w:hAnsi="宋体"/>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反方辩词</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w:t>
      </w:r>
      <w:r>
        <w:rPr>
          <w:rFonts w:ascii="宋体" w:hAnsi="宋体"/>
          <w:sz w:val="24"/>
        </w:rPr>
        <w:t>---</w:t>
      </w:r>
      <w:r>
        <w:rPr>
          <w:rFonts w:ascii="宋体" w:hAnsi="宋体" w:hint="eastAsia"/>
          <w:sz w:val="24"/>
        </w:rPr>
        <w:t>反方辩手的责任</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熟悉</w:t>
      </w:r>
      <w:r>
        <w:rPr>
          <w:rFonts w:ascii="宋体" w:hAnsi="宋体" w:hint="eastAsia"/>
          <w:sz w:val="24"/>
        </w:rPr>
        <w:t>---</w:t>
      </w:r>
      <w:r>
        <w:rPr>
          <w:rFonts w:ascii="宋体" w:hAnsi="宋体" w:hint="eastAsia"/>
          <w:sz w:val="24"/>
        </w:rPr>
        <w:t>反方辩词的论证技巧</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掌握</w:t>
      </w:r>
      <w:r>
        <w:rPr>
          <w:rFonts w:ascii="宋体" w:hAnsi="宋体" w:hint="eastAsia"/>
          <w:sz w:val="24"/>
        </w:rPr>
        <w:t>---</w:t>
      </w:r>
      <w:r>
        <w:rPr>
          <w:rFonts w:ascii="宋体" w:hAnsi="宋体" w:hint="eastAsia"/>
          <w:sz w:val="24"/>
        </w:rPr>
        <w:t>反方辩论的要点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color w:val="000000"/>
          <w:sz w:val="24"/>
        </w:rPr>
        <w:t>重</w:t>
      </w:r>
      <w:r>
        <w:rPr>
          <w:rFonts w:ascii="宋体" w:hAnsi="宋体" w:hint="eastAsia"/>
          <w:color w:val="000000"/>
          <w:sz w:val="24"/>
        </w:rPr>
        <w:t>点</w:t>
      </w:r>
      <w:r>
        <w:rPr>
          <w:rFonts w:ascii="宋体" w:hAnsi="宋体"/>
          <w:color w:val="000000"/>
          <w:sz w:val="24"/>
        </w:rPr>
        <w:t>难点</w:t>
      </w:r>
      <w:r>
        <w:rPr>
          <w:rFonts w:ascii="宋体" w:hAnsi="宋体"/>
          <w:color w:val="000000"/>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）重点</w:t>
      </w:r>
      <w:r>
        <w:rPr>
          <w:rFonts w:ascii="宋体" w:hAnsi="宋体" w:hint="eastAsia"/>
          <w:sz w:val="24"/>
        </w:rPr>
        <w:t>---</w:t>
      </w:r>
      <w:r>
        <w:rPr>
          <w:rFonts w:ascii="宋体" w:hAnsi="宋体" w:hint="eastAsia"/>
          <w:sz w:val="24"/>
        </w:rPr>
        <w:t>了解反方的论证技巧，掌握表达技巧</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难点</w:t>
      </w:r>
      <w:r>
        <w:rPr>
          <w:rFonts w:ascii="宋体" w:hAnsi="宋体" w:hint="eastAsia"/>
          <w:sz w:val="24"/>
        </w:rPr>
        <w:t>---</w:t>
      </w:r>
      <w:r>
        <w:rPr>
          <w:rFonts w:ascii="宋体" w:hAnsi="宋体" w:hint="eastAsia"/>
          <w:sz w:val="24"/>
        </w:rPr>
        <w:t>掌握反方辩手的思辨要点</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）引导学生就辩论进行思辨性思考，培养学生一丝不苟的精神，树立正确的人生观和价值观。</w:t>
      </w:r>
    </w:p>
    <w:p w:rsidR="00827BAE" w:rsidRDefault="00D36223">
      <w:pPr>
        <w:spacing w:line="360" w:lineRule="auto"/>
        <w:ind w:leftChars="200" w:left="900" w:hangingChars="200" w:hanging="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）通过对正反双方辩论的学习，增强学生的应用能力与解决实际问题的能力，培养精益求精的专业精神。</w:t>
      </w:r>
    </w:p>
    <w:p w:rsidR="00827BAE" w:rsidRDefault="00D36223">
      <w:pPr>
        <w:spacing w:line="360" w:lineRule="auto"/>
        <w:ind w:firstLineChars="200" w:firstLine="482"/>
        <w:rPr>
          <w:rFonts w:ascii="宋体" w:hAnsi="宋体"/>
          <w:b/>
          <w:bCs/>
          <w:sz w:val="24"/>
        </w:rPr>
      </w:pPr>
      <w:r>
        <w:rPr>
          <w:rFonts w:ascii="宋体" w:hAnsi="宋体" w:hint="eastAsia"/>
          <w:b/>
          <w:bCs/>
          <w:sz w:val="24"/>
        </w:rPr>
        <w:t>（九）反驳与质询</w:t>
      </w:r>
    </w:p>
    <w:p w:rsidR="00827BAE" w:rsidRDefault="00D36223">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反驳与质询</w:t>
      </w:r>
    </w:p>
    <w:p w:rsidR="00827BAE" w:rsidRDefault="00D36223">
      <w:pPr>
        <w:spacing w:line="360" w:lineRule="auto"/>
        <w:ind w:firstLineChars="200" w:firstLine="480"/>
        <w:rPr>
          <w:rFonts w:ascii="宋体" w:hAnsi="宋体"/>
          <w:sz w:val="24"/>
        </w:rPr>
      </w:pPr>
      <w:r>
        <w:rPr>
          <w:rFonts w:ascii="宋体" w:hAnsi="宋体" w:hint="eastAsia"/>
          <w:sz w:val="24"/>
        </w:rPr>
        <w:lastRenderedPageBreak/>
        <w:t>2.</w:t>
      </w:r>
      <w:r>
        <w:rPr>
          <w:rFonts w:ascii="宋体" w:hAnsi="宋体" w:hint="eastAsia"/>
          <w:sz w:val="24"/>
        </w:rPr>
        <w:t>基本要求</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）了解</w:t>
      </w:r>
      <w:r>
        <w:rPr>
          <w:rFonts w:ascii="宋体" w:hAnsi="宋体" w:hint="eastAsia"/>
          <w:sz w:val="24"/>
        </w:rPr>
        <w:t>---</w:t>
      </w:r>
      <w:r>
        <w:rPr>
          <w:rFonts w:ascii="宋体" w:hAnsi="宋体" w:hint="eastAsia"/>
          <w:sz w:val="24"/>
        </w:rPr>
        <w:t>辩论中反驳与质询的目的</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）熟悉</w:t>
      </w:r>
      <w:r>
        <w:rPr>
          <w:rFonts w:ascii="宋体" w:hAnsi="宋体" w:hint="eastAsia"/>
          <w:sz w:val="24"/>
        </w:rPr>
        <w:t>---</w:t>
      </w:r>
      <w:r>
        <w:rPr>
          <w:rFonts w:ascii="宋体" w:hAnsi="宋体" w:hint="eastAsia"/>
          <w:sz w:val="24"/>
        </w:rPr>
        <w:t>质询的要点</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）掌握</w:t>
      </w:r>
      <w:r>
        <w:rPr>
          <w:rFonts w:ascii="宋体" w:hAnsi="宋体" w:hint="eastAsia"/>
          <w:sz w:val="24"/>
        </w:rPr>
        <w:t>---</w:t>
      </w:r>
      <w:r>
        <w:rPr>
          <w:rFonts w:ascii="宋体" w:hAnsi="宋体" w:hint="eastAsia"/>
          <w:sz w:val="24"/>
        </w:rPr>
        <w:t>反驳的策略</w:t>
      </w:r>
    </w:p>
    <w:p w:rsidR="00827BAE" w:rsidRDefault="00D36223">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重点难点</w:t>
      </w:r>
      <w:r>
        <w:rPr>
          <w:rFonts w:ascii="宋体" w:hAnsi="宋体" w:hint="eastAsia"/>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）重点</w:t>
      </w:r>
      <w:r>
        <w:rPr>
          <w:rFonts w:ascii="宋体" w:hAnsi="宋体" w:hint="eastAsia"/>
          <w:sz w:val="24"/>
        </w:rPr>
        <w:t>---</w:t>
      </w:r>
      <w:r>
        <w:rPr>
          <w:rFonts w:ascii="宋体" w:hAnsi="宋体" w:hint="eastAsia"/>
          <w:sz w:val="24"/>
        </w:rPr>
        <w:t>了解英语辩论中反驳的手段</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）难点</w:t>
      </w:r>
      <w:r>
        <w:rPr>
          <w:rFonts w:ascii="宋体" w:hAnsi="宋体" w:hint="eastAsia"/>
          <w:sz w:val="24"/>
        </w:rPr>
        <w:t>---</w:t>
      </w:r>
      <w:r>
        <w:rPr>
          <w:rFonts w:ascii="宋体" w:hAnsi="宋体" w:hint="eastAsia"/>
          <w:sz w:val="24"/>
        </w:rPr>
        <w:t>操演英语辩论中的质询实践</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）引导学生就反驳与质询进行思辨性思考，培养学生的思辨能力。</w:t>
      </w:r>
    </w:p>
    <w:p w:rsidR="00827BAE" w:rsidRDefault="00D36223">
      <w:pPr>
        <w:spacing w:line="360" w:lineRule="auto"/>
        <w:ind w:leftChars="200" w:left="900" w:hangingChars="200" w:hanging="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）通过对辩论经典案例的学习，使学生了解经济与社会的发展，培养爱国主义精神和民族自豪感。</w:t>
      </w:r>
    </w:p>
    <w:p w:rsidR="00827BAE" w:rsidRDefault="00D36223">
      <w:pPr>
        <w:spacing w:line="360" w:lineRule="auto"/>
        <w:ind w:firstLineChars="200" w:firstLine="482"/>
        <w:rPr>
          <w:rFonts w:ascii="宋体" w:hAnsi="宋体"/>
          <w:b/>
          <w:bCs/>
          <w:sz w:val="24"/>
        </w:rPr>
      </w:pPr>
      <w:r>
        <w:rPr>
          <w:rFonts w:ascii="宋体" w:hAnsi="宋体" w:hint="eastAsia"/>
          <w:b/>
          <w:bCs/>
          <w:sz w:val="24"/>
        </w:rPr>
        <w:t>（十）拓展与总结</w:t>
      </w:r>
    </w:p>
    <w:p w:rsidR="00827BAE" w:rsidRDefault="00D36223">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教学内容</w:t>
      </w:r>
    </w:p>
    <w:p w:rsidR="00827BAE" w:rsidRDefault="00D36223">
      <w:pPr>
        <w:spacing w:line="360" w:lineRule="auto"/>
        <w:ind w:firstLineChars="300" w:firstLine="720"/>
        <w:rPr>
          <w:rFonts w:ascii="宋体" w:hAnsi="宋体"/>
          <w:sz w:val="24"/>
        </w:rPr>
      </w:pPr>
      <w:r>
        <w:rPr>
          <w:rFonts w:ascii="宋体" w:hAnsi="宋体" w:hint="eastAsia"/>
          <w:sz w:val="24"/>
        </w:rPr>
        <w:t>辩论的拓展与总结</w:t>
      </w:r>
    </w:p>
    <w:p w:rsidR="00827BAE" w:rsidRDefault="00D36223">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基本要求</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）了解</w:t>
      </w:r>
      <w:r>
        <w:rPr>
          <w:rFonts w:ascii="宋体" w:hAnsi="宋体" w:hint="eastAsia"/>
          <w:sz w:val="24"/>
        </w:rPr>
        <w:t>---</w:t>
      </w:r>
      <w:r>
        <w:rPr>
          <w:rFonts w:ascii="宋体" w:hAnsi="宋体" w:hint="eastAsia"/>
          <w:sz w:val="24"/>
        </w:rPr>
        <w:t>如何就己方立场进行拓展陈述</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）熟悉</w:t>
      </w:r>
      <w:r>
        <w:rPr>
          <w:rFonts w:ascii="宋体" w:hAnsi="宋体" w:hint="eastAsia"/>
          <w:sz w:val="24"/>
        </w:rPr>
        <w:t>---</w:t>
      </w:r>
      <w:r>
        <w:rPr>
          <w:rFonts w:ascii="宋体" w:hAnsi="宋体" w:hint="eastAsia"/>
          <w:sz w:val="24"/>
        </w:rPr>
        <w:t>辩论中的常见错误</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）掌握</w:t>
      </w:r>
      <w:r>
        <w:rPr>
          <w:rFonts w:ascii="宋体" w:hAnsi="宋体" w:hint="eastAsia"/>
          <w:sz w:val="24"/>
        </w:rPr>
        <w:t>---</w:t>
      </w:r>
      <w:r>
        <w:rPr>
          <w:rFonts w:ascii="宋体" w:hAnsi="宋体" w:hint="eastAsia"/>
          <w:sz w:val="24"/>
        </w:rPr>
        <w:t>辩论的语言特色</w:t>
      </w:r>
    </w:p>
    <w:p w:rsidR="00827BAE" w:rsidRDefault="00D36223">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重点难点</w:t>
      </w:r>
      <w:r>
        <w:rPr>
          <w:rFonts w:ascii="宋体" w:hAnsi="宋体" w:hint="eastAsia"/>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）重点</w:t>
      </w:r>
      <w:r>
        <w:rPr>
          <w:rFonts w:ascii="宋体" w:hAnsi="宋体"/>
          <w:sz w:val="24"/>
        </w:rPr>
        <w:t>---</w:t>
      </w:r>
      <w:r>
        <w:rPr>
          <w:rFonts w:ascii="宋体" w:hAnsi="宋体" w:hint="eastAsia"/>
          <w:sz w:val="24"/>
        </w:rPr>
        <w:t>了解</w:t>
      </w:r>
      <w:bookmarkStart w:id="59" w:name="_Hlk56893465"/>
      <w:r>
        <w:rPr>
          <w:rFonts w:ascii="宋体" w:hAnsi="宋体" w:hint="eastAsia"/>
          <w:sz w:val="24"/>
        </w:rPr>
        <w:t>辩论的常见失误</w:t>
      </w:r>
      <w:bookmarkEnd w:id="59"/>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）难点</w:t>
      </w:r>
      <w:r>
        <w:rPr>
          <w:rFonts w:ascii="宋体" w:hAnsi="宋体" w:hint="eastAsia"/>
          <w:sz w:val="24"/>
        </w:rPr>
        <w:t>---</w:t>
      </w:r>
      <w:r>
        <w:rPr>
          <w:rFonts w:ascii="宋体" w:hAnsi="宋体" w:hint="eastAsia"/>
          <w:sz w:val="24"/>
        </w:rPr>
        <w:t>操演辩论的拓展实践</w:t>
      </w:r>
    </w:p>
    <w:p w:rsidR="00827BAE" w:rsidRDefault="00D36223">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leftChars="228" w:left="1079" w:hangingChars="250" w:hanging="60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）引导学生规避英语辩论中的常见失误，帮助学生建立求职时的自信心，培养使命感和荣誉感。</w:t>
      </w:r>
    </w:p>
    <w:p w:rsidR="00827BAE" w:rsidRDefault="00D36223">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）通过辩论实践，培养学生不懈努力，实事求是的精神。</w:t>
      </w:r>
    </w:p>
    <w:p w:rsidR="00827BAE" w:rsidRDefault="00827BAE">
      <w:pPr>
        <w:spacing w:line="360" w:lineRule="auto"/>
        <w:ind w:firstLineChars="200" w:firstLine="480"/>
        <w:rPr>
          <w:rFonts w:ascii="宋体" w:hAnsi="宋体"/>
          <w:sz w:val="24"/>
        </w:rPr>
      </w:pP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3476" w:type="dxa"/>
            <w:shd w:val="clear" w:color="auto" w:fill="FFFFFF"/>
            <w:vAlign w:val="center"/>
          </w:tcPr>
          <w:p w:rsidR="00827BAE" w:rsidRDefault="00D36223">
            <w:pPr>
              <w:jc w:val="center"/>
              <w:rPr>
                <w:color w:val="000000"/>
                <w:szCs w:val="21"/>
              </w:rPr>
            </w:pPr>
            <w:r>
              <w:rPr>
                <w:color w:val="000000"/>
                <w:szCs w:val="21"/>
              </w:rPr>
              <w:t>教学内容</w:t>
            </w:r>
          </w:p>
        </w:tc>
        <w:tc>
          <w:tcPr>
            <w:tcW w:w="1701"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color w:val="000000"/>
                <w:szCs w:val="21"/>
              </w:rPr>
              <w:t>实验学时</w:t>
            </w:r>
          </w:p>
        </w:tc>
      </w:tr>
      <w:tr w:rsidR="00827BAE">
        <w:tc>
          <w:tcPr>
            <w:tcW w:w="740" w:type="dxa"/>
            <w:vAlign w:val="center"/>
          </w:tcPr>
          <w:p w:rsidR="00827BAE" w:rsidRDefault="00D36223">
            <w:pPr>
              <w:jc w:val="center"/>
              <w:rPr>
                <w:szCs w:val="21"/>
              </w:rPr>
            </w:pPr>
            <w:r>
              <w:rPr>
                <w:rFonts w:hint="eastAsia"/>
                <w:szCs w:val="21"/>
              </w:rPr>
              <w:t>1</w:t>
            </w:r>
          </w:p>
        </w:tc>
        <w:tc>
          <w:tcPr>
            <w:tcW w:w="3476" w:type="dxa"/>
            <w:vAlign w:val="center"/>
          </w:tcPr>
          <w:p w:rsidR="00827BAE" w:rsidRDefault="00D36223">
            <w:pPr>
              <w:jc w:val="center"/>
              <w:rPr>
                <w:color w:val="000000"/>
                <w:szCs w:val="21"/>
              </w:rPr>
            </w:pPr>
            <w:r>
              <w:rPr>
                <w:rFonts w:hint="eastAsia"/>
                <w:bCs/>
                <w:sz w:val="24"/>
              </w:rPr>
              <w:t>演讲基本知识概述</w:t>
            </w:r>
          </w:p>
        </w:tc>
        <w:tc>
          <w:tcPr>
            <w:tcW w:w="1701" w:type="dxa"/>
            <w:vAlign w:val="center"/>
          </w:tcPr>
          <w:p w:rsidR="00827BAE" w:rsidRDefault="00D36223">
            <w:pPr>
              <w:jc w:val="center"/>
              <w:rPr>
                <w:color w:val="000000"/>
                <w:szCs w:val="21"/>
              </w:rPr>
            </w:pPr>
            <w:r>
              <w:rPr>
                <w:color w:val="000000"/>
                <w:szCs w:val="21"/>
              </w:rPr>
              <w:t>目标</w:t>
            </w:r>
            <w:r>
              <w:rPr>
                <w:rFonts w:hint="eastAsia"/>
                <w:szCs w:val="21"/>
              </w:rPr>
              <w:t>1</w:t>
            </w:r>
            <w:r>
              <w:rPr>
                <w:rFonts w:hint="eastAsia"/>
                <w:color w:val="000000"/>
                <w:szCs w:val="21"/>
              </w:rPr>
              <w:t>-</w:t>
            </w:r>
            <w:r>
              <w:rPr>
                <w:color w:val="000000"/>
                <w:szCs w:val="21"/>
              </w:rPr>
              <w:t>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szCs w:val="21"/>
              </w:rPr>
            </w:pPr>
            <w:bookmarkStart w:id="60" w:name="_Hlk28524239"/>
            <w:r>
              <w:rPr>
                <w:rFonts w:hint="eastAsia"/>
                <w:szCs w:val="21"/>
              </w:rPr>
              <w:t>2</w:t>
            </w:r>
          </w:p>
        </w:tc>
        <w:tc>
          <w:tcPr>
            <w:tcW w:w="3476" w:type="dxa"/>
            <w:vAlign w:val="center"/>
          </w:tcPr>
          <w:p w:rsidR="00827BAE" w:rsidRDefault="00D36223">
            <w:pPr>
              <w:jc w:val="center"/>
              <w:rPr>
                <w:bCs/>
                <w:sz w:val="24"/>
              </w:rPr>
            </w:pPr>
            <w:r>
              <w:rPr>
                <w:rFonts w:hint="eastAsia"/>
                <w:bCs/>
                <w:sz w:val="24"/>
              </w:rPr>
              <w:t>演讲的准备</w:t>
            </w:r>
          </w:p>
        </w:tc>
        <w:tc>
          <w:tcPr>
            <w:tcW w:w="1701" w:type="dxa"/>
            <w:vAlign w:val="center"/>
          </w:tcPr>
          <w:p w:rsidR="00827BAE" w:rsidRDefault="00D36223">
            <w:pPr>
              <w:jc w:val="center"/>
              <w:rPr>
                <w:color w:val="000000"/>
                <w:szCs w:val="21"/>
              </w:rPr>
            </w:pPr>
            <w:r>
              <w:rPr>
                <w:color w:val="000000"/>
                <w:szCs w:val="21"/>
              </w:rPr>
              <w:t>目标</w:t>
            </w:r>
            <w:r>
              <w:rPr>
                <w:rFonts w:hint="eastAsia"/>
                <w:szCs w:val="21"/>
              </w:rPr>
              <w:t>1</w:t>
            </w:r>
            <w:r>
              <w:rPr>
                <w:rFonts w:hint="eastAsia"/>
                <w:color w:val="000000"/>
                <w:szCs w:val="21"/>
              </w:rPr>
              <w:t>-</w:t>
            </w:r>
            <w:r>
              <w:rPr>
                <w:color w:val="000000"/>
                <w:szCs w:val="21"/>
              </w:rPr>
              <w:t>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rFonts w:hint="eastAsia"/>
                <w:szCs w:val="21"/>
              </w:rPr>
              <w:t>3</w:t>
            </w:r>
          </w:p>
        </w:tc>
        <w:tc>
          <w:tcPr>
            <w:tcW w:w="3476" w:type="dxa"/>
            <w:vAlign w:val="center"/>
          </w:tcPr>
          <w:p w:rsidR="00827BAE" w:rsidRDefault="00D36223">
            <w:pPr>
              <w:jc w:val="center"/>
              <w:rPr>
                <w:bCs/>
                <w:sz w:val="24"/>
              </w:rPr>
            </w:pPr>
            <w:r>
              <w:rPr>
                <w:rFonts w:hint="eastAsia"/>
                <w:bCs/>
                <w:sz w:val="24"/>
              </w:rPr>
              <w:t>演讲的大纲、开篇和结尾</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rFonts w:hint="eastAsia"/>
                <w:szCs w:val="21"/>
              </w:rPr>
              <w:t>4</w:t>
            </w:r>
          </w:p>
        </w:tc>
        <w:tc>
          <w:tcPr>
            <w:tcW w:w="3476" w:type="dxa"/>
            <w:vAlign w:val="center"/>
          </w:tcPr>
          <w:p w:rsidR="00827BAE" w:rsidRDefault="00D36223">
            <w:pPr>
              <w:jc w:val="center"/>
              <w:rPr>
                <w:bCs/>
                <w:sz w:val="24"/>
              </w:rPr>
            </w:pPr>
            <w:r>
              <w:rPr>
                <w:rFonts w:hint="eastAsia"/>
                <w:bCs/>
                <w:sz w:val="24"/>
              </w:rPr>
              <w:t>演讲的主体部分</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bookmarkEnd w:id="60"/>
      <w:tr w:rsidR="00827BAE">
        <w:tc>
          <w:tcPr>
            <w:tcW w:w="740" w:type="dxa"/>
            <w:vAlign w:val="center"/>
          </w:tcPr>
          <w:p w:rsidR="00827BAE" w:rsidRDefault="00D36223">
            <w:pPr>
              <w:jc w:val="center"/>
              <w:rPr>
                <w:szCs w:val="21"/>
              </w:rPr>
            </w:pPr>
            <w:r>
              <w:rPr>
                <w:rFonts w:hint="eastAsia"/>
                <w:szCs w:val="21"/>
              </w:rPr>
              <w:t>5</w:t>
            </w:r>
          </w:p>
        </w:tc>
        <w:tc>
          <w:tcPr>
            <w:tcW w:w="3476" w:type="dxa"/>
            <w:vAlign w:val="center"/>
          </w:tcPr>
          <w:p w:rsidR="00827BAE" w:rsidRDefault="00D36223">
            <w:pPr>
              <w:jc w:val="center"/>
              <w:rPr>
                <w:bCs/>
                <w:sz w:val="24"/>
              </w:rPr>
            </w:pPr>
            <w:r>
              <w:rPr>
                <w:rFonts w:hint="eastAsia"/>
                <w:bCs/>
                <w:sz w:val="24"/>
              </w:rPr>
              <w:t>演讲的演示</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2</w:t>
            </w:r>
          </w:p>
        </w:tc>
      </w:tr>
      <w:tr w:rsidR="00827BAE">
        <w:tc>
          <w:tcPr>
            <w:tcW w:w="740" w:type="dxa"/>
            <w:vAlign w:val="center"/>
          </w:tcPr>
          <w:p w:rsidR="00827BAE" w:rsidRDefault="00D36223">
            <w:pPr>
              <w:jc w:val="center"/>
              <w:rPr>
                <w:szCs w:val="21"/>
              </w:rPr>
            </w:pPr>
            <w:r>
              <w:rPr>
                <w:szCs w:val="21"/>
              </w:rPr>
              <w:t>6</w:t>
            </w:r>
          </w:p>
        </w:tc>
        <w:tc>
          <w:tcPr>
            <w:tcW w:w="3476" w:type="dxa"/>
            <w:vAlign w:val="center"/>
          </w:tcPr>
          <w:p w:rsidR="00827BAE" w:rsidRDefault="00D36223">
            <w:pPr>
              <w:jc w:val="center"/>
              <w:rPr>
                <w:bCs/>
                <w:sz w:val="24"/>
              </w:rPr>
            </w:pPr>
            <w:r>
              <w:rPr>
                <w:rFonts w:hint="eastAsia"/>
                <w:bCs/>
                <w:sz w:val="24"/>
              </w:rPr>
              <w:t>辩论基本知识概述</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szCs w:val="21"/>
              </w:rPr>
              <w:lastRenderedPageBreak/>
              <w:t>7</w:t>
            </w:r>
          </w:p>
        </w:tc>
        <w:tc>
          <w:tcPr>
            <w:tcW w:w="3476" w:type="dxa"/>
            <w:vAlign w:val="center"/>
          </w:tcPr>
          <w:p w:rsidR="00827BAE" w:rsidRDefault="00D36223">
            <w:pPr>
              <w:jc w:val="center"/>
              <w:rPr>
                <w:bCs/>
                <w:sz w:val="24"/>
              </w:rPr>
            </w:pPr>
            <w:r>
              <w:rPr>
                <w:rFonts w:hint="eastAsia"/>
                <w:bCs/>
                <w:sz w:val="24"/>
              </w:rPr>
              <w:t>正方辩词</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2</w:t>
            </w:r>
          </w:p>
        </w:tc>
      </w:tr>
      <w:tr w:rsidR="00827BAE">
        <w:tc>
          <w:tcPr>
            <w:tcW w:w="740" w:type="dxa"/>
            <w:vAlign w:val="center"/>
          </w:tcPr>
          <w:p w:rsidR="00827BAE" w:rsidRDefault="00D36223">
            <w:pPr>
              <w:jc w:val="center"/>
              <w:rPr>
                <w:szCs w:val="21"/>
              </w:rPr>
            </w:pPr>
            <w:r>
              <w:rPr>
                <w:szCs w:val="21"/>
              </w:rPr>
              <w:t>8</w:t>
            </w:r>
          </w:p>
        </w:tc>
        <w:tc>
          <w:tcPr>
            <w:tcW w:w="3476" w:type="dxa"/>
            <w:vAlign w:val="center"/>
          </w:tcPr>
          <w:p w:rsidR="00827BAE" w:rsidRDefault="00D36223">
            <w:pPr>
              <w:jc w:val="center"/>
              <w:rPr>
                <w:bCs/>
                <w:sz w:val="24"/>
              </w:rPr>
            </w:pPr>
            <w:r>
              <w:rPr>
                <w:rFonts w:hint="eastAsia"/>
                <w:bCs/>
                <w:sz w:val="24"/>
              </w:rPr>
              <w:t>反方辩词</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2</w:t>
            </w:r>
          </w:p>
        </w:tc>
      </w:tr>
      <w:tr w:rsidR="00827BAE">
        <w:tc>
          <w:tcPr>
            <w:tcW w:w="740" w:type="dxa"/>
            <w:vAlign w:val="center"/>
          </w:tcPr>
          <w:p w:rsidR="00827BAE" w:rsidRDefault="00D36223">
            <w:pPr>
              <w:jc w:val="center"/>
              <w:rPr>
                <w:szCs w:val="21"/>
              </w:rPr>
            </w:pPr>
            <w:r>
              <w:rPr>
                <w:szCs w:val="21"/>
              </w:rPr>
              <w:t>9</w:t>
            </w:r>
          </w:p>
        </w:tc>
        <w:tc>
          <w:tcPr>
            <w:tcW w:w="3476" w:type="dxa"/>
            <w:vAlign w:val="center"/>
          </w:tcPr>
          <w:p w:rsidR="00827BAE" w:rsidRDefault="00D36223">
            <w:pPr>
              <w:jc w:val="center"/>
              <w:rPr>
                <w:bCs/>
                <w:sz w:val="24"/>
              </w:rPr>
            </w:pPr>
            <w:r>
              <w:rPr>
                <w:rFonts w:hint="eastAsia"/>
                <w:bCs/>
                <w:sz w:val="24"/>
              </w:rPr>
              <w:t>反驳与质询</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2</w:t>
            </w:r>
          </w:p>
        </w:tc>
      </w:tr>
      <w:tr w:rsidR="00827BAE">
        <w:tc>
          <w:tcPr>
            <w:tcW w:w="740" w:type="dxa"/>
            <w:vAlign w:val="center"/>
          </w:tcPr>
          <w:p w:rsidR="00827BAE" w:rsidRDefault="00D36223">
            <w:pPr>
              <w:jc w:val="center"/>
              <w:rPr>
                <w:szCs w:val="21"/>
              </w:rPr>
            </w:pPr>
            <w:r>
              <w:rPr>
                <w:szCs w:val="21"/>
              </w:rPr>
              <w:t>10</w:t>
            </w:r>
          </w:p>
        </w:tc>
        <w:tc>
          <w:tcPr>
            <w:tcW w:w="3476" w:type="dxa"/>
            <w:vAlign w:val="center"/>
          </w:tcPr>
          <w:p w:rsidR="00827BAE" w:rsidRDefault="00D36223">
            <w:pPr>
              <w:jc w:val="center"/>
              <w:rPr>
                <w:bCs/>
                <w:sz w:val="24"/>
              </w:rPr>
            </w:pPr>
            <w:r>
              <w:rPr>
                <w:rFonts w:hint="eastAsia"/>
                <w:bCs/>
                <w:sz w:val="24"/>
              </w:rPr>
              <w:t>拓展与总结</w:t>
            </w:r>
          </w:p>
        </w:tc>
        <w:tc>
          <w:tcPr>
            <w:tcW w:w="1701" w:type="dxa"/>
            <w:vAlign w:val="center"/>
          </w:tcPr>
          <w:p w:rsidR="00827BAE" w:rsidRDefault="00D36223">
            <w:pPr>
              <w:jc w:val="center"/>
              <w:rPr>
                <w:color w:val="000000"/>
                <w:szCs w:val="21"/>
              </w:rPr>
            </w:pPr>
            <w:r>
              <w:rPr>
                <w:color w:val="000000"/>
                <w:szCs w:val="21"/>
              </w:rPr>
              <w:t>目标</w:t>
            </w:r>
            <w:r>
              <w:rPr>
                <w:color w:val="000000"/>
                <w:szCs w:val="21"/>
              </w:rPr>
              <w:t>1-4</w:t>
            </w:r>
          </w:p>
        </w:tc>
        <w:tc>
          <w:tcPr>
            <w:tcW w:w="1853" w:type="dxa"/>
            <w:vAlign w:val="center"/>
          </w:tcPr>
          <w:p w:rsidR="00827BAE" w:rsidRDefault="00D36223">
            <w:pPr>
              <w:jc w:val="center"/>
              <w:rPr>
                <w:szCs w:val="21"/>
              </w:rPr>
            </w:pPr>
            <w:r>
              <w:rPr>
                <w:rFonts w:hint="eastAsia"/>
                <w:szCs w:val="21"/>
              </w:rPr>
              <w:t>4-3;5-1;5-2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2</w:t>
            </w: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szCs w:val="21"/>
              </w:rPr>
            </w:pPr>
            <w:r>
              <w:rPr>
                <w:szCs w:val="21"/>
              </w:rPr>
              <w:t>2</w:t>
            </w:r>
            <w:r>
              <w:rPr>
                <w:rFonts w:hint="eastAsia"/>
                <w:szCs w:val="21"/>
              </w:rPr>
              <w:t>0</w:t>
            </w:r>
          </w:p>
        </w:tc>
        <w:tc>
          <w:tcPr>
            <w:tcW w:w="735" w:type="dxa"/>
            <w:vAlign w:val="center"/>
          </w:tcPr>
          <w:p w:rsidR="00827BAE" w:rsidRDefault="00D36223">
            <w:pPr>
              <w:jc w:val="center"/>
              <w:rPr>
                <w:szCs w:val="21"/>
              </w:rPr>
            </w:pPr>
            <w:r>
              <w:rPr>
                <w:szCs w:val="21"/>
              </w:rPr>
              <w:t>10</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pStyle w:val="a4"/>
        <w:numPr>
          <w:ilvl w:val="0"/>
          <w:numId w:val="11"/>
        </w:numPr>
        <w:spacing w:line="400" w:lineRule="exact"/>
        <w:ind w:firstLine="0"/>
        <w:rPr>
          <w:rFonts w:ascii="宋体" w:hAnsi="宋体"/>
          <w:szCs w:val="24"/>
        </w:rPr>
      </w:pPr>
      <w:r>
        <w:rPr>
          <w:rFonts w:hint="eastAsia"/>
        </w:rPr>
        <w:t>教学方法：</w:t>
      </w:r>
      <w:r>
        <w:rPr>
          <w:rFonts w:ascii="宋体" w:hAnsi="宋体" w:hint="eastAsia"/>
          <w:szCs w:val="24"/>
        </w:rPr>
        <w:t>教学中</w:t>
      </w:r>
      <w:r>
        <w:t>采用</w:t>
      </w:r>
      <w:r>
        <w:rPr>
          <w:rFonts w:hint="eastAsia"/>
        </w:rPr>
        <w:t>多种</w:t>
      </w:r>
      <w:r>
        <w:t>教学</w:t>
      </w:r>
      <w:r>
        <w:rPr>
          <w:rFonts w:hint="eastAsia"/>
        </w:rPr>
        <w:t>方法</w:t>
      </w:r>
      <w:r>
        <w:t>，</w:t>
      </w:r>
      <w:r>
        <w:rPr>
          <w:rFonts w:hint="eastAsia"/>
        </w:rPr>
        <w:t>如</w:t>
      </w:r>
      <w:r>
        <w:rPr>
          <w:rFonts w:ascii="宋体" w:hAnsi="宋体" w:hint="eastAsia"/>
          <w:bCs/>
          <w:color w:val="000000"/>
        </w:rPr>
        <w:t>任务教学法、讨论教学法等</w:t>
      </w:r>
      <w:r>
        <w:rPr>
          <w:rFonts w:hint="eastAsia"/>
        </w:rPr>
        <w:t>，</w:t>
      </w:r>
      <w:r>
        <w:rPr>
          <w:rFonts w:ascii="宋体" w:hAnsi="宋体" w:hint="eastAsia"/>
          <w:szCs w:val="24"/>
        </w:rPr>
        <w:t>注重实践性和趣味性。注意</w:t>
      </w:r>
      <w:r>
        <w:rPr>
          <w:rFonts w:ascii="宋体" w:hAnsi="宋体" w:hint="eastAsia"/>
          <w:color w:val="000000"/>
        </w:rPr>
        <w:t>培养学生积极思考、乐于实践的学习习惯。</w:t>
      </w:r>
      <w:r>
        <w:rPr>
          <w:rFonts w:ascii="宋体" w:hAnsi="宋体" w:hint="eastAsia"/>
          <w:szCs w:val="24"/>
        </w:rPr>
        <w:t>讲解要有所侧重，要使学生有足够的时间参与讨论，进行演讲和辩论的课内外实践，从而达到提高英语演讲与辩论基本功的目的。</w:t>
      </w:r>
    </w:p>
    <w:p w:rsidR="00827BAE" w:rsidRDefault="00D36223">
      <w:pPr>
        <w:pStyle w:val="a4"/>
        <w:numPr>
          <w:ilvl w:val="0"/>
          <w:numId w:val="11"/>
        </w:numPr>
        <w:spacing w:line="400" w:lineRule="exact"/>
        <w:ind w:firstLine="0"/>
      </w:pPr>
      <w:r>
        <w:rPr>
          <w:rFonts w:hint="eastAsia"/>
        </w:rPr>
        <w:t>教学手段：采用多媒体辅助教学的手段。结合网络资源</w:t>
      </w:r>
      <w:r>
        <w:t>，</w:t>
      </w:r>
      <w:r>
        <w:rPr>
          <w:rFonts w:hint="eastAsia"/>
        </w:rPr>
        <w:t>丰富教学内容</w:t>
      </w:r>
      <w:r>
        <w:t>，注意学生的掌握程度和课堂的气氛</w:t>
      </w:r>
      <w:r>
        <w:rPr>
          <w:rFonts w:hint="eastAsia"/>
        </w:rPr>
        <w:t>。</w:t>
      </w:r>
    </w:p>
    <w:p w:rsidR="00827BAE" w:rsidRDefault="00827BAE">
      <w:pPr>
        <w:pStyle w:val="a4"/>
        <w:spacing w:line="400" w:lineRule="exact"/>
        <w:ind w:firstLine="0"/>
      </w:pPr>
    </w:p>
    <w:p w:rsidR="00827BAE" w:rsidRDefault="00D36223">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360"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1</w:t>
            </w:r>
          </w:p>
        </w:tc>
        <w:tc>
          <w:tcPr>
            <w:tcW w:w="1701" w:type="dxa"/>
            <w:tcMar>
              <w:left w:w="28" w:type="dxa"/>
              <w:right w:w="28" w:type="dxa"/>
            </w:tcMar>
            <w:vAlign w:val="center"/>
          </w:tcPr>
          <w:p w:rsidR="00827BAE" w:rsidRDefault="00D36223">
            <w:pPr>
              <w:spacing w:line="360"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2</w:t>
            </w:r>
          </w:p>
        </w:tc>
        <w:tc>
          <w:tcPr>
            <w:tcW w:w="1701" w:type="dxa"/>
            <w:tcMar>
              <w:left w:w="28" w:type="dxa"/>
              <w:right w:w="28" w:type="dxa"/>
            </w:tcMar>
            <w:vAlign w:val="center"/>
          </w:tcPr>
          <w:p w:rsidR="00827BAE" w:rsidRDefault="00D36223">
            <w:pPr>
              <w:spacing w:line="360"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运用所学技能进行口译实务的能力。</w:t>
            </w:r>
          </w:p>
          <w:p w:rsidR="00827BAE" w:rsidRDefault="00D36223">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827BAE" w:rsidRDefault="00D36223">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3</w:t>
            </w:r>
          </w:p>
        </w:tc>
        <w:tc>
          <w:tcPr>
            <w:tcW w:w="1701" w:type="dxa"/>
            <w:tcMar>
              <w:left w:w="28" w:type="dxa"/>
              <w:right w:w="28" w:type="dxa"/>
            </w:tcMar>
            <w:vAlign w:val="center"/>
          </w:tcPr>
          <w:p w:rsidR="00827BAE" w:rsidRDefault="00D36223">
            <w:pPr>
              <w:spacing w:line="360"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827BAE" w:rsidRDefault="00D36223">
            <w:pPr>
              <w:spacing w:line="360" w:lineRule="auto"/>
              <w:rPr>
                <w:szCs w:val="21"/>
              </w:rPr>
            </w:pPr>
            <w:r>
              <w:rPr>
                <w:szCs w:val="21"/>
              </w:rPr>
              <w:t>教师批改</w:t>
            </w:r>
            <w:r>
              <w:rPr>
                <w:rFonts w:hint="eastAsia"/>
                <w:szCs w:val="21"/>
              </w:rPr>
              <w:t>和</w:t>
            </w:r>
            <w:r>
              <w:rPr>
                <w:szCs w:val="21"/>
              </w:rPr>
              <w:t>讲评作业要求如下：</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360" w:lineRule="auto"/>
              <w:rPr>
                <w:szCs w:val="21"/>
              </w:rPr>
            </w:pPr>
            <w:r>
              <w:rPr>
                <w:rFonts w:hint="eastAsia"/>
                <w:szCs w:val="21"/>
              </w:rPr>
              <w:lastRenderedPageBreak/>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lastRenderedPageBreak/>
              <w:t>4</w:t>
            </w:r>
          </w:p>
        </w:tc>
        <w:tc>
          <w:tcPr>
            <w:tcW w:w="1701" w:type="dxa"/>
            <w:tcMar>
              <w:left w:w="28" w:type="dxa"/>
              <w:right w:w="28" w:type="dxa"/>
            </w:tcMar>
            <w:vAlign w:val="center"/>
          </w:tcPr>
          <w:p w:rsidR="00827BAE" w:rsidRDefault="00D36223">
            <w:pPr>
              <w:spacing w:line="360"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5</w:t>
            </w:r>
          </w:p>
        </w:tc>
        <w:tc>
          <w:tcPr>
            <w:tcW w:w="1701" w:type="dxa"/>
            <w:tcMar>
              <w:left w:w="28" w:type="dxa"/>
              <w:right w:w="28" w:type="dxa"/>
            </w:tcMar>
            <w:vAlign w:val="center"/>
          </w:tcPr>
          <w:p w:rsidR="00827BAE" w:rsidRDefault="00D36223">
            <w:pPr>
              <w:spacing w:line="360"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360" w:lineRule="auto"/>
              <w:rPr>
                <w:szCs w:val="21"/>
              </w:rPr>
            </w:pPr>
            <w:r>
              <w:rPr>
                <w:szCs w:val="21"/>
              </w:rPr>
              <w:t>本课程考核的方式</w:t>
            </w:r>
            <w:r>
              <w:rPr>
                <w:rFonts w:hint="eastAsia"/>
                <w:szCs w:val="21"/>
              </w:rPr>
              <w:t>为口试。</w:t>
            </w:r>
            <w:r>
              <w:rPr>
                <w:szCs w:val="21"/>
              </w:rPr>
              <w:t>有下列情况之一者，总评成绩为不及格：</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口试。</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w:t>
      </w:r>
      <w:r>
        <w:rPr>
          <w:sz w:val="24"/>
        </w:rPr>
        <w:t>4</w:t>
      </w:r>
      <w:r>
        <w:rPr>
          <w:rFonts w:hint="eastAsia"/>
          <w:sz w:val="24"/>
        </w:rPr>
        <w:t xml:space="preserve">0 </w:t>
      </w:r>
      <w:r>
        <w:rPr>
          <w:sz w:val="24"/>
        </w:rPr>
        <w:t>% +</w:t>
      </w:r>
      <w:r>
        <w:rPr>
          <w:sz w:val="24"/>
        </w:rPr>
        <w:t>期末考试成绩</w:t>
      </w:r>
      <w:r>
        <w:rPr>
          <w:sz w:val="24"/>
        </w:rPr>
        <w:t>×6</w:t>
      </w:r>
      <w:r>
        <w:rPr>
          <w:rFonts w:hint="eastAsia"/>
          <w:sz w:val="24"/>
        </w:rPr>
        <w:t xml:space="preserve">0 </w:t>
      </w:r>
      <w:r>
        <w:rPr>
          <w:sz w:val="24"/>
        </w:rPr>
        <w:t>%</w:t>
      </w: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827BAE" w:rsidRDefault="00D36223">
            <w:pPr>
              <w:pStyle w:val="a9"/>
              <w:jc w:val="center"/>
              <w:rPr>
                <w:rFonts w:eastAsia="宋体"/>
              </w:rPr>
            </w:pPr>
            <w:r>
              <w:rPr>
                <w:rFonts w:eastAsia="宋体" w:hint="eastAsia"/>
              </w:rPr>
              <w:t>权重</w:t>
            </w:r>
          </w:p>
        </w:tc>
        <w:tc>
          <w:tcPr>
            <w:tcW w:w="4224"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考勤；课堂表现；练习与测验等</w:t>
            </w:r>
          </w:p>
        </w:tc>
        <w:tc>
          <w:tcPr>
            <w:tcW w:w="994" w:type="dxa"/>
            <w:vAlign w:val="center"/>
          </w:tcPr>
          <w:p w:rsidR="00827BAE" w:rsidRDefault="00D36223">
            <w:pPr>
              <w:pStyle w:val="a9"/>
              <w:jc w:val="center"/>
              <w:rPr>
                <w:rFonts w:eastAsia="宋体"/>
              </w:rPr>
            </w:pPr>
            <w:r>
              <w:rPr>
                <w:rFonts w:eastAsia="宋体" w:hint="eastAsia"/>
              </w:rPr>
              <w:t xml:space="preserve"> </w:t>
            </w:r>
            <w:r>
              <w:rPr>
                <w:rFonts w:eastAsia="宋体"/>
              </w:rPr>
              <w:t>4</w:t>
            </w:r>
            <w:r>
              <w:rPr>
                <w:rFonts w:eastAsia="宋体" w:hint="eastAsia"/>
              </w:rPr>
              <w:t xml:space="preserve">0 </w:t>
            </w:r>
            <w:r>
              <w:rPr>
                <w:rFonts w:eastAsia="宋体"/>
              </w:rPr>
              <w:t>%</w:t>
            </w:r>
          </w:p>
        </w:tc>
        <w:tc>
          <w:tcPr>
            <w:tcW w:w="4224" w:type="dxa"/>
            <w:vAlign w:val="center"/>
          </w:tcPr>
          <w:p w:rsidR="00827BAE" w:rsidRDefault="00D36223">
            <w:pPr>
              <w:pStyle w:val="a9"/>
              <w:rPr>
                <w:rFonts w:eastAsia="宋体"/>
                <w:szCs w:val="21"/>
              </w:rPr>
            </w:pPr>
            <w:r>
              <w:rPr>
                <w:rFonts w:eastAsia="宋体" w:hint="eastAsia"/>
              </w:rPr>
              <w:t>考勤；课堂表现（包括听课情况、回答问题、小组讨论、课堂活动等）；练习（包括演讲实践，提交演讲视频）</w:t>
            </w:r>
          </w:p>
        </w:tc>
        <w:tc>
          <w:tcPr>
            <w:tcW w:w="1470" w:type="dxa"/>
            <w:vAlign w:val="center"/>
          </w:tcPr>
          <w:p w:rsidR="00827BAE" w:rsidRDefault="00D36223">
            <w:pPr>
              <w:pStyle w:val="a9"/>
              <w:jc w:val="center"/>
              <w:rPr>
                <w:rFonts w:eastAsia="宋体"/>
                <w:color w:val="000000"/>
                <w:szCs w:val="21"/>
              </w:rPr>
            </w:pPr>
            <w:r>
              <w:rPr>
                <w:rFonts w:eastAsia="宋体"/>
                <w:color w:val="000000"/>
                <w:szCs w:val="21"/>
              </w:rPr>
              <w:t>4-3</w:t>
            </w:r>
          </w:p>
          <w:p w:rsidR="00827BAE" w:rsidRDefault="00D36223">
            <w:pPr>
              <w:pStyle w:val="a9"/>
              <w:jc w:val="center"/>
              <w:rPr>
                <w:rFonts w:eastAsia="宋体"/>
                <w:color w:val="000000"/>
                <w:szCs w:val="21"/>
              </w:rPr>
            </w:pPr>
            <w:r>
              <w:rPr>
                <w:rFonts w:eastAsia="宋体" w:hint="eastAsia"/>
                <w:color w:val="000000"/>
                <w:szCs w:val="21"/>
              </w:rPr>
              <w:t>5-1</w:t>
            </w:r>
          </w:p>
          <w:p w:rsidR="00827BAE" w:rsidRDefault="00D36223">
            <w:pPr>
              <w:pStyle w:val="a9"/>
              <w:jc w:val="center"/>
              <w:rPr>
                <w:rFonts w:eastAsia="宋体"/>
              </w:rPr>
            </w:pPr>
            <w:r>
              <w:rPr>
                <w:rFonts w:eastAsia="宋体" w:hint="eastAsia"/>
                <w:color w:val="000000"/>
                <w:szCs w:val="21"/>
              </w:rPr>
              <w:t xml:space="preserve">5-2 </w:t>
            </w:r>
          </w:p>
        </w:tc>
      </w:tr>
      <w:tr w:rsidR="00827BAE">
        <w:trPr>
          <w:trHeight w:val="4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rPr>
                <w:rFonts w:eastAsia="宋体"/>
              </w:rPr>
            </w:pPr>
            <w:r>
              <w:rPr>
                <w:rFonts w:eastAsia="宋体"/>
              </w:rPr>
              <w:t>期末</w:t>
            </w:r>
            <w:r>
              <w:rPr>
                <w:rFonts w:eastAsia="宋体" w:hint="eastAsia"/>
              </w:rPr>
              <w:t>口试成绩</w:t>
            </w:r>
          </w:p>
        </w:tc>
        <w:tc>
          <w:tcPr>
            <w:tcW w:w="994" w:type="dxa"/>
            <w:vAlign w:val="center"/>
          </w:tcPr>
          <w:p w:rsidR="00827BAE" w:rsidRDefault="00D36223">
            <w:pPr>
              <w:pStyle w:val="a9"/>
              <w:jc w:val="center"/>
              <w:rPr>
                <w:rFonts w:eastAsia="宋体"/>
              </w:rPr>
            </w:pPr>
            <w:r>
              <w:rPr>
                <w:rFonts w:eastAsia="宋体" w:hint="eastAsia"/>
              </w:rPr>
              <w:t xml:space="preserve"> </w:t>
            </w:r>
            <w:r>
              <w:rPr>
                <w:rFonts w:eastAsia="宋体"/>
              </w:rPr>
              <w:t>6</w:t>
            </w:r>
            <w:r>
              <w:rPr>
                <w:rFonts w:eastAsia="宋体" w:hint="eastAsia"/>
              </w:rPr>
              <w:t xml:space="preserve">0 </w:t>
            </w:r>
            <w:r>
              <w:rPr>
                <w:rFonts w:eastAsia="宋体"/>
              </w:rPr>
              <w:t>%</w:t>
            </w:r>
            <w:r>
              <w:rPr>
                <w:rFonts w:eastAsia="宋体" w:hint="eastAsia"/>
              </w:rPr>
              <w:t xml:space="preserve"> </w:t>
            </w:r>
          </w:p>
        </w:tc>
        <w:tc>
          <w:tcPr>
            <w:tcW w:w="4224" w:type="dxa"/>
            <w:vAlign w:val="center"/>
          </w:tcPr>
          <w:p w:rsidR="00827BAE" w:rsidRDefault="00D36223">
            <w:pPr>
              <w:pStyle w:val="a9"/>
              <w:rPr>
                <w:rFonts w:eastAsia="宋体"/>
              </w:rPr>
            </w:pPr>
            <w:r>
              <w:rPr>
                <w:rFonts w:eastAsia="宋体" w:hint="eastAsia"/>
              </w:rPr>
              <w:t>演讲（</w:t>
            </w:r>
            <w:r>
              <w:rPr>
                <w:rFonts w:eastAsia="宋体"/>
              </w:rPr>
              <w:t>50</w:t>
            </w:r>
            <w:r>
              <w:rPr>
                <w:rFonts w:eastAsia="宋体" w:hint="eastAsia"/>
              </w:rPr>
              <w:t>%</w:t>
            </w:r>
            <w:r>
              <w:rPr>
                <w:rFonts w:eastAsia="宋体" w:hint="eastAsia"/>
              </w:rPr>
              <w:t>）；辩论（</w:t>
            </w:r>
            <w:r>
              <w:rPr>
                <w:rFonts w:eastAsia="宋体"/>
              </w:rPr>
              <w:t>5</w:t>
            </w:r>
            <w:r>
              <w:rPr>
                <w:rFonts w:eastAsia="宋体" w:hint="eastAsia"/>
              </w:rPr>
              <w:t>0%</w:t>
            </w:r>
            <w:r>
              <w:rPr>
                <w:rFonts w:eastAsia="宋体" w:hint="eastAsia"/>
              </w:rPr>
              <w:t>）</w:t>
            </w:r>
            <w:r>
              <w:rPr>
                <w:rFonts w:eastAsia="宋体" w:hint="eastAsia"/>
              </w:rPr>
              <w:t xml:space="preserve"> </w:t>
            </w:r>
          </w:p>
        </w:tc>
        <w:tc>
          <w:tcPr>
            <w:tcW w:w="1470" w:type="dxa"/>
            <w:vAlign w:val="center"/>
          </w:tcPr>
          <w:p w:rsidR="00827BAE" w:rsidRDefault="00D36223">
            <w:pPr>
              <w:pStyle w:val="a9"/>
              <w:jc w:val="center"/>
              <w:rPr>
                <w:rFonts w:eastAsia="宋体"/>
              </w:rPr>
            </w:pPr>
            <w:r>
              <w:rPr>
                <w:rFonts w:eastAsia="宋体"/>
              </w:rPr>
              <w:t>4-3</w:t>
            </w:r>
          </w:p>
          <w:p w:rsidR="00827BAE" w:rsidRDefault="00D36223">
            <w:pPr>
              <w:pStyle w:val="a9"/>
              <w:jc w:val="center"/>
              <w:rPr>
                <w:rFonts w:eastAsia="宋体"/>
              </w:rPr>
            </w:pPr>
            <w:r>
              <w:rPr>
                <w:rFonts w:eastAsia="宋体" w:hint="eastAsia"/>
              </w:rPr>
              <w:t>5-1</w:t>
            </w:r>
          </w:p>
          <w:p w:rsidR="00827BAE" w:rsidRDefault="00D36223">
            <w:pPr>
              <w:pStyle w:val="a9"/>
              <w:jc w:val="center"/>
              <w:rPr>
                <w:rFonts w:eastAsia="宋体"/>
              </w:rPr>
            </w:pPr>
            <w:r>
              <w:rPr>
                <w:rFonts w:eastAsia="宋体" w:hint="eastAsia"/>
              </w:rPr>
              <w:t xml:space="preserve">5-2 </w:t>
            </w:r>
          </w:p>
        </w:tc>
      </w:tr>
    </w:tbl>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numPr>
          <w:ilvl w:val="0"/>
          <w:numId w:val="6"/>
        </w:numPr>
        <w:autoSpaceDE w:val="0"/>
        <w:autoSpaceDN w:val="0"/>
        <w:adjustRightInd w:val="0"/>
        <w:spacing w:line="360" w:lineRule="auto"/>
        <w:ind w:firstLineChars="200" w:firstLine="480"/>
        <w:jc w:val="left"/>
        <w:rPr>
          <w:kern w:val="0"/>
          <w:sz w:val="24"/>
          <w:szCs w:val="21"/>
        </w:rPr>
      </w:pPr>
      <w:r>
        <w:rPr>
          <w:rFonts w:ascii="Times New Roman" w:hAnsi="Times New Roman"/>
          <w:i/>
          <w:iCs/>
          <w:kern w:val="0"/>
          <w:sz w:val="24"/>
          <w:szCs w:val="21"/>
        </w:rPr>
        <w:t xml:space="preserve">Essentials of Public Speaking </w:t>
      </w:r>
      <w:r>
        <w:rPr>
          <w:rFonts w:ascii="Times New Roman" w:hAnsi="Times New Roman"/>
          <w:kern w:val="0"/>
          <w:sz w:val="24"/>
          <w:szCs w:val="21"/>
        </w:rPr>
        <w:t xml:space="preserve"> Cheryl Hamilton</w:t>
      </w:r>
      <w:r>
        <w:rPr>
          <w:rFonts w:hint="eastAsia"/>
          <w:kern w:val="0"/>
          <w:sz w:val="24"/>
          <w:szCs w:val="21"/>
        </w:rPr>
        <w:t>主编</w:t>
      </w:r>
      <w:r>
        <w:rPr>
          <w:rFonts w:hint="eastAsia"/>
          <w:kern w:val="0"/>
          <w:sz w:val="24"/>
          <w:szCs w:val="21"/>
        </w:rPr>
        <w:t xml:space="preserve">. </w:t>
      </w:r>
      <w:r>
        <w:rPr>
          <w:rFonts w:hint="eastAsia"/>
          <w:kern w:val="0"/>
          <w:sz w:val="24"/>
          <w:szCs w:val="21"/>
        </w:rPr>
        <w:t>北京：北京大学出版社，</w:t>
      </w:r>
      <w:r>
        <w:rPr>
          <w:rFonts w:hint="eastAsia"/>
          <w:kern w:val="0"/>
          <w:sz w:val="24"/>
          <w:szCs w:val="21"/>
        </w:rPr>
        <w:t>2004</w:t>
      </w:r>
      <w:r>
        <w:rPr>
          <w:rFonts w:hint="eastAsia"/>
          <w:kern w:val="0"/>
          <w:sz w:val="24"/>
          <w:szCs w:val="21"/>
        </w:rPr>
        <w:t>年。</w:t>
      </w:r>
    </w:p>
    <w:p w:rsidR="00827BAE" w:rsidRDefault="00D36223">
      <w:pPr>
        <w:numPr>
          <w:ilvl w:val="0"/>
          <w:numId w:val="6"/>
        </w:numPr>
        <w:autoSpaceDE w:val="0"/>
        <w:autoSpaceDN w:val="0"/>
        <w:adjustRightInd w:val="0"/>
        <w:spacing w:line="360" w:lineRule="auto"/>
        <w:ind w:firstLineChars="200" w:firstLine="480"/>
        <w:jc w:val="left"/>
        <w:rPr>
          <w:kern w:val="0"/>
          <w:sz w:val="24"/>
          <w:szCs w:val="21"/>
        </w:rPr>
      </w:pPr>
      <w:r>
        <w:rPr>
          <w:rFonts w:ascii="Times New Roman" w:hAnsi="Times New Roman"/>
          <w:i/>
          <w:iCs/>
          <w:kern w:val="0"/>
          <w:sz w:val="24"/>
          <w:szCs w:val="21"/>
        </w:rPr>
        <w:t>How to Write Effective Speeches</w:t>
      </w:r>
      <w:r>
        <w:rPr>
          <w:rFonts w:ascii="Times New Roman" w:hAnsi="Times New Roman"/>
          <w:kern w:val="0"/>
          <w:sz w:val="24"/>
          <w:szCs w:val="21"/>
        </w:rPr>
        <w:t xml:space="preserve">  Judith McManus</w:t>
      </w:r>
      <w:r>
        <w:rPr>
          <w:rFonts w:hint="eastAsia"/>
          <w:kern w:val="0"/>
          <w:sz w:val="24"/>
          <w:szCs w:val="21"/>
        </w:rPr>
        <w:t>主编</w:t>
      </w:r>
      <w:r>
        <w:rPr>
          <w:rFonts w:hint="eastAsia"/>
          <w:kern w:val="0"/>
          <w:sz w:val="24"/>
          <w:szCs w:val="21"/>
        </w:rPr>
        <w:t>.</w:t>
      </w:r>
      <w:r>
        <w:rPr>
          <w:rFonts w:hint="eastAsia"/>
          <w:kern w:val="0"/>
          <w:sz w:val="24"/>
          <w:szCs w:val="21"/>
        </w:rPr>
        <w:t>上海</w:t>
      </w:r>
      <w:r>
        <w:rPr>
          <w:rFonts w:hint="eastAsia"/>
          <w:kern w:val="0"/>
          <w:sz w:val="24"/>
          <w:szCs w:val="21"/>
        </w:rPr>
        <w:t xml:space="preserve">: </w:t>
      </w:r>
      <w:r>
        <w:rPr>
          <w:rFonts w:hint="eastAsia"/>
          <w:kern w:val="0"/>
          <w:sz w:val="24"/>
          <w:szCs w:val="21"/>
        </w:rPr>
        <w:t>上海译文出版</w:t>
      </w:r>
      <w:r>
        <w:rPr>
          <w:rFonts w:hint="eastAsia"/>
          <w:kern w:val="0"/>
          <w:sz w:val="24"/>
          <w:szCs w:val="21"/>
        </w:rPr>
        <w:lastRenderedPageBreak/>
        <w:t>社，</w:t>
      </w:r>
      <w:r>
        <w:rPr>
          <w:rFonts w:hint="eastAsia"/>
          <w:kern w:val="0"/>
          <w:sz w:val="24"/>
          <w:szCs w:val="21"/>
        </w:rPr>
        <w:t>2005</w:t>
      </w:r>
      <w:r>
        <w:rPr>
          <w:rFonts w:hint="eastAsia"/>
          <w:kern w:val="0"/>
          <w:sz w:val="24"/>
          <w:szCs w:val="21"/>
        </w:rPr>
        <w:t>年。</w:t>
      </w:r>
    </w:p>
    <w:p w:rsidR="00827BAE" w:rsidRDefault="00D36223">
      <w:pPr>
        <w:autoSpaceDE w:val="0"/>
        <w:autoSpaceDN w:val="0"/>
        <w:adjustRightInd w:val="0"/>
        <w:spacing w:line="360" w:lineRule="auto"/>
        <w:ind w:firstLineChars="200" w:firstLine="480"/>
        <w:jc w:val="left"/>
        <w:rPr>
          <w:kern w:val="0"/>
          <w:sz w:val="24"/>
          <w:szCs w:val="21"/>
        </w:rPr>
      </w:pPr>
      <w:r>
        <w:rPr>
          <w:rFonts w:hint="eastAsia"/>
          <w:kern w:val="0"/>
          <w:sz w:val="24"/>
          <w:szCs w:val="21"/>
        </w:rPr>
        <w:t>3</w:t>
      </w:r>
      <w:r>
        <w:rPr>
          <w:kern w:val="0"/>
          <w:sz w:val="24"/>
          <w:szCs w:val="21"/>
        </w:rPr>
        <w:t>.</w:t>
      </w:r>
      <w:r>
        <w:rPr>
          <w:rFonts w:hint="eastAsia"/>
          <w:kern w:val="0"/>
          <w:sz w:val="24"/>
          <w:szCs w:val="21"/>
        </w:rPr>
        <w:t>《英语演讲策略与技巧》贺海涛主编</w:t>
      </w:r>
      <w:r>
        <w:rPr>
          <w:rFonts w:hint="eastAsia"/>
          <w:kern w:val="0"/>
          <w:sz w:val="24"/>
          <w:szCs w:val="21"/>
        </w:rPr>
        <w:t>.</w:t>
      </w:r>
      <w:r>
        <w:rPr>
          <w:rFonts w:hint="eastAsia"/>
          <w:kern w:val="0"/>
          <w:sz w:val="24"/>
          <w:szCs w:val="21"/>
        </w:rPr>
        <w:t>长沙</w:t>
      </w:r>
      <w:r>
        <w:rPr>
          <w:rFonts w:hint="eastAsia"/>
          <w:kern w:val="0"/>
          <w:sz w:val="24"/>
          <w:szCs w:val="21"/>
        </w:rPr>
        <w:t>:</w:t>
      </w:r>
      <w:r>
        <w:rPr>
          <w:rFonts w:hint="eastAsia"/>
          <w:kern w:val="0"/>
          <w:sz w:val="24"/>
          <w:szCs w:val="21"/>
        </w:rPr>
        <w:t>湖南文艺出版社，</w:t>
      </w:r>
      <w:r>
        <w:rPr>
          <w:rFonts w:hint="eastAsia"/>
          <w:kern w:val="0"/>
          <w:sz w:val="24"/>
          <w:szCs w:val="21"/>
        </w:rPr>
        <w:t xml:space="preserve">2000 </w:t>
      </w:r>
      <w:r>
        <w:rPr>
          <w:rFonts w:hint="eastAsia"/>
          <w:kern w:val="0"/>
          <w:sz w:val="24"/>
          <w:szCs w:val="21"/>
        </w:rPr>
        <w:t>年。</w:t>
      </w:r>
    </w:p>
    <w:p w:rsidR="00827BAE" w:rsidRDefault="00D36223">
      <w:pPr>
        <w:autoSpaceDE w:val="0"/>
        <w:autoSpaceDN w:val="0"/>
        <w:adjustRightInd w:val="0"/>
        <w:spacing w:line="360" w:lineRule="auto"/>
        <w:ind w:firstLineChars="200" w:firstLine="480"/>
        <w:jc w:val="left"/>
        <w:rPr>
          <w:kern w:val="0"/>
          <w:sz w:val="24"/>
          <w:szCs w:val="21"/>
        </w:rPr>
      </w:pPr>
      <w:r>
        <w:rPr>
          <w:rFonts w:hint="eastAsia"/>
          <w:kern w:val="0"/>
          <w:sz w:val="24"/>
          <w:szCs w:val="21"/>
        </w:rPr>
        <w:t>4</w:t>
      </w:r>
      <w:r>
        <w:rPr>
          <w:kern w:val="0"/>
          <w:sz w:val="24"/>
          <w:szCs w:val="21"/>
        </w:rPr>
        <w:t>.</w:t>
      </w:r>
      <w:r>
        <w:rPr>
          <w:rFonts w:hint="eastAsia"/>
          <w:kern w:val="0"/>
          <w:sz w:val="24"/>
          <w:szCs w:val="21"/>
        </w:rPr>
        <w:t>《演讲学》李元授主编</w:t>
      </w:r>
      <w:r>
        <w:rPr>
          <w:rFonts w:hint="eastAsia"/>
          <w:kern w:val="0"/>
          <w:sz w:val="24"/>
          <w:szCs w:val="21"/>
        </w:rPr>
        <w:t>.</w:t>
      </w:r>
      <w:r>
        <w:rPr>
          <w:rFonts w:hint="eastAsia"/>
          <w:kern w:val="0"/>
          <w:sz w:val="24"/>
          <w:szCs w:val="21"/>
        </w:rPr>
        <w:t>南京</w:t>
      </w:r>
      <w:r>
        <w:rPr>
          <w:rFonts w:hint="eastAsia"/>
          <w:kern w:val="0"/>
          <w:sz w:val="24"/>
          <w:szCs w:val="21"/>
        </w:rPr>
        <w:t>:</w:t>
      </w:r>
      <w:r>
        <w:rPr>
          <w:rFonts w:hint="eastAsia"/>
          <w:kern w:val="0"/>
          <w:sz w:val="24"/>
          <w:szCs w:val="21"/>
        </w:rPr>
        <w:t>华中科技出版社，</w:t>
      </w:r>
      <w:r>
        <w:rPr>
          <w:rFonts w:hint="eastAsia"/>
          <w:kern w:val="0"/>
          <w:sz w:val="24"/>
          <w:szCs w:val="21"/>
        </w:rPr>
        <w:t>2003</w:t>
      </w:r>
      <w:r>
        <w:rPr>
          <w:rFonts w:hint="eastAsia"/>
          <w:kern w:val="0"/>
          <w:sz w:val="24"/>
          <w:szCs w:val="21"/>
        </w:rPr>
        <w:t>年。</w:t>
      </w:r>
    </w:p>
    <w:p w:rsidR="00827BAE" w:rsidRDefault="00D36223">
      <w:pPr>
        <w:autoSpaceDE w:val="0"/>
        <w:autoSpaceDN w:val="0"/>
        <w:adjustRightInd w:val="0"/>
        <w:spacing w:line="360" w:lineRule="auto"/>
        <w:jc w:val="left"/>
        <w:rPr>
          <w:kern w:val="0"/>
          <w:sz w:val="24"/>
          <w:szCs w:val="21"/>
        </w:rPr>
      </w:pPr>
      <w:r>
        <w:rPr>
          <w:rFonts w:hint="eastAsia"/>
          <w:kern w:val="0"/>
          <w:sz w:val="24"/>
          <w:szCs w:val="21"/>
        </w:rPr>
        <w:t xml:space="preserve">    </w:t>
      </w:r>
      <w:r>
        <w:rPr>
          <w:kern w:val="0"/>
          <w:sz w:val="24"/>
          <w:szCs w:val="21"/>
        </w:rPr>
        <w:t>5.</w:t>
      </w:r>
      <w:r>
        <w:rPr>
          <w:rFonts w:hint="eastAsia"/>
          <w:kern w:val="0"/>
          <w:sz w:val="24"/>
          <w:szCs w:val="21"/>
        </w:rPr>
        <w:t>《英语演讲艺术》祁寿华主编</w:t>
      </w:r>
      <w:r>
        <w:rPr>
          <w:rFonts w:hint="eastAsia"/>
          <w:kern w:val="0"/>
          <w:sz w:val="24"/>
          <w:szCs w:val="21"/>
        </w:rPr>
        <w:t>.</w:t>
      </w:r>
      <w:r>
        <w:rPr>
          <w:rFonts w:hint="eastAsia"/>
          <w:kern w:val="0"/>
          <w:sz w:val="24"/>
          <w:szCs w:val="21"/>
        </w:rPr>
        <w:t>上海</w:t>
      </w:r>
      <w:r>
        <w:rPr>
          <w:rFonts w:hint="eastAsia"/>
          <w:kern w:val="0"/>
          <w:sz w:val="24"/>
          <w:szCs w:val="21"/>
        </w:rPr>
        <w:t xml:space="preserve">: </w:t>
      </w:r>
      <w:r>
        <w:rPr>
          <w:rFonts w:hint="eastAsia"/>
          <w:kern w:val="0"/>
          <w:sz w:val="24"/>
          <w:szCs w:val="21"/>
        </w:rPr>
        <w:t>上海外语教育出版社，</w:t>
      </w:r>
      <w:r>
        <w:rPr>
          <w:rFonts w:hint="eastAsia"/>
          <w:kern w:val="0"/>
          <w:sz w:val="24"/>
          <w:szCs w:val="21"/>
        </w:rPr>
        <w:t>2005</w:t>
      </w:r>
      <w:r>
        <w:rPr>
          <w:rFonts w:hint="eastAsia"/>
          <w:kern w:val="0"/>
          <w:sz w:val="24"/>
          <w:szCs w:val="21"/>
        </w:rPr>
        <w:t>年。</w:t>
      </w:r>
    </w:p>
    <w:p w:rsidR="00827BAE" w:rsidRDefault="00D36223">
      <w:pPr>
        <w:autoSpaceDE w:val="0"/>
        <w:autoSpaceDN w:val="0"/>
        <w:adjustRightInd w:val="0"/>
        <w:spacing w:line="360" w:lineRule="auto"/>
        <w:jc w:val="left"/>
        <w:rPr>
          <w:kern w:val="0"/>
          <w:sz w:val="24"/>
          <w:szCs w:val="21"/>
        </w:rPr>
      </w:pPr>
      <w:r>
        <w:rPr>
          <w:rFonts w:hint="eastAsia"/>
          <w:kern w:val="0"/>
          <w:sz w:val="24"/>
          <w:szCs w:val="21"/>
        </w:rPr>
        <w:t xml:space="preserve">    </w:t>
      </w:r>
      <w:r>
        <w:rPr>
          <w:kern w:val="0"/>
          <w:sz w:val="24"/>
          <w:szCs w:val="21"/>
        </w:rPr>
        <w:t>6.</w:t>
      </w:r>
      <w:r>
        <w:rPr>
          <w:rFonts w:hint="eastAsia"/>
          <w:kern w:val="0"/>
          <w:sz w:val="24"/>
          <w:szCs w:val="21"/>
        </w:rPr>
        <w:t>《美国总统致世界名校大学生》王建华主编</w:t>
      </w:r>
      <w:r>
        <w:rPr>
          <w:rFonts w:hint="eastAsia"/>
          <w:kern w:val="0"/>
          <w:sz w:val="24"/>
          <w:szCs w:val="21"/>
        </w:rPr>
        <w:t>.</w:t>
      </w:r>
      <w:r>
        <w:rPr>
          <w:rFonts w:hint="eastAsia"/>
          <w:kern w:val="0"/>
          <w:sz w:val="24"/>
          <w:szCs w:val="21"/>
        </w:rPr>
        <w:t>南昌</w:t>
      </w:r>
      <w:r>
        <w:rPr>
          <w:rFonts w:hint="eastAsia"/>
          <w:kern w:val="0"/>
          <w:sz w:val="24"/>
          <w:szCs w:val="21"/>
        </w:rPr>
        <w:t>:</w:t>
      </w:r>
      <w:r>
        <w:rPr>
          <w:rFonts w:hint="eastAsia"/>
          <w:kern w:val="0"/>
          <w:sz w:val="24"/>
          <w:szCs w:val="21"/>
        </w:rPr>
        <w:t>江西人民出版社，</w:t>
      </w:r>
      <w:r>
        <w:rPr>
          <w:rFonts w:hint="eastAsia"/>
          <w:kern w:val="0"/>
          <w:sz w:val="24"/>
          <w:szCs w:val="21"/>
        </w:rPr>
        <w:t xml:space="preserve">2003 </w:t>
      </w:r>
      <w:r>
        <w:rPr>
          <w:rFonts w:hint="eastAsia"/>
          <w:kern w:val="0"/>
          <w:sz w:val="24"/>
          <w:szCs w:val="21"/>
        </w:rPr>
        <w:t>年。</w:t>
      </w:r>
    </w:p>
    <w:p w:rsidR="00827BAE" w:rsidRDefault="00827BAE">
      <w:pPr>
        <w:spacing w:line="312" w:lineRule="auto"/>
        <w:rPr>
          <w:sz w:val="24"/>
        </w:rPr>
      </w:pPr>
    </w:p>
    <w:p w:rsidR="00827BAE" w:rsidRDefault="00D36223">
      <w:pPr>
        <w:spacing w:line="312" w:lineRule="auto"/>
        <w:rPr>
          <w:sz w:val="24"/>
        </w:rPr>
      </w:pPr>
      <w:r>
        <w:rPr>
          <w:rFonts w:hint="eastAsia"/>
          <w:sz w:val="24"/>
        </w:rPr>
        <w:t xml:space="preserve">    </w:t>
      </w: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穆雨婷</w:t>
      </w:r>
    </w:p>
    <w:p w:rsidR="00827BAE" w:rsidRDefault="00D36223">
      <w:pPr>
        <w:autoSpaceDE w:val="0"/>
        <w:autoSpaceDN w:val="0"/>
        <w:adjustRightInd w:val="0"/>
        <w:spacing w:line="360" w:lineRule="auto"/>
        <w:ind w:firstLineChars="2700" w:firstLine="6480"/>
        <w:jc w:val="left"/>
        <w:rPr>
          <w:kern w:val="0"/>
          <w:sz w:val="24"/>
          <w:szCs w:val="21"/>
        </w:rPr>
      </w:pPr>
      <w:r>
        <w:rPr>
          <w:kern w:val="0"/>
          <w:sz w:val="24"/>
          <w:szCs w:val="21"/>
        </w:rPr>
        <w:t>审定人：</w:t>
      </w:r>
      <w:r>
        <w:rPr>
          <w:rFonts w:hint="eastAsia"/>
          <w:kern w:val="0"/>
          <w:sz w:val="24"/>
          <w:szCs w:val="21"/>
        </w:rPr>
        <w:t>毛艳文</w:t>
      </w:r>
      <w:r>
        <w:rPr>
          <w:kern w:val="0"/>
          <w:sz w:val="24"/>
          <w:szCs w:val="21"/>
        </w:rPr>
        <w:t xml:space="preserve"> </w:t>
      </w:r>
    </w:p>
    <w:p w:rsidR="00827BAE" w:rsidRDefault="00D36223">
      <w:pPr>
        <w:autoSpaceDE w:val="0"/>
        <w:autoSpaceDN w:val="0"/>
        <w:adjustRightInd w:val="0"/>
        <w:spacing w:line="360" w:lineRule="auto"/>
        <w:ind w:firstLineChars="2700" w:firstLine="648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朱</w:t>
      </w:r>
      <w:r>
        <w:rPr>
          <w:rFonts w:hint="eastAsia"/>
          <w:kern w:val="0"/>
          <w:sz w:val="24"/>
          <w:szCs w:val="21"/>
        </w:rPr>
        <w:t xml:space="preserve">  </w:t>
      </w:r>
      <w:r>
        <w:rPr>
          <w:rFonts w:hint="eastAsia"/>
          <w:kern w:val="0"/>
          <w:sz w:val="24"/>
          <w:szCs w:val="21"/>
        </w:rPr>
        <w:t>江</w:t>
      </w:r>
      <w:r>
        <w:rPr>
          <w:rFonts w:hint="eastAsia"/>
          <w:kern w:val="0"/>
          <w:sz w:val="24"/>
          <w:szCs w:val="21"/>
        </w:rPr>
        <w:t xml:space="preserve"> </w:t>
      </w:r>
    </w:p>
    <w:p w:rsidR="00827BAE" w:rsidRDefault="00827BAE">
      <w:pPr>
        <w:spacing w:line="360" w:lineRule="auto"/>
      </w:pPr>
    </w:p>
    <w:p w:rsidR="00827BAE" w:rsidRDefault="00827BAE">
      <w:pPr>
        <w:pStyle w:val="1"/>
        <w:snapToGrid w:val="0"/>
        <w:spacing w:before="0" w:after="0" w:line="288" w:lineRule="auto"/>
        <w:jc w:val="center"/>
        <w:rPr>
          <w:rFonts w:ascii="黑体" w:eastAsia="黑体" w:hAnsi="宋体"/>
          <w:b w:val="0"/>
          <w:bCs w:val="0"/>
        </w:rPr>
      </w:pPr>
      <w:bookmarkStart w:id="61" w:name="_Toc213207507"/>
      <w:bookmarkStart w:id="62" w:name="_Toc17191"/>
      <w:bookmarkStart w:id="63" w:name="_Toc49630780"/>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rPr>
          <w:rFonts w:ascii="黑体" w:eastAsia="黑体" w:hAnsi="宋体"/>
          <w:b w:val="0"/>
          <w:bCs w:val="0"/>
        </w:rPr>
      </w:pPr>
    </w:p>
    <w:p w:rsidR="00827BAE" w:rsidRDefault="00827BAE"/>
    <w:p w:rsidR="00827BAE" w:rsidRDefault="00827BAE">
      <w:pPr>
        <w:pStyle w:val="1"/>
        <w:snapToGrid w:val="0"/>
        <w:spacing w:before="0" w:after="0" w:line="288" w:lineRule="auto"/>
        <w:rPr>
          <w:rFonts w:ascii="黑体" w:eastAsia="黑体" w:hAnsi="宋体"/>
          <w:b w:val="0"/>
          <w:bCs w:val="0"/>
        </w:rPr>
      </w:pPr>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jc w:val="center"/>
        <w:rPr>
          <w:rFonts w:ascii="黑体" w:eastAsia="黑体" w:hAnsi="宋体"/>
          <w:b w:val="0"/>
          <w:bCs w:val="0"/>
        </w:rPr>
      </w:pPr>
      <w:bookmarkStart w:id="64" w:name="OLE_LINK8"/>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jc w:val="center"/>
        <w:rPr>
          <w:rFonts w:ascii="黑体" w:eastAsia="黑体" w:hAnsi="宋体"/>
          <w:b w:val="0"/>
          <w:bCs w:val="0"/>
        </w:rPr>
      </w:pPr>
    </w:p>
    <w:p w:rsidR="00827BAE" w:rsidRDefault="00827BAE">
      <w:pPr>
        <w:pStyle w:val="1"/>
        <w:snapToGrid w:val="0"/>
        <w:spacing w:before="0" w:after="0" w:line="288" w:lineRule="auto"/>
        <w:rPr>
          <w:rFonts w:ascii="黑体" w:eastAsia="黑体" w:hAnsi="宋体"/>
          <w:b w:val="0"/>
          <w:bCs w:val="0"/>
        </w:rPr>
      </w:pPr>
    </w:p>
    <w:p w:rsidR="00827BAE" w:rsidRDefault="00827BAE">
      <w:pPr>
        <w:rPr>
          <w:rFonts w:ascii="黑体" w:eastAsia="黑体" w:hAnsi="宋体"/>
        </w:rPr>
      </w:pPr>
    </w:p>
    <w:p w:rsidR="00827BAE" w:rsidRDefault="00827BAE">
      <w:pPr>
        <w:rPr>
          <w:rFonts w:ascii="黑体" w:eastAsia="黑体" w:hAnsi="宋体"/>
        </w:rPr>
      </w:pPr>
    </w:p>
    <w:p w:rsidR="00827BAE" w:rsidRDefault="00D36223">
      <w:pPr>
        <w:pStyle w:val="1"/>
        <w:snapToGrid w:val="0"/>
        <w:spacing w:before="0" w:after="0" w:line="288" w:lineRule="auto"/>
        <w:jc w:val="center"/>
        <w:rPr>
          <w:rFonts w:ascii="黑体" w:eastAsia="黑体" w:hAnsi="宋体"/>
          <w:b w:val="0"/>
          <w:bCs w:val="0"/>
        </w:rPr>
      </w:pPr>
      <w:r>
        <w:rPr>
          <w:rFonts w:ascii="黑体" w:eastAsia="黑体" w:hAnsi="宋体" w:hint="eastAsia"/>
          <w:b w:val="0"/>
          <w:bCs w:val="0"/>
        </w:rPr>
        <w:lastRenderedPageBreak/>
        <w:t>翻译理论与实践课程教学大纲</w:t>
      </w:r>
      <w:bookmarkEnd w:id="61"/>
      <w:bookmarkEnd w:id="62"/>
      <w:bookmarkEnd w:id="63"/>
    </w:p>
    <w:p w:rsidR="00827BAE" w:rsidRDefault="00D36223">
      <w:pPr>
        <w:spacing w:line="360" w:lineRule="auto"/>
        <w:ind w:firstLineChars="196" w:firstLine="708"/>
        <w:jc w:val="center"/>
        <w:rPr>
          <w:b/>
          <w:sz w:val="36"/>
          <w:szCs w:val="36"/>
        </w:rPr>
      </w:pPr>
      <w:r>
        <w:rPr>
          <w:b/>
          <w:sz w:val="36"/>
          <w:szCs w:val="36"/>
        </w:rPr>
        <w:t>（</w:t>
      </w:r>
      <w:r>
        <w:rPr>
          <w:b/>
          <w:sz w:val="36"/>
          <w:szCs w:val="36"/>
        </w:rPr>
        <w:t xml:space="preserve">Theory and Practice of </w:t>
      </w:r>
      <w:r>
        <w:rPr>
          <w:b/>
          <w:sz w:val="36"/>
          <w:szCs w:val="36"/>
        </w:rPr>
        <w:t>Translation</w:t>
      </w:r>
      <w:r>
        <w:rPr>
          <w:b/>
          <w:sz w:val="36"/>
          <w:szCs w:val="36"/>
        </w:rPr>
        <w:t>）</w:t>
      </w:r>
    </w:p>
    <w:p w:rsidR="00827BAE" w:rsidRDefault="00D36223">
      <w:pPr>
        <w:spacing w:line="360" w:lineRule="auto"/>
        <w:ind w:firstLineChars="196" w:firstLine="551"/>
        <w:rPr>
          <w:rFonts w:ascii="Calibri" w:hAnsi="Calibri"/>
          <w:b/>
          <w:sz w:val="28"/>
          <w:szCs w:val="28"/>
        </w:rPr>
      </w:pPr>
      <w:r>
        <w:rPr>
          <w:rFonts w:ascii="Calibri" w:hAnsi="Calibri"/>
          <w:b/>
          <w:sz w:val="28"/>
          <w:szCs w:val="28"/>
        </w:rPr>
        <w:t>一、课程概况</w:t>
      </w:r>
    </w:p>
    <w:p w:rsidR="00827BAE" w:rsidRDefault="00D36223">
      <w:pPr>
        <w:spacing w:line="360" w:lineRule="auto"/>
        <w:ind w:firstLineChars="200" w:firstLine="482"/>
        <w:rPr>
          <w:rFonts w:ascii="Calibri" w:hAnsi="Calibri"/>
          <w:b/>
          <w:sz w:val="28"/>
          <w:szCs w:val="28"/>
        </w:rPr>
      </w:pPr>
      <w:r>
        <w:rPr>
          <w:rFonts w:ascii="宋体" w:hAnsi="宋体"/>
          <w:b/>
          <w:bCs/>
          <w:kern w:val="0"/>
          <w:sz w:val="24"/>
        </w:rPr>
        <w:t>课程代码</w:t>
      </w:r>
      <w:r>
        <w:rPr>
          <w:rFonts w:ascii="宋体" w:hAnsi="宋体"/>
          <w:b/>
          <w:kern w:val="0"/>
          <w:sz w:val="24"/>
        </w:rPr>
        <w:t>：</w:t>
      </w:r>
      <w:r>
        <w:rPr>
          <w:rFonts w:ascii="宋体" w:hAnsi="宋体"/>
          <w:kern w:val="0"/>
          <w:sz w:val="24"/>
        </w:rPr>
        <w:t>0601009</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2</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32</w:t>
      </w:r>
      <w:r>
        <w:rPr>
          <w:rFonts w:ascii="宋体" w:hAnsi="宋体"/>
          <w:kern w:val="0"/>
          <w:sz w:val="24"/>
        </w:rPr>
        <w:t>（其中：讲授学时</w:t>
      </w:r>
      <w:r>
        <w:rPr>
          <w:rFonts w:ascii="宋体" w:hAnsi="宋体" w:hint="eastAsia"/>
          <w:kern w:val="0"/>
          <w:sz w:val="24"/>
        </w:rPr>
        <w:t>16</w:t>
      </w:r>
      <w:r>
        <w:rPr>
          <w:rFonts w:ascii="宋体" w:hAnsi="宋体" w:hint="eastAsia"/>
          <w:kern w:val="0"/>
          <w:sz w:val="24"/>
        </w:rPr>
        <w:t>，</w:t>
      </w:r>
      <w:r>
        <w:rPr>
          <w:rFonts w:ascii="宋体" w:hAnsi="宋体"/>
          <w:kern w:val="0"/>
          <w:sz w:val="24"/>
        </w:rPr>
        <w:t xml:space="preserve"> </w:t>
      </w:r>
      <w:r>
        <w:rPr>
          <w:rFonts w:ascii="宋体" w:hAnsi="宋体" w:hint="eastAsia"/>
          <w:kern w:val="0"/>
          <w:sz w:val="24"/>
        </w:rPr>
        <w:t>课内实践</w:t>
      </w:r>
      <w:r>
        <w:rPr>
          <w:rFonts w:ascii="宋体" w:hAnsi="宋体"/>
          <w:kern w:val="0"/>
          <w:sz w:val="24"/>
        </w:rPr>
        <w:t>学时</w:t>
      </w:r>
      <w:r>
        <w:rPr>
          <w:rFonts w:ascii="宋体" w:hAnsi="宋体" w:hint="eastAsia"/>
          <w:kern w:val="0"/>
          <w:sz w:val="24"/>
        </w:rPr>
        <w:t>16</w:t>
      </w:r>
      <w:r>
        <w:rPr>
          <w:rFonts w:ascii="宋体" w:hAnsi="宋体"/>
          <w:kern w:val="0"/>
          <w:sz w:val="24"/>
        </w:rPr>
        <w:t>）</w:t>
      </w:r>
    </w:p>
    <w:p w:rsidR="00827BAE" w:rsidRDefault="00D36223">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b/>
          <w:kern w:val="0"/>
          <w:sz w:val="24"/>
        </w:rPr>
        <w:t>：</w:t>
      </w:r>
      <w:r>
        <w:rPr>
          <w:rFonts w:ascii="宋体" w:hAnsi="宋体" w:hint="eastAsia"/>
          <w:kern w:val="0"/>
          <w:sz w:val="24"/>
        </w:rPr>
        <w:t>综合英语；英语阅读；英语语法；英语词汇学等</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bCs/>
          <w:kern w:val="0"/>
          <w:sz w:val="24"/>
        </w:rPr>
        <w:t>商务</w:t>
      </w:r>
      <w:r>
        <w:rPr>
          <w:rFonts w:ascii="宋体" w:hAnsi="宋体" w:hint="eastAsia"/>
          <w:kern w:val="0"/>
          <w:sz w:val="24"/>
        </w:rPr>
        <w:t>英语</w:t>
      </w:r>
      <w:r>
        <w:rPr>
          <w:rFonts w:ascii="宋体" w:hAnsi="宋体"/>
          <w:kern w:val="0"/>
          <w:sz w:val="24"/>
        </w:rPr>
        <w:t xml:space="preserve">                          </w:t>
      </w:r>
    </w:p>
    <w:p w:rsidR="00827BAE" w:rsidRDefault="00D36223">
      <w:pPr>
        <w:spacing w:line="360" w:lineRule="auto"/>
        <w:ind w:firstLineChars="200" w:firstLine="482"/>
        <w:rPr>
          <w:rFonts w:ascii="宋体" w:hAnsi="宋体"/>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kern w:val="0"/>
          <w:sz w:val="24"/>
        </w:rPr>
        <w:t>《</w:t>
      </w:r>
      <w:r>
        <w:rPr>
          <w:rFonts w:ascii="宋体" w:hAnsi="宋体" w:hint="eastAsia"/>
          <w:sz w:val="24"/>
        </w:rPr>
        <w:t>英汉互译简明教程</w:t>
      </w:r>
      <w:r>
        <w:rPr>
          <w:rFonts w:ascii="宋体" w:hAnsi="宋体"/>
          <w:kern w:val="0"/>
          <w:sz w:val="24"/>
        </w:rPr>
        <w:t>》</w:t>
      </w:r>
      <w:r>
        <w:rPr>
          <w:rFonts w:ascii="宋体" w:hAnsi="宋体" w:hint="eastAsia"/>
          <w:kern w:val="0"/>
          <w:sz w:val="24"/>
        </w:rPr>
        <w:t>；</w:t>
      </w:r>
      <w:r>
        <w:rPr>
          <w:rFonts w:ascii="宋体" w:hAnsi="宋体"/>
          <w:kern w:val="0"/>
          <w:sz w:val="24"/>
        </w:rPr>
        <w:t>主编</w:t>
      </w:r>
      <w:r>
        <w:rPr>
          <w:rFonts w:ascii="宋体" w:hAnsi="宋体" w:hint="eastAsia"/>
          <w:kern w:val="0"/>
          <w:sz w:val="24"/>
        </w:rPr>
        <w:t>：</w:t>
      </w:r>
      <w:r>
        <w:rPr>
          <w:rFonts w:ascii="宋体" w:hAnsi="宋体" w:hint="eastAsia"/>
          <w:kern w:val="0"/>
          <w:sz w:val="24"/>
        </w:rPr>
        <w:t>张震久</w:t>
      </w:r>
      <w:r>
        <w:rPr>
          <w:rFonts w:ascii="宋体" w:hAnsi="宋体" w:hint="eastAsia"/>
          <w:kern w:val="0"/>
          <w:sz w:val="24"/>
        </w:rPr>
        <w:t xml:space="preserve"> </w:t>
      </w:r>
      <w:r>
        <w:rPr>
          <w:rFonts w:ascii="宋体" w:hAnsi="宋体" w:hint="eastAsia"/>
          <w:kern w:val="0"/>
          <w:sz w:val="24"/>
        </w:rPr>
        <w:t>孙建民</w:t>
      </w:r>
      <w:r>
        <w:rPr>
          <w:rFonts w:ascii="宋体" w:hAnsi="宋体" w:hint="eastAsia"/>
          <w:kern w:val="0"/>
          <w:sz w:val="24"/>
        </w:rPr>
        <w:t>；外语教学与研究出版社，</w:t>
      </w:r>
      <w:r>
        <w:rPr>
          <w:rFonts w:ascii="宋体" w:hAnsi="宋体" w:hint="eastAsia"/>
          <w:kern w:val="0"/>
          <w:sz w:val="24"/>
        </w:rPr>
        <w:t>20</w:t>
      </w:r>
      <w:r>
        <w:rPr>
          <w:rFonts w:ascii="宋体" w:hAnsi="宋体" w:hint="eastAsia"/>
          <w:kern w:val="0"/>
          <w:sz w:val="24"/>
        </w:rPr>
        <w:t>20</w:t>
      </w:r>
      <w:r>
        <w:rPr>
          <w:rFonts w:ascii="宋体" w:hAnsi="宋体" w:hint="eastAsia"/>
          <w:kern w:val="0"/>
          <w:sz w:val="24"/>
        </w:rPr>
        <w:t>年。</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64"/>
    <w:p w:rsidR="00827BAE" w:rsidRDefault="00D36223">
      <w:pPr>
        <w:snapToGrid w:val="0"/>
        <w:spacing w:line="360" w:lineRule="auto"/>
        <w:ind w:firstLineChars="200" w:firstLine="482"/>
        <w:rPr>
          <w:rFonts w:ascii="宋体" w:hAnsi="宋体"/>
          <w:b/>
          <w:sz w:val="24"/>
        </w:rPr>
      </w:pPr>
      <w:r>
        <w:rPr>
          <w:rFonts w:ascii="宋体" w:hAnsi="宋体" w:hint="eastAsia"/>
          <w:b/>
          <w:sz w:val="24"/>
        </w:rPr>
        <w:t>课程的性质、任务：</w:t>
      </w:r>
      <w:r>
        <w:rPr>
          <w:rFonts w:ascii="宋体" w:hAnsi="宋体" w:hint="eastAsia"/>
          <w:sz w:val="24"/>
        </w:rPr>
        <w:t>本课程是商务英语专业的一门专业必修课，讲授英汉互译知识。通过本课程的学习，让学生学会并熟练运用翻译技巧处理各种类型专业文本的翻译工作，为其今后走上社会承接翻译项目打下良好的基础，成为合格的、适应时代需求的应用型翻译人才；同时本课程也培养运用翻译技能讲好中国故事，发出中国声音，实现跨文化沟通，成为具有全球视野的优秀国际性人才。</w:t>
      </w:r>
    </w:p>
    <w:p w:rsidR="00827BAE" w:rsidRDefault="00D36223">
      <w:pPr>
        <w:snapToGrid w:val="0"/>
        <w:spacing w:line="360" w:lineRule="auto"/>
        <w:ind w:firstLineChars="200" w:firstLine="482"/>
        <w:rPr>
          <w:rFonts w:ascii="宋体" w:hAnsi="宋体"/>
          <w:b/>
          <w:sz w:val="24"/>
        </w:rPr>
      </w:pPr>
      <w:r>
        <w:rPr>
          <w:rFonts w:ascii="宋体" w:hAnsi="宋体" w:hint="eastAsia"/>
          <w:b/>
          <w:sz w:val="24"/>
        </w:rPr>
        <w:t>二、课程目标</w:t>
      </w:r>
    </w:p>
    <w:p w:rsidR="00827BAE" w:rsidRDefault="00D36223">
      <w:pPr>
        <w:snapToGrid w:val="0"/>
        <w:spacing w:line="360" w:lineRule="auto"/>
        <w:ind w:firstLineChars="200" w:firstLine="482"/>
        <w:rPr>
          <w:rFonts w:ascii="宋体" w:hAnsi="宋体"/>
          <w:b/>
          <w:sz w:val="24"/>
        </w:rPr>
      </w:pPr>
      <w:r>
        <w:rPr>
          <w:rFonts w:ascii="宋体" w:hAnsi="宋体" w:hint="eastAsia"/>
          <w:b/>
          <w:sz w:val="24"/>
        </w:rPr>
        <w:t>1.</w:t>
      </w:r>
      <w:r>
        <w:rPr>
          <w:rFonts w:ascii="宋体" w:hAnsi="宋体"/>
          <w:b/>
          <w:sz w:val="24"/>
        </w:rPr>
        <w:t xml:space="preserve"> </w:t>
      </w:r>
      <w:r>
        <w:rPr>
          <w:rFonts w:ascii="宋体" w:hAnsi="宋体" w:hint="eastAsia"/>
          <w:b/>
          <w:sz w:val="24"/>
        </w:rPr>
        <w:t>知识目标。</w:t>
      </w:r>
      <w:r>
        <w:rPr>
          <w:rFonts w:ascii="宋体" w:hAnsi="宋体" w:hint="eastAsia"/>
          <w:sz w:val="24"/>
        </w:rPr>
        <w:t>学生能够</w:t>
      </w:r>
      <w:bookmarkStart w:id="65" w:name="_Hlk56539387"/>
      <w:r>
        <w:rPr>
          <w:rFonts w:ascii="宋体" w:hAnsi="宋体" w:hint="eastAsia"/>
          <w:sz w:val="24"/>
        </w:rPr>
        <w:t>了解翻译的基础知识、基本理论；理解翻译的过程</w:t>
      </w:r>
      <w:bookmarkEnd w:id="65"/>
      <w:r>
        <w:rPr>
          <w:rFonts w:ascii="宋体" w:hAnsi="宋体" w:hint="eastAsia"/>
          <w:sz w:val="24"/>
        </w:rPr>
        <w:t>；掌握英汉互译的规律和各种文体的翻译原则、策略。具体为：了解英汉语言与文化异同，为其翻译实践行为提供条</w:t>
      </w:r>
      <w:r>
        <w:rPr>
          <w:rFonts w:ascii="宋体" w:hAnsi="宋体" w:hint="eastAsia"/>
          <w:sz w:val="24"/>
        </w:rPr>
        <w:t>件和保障；掌握翻译理论常识、英汉互译技巧与不同文本的翻译策略，从而形成自己的翻译观以指导其翻译实践行为。</w:t>
      </w:r>
    </w:p>
    <w:p w:rsidR="00827BAE" w:rsidRDefault="00D36223">
      <w:pPr>
        <w:snapToGrid w:val="0"/>
        <w:spacing w:line="360" w:lineRule="auto"/>
        <w:ind w:firstLineChars="200" w:firstLine="482"/>
        <w:rPr>
          <w:rFonts w:ascii="宋体" w:hAnsi="宋体"/>
          <w:b/>
          <w:sz w:val="24"/>
        </w:rPr>
      </w:pPr>
      <w:r>
        <w:rPr>
          <w:rFonts w:ascii="宋体" w:hAnsi="宋体" w:hint="eastAsia"/>
          <w:b/>
          <w:sz w:val="24"/>
        </w:rPr>
        <w:t>2.</w:t>
      </w:r>
      <w:r>
        <w:rPr>
          <w:rFonts w:ascii="宋体" w:hAnsi="宋体"/>
          <w:b/>
          <w:sz w:val="24"/>
        </w:rPr>
        <w:t xml:space="preserve"> </w:t>
      </w:r>
      <w:r>
        <w:rPr>
          <w:rFonts w:ascii="宋体" w:hAnsi="宋体" w:hint="eastAsia"/>
          <w:b/>
          <w:sz w:val="24"/>
        </w:rPr>
        <w:t>能力目标。</w:t>
      </w:r>
      <w:r>
        <w:rPr>
          <w:rFonts w:ascii="宋体" w:hAnsi="宋体" w:hint="eastAsia"/>
          <w:sz w:val="24"/>
        </w:rPr>
        <w:t>灵活运用翻译理念、技巧和策略，准确、通顺地对语料进行英汉互译，培养其利用相关资源和工具查询、获取信息的能力、发现问题和分析问题的能力、对译文进行评价、反思和总结的翻译批评能力以规范其翻译实践行为。</w:t>
      </w:r>
      <w:r>
        <w:rPr>
          <w:rFonts w:hint="eastAsia"/>
          <w:sz w:val="24"/>
        </w:rPr>
        <w:t>培养学生解决复杂问题的综合能力和创新思辨能力，学会</w:t>
      </w:r>
      <w:r>
        <w:rPr>
          <w:rFonts w:ascii="宋体" w:hAnsi="宋体" w:hint="eastAsia"/>
          <w:sz w:val="24"/>
        </w:rPr>
        <w:t>熟练运用翻译技巧综合处理</w:t>
      </w:r>
      <w:r>
        <w:rPr>
          <w:sz w:val="24"/>
        </w:rPr>
        <w:t>政治、经济、文化、科技、应用文等</w:t>
      </w:r>
      <w:r>
        <w:rPr>
          <w:rFonts w:hint="eastAsia"/>
          <w:sz w:val="24"/>
        </w:rPr>
        <w:t>专业文本</w:t>
      </w:r>
      <w:r>
        <w:rPr>
          <w:sz w:val="24"/>
        </w:rPr>
        <w:t>的翻译</w:t>
      </w:r>
      <w:r>
        <w:rPr>
          <w:rFonts w:hint="eastAsia"/>
          <w:sz w:val="24"/>
        </w:rPr>
        <w:t>工作</w:t>
      </w:r>
      <w:r>
        <w:rPr>
          <w:rFonts w:ascii="宋体" w:hAnsi="宋体" w:hint="eastAsia"/>
          <w:spacing w:val="20"/>
          <w:sz w:val="24"/>
        </w:rPr>
        <w:t>，</w:t>
      </w:r>
      <w:r>
        <w:rPr>
          <w:rFonts w:ascii="宋体" w:hAnsi="宋体" w:hint="eastAsia"/>
          <w:sz w:val="24"/>
        </w:rPr>
        <w:t>译出符合目的语语言表达习惯的地道译文。</w:t>
      </w:r>
    </w:p>
    <w:p w:rsidR="00827BAE" w:rsidRDefault="00D36223">
      <w:pPr>
        <w:snapToGrid w:val="0"/>
        <w:spacing w:line="360" w:lineRule="auto"/>
        <w:ind w:firstLineChars="200" w:firstLine="482"/>
        <w:rPr>
          <w:rFonts w:ascii="宋体" w:hAnsi="宋体"/>
          <w:sz w:val="24"/>
        </w:rPr>
      </w:pPr>
      <w:r>
        <w:rPr>
          <w:rFonts w:ascii="宋体" w:hAnsi="宋体" w:hint="eastAsia"/>
          <w:b/>
          <w:sz w:val="24"/>
        </w:rPr>
        <w:t>3.</w:t>
      </w:r>
      <w:r>
        <w:rPr>
          <w:rFonts w:ascii="宋体" w:hAnsi="宋体"/>
          <w:b/>
          <w:sz w:val="24"/>
        </w:rPr>
        <w:t xml:space="preserve"> </w:t>
      </w:r>
      <w:r>
        <w:rPr>
          <w:rFonts w:ascii="宋体" w:hAnsi="宋体" w:hint="eastAsia"/>
          <w:b/>
          <w:sz w:val="24"/>
        </w:rPr>
        <w:t>素质目标。</w:t>
      </w:r>
      <w:r>
        <w:rPr>
          <w:rFonts w:ascii="宋体" w:hAnsi="宋体" w:hint="eastAsia"/>
          <w:sz w:val="24"/>
        </w:rPr>
        <w:t>紧扣立德树人</w:t>
      </w:r>
      <w:r>
        <w:rPr>
          <w:rFonts w:ascii="宋体" w:hAnsi="宋体" w:hint="eastAsia"/>
          <w:sz w:val="24"/>
        </w:rPr>
        <w:t>根本宗旨，坚定学生爱国主义思想和信念，培育和践行社会主义核心价值观，树立正确的世界观、人生观与价值观来指导其翻译实践，切实将翻译知识、翻译理论灵活运用于翻译实践。客观对比中西文化，增强中国文化的归属感、认同感与荣誉感，提高跨文化交际能力，提升团队合作</w:t>
      </w:r>
      <w:r>
        <w:rPr>
          <w:rFonts w:ascii="宋体" w:hAnsi="宋体" w:hint="eastAsia"/>
          <w:sz w:val="24"/>
        </w:rPr>
        <w:lastRenderedPageBreak/>
        <w:t>精神。</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三、课程内容及要求</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（一）基础知识</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827BAE" w:rsidRDefault="00D36223">
      <w:pPr>
        <w:snapToGrid w:val="0"/>
        <w:spacing w:line="360" w:lineRule="auto"/>
        <w:ind w:leftChars="200" w:left="420" w:firstLineChars="100" w:firstLine="241"/>
        <w:rPr>
          <w:rFonts w:ascii="宋体" w:hAnsi="宋体"/>
          <w:sz w:val="24"/>
        </w:rPr>
      </w:pPr>
      <w:r>
        <w:rPr>
          <w:rFonts w:ascii="宋体" w:hAnsi="宋体" w:hint="eastAsia"/>
          <w:b/>
          <w:bCs/>
          <w:sz w:val="24"/>
        </w:rPr>
        <w:t xml:space="preserve"> </w:t>
      </w:r>
      <w:r>
        <w:rPr>
          <w:rFonts w:ascii="宋体" w:hAnsi="宋体" w:hint="eastAsia"/>
          <w:sz w:val="24"/>
        </w:rPr>
        <w:t>翻译的定义、分类、原则和过程</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了解翻译的基础知识、基本理论，理解翻译的过程。</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827BAE" w:rsidRDefault="00D36223">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引导学生认识到译者政治立场的重要性，在翻译实践中树立正确的人生观、世界观和价值观。</w:t>
      </w:r>
    </w:p>
    <w:p w:rsidR="00827BAE" w:rsidRDefault="00D36223">
      <w:pPr>
        <w:pStyle w:val="20"/>
        <w:snapToGrid w:val="0"/>
        <w:spacing w:line="360" w:lineRule="auto"/>
        <w:ind w:leftChars="0"/>
        <w:rPr>
          <w:rFonts w:ascii="宋体" w:hAnsi="宋体"/>
        </w:rPr>
      </w:pPr>
      <w:r>
        <w:rPr>
          <w:rFonts w:ascii="宋体" w:hAnsi="宋体" w:hint="eastAsia"/>
          <w:b/>
          <w:bCs/>
        </w:rPr>
        <w:t>（二）英汉语言文化对比</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827BAE" w:rsidRDefault="00D36223">
      <w:pPr>
        <w:snapToGrid w:val="0"/>
        <w:spacing w:line="360" w:lineRule="auto"/>
        <w:ind w:firstLineChars="300" w:firstLine="720"/>
        <w:rPr>
          <w:rFonts w:ascii="宋体" w:hAnsi="宋体"/>
          <w:sz w:val="24"/>
        </w:rPr>
      </w:pPr>
      <w:r>
        <w:rPr>
          <w:rFonts w:ascii="宋体" w:hAnsi="宋体" w:hint="eastAsia"/>
          <w:sz w:val="24"/>
        </w:rPr>
        <w:t>英汉两种语言在词汇、句法、修辞和文化层面对比。</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827BAE" w:rsidRDefault="00D36223">
      <w:pPr>
        <w:snapToGrid w:val="0"/>
        <w:spacing w:line="360" w:lineRule="auto"/>
        <w:ind w:firstLineChars="300" w:firstLine="720"/>
        <w:rPr>
          <w:rFonts w:ascii="宋体" w:hAnsi="宋体"/>
          <w:sz w:val="24"/>
        </w:rPr>
      </w:pPr>
      <w:r>
        <w:rPr>
          <w:rFonts w:ascii="宋体" w:hAnsi="宋体" w:hint="eastAsia"/>
          <w:sz w:val="24"/>
        </w:rPr>
        <w:t>掌握英汉两种语言的修辞和文化差异。</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827BAE" w:rsidRDefault="00D36223">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引导学生认识到跨文化意识，在翻译实践中实现跨文化沟通，培养全球视野。</w:t>
      </w:r>
    </w:p>
    <w:p w:rsidR="00827BAE" w:rsidRDefault="00D36223">
      <w:pPr>
        <w:pStyle w:val="20"/>
        <w:snapToGrid w:val="0"/>
        <w:spacing w:line="360" w:lineRule="auto"/>
        <w:ind w:leftChars="0"/>
        <w:rPr>
          <w:rFonts w:ascii="宋体" w:hAnsi="宋体"/>
          <w:b/>
          <w:bCs/>
        </w:rPr>
      </w:pPr>
      <w:r>
        <w:rPr>
          <w:rFonts w:ascii="宋体" w:hAnsi="宋体" w:hint="eastAsia"/>
          <w:b/>
          <w:bCs/>
        </w:rPr>
        <w:t>（三）</w:t>
      </w:r>
      <w:bookmarkStart w:id="66" w:name="_Hlk54814366"/>
      <w:r>
        <w:rPr>
          <w:rFonts w:ascii="宋体" w:hAnsi="宋体" w:hint="eastAsia"/>
          <w:b/>
          <w:bCs/>
        </w:rPr>
        <w:t>英汉翻译的基本技巧</w:t>
      </w:r>
      <w:bookmarkEnd w:id="66"/>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827BAE" w:rsidRDefault="00D36223">
      <w:pPr>
        <w:snapToGrid w:val="0"/>
        <w:spacing w:line="360" w:lineRule="auto"/>
        <w:ind w:firstLineChars="300" w:firstLine="720"/>
        <w:rPr>
          <w:rFonts w:ascii="宋体" w:hAnsi="宋体"/>
          <w:sz w:val="24"/>
        </w:rPr>
      </w:pPr>
      <w:r>
        <w:rPr>
          <w:rFonts w:ascii="宋体" w:hAnsi="宋体" w:hint="eastAsia"/>
          <w:sz w:val="24"/>
        </w:rPr>
        <w:t>词类转化法、增词法、省略法、正反、反正表达法、分译合译法。</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827BAE" w:rsidRDefault="00D36223">
      <w:pPr>
        <w:snapToGrid w:val="0"/>
        <w:spacing w:line="360" w:lineRule="auto"/>
        <w:ind w:firstLineChars="300" w:firstLine="720"/>
        <w:rPr>
          <w:rFonts w:ascii="宋体" w:hAnsi="宋体"/>
          <w:sz w:val="24"/>
        </w:rPr>
      </w:pPr>
      <w:r>
        <w:rPr>
          <w:rFonts w:ascii="宋体" w:hAnsi="宋体" w:hint="eastAsia"/>
          <w:sz w:val="24"/>
        </w:rPr>
        <w:t>掌握各种翻译技巧的灵活运用。</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827BAE" w:rsidRDefault="00D36223">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sz w:val="24"/>
        </w:rPr>
        <w:t>培养学生的文化自信和文化自觉，引导学生运用翻译技巧做好文化交流的使者，运用正确的“三观”在翻译实践中。</w:t>
      </w:r>
    </w:p>
    <w:p w:rsidR="00827BAE" w:rsidRDefault="00D36223">
      <w:pPr>
        <w:snapToGrid w:val="0"/>
        <w:spacing w:line="360" w:lineRule="auto"/>
        <w:rPr>
          <w:rFonts w:ascii="宋体" w:hAnsi="宋体"/>
          <w:b/>
          <w:bCs/>
          <w:sz w:val="24"/>
        </w:rPr>
      </w:pPr>
      <w:r>
        <w:rPr>
          <w:rFonts w:ascii="宋体" w:hAnsi="宋体" w:hint="eastAsia"/>
          <w:b/>
          <w:bCs/>
          <w:sz w:val="24"/>
        </w:rPr>
        <w:t>（四）汉英翻译的基本技巧</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827BAE" w:rsidRDefault="00D36223">
      <w:pPr>
        <w:snapToGrid w:val="0"/>
        <w:spacing w:line="360" w:lineRule="auto"/>
        <w:ind w:firstLineChars="300" w:firstLine="720"/>
        <w:rPr>
          <w:rFonts w:ascii="宋体" w:hAnsi="宋体"/>
          <w:sz w:val="24"/>
        </w:rPr>
      </w:pPr>
      <w:r>
        <w:rPr>
          <w:rFonts w:ascii="宋体" w:hAnsi="宋体" w:hint="eastAsia"/>
          <w:sz w:val="24"/>
        </w:rPr>
        <w:t>词类转化法、增词法、省略法、正反、反正表达法、分译合译法。</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827BAE" w:rsidRDefault="00D36223">
      <w:pPr>
        <w:snapToGrid w:val="0"/>
        <w:spacing w:line="360" w:lineRule="auto"/>
        <w:ind w:firstLineChars="300" w:firstLine="720"/>
        <w:rPr>
          <w:rFonts w:ascii="宋体" w:hAnsi="宋体"/>
          <w:sz w:val="24"/>
        </w:rPr>
      </w:pPr>
      <w:r>
        <w:rPr>
          <w:rFonts w:ascii="宋体" w:hAnsi="宋体" w:hint="eastAsia"/>
          <w:sz w:val="24"/>
        </w:rPr>
        <w:t>掌握各种翻译技巧的灵活运用。</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827BAE" w:rsidRDefault="00D36223">
      <w:pPr>
        <w:snapToGrid w:val="0"/>
        <w:spacing w:line="360" w:lineRule="auto"/>
        <w:ind w:leftChars="200" w:left="420" w:firstLineChars="100" w:firstLine="240"/>
        <w:rPr>
          <w:rFonts w:ascii="宋体" w:hAnsi="宋体"/>
          <w:sz w:val="24"/>
        </w:rPr>
      </w:pPr>
      <w:r>
        <w:rPr>
          <w:rFonts w:ascii="宋体" w:hAnsi="宋体" w:hint="eastAsia"/>
          <w:sz w:val="24"/>
        </w:rPr>
        <w:t>引导学生树立正确的“三观”，运用翻译技巧在翻译实践中，讲好中国故事，</w:t>
      </w:r>
      <w:r>
        <w:rPr>
          <w:rFonts w:ascii="宋体" w:hAnsi="宋体" w:hint="eastAsia"/>
          <w:sz w:val="24"/>
        </w:rPr>
        <w:lastRenderedPageBreak/>
        <w:t>发出中国声音，把中国文化传播到世界。</w:t>
      </w:r>
    </w:p>
    <w:p w:rsidR="00827BAE" w:rsidRDefault="00D36223">
      <w:pPr>
        <w:snapToGrid w:val="0"/>
        <w:spacing w:line="360" w:lineRule="auto"/>
        <w:rPr>
          <w:rFonts w:ascii="宋体" w:hAnsi="宋体"/>
          <w:b/>
          <w:bCs/>
          <w:sz w:val="24"/>
        </w:rPr>
      </w:pPr>
      <w:r>
        <w:rPr>
          <w:rFonts w:ascii="宋体" w:hAnsi="宋体" w:hint="eastAsia"/>
          <w:b/>
          <w:bCs/>
          <w:sz w:val="24"/>
        </w:rPr>
        <w:t>（五）独特结构形式的翻译</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827BAE" w:rsidRDefault="00D36223">
      <w:pPr>
        <w:snapToGrid w:val="0"/>
        <w:spacing w:line="360" w:lineRule="auto"/>
        <w:ind w:firstLineChars="300" w:firstLine="720"/>
        <w:rPr>
          <w:rFonts w:ascii="宋体" w:hAnsi="宋体"/>
          <w:sz w:val="24"/>
        </w:rPr>
      </w:pPr>
      <w:r>
        <w:rPr>
          <w:rFonts w:ascii="宋体" w:hAnsi="宋体" w:hint="eastAsia"/>
          <w:sz w:val="24"/>
        </w:rPr>
        <w:t>否定结构、比较结构、被动结构、定语从句结构和长句的翻译。</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827BAE" w:rsidRDefault="00D36223">
      <w:pPr>
        <w:snapToGrid w:val="0"/>
        <w:spacing w:line="360" w:lineRule="auto"/>
        <w:ind w:firstLineChars="300" w:firstLine="720"/>
        <w:rPr>
          <w:rFonts w:ascii="宋体" w:hAnsi="宋体"/>
          <w:sz w:val="24"/>
        </w:rPr>
      </w:pPr>
      <w:r>
        <w:rPr>
          <w:rFonts w:ascii="宋体" w:hAnsi="宋体" w:hint="eastAsia"/>
          <w:sz w:val="24"/>
        </w:rPr>
        <w:t>掌握各种长句结构的翻译方法。</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827BAE" w:rsidRDefault="00D36223">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hint="eastAsia"/>
          <w:sz w:val="24"/>
        </w:rPr>
        <w:t>培养学生解决复杂问题的综合能力和创新思辨能力，培养勇于挑战权威、挑战自我、不断超越自我，能够适应时代需求的应用型翻译人才。</w:t>
      </w:r>
    </w:p>
    <w:p w:rsidR="00827BAE" w:rsidRDefault="00D36223">
      <w:pPr>
        <w:snapToGrid w:val="0"/>
        <w:spacing w:line="360" w:lineRule="auto"/>
        <w:rPr>
          <w:rFonts w:ascii="宋体" w:hAnsi="宋体"/>
          <w:b/>
          <w:bCs/>
          <w:sz w:val="24"/>
        </w:rPr>
      </w:pPr>
      <w:r>
        <w:rPr>
          <w:rFonts w:ascii="宋体" w:hAnsi="宋体" w:hint="eastAsia"/>
          <w:b/>
          <w:bCs/>
          <w:sz w:val="24"/>
        </w:rPr>
        <w:t>（六）</w:t>
      </w:r>
      <w:r>
        <w:rPr>
          <w:rFonts w:ascii="宋体" w:hAnsi="宋体" w:hint="eastAsia"/>
          <w:b/>
          <w:bCs/>
          <w:sz w:val="24"/>
        </w:rPr>
        <w:t>文化的移植</w:t>
      </w:r>
      <w:r>
        <w:rPr>
          <w:rFonts w:ascii="宋体" w:hAnsi="宋体" w:hint="eastAsia"/>
          <w:b/>
          <w:bCs/>
          <w:sz w:val="24"/>
        </w:rPr>
        <w:t xml:space="preserve"> </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1.</w:t>
      </w:r>
      <w:r>
        <w:rPr>
          <w:rFonts w:ascii="宋体" w:hAnsi="宋体"/>
          <w:b/>
          <w:bCs/>
          <w:sz w:val="24"/>
        </w:rPr>
        <w:t xml:space="preserve"> </w:t>
      </w:r>
      <w:r>
        <w:rPr>
          <w:rFonts w:ascii="宋体" w:hAnsi="宋体" w:hint="eastAsia"/>
          <w:b/>
          <w:bCs/>
          <w:sz w:val="24"/>
        </w:rPr>
        <w:t>教学内容</w:t>
      </w:r>
    </w:p>
    <w:p w:rsidR="00827BAE" w:rsidRDefault="00D36223">
      <w:pPr>
        <w:snapToGrid w:val="0"/>
        <w:spacing w:line="360" w:lineRule="auto"/>
        <w:ind w:firstLineChars="200" w:firstLine="480"/>
        <w:rPr>
          <w:rFonts w:ascii="宋体" w:hAnsi="宋体"/>
          <w:sz w:val="24"/>
        </w:rPr>
      </w:pPr>
      <w:r>
        <w:rPr>
          <w:rFonts w:ascii="宋体" w:hAnsi="宋体" w:hint="eastAsia"/>
          <w:sz w:val="24"/>
        </w:rPr>
        <w:t>跨文化语言交际与文化移植的难点、专有名词和习语的翻译、文化信息的解读与翻译。</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2.</w:t>
      </w:r>
      <w:r>
        <w:rPr>
          <w:rFonts w:ascii="宋体" w:hAnsi="宋体"/>
          <w:b/>
          <w:bCs/>
          <w:sz w:val="24"/>
        </w:rPr>
        <w:t xml:space="preserve"> </w:t>
      </w:r>
      <w:r>
        <w:rPr>
          <w:rFonts w:ascii="宋体" w:hAnsi="宋体" w:hint="eastAsia"/>
          <w:b/>
          <w:bCs/>
          <w:sz w:val="24"/>
        </w:rPr>
        <w:t>基本要求</w:t>
      </w:r>
    </w:p>
    <w:p w:rsidR="00827BAE" w:rsidRDefault="00D36223">
      <w:pPr>
        <w:snapToGrid w:val="0"/>
        <w:spacing w:line="360" w:lineRule="auto"/>
        <w:ind w:firstLineChars="300" w:firstLine="720"/>
        <w:rPr>
          <w:rFonts w:ascii="宋体" w:hAnsi="宋体"/>
          <w:sz w:val="24"/>
        </w:rPr>
      </w:pPr>
      <w:r>
        <w:rPr>
          <w:rFonts w:ascii="宋体" w:hAnsi="宋体" w:hint="eastAsia"/>
          <w:sz w:val="24"/>
        </w:rPr>
        <w:t>掌握</w:t>
      </w:r>
      <w:r>
        <w:rPr>
          <w:rFonts w:ascii="宋体" w:hAnsi="宋体" w:hint="eastAsia"/>
          <w:sz w:val="24"/>
        </w:rPr>
        <w:t>文化信息的翻译方法</w:t>
      </w:r>
      <w:r>
        <w:rPr>
          <w:rFonts w:ascii="宋体" w:hAnsi="宋体" w:hint="eastAsia"/>
          <w:sz w:val="24"/>
        </w:rPr>
        <w:t>。</w:t>
      </w:r>
    </w:p>
    <w:p w:rsidR="00827BAE" w:rsidRDefault="00D36223">
      <w:pPr>
        <w:snapToGrid w:val="0"/>
        <w:spacing w:line="360" w:lineRule="auto"/>
        <w:ind w:firstLineChars="200" w:firstLine="482"/>
        <w:rPr>
          <w:rFonts w:ascii="宋体" w:hAnsi="宋体"/>
          <w:b/>
          <w:bCs/>
          <w:sz w:val="24"/>
        </w:rPr>
      </w:pPr>
      <w:r>
        <w:rPr>
          <w:rFonts w:ascii="宋体" w:hAnsi="宋体" w:hint="eastAsia"/>
          <w:b/>
          <w:bCs/>
          <w:sz w:val="24"/>
        </w:rPr>
        <w:t>3.</w:t>
      </w:r>
      <w:r>
        <w:rPr>
          <w:rFonts w:ascii="宋体" w:hAnsi="宋体"/>
          <w:b/>
          <w:bCs/>
          <w:sz w:val="24"/>
        </w:rPr>
        <w:t xml:space="preserve"> </w:t>
      </w:r>
      <w:r>
        <w:rPr>
          <w:rFonts w:ascii="宋体" w:hAnsi="宋体" w:hint="eastAsia"/>
          <w:b/>
          <w:bCs/>
          <w:sz w:val="24"/>
        </w:rPr>
        <w:t>课程思政育人目标</w:t>
      </w:r>
    </w:p>
    <w:p w:rsidR="00827BAE" w:rsidRDefault="00D36223">
      <w:pPr>
        <w:snapToGrid w:val="0"/>
        <w:spacing w:line="360" w:lineRule="auto"/>
        <w:ind w:leftChars="200" w:left="420"/>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hint="eastAsia"/>
          <w:sz w:val="24"/>
        </w:rPr>
        <w:t>培养学生解决复杂问题的综合能力和创新思辨能力，</w:t>
      </w:r>
      <w:r>
        <w:rPr>
          <w:rFonts w:ascii="宋体" w:hAnsi="宋体" w:cs="Times New Roman" w:hint="eastAsia"/>
          <w:sz w:val="24"/>
        </w:rPr>
        <w:t>提升民族自豪感，正确做好异质文化之间真正的交流的使者，</w:t>
      </w:r>
      <w:r>
        <w:rPr>
          <w:rFonts w:hint="eastAsia"/>
          <w:sz w:val="24"/>
        </w:rPr>
        <w:t>培养与时代、行业接轨的创新性翻译人才。</w:t>
      </w:r>
    </w:p>
    <w:p w:rsidR="00827BAE" w:rsidRDefault="00D36223">
      <w:pPr>
        <w:snapToGrid w:val="0"/>
        <w:spacing w:line="360" w:lineRule="auto"/>
        <w:rPr>
          <w:rFonts w:ascii="宋体" w:hAnsi="宋体"/>
          <w:b/>
          <w:bCs/>
          <w:sz w:val="24"/>
        </w:rPr>
      </w:pPr>
      <w:r>
        <w:rPr>
          <w:rFonts w:ascii="宋体" w:hAnsi="宋体" w:hint="eastAsia"/>
          <w:b/>
          <w:bCs/>
          <w:sz w:val="24"/>
        </w:rPr>
        <w:t xml:space="preserve"> </w:t>
      </w:r>
      <w:r>
        <w:rPr>
          <w:rFonts w:ascii="宋体" w:hAnsi="宋体"/>
          <w:b/>
          <w:bCs/>
          <w:sz w:val="24"/>
        </w:rPr>
        <w:t xml:space="preserve">   </w:t>
      </w:r>
      <w:r>
        <w:rPr>
          <w:rFonts w:ascii="宋体" w:hAnsi="宋体" w:hint="eastAsia"/>
          <w:b/>
          <w:bCs/>
          <w:sz w:val="24"/>
        </w:rPr>
        <w:t>教学内容与课程目标的对应关系及学时分配如表所示：</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48"/>
        <w:gridCol w:w="1417"/>
        <w:gridCol w:w="1418"/>
        <w:gridCol w:w="1148"/>
        <w:gridCol w:w="1149"/>
      </w:tblGrid>
      <w:tr w:rsidR="00827BAE">
        <w:tc>
          <w:tcPr>
            <w:tcW w:w="720" w:type="dxa"/>
          </w:tcPr>
          <w:p w:rsidR="00827BAE" w:rsidRDefault="00D36223">
            <w:pPr>
              <w:snapToGrid w:val="0"/>
              <w:spacing w:line="360" w:lineRule="auto"/>
              <w:rPr>
                <w:rFonts w:ascii="宋体" w:hAnsi="宋体"/>
                <w:sz w:val="24"/>
              </w:rPr>
            </w:pPr>
            <w:r>
              <w:rPr>
                <w:rFonts w:ascii="宋体" w:hAnsi="宋体" w:hint="eastAsia"/>
                <w:sz w:val="24"/>
              </w:rPr>
              <w:t>序号</w:t>
            </w:r>
          </w:p>
        </w:tc>
        <w:tc>
          <w:tcPr>
            <w:tcW w:w="2248" w:type="dxa"/>
          </w:tcPr>
          <w:p w:rsidR="00827BAE" w:rsidRDefault="00D36223">
            <w:pPr>
              <w:snapToGrid w:val="0"/>
              <w:spacing w:line="360" w:lineRule="auto"/>
              <w:jc w:val="center"/>
              <w:rPr>
                <w:rFonts w:ascii="宋体" w:hAnsi="宋体"/>
                <w:sz w:val="24"/>
              </w:rPr>
            </w:pPr>
            <w:r>
              <w:rPr>
                <w:rFonts w:ascii="宋体" w:hAnsi="宋体" w:hint="eastAsia"/>
                <w:sz w:val="24"/>
              </w:rPr>
              <w:t>教学内容</w:t>
            </w:r>
          </w:p>
        </w:tc>
        <w:tc>
          <w:tcPr>
            <w:tcW w:w="1417" w:type="dxa"/>
          </w:tcPr>
          <w:p w:rsidR="00827BAE" w:rsidRDefault="00D36223">
            <w:pPr>
              <w:snapToGrid w:val="0"/>
              <w:spacing w:line="360" w:lineRule="auto"/>
              <w:jc w:val="center"/>
              <w:rPr>
                <w:rFonts w:ascii="宋体" w:hAnsi="宋体"/>
                <w:sz w:val="24"/>
              </w:rPr>
            </w:pPr>
            <w:r>
              <w:rPr>
                <w:rFonts w:ascii="宋体" w:hAnsi="宋体" w:hint="eastAsia"/>
                <w:sz w:val="24"/>
              </w:rPr>
              <w:t>支撑的课程目标</w:t>
            </w:r>
          </w:p>
        </w:tc>
        <w:tc>
          <w:tcPr>
            <w:tcW w:w="1418" w:type="dxa"/>
          </w:tcPr>
          <w:p w:rsidR="00827BAE" w:rsidRDefault="00D36223">
            <w:pPr>
              <w:snapToGrid w:val="0"/>
              <w:spacing w:line="360" w:lineRule="auto"/>
              <w:jc w:val="center"/>
              <w:rPr>
                <w:rFonts w:ascii="宋体" w:hAnsi="宋体"/>
                <w:sz w:val="24"/>
              </w:rPr>
            </w:pPr>
            <w:r>
              <w:rPr>
                <w:rFonts w:ascii="宋体" w:hAnsi="宋体" w:hint="eastAsia"/>
                <w:sz w:val="24"/>
              </w:rPr>
              <w:t>支撑的毕业要求指标点</w:t>
            </w:r>
          </w:p>
        </w:tc>
        <w:tc>
          <w:tcPr>
            <w:tcW w:w="1148" w:type="dxa"/>
          </w:tcPr>
          <w:p w:rsidR="00827BAE" w:rsidRDefault="00D36223">
            <w:pPr>
              <w:snapToGrid w:val="0"/>
              <w:spacing w:line="360" w:lineRule="auto"/>
              <w:jc w:val="center"/>
              <w:rPr>
                <w:rFonts w:ascii="宋体" w:hAnsi="宋体"/>
                <w:sz w:val="24"/>
              </w:rPr>
            </w:pPr>
            <w:r>
              <w:rPr>
                <w:rFonts w:ascii="宋体" w:hAnsi="宋体" w:hint="eastAsia"/>
                <w:sz w:val="24"/>
              </w:rPr>
              <w:t>讲授学时</w:t>
            </w:r>
          </w:p>
        </w:tc>
        <w:tc>
          <w:tcPr>
            <w:tcW w:w="1149" w:type="dxa"/>
          </w:tcPr>
          <w:p w:rsidR="00827BAE" w:rsidRDefault="00D36223">
            <w:pPr>
              <w:snapToGrid w:val="0"/>
              <w:spacing w:line="360" w:lineRule="auto"/>
              <w:jc w:val="center"/>
              <w:rPr>
                <w:rFonts w:ascii="宋体" w:hAnsi="宋体"/>
                <w:sz w:val="24"/>
              </w:rPr>
            </w:pPr>
            <w:r>
              <w:rPr>
                <w:rFonts w:ascii="宋体" w:hAnsi="宋体" w:hint="eastAsia"/>
                <w:sz w:val="24"/>
              </w:rPr>
              <w:t>实践学时</w:t>
            </w:r>
          </w:p>
        </w:tc>
      </w:tr>
      <w:tr w:rsidR="00827BAE">
        <w:tc>
          <w:tcPr>
            <w:tcW w:w="720" w:type="dxa"/>
          </w:tcPr>
          <w:p w:rsidR="00827BAE" w:rsidRDefault="00D36223">
            <w:pPr>
              <w:snapToGrid w:val="0"/>
              <w:spacing w:line="360" w:lineRule="auto"/>
              <w:jc w:val="center"/>
              <w:rPr>
                <w:rFonts w:ascii="宋体" w:hAnsi="宋体"/>
                <w:sz w:val="24"/>
              </w:rPr>
            </w:pPr>
            <w:r>
              <w:rPr>
                <w:rFonts w:ascii="宋体" w:hAnsi="宋体" w:hint="eastAsia"/>
                <w:sz w:val="24"/>
              </w:rPr>
              <w:t>1</w:t>
            </w:r>
          </w:p>
        </w:tc>
        <w:tc>
          <w:tcPr>
            <w:tcW w:w="2248" w:type="dxa"/>
          </w:tcPr>
          <w:p w:rsidR="00827BAE" w:rsidRDefault="00D36223">
            <w:pPr>
              <w:snapToGrid w:val="0"/>
              <w:spacing w:line="360" w:lineRule="auto"/>
              <w:rPr>
                <w:rFonts w:ascii="宋体" w:hAnsi="宋体"/>
                <w:sz w:val="24"/>
              </w:rPr>
            </w:pPr>
            <w:r>
              <w:rPr>
                <w:rFonts w:ascii="宋体" w:hAnsi="宋体" w:hint="eastAsia"/>
                <w:sz w:val="24"/>
              </w:rPr>
              <w:t>基础知识</w:t>
            </w:r>
          </w:p>
        </w:tc>
        <w:tc>
          <w:tcPr>
            <w:tcW w:w="1417" w:type="dxa"/>
          </w:tcPr>
          <w:p w:rsidR="00827BAE" w:rsidRDefault="00D36223">
            <w:pPr>
              <w:snapToGrid w:val="0"/>
              <w:spacing w:line="360" w:lineRule="auto"/>
              <w:jc w:val="center"/>
              <w:rPr>
                <w:rFonts w:ascii="宋体" w:eastAsia="宋体" w:hAnsi="宋体"/>
                <w:sz w:val="24"/>
              </w:rPr>
            </w:pPr>
            <w:r>
              <w:rPr>
                <w:rFonts w:ascii="宋体" w:hAnsi="宋体" w:hint="eastAsia"/>
                <w:sz w:val="24"/>
              </w:rPr>
              <w:t>1</w:t>
            </w:r>
          </w:p>
        </w:tc>
        <w:tc>
          <w:tcPr>
            <w:tcW w:w="1418" w:type="dxa"/>
          </w:tcPr>
          <w:p w:rsidR="00827BAE" w:rsidRDefault="00D36223">
            <w:pPr>
              <w:snapToGrid w:val="0"/>
              <w:spacing w:line="360" w:lineRule="auto"/>
              <w:jc w:val="center"/>
              <w:rPr>
                <w:rFonts w:ascii="宋体" w:eastAsia="宋体" w:hAnsi="宋体"/>
                <w:sz w:val="24"/>
              </w:rPr>
            </w:pPr>
            <w:r>
              <w:rPr>
                <w:rFonts w:ascii="宋体" w:hAnsi="宋体" w:hint="eastAsia"/>
                <w:sz w:val="24"/>
              </w:rPr>
              <w:t>5-1</w:t>
            </w:r>
          </w:p>
        </w:tc>
        <w:tc>
          <w:tcPr>
            <w:tcW w:w="1148" w:type="dxa"/>
          </w:tcPr>
          <w:p w:rsidR="00827BAE" w:rsidRDefault="00D36223">
            <w:pPr>
              <w:snapToGrid w:val="0"/>
              <w:spacing w:line="360" w:lineRule="auto"/>
              <w:jc w:val="center"/>
              <w:rPr>
                <w:rFonts w:ascii="宋体" w:hAnsi="宋体"/>
                <w:sz w:val="24"/>
              </w:rPr>
            </w:pPr>
            <w:r>
              <w:rPr>
                <w:rFonts w:ascii="宋体" w:hAnsi="宋体" w:hint="eastAsia"/>
                <w:sz w:val="24"/>
              </w:rPr>
              <w:t>2</w:t>
            </w:r>
          </w:p>
        </w:tc>
        <w:tc>
          <w:tcPr>
            <w:tcW w:w="1149" w:type="dxa"/>
          </w:tcPr>
          <w:p w:rsidR="00827BAE" w:rsidRDefault="00827BAE">
            <w:pPr>
              <w:snapToGrid w:val="0"/>
              <w:spacing w:line="360" w:lineRule="auto"/>
              <w:jc w:val="center"/>
              <w:rPr>
                <w:rFonts w:ascii="宋体" w:hAnsi="宋体"/>
                <w:sz w:val="24"/>
              </w:rPr>
            </w:pPr>
          </w:p>
        </w:tc>
      </w:tr>
      <w:tr w:rsidR="00827BAE">
        <w:tc>
          <w:tcPr>
            <w:tcW w:w="720" w:type="dxa"/>
            <w:vAlign w:val="center"/>
          </w:tcPr>
          <w:p w:rsidR="00827BAE" w:rsidRDefault="00D36223">
            <w:pPr>
              <w:snapToGrid w:val="0"/>
              <w:spacing w:line="360" w:lineRule="auto"/>
              <w:jc w:val="center"/>
              <w:rPr>
                <w:rFonts w:ascii="宋体" w:hAnsi="宋体"/>
                <w:sz w:val="24"/>
              </w:rPr>
            </w:pPr>
            <w:r>
              <w:rPr>
                <w:rFonts w:ascii="宋体" w:hAnsi="宋体"/>
                <w:sz w:val="24"/>
              </w:rPr>
              <w:t>2</w:t>
            </w:r>
          </w:p>
        </w:tc>
        <w:tc>
          <w:tcPr>
            <w:tcW w:w="2248" w:type="dxa"/>
          </w:tcPr>
          <w:p w:rsidR="00827BAE" w:rsidRDefault="00D36223">
            <w:pPr>
              <w:snapToGrid w:val="0"/>
              <w:spacing w:line="360" w:lineRule="auto"/>
              <w:rPr>
                <w:rFonts w:ascii="宋体" w:hAnsi="宋体"/>
                <w:sz w:val="24"/>
              </w:rPr>
            </w:pPr>
            <w:r>
              <w:rPr>
                <w:rFonts w:ascii="宋体" w:hAnsi="宋体" w:hint="eastAsia"/>
                <w:sz w:val="24"/>
              </w:rPr>
              <w:t>英汉语言文化对比</w:t>
            </w:r>
          </w:p>
        </w:tc>
        <w:tc>
          <w:tcPr>
            <w:tcW w:w="1417"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1</w:t>
            </w:r>
            <w:r>
              <w:rPr>
                <w:rFonts w:ascii="宋体" w:hAnsi="宋体" w:hint="eastAsia"/>
                <w:sz w:val="24"/>
              </w:rPr>
              <w:t>，</w:t>
            </w:r>
            <w:r>
              <w:rPr>
                <w:rFonts w:ascii="宋体" w:hAnsi="宋体" w:hint="eastAsia"/>
                <w:sz w:val="24"/>
              </w:rPr>
              <w:t>3</w:t>
            </w:r>
          </w:p>
        </w:tc>
        <w:tc>
          <w:tcPr>
            <w:tcW w:w="141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5-2</w:t>
            </w:r>
          </w:p>
        </w:tc>
        <w:tc>
          <w:tcPr>
            <w:tcW w:w="114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c>
          <w:tcPr>
            <w:tcW w:w="1149" w:type="dxa"/>
            <w:vAlign w:val="center"/>
          </w:tcPr>
          <w:p w:rsidR="00827BAE" w:rsidRDefault="00827BAE">
            <w:pPr>
              <w:snapToGrid w:val="0"/>
              <w:spacing w:line="360" w:lineRule="auto"/>
              <w:jc w:val="center"/>
              <w:rPr>
                <w:rFonts w:ascii="宋体" w:hAnsi="宋体"/>
                <w:sz w:val="24"/>
              </w:rPr>
            </w:pPr>
          </w:p>
        </w:tc>
      </w:tr>
      <w:tr w:rsidR="00827BAE">
        <w:tc>
          <w:tcPr>
            <w:tcW w:w="720" w:type="dxa"/>
            <w:vAlign w:val="center"/>
          </w:tcPr>
          <w:p w:rsidR="00827BAE" w:rsidRDefault="00D36223">
            <w:pPr>
              <w:snapToGrid w:val="0"/>
              <w:spacing w:line="360" w:lineRule="auto"/>
              <w:jc w:val="center"/>
              <w:rPr>
                <w:rFonts w:ascii="宋体" w:hAnsi="宋体"/>
                <w:sz w:val="24"/>
              </w:rPr>
            </w:pPr>
            <w:r>
              <w:rPr>
                <w:rFonts w:ascii="宋体" w:hAnsi="宋体"/>
                <w:sz w:val="24"/>
              </w:rPr>
              <w:t>3</w:t>
            </w:r>
          </w:p>
        </w:tc>
        <w:tc>
          <w:tcPr>
            <w:tcW w:w="2248" w:type="dxa"/>
          </w:tcPr>
          <w:p w:rsidR="00827BAE" w:rsidRDefault="00D36223">
            <w:pPr>
              <w:snapToGrid w:val="0"/>
              <w:spacing w:line="360" w:lineRule="auto"/>
              <w:rPr>
                <w:rFonts w:ascii="宋体" w:hAnsi="宋体"/>
                <w:sz w:val="24"/>
              </w:rPr>
            </w:pPr>
            <w:r>
              <w:rPr>
                <w:rFonts w:ascii="宋体" w:hAnsi="宋体" w:hint="eastAsia"/>
                <w:sz w:val="24"/>
              </w:rPr>
              <w:t>英汉翻译基本技巧</w:t>
            </w:r>
          </w:p>
        </w:tc>
        <w:tc>
          <w:tcPr>
            <w:tcW w:w="1417"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2</w:t>
            </w:r>
          </w:p>
        </w:tc>
        <w:tc>
          <w:tcPr>
            <w:tcW w:w="141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5-3</w:t>
            </w:r>
          </w:p>
        </w:tc>
        <w:tc>
          <w:tcPr>
            <w:tcW w:w="114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4</w:t>
            </w:r>
          </w:p>
        </w:tc>
        <w:tc>
          <w:tcPr>
            <w:tcW w:w="1149" w:type="dxa"/>
            <w:vAlign w:val="center"/>
          </w:tcPr>
          <w:p w:rsidR="00827BAE" w:rsidRDefault="00D36223">
            <w:pPr>
              <w:snapToGrid w:val="0"/>
              <w:spacing w:line="360" w:lineRule="auto"/>
              <w:jc w:val="center"/>
              <w:rPr>
                <w:rFonts w:ascii="宋体" w:hAnsi="宋体"/>
                <w:sz w:val="24"/>
              </w:rPr>
            </w:pPr>
            <w:r>
              <w:rPr>
                <w:rFonts w:ascii="宋体" w:hAnsi="宋体" w:hint="eastAsia"/>
                <w:sz w:val="24"/>
              </w:rPr>
              <w:t>6</w:t>
            </w:r>
          </w:p>
        </w:tc>
      </w:tr>
      <w:tr w:rsidR="00827BAE">
        <w:tc>
          <w:tcPr>
            <w:tcW w:w="72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4</w:t>
            </w:r>
          </w:p>
        </w:tc>
        <w:tc>
          <w:tcPr>
            <w:tcW w:w="2248" w:type="dxa"/>
          </w:tcPr>
          <w:p w:rsidR="00827BAE" w:rsidRDefault="00D36223">
            <w:pPr>
              <w:snapToGrid w:val="0"/>
              <w:spacing w:line="360" w:lineRule="auto"/>
              <w:rPr>
                <w:rFonts w:ascii="宋体" w:hAnsi="宋体"/>
                <w:sz w:val="24"/>
              </w:rPr>
            </w:pPr>
            <w:r>
              <w:rPr>
                <w:rFonts w:ascii="宋体" w:hAnsi="宋体" w:hint="eastAsia"/>
                <w:sz w:val="24"/>
              </w:rPr>
              <w:t>汉英翻译基本技巧</w:t>
            </w:r>
          </w:p>
        </w:tc>
        <w:tc>
          <w:tcPr>
            <w:tcW w:w="1417"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2</w:t>
            </w:r>
          </w:p>
        </w:tc>
        <w:tc>
          <w:tcPr>
            <w:tcW w:w="1418"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5-3</w:t>
            </w:r>
          </w:p>
        </w:tc>
        <w:tc>
          <w:tcPr>
            <w:tcW w:w="114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c>
          <w:tcPr>
            <w:tcW w:w="1149" w:type="dxa"/>
            <w:vAlign w:val="center"/>
          </w:tcPr>
          <w:p w:rsidR="00827BAE" w:rsidRDefault="00D36223">
            <w:pPr>
              <w:snapToGrid w:val="0"/>
              <w:spacing w:line="360" w:lineRule="auto"/>
              <w:jc w:val="center"/>
              <w:rPr>
                <w:rFonts w:ascii="宋体" w:hAnsi="宋体"/>
                <w:sz w:val="24"/>
              </w:rPr>
            </w:pPr>
            <w:r>
              <w:rPr>
                <w:rFonts w:ascii="宋体" w:hAnsi="宋体" w:hint="eastAsia"/>
                <w:sz w:val="24"/>
              </w:rPr>
              <w:t>4</w:t>
            </w:r>
          </w:p>
        </w:tc>
      </w:tr>
      <w:tr w:rsidR="00827BAE">
        <w:tc>
          <w:tcPr>
            <w:tcW w:w="72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5</w:t>
            </w:r>
          </w:p>
        </w:tc>
        <w:tc>
          <w:tcPr>
            <w:tcW w:w="2248" w:type="dxa"/>
          </w:tcPr>
          <w:p w:rsidR="00827BAE" w:rsidRDefault="00D36223">
            <w:pPr>
              <w:snapToGrid w:val="0"/>
              <w:spacing w:line="360" w:lineRule="auto"/>
              <w:rPr>
                <w:rFonts w:ascii="宋体" w:hAnsi="宋体"/>
                <w:sz w:val="24"/>
              </w:rPr>
            </w:pPr>
            <w:r>
              <w:rPr>
                <w:rFonts w:ascii="宋体" w:hAnsi="宋体" w:hint="eastAsia"/>
                <w:sz w:val="24"/>
              </w:rPr>
              <w:t>独特结构形式的翻译</w:t>
            </w:r>
          </w:p>
        </w:tc>
        <w:tc>
          <w:tcPr>
            <w:tcW w:w="1417"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2</w:t>
            </w:r>
          </w:p>
        </w:tc>
        <w:tc>
          <w:tcPr>
            <w:tcW w:w="1418"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5-2</w:t>
            </w:r>
          </w:p>
        </w:tc>
        <w:tc>
          <w:tcPr>
            <w:tcW w:w="114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4</w:t>
            </w:r>
          </w:p>
        </w:tc>
        <w:tc>
          <w:tcPr>
            <w:tcW w:w="1149" w:type="dxa"/>
            <w:vAlign w:val="center"/>
          </w:tcPr>
          <w:p w:rsidR="00827BAE" w:rsidRDefault="00D36223">
            <w:pPr>
              <w:snapToGrid w:val="0"/>
              <w:spacing w:line="360" w:lineRule="auto"/>
              <w:jc w:val="center"/>
              <w:rPr>
                <w:rFonts w:ascii="宋体" w:hAnsi="宋体"/>
                <w:sz w:val="24"/>
              </w:rPr>
            </w:pPr>
            <w:r>
              <w:rPr>
                <w:rFonts w:ascii="宋体" w:hAnsi="宋体" w:hint="eastAsia"/>
                <w:sz w:val="24"/>
              </w:rPr>
              <w:t>4</w:t>
            </w:r>
          </w:p>
        </w:tc>
      </w:tr>
      <w:tr w:rsidR="00827BAE">
        <w:tc>
          <w:tcPr>
            <w:tcW w:w="72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6</w:t>
            </w:r>
          </w:p>
        </w:tc>
        <w:tc>
          <w:tcPr>
            <w:tcW w:w="2248" w:type="dxa"/>
          </w:tcPr>
          <w:p w:rsidR="00827BAE" w:rsidRDefault="00D36223">
            <w:pPr>
              <w:snapToGrid w:val="0"/>
              <w:spacing w:line="360" w:lineRule="auto"/>
              <w:rPr>
                <w:rFonts w:ascii="宋体" w:eastAsia="宋体" w:hAnsi="宋体"/>
                <w:sz w:val="24"/>
              </w:rPr>
            </w:pPr>
            <w:r>
              <w:rPr>
                <w:rFonts w:ascii="宋体" w:hAnsi="宋体" w:hint="eastAsia"/>
                <w:sz w:val="24"/>
              </w:rPr>
              <w:t>文化的移植</w:t>
            </w:r>
          </w:p>
        </w:tc>
        <w:tc>
          <w:tcPr>
            <w:tcW w:w="1417"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2</w:t>
            </w:r>
            <w:r>
              <w:rPr>
                <w:rFonts w:ascii="宋体" w:hAnsi="宋体" w:hint="eastAsia"/>
                <w:sz w:val="24"/>
              </w:rPr>
              <w:t>，</w:t>
            </w:r>
            <w:r>
              <w:rPr>
                <w:rFonts w:ascii="宋体" w:hAnsi="宋体" w:hint="eastAsia"/>
                <w:sz w:val="24"/>
              </w:rPr>
              <w:t>3</w:t>
            </w:r>
          </w:p>
        </w:tc>
        <w:tc>
          <w:tcPr>
            <w:tcW w:w="1418" w:type="dxa"/>
            <w:vAlign w:val="center"/>
          </w:tcPr>
          <w:p w:rsidR="00827BAE" w:rsidRDefault="00D36223">
            <w:pPr>
              <w:snapToGrid w:val="0"/>
              <w:spacing w:line="360" w:lineRule="auto"/>
              <w:jc w:val="center"/>
              <w:rPr>
                <w:rFonts w:ascii="宋体" w:eastAsia="宋体" w:hAnsi="宋体"/>
                <w:sz w:val="24"/>
              </w:rPr>
            </w:pPr>
            <w:r>
              <w:rPr>
                <w:rFonts w:ascii="宋体" w:hAnsi="宋体" w:hint="eastAsia"/>
                <w:sz w:val="24"/>
              </w:rPr>
              <w:t>6-1</w:t>
            </w:r>
          </w:p>
        </w:tc>
        <w:tc>
          <w:tcPr>
            <w:tcW w:w="114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c>
          <w:tcPr>
            <w:tcW w:w="1149"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r>
      <w:tr w:rsidR="00827BAE">
        <w:trPr>
          <w:cantSplit/>
        </w:trPr>
        <w:tc>
          <w:tcPr>
            <w:tcW w:w="2968" w:type="dxa"/>
            <w:gridSpan w:val="2"/>
            <w:vAlign w:val="center"/>
          </w:tcPr>
          <w:p w:rsidR="00827BAE" w:rsidRDefault="00D36223">
            <w:pPr>
              <w:snapToGrid w:val="0"/>
              <w:spacing w:line="360" w:lineRule="auto"/>
              <w:rPr>
                <w:rFonts w:ascii="宋体" w:hAnsi="宋体"/>
                <w:sz w:val="24"/>
              </w:rPr>
            </w:pPr>
            <w:r>
              <w:rPr>
                <w:rFonts w:ascii="宋体" w:hAnsi="宋体" w:hint="eastAsia"/>
                <w:sz w:val="24"/>
              </w:rPr>
              <w:t xml:space="preserve">  </w:t>
            </w:r>
            <w:r>
              <w:rPr>
                <w:rFonts w:ascii="宋体" w:hAnsi="宋体" w:hint="eastAsia"/>
                <w:sz w:val="24"/>
              </w:rPr>
              <w:t>合</w:t>
            </w:r>
            <w:r>
              <w:rPr>
                <w:rFonts w:ascii="宋体" w:hAnsi="宋体" w:hint="eastAsia"/>
                <w:sz w:val="24"/>
              </w:rPr>
              <w:t xml:space="preserve">              </w:t>
            </w:r>
            <w:r>
              <w:rPr>
                <w:rFonts w:ascii="宋体" w:hAnsi="宋体" w:hint="eastAsia"/>
                <w:sz w:val="24"/>
              </w:rPr>
              <w:t>计</w:t>
            </w:r>
          </w:p>
        </w:tc>
        <w:tc>
          <w:tcPr>
            <w:tcW w:w="1417" w:type="dxa"/>
            <w:vAlign w:val="center"/>
          </w:tcPr>
          <w:p w:rsidR="00827BAE" w:rsidRDefault="00827BAE">
            <w:pPr>
              <w:snapToGrid w:val="0"/>
              <w:spacing w:line="360" w:lineRule="auto"/>
              <w:jc w:val="center"/>
              <w:rPr>
                <w:rFonts w:ascii="宋体" w:hAnsi="宋体"/>
                <w:sz w:val="24"/>
              </w:rPr>
            </w:pPr>
          </w:p>
        </w:tc>
        <w:tc>
          <w:tcPr>
            <w:tcW w:w="1418" w:type="dxa"/>
            <w:vAlign w:val="center"/>
          </w:tcPr>
          <w:p w:rsidR="00827BAE" w:rsidRDefault="00827BAE">
            <w:pPr>
              <w:snapToGrid w:val="0"/>
              <w:spacing w:line="360" w:lineRule="auto"/>
              <w:jc w:val="center"/>
              <w:rPr>
                <w:rFonts w:ascii="宋体" w:hAnsi="宋体"/>
                <w:sz w:val="24"/>
              </w:rPr>
            </w:pPr>
          </w:p>
        </w:tc>
        <w:tc>
          <w:tcPr>
            <w:tcW w:w="1148" w:type="dxa"/>
            <w:vAlign w:val="center"/>
          </w:tcPr>
          <w:p w:rsidR="00827BAE" w:rsidRDefault="00D36223">
            <w:pPr>
              <w:snapToGrid w:val="0"/>
              <w:spacing w:line="360" w:lineRule="auto"/>
              <w:jc w:val="center"/>
              <w:rPr>
                <w:rFonts w:ascii="宋体" w:hAnsi="宋体"/>
                <w:sz w:val="24"/>
              </w:rPr>
            </w:pPr>
            <w:r>
              <w:rPr>
                <w:rFonts w:ascii="宋体" w:hAnsi="宋体" w:hint="eastAsia"/>
                <w:sz w:val="24"/>
              </w:rPr>
              <w:t>16</w:t>
            </w:r>
          </w:p>
        </w:tc>
        <w:tc>
          <w:tcPr>
            <w:tcW w:w="1149" w:type="dxa"/>
            <w:vAlign w:val="center"/>
          </w:tcPr>
          <w:p w:rsidR="00827BAE" w:rsidRDefault="00D36223">
            <w:pPr>
              <w:snapToGrid w:val="0"/>
              <w:spacing w:line="360" w:lineRule="auto"/>
              <w:jc w:val="center"/>
              <w:rPr>
                <w:rFonts w:ascii="宋体" w:hAnsi="宋体"/>
                <w:sz w:val="24"/>
              </w:rPr>
            </w:pPr>
            <w:r>
              <w:rPr>
                <w:rFonts w:ascii="宋体" w:hAnsi="宋体" w:hint="eastAsia"/>
                <w:sz w:val="24"/>
              </w:rPr>
              <w:t>16</w:t>
            </w:r>
          </w:p>
        </w:tc>
      </w:tr>
    </w:tbl>
    <w:p w:rsidR="00827BAE" w:rsidRDefault="00827BAE">
      <w:pPr>
        <w:pStyle w:val="a3"/>
        <w:snapToGrid w:val="0"/>
        <w:spacing w:after="0" w:line="360" w:lineRule="auto"/>
        <w:rPr>
          <w:rFonts w:ascii="宋体" w:hAnsi="宋体"/>
          <w:b/>
          <w:bCs w:val="0"/>
          <w:sz w:val="24"/>
        </w:rPr>
      </w:pPr>
    </w:p>
    <w:p w:rsidR="00827BAE" w:rsidRDefault="00827BAE">
      <w:pPr>
        <w:pStyle w:val="a3"/>
        <w:snapToGrid w:val="0"/>
        <w:spacing w:after="0" w:line="360" w:lineRule="auto"/>
        <w:rPr>
          <w:rFonts w:ascii="宋体" w:hAnsi="宋体"/>
          <w:b/>
          <w:bCs w:val="0"/>
          <w:sz w:val="24"/>
        </w:rPr>
      </w:pPr>
    </w:p>
    <w:p w:rsidR="00827BAE" w:rsidRDefault="00D36223">
      <w:pPr>
        <w:pStyle w:val="a3"/>
        <w:snapToGrid w:val="0"/>
        <w:spacing w:after="0" w:line="360" w:lineRule="auto"/>
        <w:ind w:firstLineChars="200" w:firstLine="482"/>
        <w:rPr>
          <w:rFonts w:ascii="宋体" w:hAnsi="宋体"/>
          <w:b/>
          <w:bCs w:val="0"/>
          <w:sz w:val="24"/>
        </w:rPr>
      </w:pPr>
      <w:r>
        <w:rPr>
          <w:rFonts w:ascii="宋体" w:hAnsi="宋体" w:hint="eastAsia"/>
          <w:b/>
          <w:bCs w:val="0"/>
          <w:sz w:val="24"/>
        </w:rPr>
        <w:lastRenderedPageBreak/>
        <w:t>四、课内实践</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48"/>
        <w:gridCol w:w="3872"/>
        <w:gridCol w:w="1260"/>
      </w:tblGrid>
      <w:tr w:rsidR="00827BAE">
        <w:trPr>
          <w:cantSplit/>
        </w:trPr>
        <w:tc>
          <w:tcPr>
            <w:tcW w:w="720" w:type="dxa"/>
          </w:tcPr>
          <w:p w:rsidR="00827BAE" w:rsidRDefault="00D36223">
            <w:pPr>
              <w:snapToGrid w:val="0"/>
              <w:spacing w:line="360" w:lineRule="auto"/>
              <w:rPr>
                <w:rFonts w:ascii="宋体" w:hAnsi="宋体"/>
                <w:sz w:val="24"/>
              </w:rPr>
            </w:pPr>
            <w:r>
              <w:rPr>
                <w:rFonts w:ascii="宋体" w:hAnsi="宋体" w:hint="eastAsia"/>
                <w:sz w:val="24"/>
              </w:rPr>
              <w:t>序号</w:t>
            </w:r>
          </w:p>
        </w:tc>
        <w:tc>
          <w:tcPr>
            <w:tcW w:w="2248" w:type="dxa"/>
          </w:tcPr>
          <w:p w:rsidR="00827BAE" w:rsidRDefault="00D36223">
            <w:pPr>
              <w:snapToGrid w:val="0"/>
              <w:spacing w:line="360" w:lineRule="auto"/>
              <w:ind w:firstLineChars="200" w:firstLine="480"/>
              <w:rPr>
                <w:rFonts w:ascii="宋体" w:hAnsi="宋体"/>
                <w:sz w:val="24"/>
              </w:rPr>
            </w:pPr>
            <w:r>
              <w:rPr>
                <w:rFonts w:ascii="宋体" w:hAnsi="宋体" w:hint="eastAsia"/>
                <w:sz w:val="24"/>
              </w:rPr>
              <w:t>项目名称</w:t>
            </w:r>
          </w:p>
        </w:tc>
        <w:tc>
          <w:tcPr>
            <w:tcW w:w="3872" w:type="dxa"/>
          </w:tcPr>
          <w:p w:rsidR="00827BAE" w:rsidRDefault="00D36223">
            <w:pPr>
              <w:snapToGrid w:val="0"/>
              <w:spacing w:line="360" w:lineRule="auto"/>
              <w:jc w:val="center"/>
              <w:rPr>
                <w:rFonts w:ascii="宋体" w:hAnsi="宋体"/>
                <w:sz w:val="24"/>
              </w:rPr>
            </w:pPr>
            <w:r>
              <w:rPr>
                <w:rFonts w:ascii="宋体" w:hAnsi="宋体" w:hint="eastAsia"/>
                <w:sz w:val="24"/>
              </w:rPr>
              <w:t>内容和要求</w:t>
            </w:r>
          </w:p>
        </w:tc>
        <w:tc>
          <w:tcPr>
            <w:tcW w:w="1260" w:type="dxa"/>
          </w:tcPr>
          <w:p w:rsidR="00827BAE" w:rsidRDefault="00D36223">
            <w:pPr>
              <w:snapToGrid w:val="0"/>
              <w:spacing w:line="360" w:lineRule="auto"/>
              <w:jc w:val="center"/>
              <w:rPr>
                <w:rFonts w:ascii="宋体" w:hAnsi="宋体"/>
                <w:sz w:val="24"/>
              </w:rPr>
            </w:pPr>
            <w:r>
              <w:rPr>
                <w:rFonts w:ascii="宋体" w:hAnsi="宋体" w:hint="eastAsia"/>
                <w:sz w:val="24"/>
              </w:rPr>
              <w:t>学时数</w:t>
            </w:r>
          </w:p>
        </w:tc>
      </w:tr>
      <w:tr w:rsidR="00827BAE">
        <w:trPr>
          <w:cantSplit/>
        </w:trPr>
        <w:tc>
          <w:tcPr>
            <w:tcW w:w="720" w:type="dxa"/>
          </w:tcPr>
          <w:p w:rsidR="00827BAE" w:rsidRDefault="00D36223">
            <w:pPr>
              <w:snapToGrid w:val="0"/>
              <w:spacing w:line="360" w:lineRule="auto"/>
              <w:jc w:val="center"/>
              <w:rPr>
                <w:rFonts w:ascii="宋体" w:hAnsi="宋体"/>
                <w:sz w:val="24"/>
              </w:rPr>
            </w:pPr>
            <w:r>
              <w:rPr>
                <w:rFonts w:ascii="宋体" w:hAnsi="宋体" w:hint="eastAsia"/>
                <w:sz w:val="24"/>
              </w:rPr>
              <w:t>1</w:t>
            </w:r>
          </w:p>
        </w:tc>
        <w:tc>
          <w:tcPr>
            <w:tcW w:w="2248" w:type="dxa"/>
          </w:tcPr>
          <w:p w:rsidR="00827BAE" w:rsidRDefault="00D36223">
            <w:pPr>
              <w:snapToGrid w:val="0"/>
              <w:spacing w:line="360" w:lineRule="auto"/>
              <w:rPr>
                <w:rFonts w:ascii="宋体" w:hAnsi="宋体"/>
                <w:sz w:val="24"/>
              </w:rPr>
            </w:pPr>
            <w:r>
              <w:rPr>
                <w:rFonts w:ascii="宋体" w:hAnsi="宋体" w:hint="eastAsia"/>
                <w:sz w:val="24"/>
              </w:rPr>
              <w:t>英汉翻译基本技巧</w:t>
            </w:r>
          </w:p>
        </w:tc>
        <w:tc>
          <w:tcPr>
            <w:tcW w:w="3872" w:type="dxa"/>
            <w:vAlign w:val="center"/>
          </w:tcPr>
          <w:p w:rsidR="00827BAE" w:rsidRDefault="00D36223">
            <w:pPr>
              <w:snapToGrid w:val="0"/>
              <w:spacing w:line="360" w:lineRule="auto"/>
              <w:jc w:val="left"/>
              <w:rPr>
                <w:rFonts w:ascii="宋体" w:hAnsi="宋体"/>
                <w:sz w:val="24"/>
              </w:rPr>
            </w:pPr>
            <w:r>
              <w:rPr>
                <w:rFonts w:ascii="宋体" w:hAnsi="宋体" w:hint="eastAsia"/>
                <w:sz w:val="24"/>
              </w:rPr>
              <w:t>词类转化法、增词法、省略法、重复法；要求灵活运用各种翻译技巧</w:t>
            </w:r>
          </w:p>
        </w:tc>
        <w:tc>
          <w:tcPr>
            <w:tcW w:w="1260" w:type="dxa"/>
          </w:tcPr>
          <w:p w:rsidR="00827BAE" w:rsidRDefault="00D36223">
            <w:pPr>
              <w:snapToGrid w:val="0"/>
              <w:spacing w:line="360" w:lineRule="auto"/>
              <w:ind w:firstLineChars="200" w:firstLine="480"/>
              <w:rPr>
                <w:rFonts w:ascii="宋体" w:hAnsi="宋体"/>
                <w:sz w:val="24"/>
              </w:rPr>
            </w:pPr>
            <w:r>
              <w:rPr>
                <w:rFonts w:ascii="宋体" w:hAnsi="宋体" w:hint="eastAsia"/>
                <w:sz w:val="24"/>
              </w:rPr>
              <w:t>4</w:t>
            </w:r>
          </w:p>
        </w:tc>
      </w:tr>
      <w:tr w:rsidR="00827BAE">
        <w:trPr>
          <w:cantSplit/>
        </w:trPr>
        <w:tc>
          <w:tcPr>
            <w:tcW w:w="720" w:type="dxa"/>
            <w:vAlign w:val="center"/>
          </w:tcPr>
          <w:p w:rsidR="00827BAE" w:rsidRDefault="00D36223">
            <w:pPr>
              <w:snapToGrid w:val="0"/>
              <w:spacing w:line="360" w:lineRule="auto"/>
              <w:jc w:val="center"/>
              <w:rPr>
                <w:rFonts w:ascii="宋体" w:hAnsi="宋体"/>
                <w:sz w:val="24"/>
              </w:rPr>
            </w:pPr>
            <w:r>
              <w:rPr>
                <w:rFonts w:ascii="宋体" w:hAnsi="宋体"/>
                <w:sz w:val="24"/>
              </w:rPr>
              <w:t>2</w:t>
            </w:r>
          </w:p>
        </w:tc>
        <w:tc>
          <w:tcPr>
            <w:tcW w:w="2248" w:type="dxa"/>
          </w:tcPr>
          <w:p w:rsidR="00827BAE" w:rsidRDefault="00D36223">
            <w:pPr>
              <w:snapToGrid w:val="0"/>
              <w:spacing w:line="360" w:lineRule="auto"/>
              <w:rPr>
                <w:rFonts w:ascii="宋体" w:hAnsi="宋体"/>
                <w:sz w:val="24"/>
              </w:rPr>
            </w:pPr>
            <w:r>
              <w:rPr>
                <w:rFonts w:ascii="宋体" w:hAnsi="宋体" w:hint="eastAsia"/>
                <w:sz w:val="24"/>
              </w:rPr>
              <w:t>英汉翻译基本技巧</w:t>
            </w:r>
          </w:p>
          <w:p w:rsidR="00827BAE" w:rsidRDefault="00827BAE">
            <w:pPr>
              <w:snapToGrid w:val="0"/>
              <w:spacing w:line="360" w:lineRule="auto"/>
              <w:rPr>
                <w:rFonts w:ascii="宋体" w:hAnsi="宋体"/>
                <w:sz w:val="24"/>
              </w:rPr>
            </w:pPr>
          </w:p>
        </w:tc>
        <w:tc>
          <w:tcPr>
            <w:tcW w:w="3872" w:type="dxa"/>
            <w:vAlign w:val="center"/>
          </w:tcPr>
          <w:p w:rsidR="00827BAE" w:rsidRDefault="00D36223">
            <w:pPr>
              <w:snapToGrid w:val="0"/>
              <w:spacing w:line="360" w:lineRule="auto"/>
              <w:rPr>
                <w:rFonts w:ascii="宋体" w:hAnsi="宋体"/>
                <w:sz w:val="24"/>
              </w:rPr>
            </w:pPr>
            <w:r>
              <w:rPr>
                <w:rFonts w:ascii="宋体" w:hAnsi="宋体" w:hint="eastAsia"/>
                <w:sz w:val="24"/>
              </w:rPr>
              <w:t>正反、反正表达法、分译合译法；要求灵活运用各种翻译技巧</w:t>
            </w:r>
          </w:p>
        </w:tc>
        <w:tc>
          <w:tcPr>
            <w:tcW w:w="126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r>
      <w:tr w:rsidR="00827BAE">
        <w:trPr>
          <w:cantSplit/>
        </w:trPr>
        <w:tc>
          <w:tcPr>
            <w:tcW w:w="72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3</w:t>
            </w:r>
          </w:p>
        </w:tc>
        <w:tc>
          <w:tcPr>
            <w:tcW w:w="2248" w:type="dxa"/>
          </w:tcPr>
          <w:p w:rsidR="00827BAE" w:rsidRDefault="00D36223">
            <w:pPr>
              <w:snapToGrid w:val="0"/>
              <w:spacing w:line="360" w:lineRule="auto"/>
              <w:rPr>
                <w:rFonts w:ascii="宋体" w:hAnsi="宋体"/>
                <w:sz w:val="24"/>
              </w:rPr>
            </w:pPr>
            <w:r>
              <w:rPr>
                <w:rFonts w:ascii="宋体" w:hAnsi="宋体" w:hint="eastAsia"/>
                <w:sz w:val="24"/>
              </w:rPr>
              <w:t>汉英翻译基本技巧</w:t>
            </w:r>
          </w:p>
          <w:p w:rsidR="00827BAE" w:rsidRDefault="00827BAE">
            <w:pPr>
              <w:snapToGrid w:val="0"/>
              <w:spacing w:line="360" w:lineRule="auto"/>
              <w:rPr>
                <w:rFonts w:ascii="宋体" w:hAnsi="宋体"/>
                <w:sz w:val="24"/>
              </w:rPr>
            </w:pPr>
          </w:p>
        </w:tc>
        <w:tc>
          <w:tcPr>
            <w:tcW w:w="3872" w:type="dxa"/>
            <w:vAlign w:val="center"/>
          </w:tcPr>
          <w:p w:rsidR="00827BAE" w:rsidRDefault="00D36223">
            <w:pPr>
              <w:snapToGrid w:val="0"/>
              <w:spacing w:line="360" w:lineRule="auto"/>
              <w:rPr>
                <w:rFonts w:ascii="宋体" w:hAnsi="宋体"/>
                <w:sz w:val="24"/>
              </w:rPr>
            </w:pPr>
            <w:r>
              <w:rPr>
                <w:rFonts w:ascii="宋体" w:hAnsi="宋体" w:hint="eastAsia"/>
                <w:sz w:val="24"/>
              </w:rPr>
              <w:t>词类转化法、增词法、省略法、重复法；正反、反正表达法、分译合译法；</w:t>
            </w:r>
          </w:p>
        </w:tc>
        <w:tc>
          <w:tcPr>
            <w:tcW w:w="126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4</w:t>
            </w:r>
          </w:p>
        </w:tc>
      </w:tr>
      <w:tr w:rsidR="00827BAE">
        <w:trPr>
          <w:cantSplit/>
        </w:trPr>
        <w:tc>
          <w:tcPr>
            <w:tcW w:w="72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4</w:t>
            </w:r>
          </w:p>
        </w:tc>
        <w:tc>
          <w:tcPr>
            <w:tcW w:w="2248" w:type="dxa"/>
          </w:tcPr>
          <w:p w:rsidR="00827BAE" w:rsidRDefault="00D36223">
            <w:pPr>
              <w:snapToGrid w:val="0"/>
              <w:spacing w:line="360" w:lineRule="auto"/>
              <w:rPr>
                <w:rFonts w:ascii="宋体" w:hAnsi="宋体"/>
                <w:sz w:val="24"/>
              </w:rPr>
            </w:pPr>
            <w:r>
              <w:rPr>
                <w:rFonts w:ascii="宋体" w:hAnsi="宋体" w:hint="eastAsia"/>
                <w:sz w:val="24"/>
              </w:rPr>
              <w:t>独特结构翻译</w:t>
            </w:r>
          </w:p>
        </w:tc>
        <w:tc>
          <w:tcPr>
            <w:tcW w:w="3872" w:type="dxa"/>
            <w:vAlign w:val="center"/>
          </w:tcPr>
          <w:p w:rsidR="00827BAE" w:rsidRDefault="00D36223">
            <w:pPr>
              <w:snapToGrid w:val="0"/>
              <w:spacing w:line="360" w:lineRule="auto"/>
              <w:rPr>
                <w:rFonts w:ascii="宋体" w:hAnsi="宋体"/>
                <w:sz w:val="24"/>
              </w:rPr>
            </w:pPr>
            <w:r>
              <w:rPr>
                <w:rFonts w:ascii="宋体" w:hAnsi="宋体" w:hint="eastAsia"/>
                <w:sz w:val="24"/>
              </w:rPr>
              <w:t>否定结构、比较结构、被动结构；要求正确运用翻译方法</w:t>
            </w:r>
          </w:p>
        </w:tc>
        <w:tc>
          <w:tcPr>
            <w:tcW w:w="126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r>
      <w:tr w:rsidR="00827BAE">
        <w:trPr>
          <w:cantSplit/>
        </w:trPr>
        <w:tc>
          <w:tcPr>
            <w:tcW w:w="72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5</w:t>
            </w:r>
          </w:p>
        </w:tc>
        <w:tc>
          <w:tcPr>
            <w:tcW w:w="2248" w:type="dxa"/>
          </w:tcPr>
          <w:p w:rsidR="00827BAE" w:rsidRDefault="00D36223">
            <w:pPr>
              <w:snapToGrid w:val="0"/>
              <w:spacing w:line="360" w:lineRule="auto"/>
              <w:rPr>
                <w:rFonts w:ascii="宋体" w:hAnsi="宋体"/>
                <w:sz w:val="24"/>
              </w:rPr>
            </w:pPr>
            <w:r>
              <w:rPr>
                <w:rFonts w:ascii="宋体" w:hAnsi="宋体" w:hint="eastAsia"/>
                <w:sz w:val="24"/>
              </w:rPr>
              <w:t>独特结构翻译</w:t>
            </w:r>
          </w:p>
        </w:tc>
        <w:tc>
          <w:tcPr>
            <w:tcW w:w="3872" w:type="dxa"/>
            <w:vAlign w:val="center"/>
          </w:tcPr>
          <w:p w:rsidR="00827BAE" w:rsidRDefault="00D36223">
            <w:pPr>
              <w:snapToGrid w:val="0"/>
              <w:spacing w:line="360" w:lineRule="auto"/>
              <w:rPr>
                <w:rFonts w:ascii="宋体" w:hAnsi="宋体"/>
                <w:sz w:val="24"/>
              </w:rPr>
            </w:pPr>
            <w:r>
              <w:rPr>
                <w:rFonts w:ascii="宋体" w:hAnsi="宋体" w:hint="eastAsia"/>
                <w:sz w:val="24"/>
              </w:rPr>
              <w:t>定语从句结构和长句的翻译；要求正确运用翻译方法</w:t>
            </w:r>
          </w:p>
        </w:tc>
        <w:tc>
          <w:tcPr>
            <w:tcW w:w="126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r>
      <w:tr w:rsidR="00827BAE">
        <w:trPr>
          <w:cantSplit/>
        </w:trPr>
        <w:tc>
          <w:tcPr>
            <w:tcW w:w="72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6</w:t>
            </w:r>
          </w:p>
        </w:tc>
        <w:tc>
          <w:tcPr>
            <w:tcW w:w="2248" w:type="dxa"/>
          </w:tcPr>
          <w:p w:rsidR="00827BAE" w:rsidRDefault="00D36223">
            <w:pPr>
              <w:snapToGrid w:val="0"/>
              <w:spacing w:line="360" w:lineRule="auto"/>
              <w:rPr>
                <w:rFonts w:ascii="宋体" w:eastAsia="宋体" w:hAnsi="宋体"/>
                <w:sz w:val="24"/>
              </w:rPr>
            </w:pPr>
            <w:r>
              <w:rPr>
                <w:rFonts w:ascii="宋体" w:hAnsi="宋体" w:hint="eastAsia"/>
                <w:sz w:val="24"/>
              </w:rPr>
              <w:t>文化的移植</w:t>
            </w:r>
          </w:p>
        </w:tc>
        <w:tc>
          <w:tcPr>
            <w:tcW w:w="3872" w:type="dxa"/>
            <w:vAlign w:val="center"/>
          </w:tcPr>
          <w:p w:rsidR="00827BAE" w:rsidRDefault="00D36223">
            <w:pPr>
              <w:snapToGrid w:val="0"/>
              <w:spacing w:line="360" w:lineRule="auto"/>
              <w:rPr>
                <w:rFonts w:ascii="宋体" w:hAnsi="宋体"/>
                <w:sz w:val="24"/>
              </w:rPr>
            </w:pPr>
            <w:r>
              <w:rPr>
                <w:rFonts w:ascii="宋体" w:hAnsi="宋体" w:hint="eastAsia"/>
                <w:sz w:val="24"/>
              </w:rPr>
              <w:t>专有名词、习语的翻译</w:t>
            </w:r>
            <w:r>
              <w:rPr>
                <w:rFonts w:ascii="宋体" w:hAnsi="宋体" w:hint="eastAsia"/>
                <w:sz w:val="24"/>
              </w:rPr>
              <w:t xml:space="preserve"> </w:t>
            </w:r>
          </w:p>
        </w:tc>
        <w:tc>
          <w:tcPr>
            <w:tcW w:w="126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2</w:t>
            </w:r>
          </w:p>
        </w:tc>
      </w:tr>
      <w:tr w:rsidR="00827BAE">
        <w:trPr>
          <w:cantSplit/>
        </w:trPr>
        <w:tc>
          <w:tcPr>
            <w:tcW w:w="6840" w:type="dxa"/>
            <w:gridSpan w:val="3"/>
            <w:vAlign w:val="center"/>
          </w:tcPr>
          <w:p w:rsidR="00827BAE" w:rsidRDefault="00D36223">
            <w:pPr>
              <w:snapToGrid w:val="0"/>
              <w:spacing w:line="360" w:lineRule="auto"/>
              <w:jc w:val="center"/>
              <w:rPr>
                <w:rFonts w:ascii="宋体" w:hAnsi="宋体"/>
                <w:sz w:val="24"/>
              </w:rPr>
            </w:pPr>
            <w:r>
              <w:rPr>
                <w:rFonts w:ascii="宋体" w:hAnsi="宋体" w:hint="eastAsia"/>
                <w:sz w:val="24"/>
              </w:rPr>
              <w:t>合</w:t>
            </w:r>
            <w:r>
              <w:rPr>
                <w:rFonts w:ascii="宋体" w:hAnsi="宋体" w:hint="eastAsia"/>
                <w:sz w:val="24"/>
              </w:rPr>
              <w:t xml:space="preserve">          </w:t>
            </w:r>
            <w:r>
              <w:rPr>
                <w:rFonts w:ascii="宋体" w:hAnsi="宋体" w:hint="eastAsia"/>
                <w:sz w:val="24"/>
              </w:rPr>
              <w:t>计</w:t>
            </w:r>
          </w:p>
        </w:tc>
        <w:tc>
          <w:tcPr>
            <w:tcW w:w="1260" w:type="dxa"/>
            <w:vAlign w:val="center"/>
          </w:tcPr>
          <w:p w:rsidR="00827BAE" w:rsidRDefault="00D36223">
            <w:pPr>
              <w:snapToGrid w:val="0"/>
              <w:spacing w:line="360" w:lineRule="auto"/>
              <w:jc w:val="center"/>
              <w:rPr>
                <w:rFonts w:ascii="宋体" w:hAnsi="宋体"/>
                <w:sz w:val="24"/>
              </w:rPr>
            </w:pPr>
            <w:r>
              <w:rPr>
                <w:rFonts w:ascii="宋体" w:hAnsi="宋体" w:hint="eastAsia"/>
                <w:sz w:val="24"/>
              </w:rPr>
              <w:t>16</w:t>
            </w:r>
          </w:p>
        </w:tc>
      </w:tr>
    </w:tbl>
    <w:p w:rsidR="00827BAE" w:rsidRDefault="00D36223">
      <w:pPr>
        <w:spacing w:line="360" w:lineRule="auto"/>
        <w:ind w:firstLineChars="200" w:firstLine="562"/>
        <w:rPr>
          <w:b/>
          <w:sz w:val="28"/>
          <w:szCs w:val="28"/>
        </w:rPr>
      </w:pPr>
      <w:r>
        <w:rPr>
          <w:rFonts w:hint="eastAsia"/>
          <w:b/>
          <w:sz w:val="28"/>
          <w:szCs w:val="28"/>
        </w:rPr>
        <w:t>五、课程实施</w:t>
      </w:r>
    </w:p>
    <w:p w:rsidR="00827BAE" w:rsidRDefault="00D36223">
      <w:pPr>
        <w:spacing w:line="360" w:lineRule="auto"/>
        <w:ind w:firstLineChars="200" w:firstLine="482"/>
        <w:rPr>
          <w:b/>
          <w:sz w:val="24"/>
        </w:rPr>
      </w:pPr>
      <w:r>
        <w:rPr>
          <w:rFonts w:hint="eastAsia"/>
          <w:b/>
          <w:sz w:val="24"/>
        </w:rPr>
        <w:t>（一）教学组织形式</w:t>
      </w:r>
    </w:p>
    <w:p w:rsidR="00827BAE" w:rsidRDefault="00D36223">
      <w:pPr>
        <w:spacing w:line="360" w:lineRule="auto"/>
        <w:ind w:firstLineChars="200" w:firstLine="480"/>
        <w:rPr>
          <w:sz w:val="24"/>
        </w:rPr>
      </w:pPr>
      <w:r>
        <w:rPr>
          <w:rFonts w:hint="eastAsia"/>
          <w:sz w:val="24"/>
        </w:rPr>
        <w:t>本课程采用线上爱课程平台独立</w:t>
      </w:r>
      <w:r>
        <w:rPr>
          <w:rFonts w:hint="eastAsia"/>
          <w:sz w:val="24"/>
        </w:rPr>
        <w:t>S</w:t>
      </w:r>
      <w:r>
        <w:rPr>
          <w:sz w:val="24"/>
        </w:rPr>
        <w:t>POC</w:t>
      </w:r>
      <w:r>
        <w:rPr>
          <w:rFonts w:hint="eastAsia"/>
          <w:sz w:val="24"/>
        </w:rPr>
        <w:t>布置教学内容、线下翻转课堂授课的混合式教学形式。</w:t>
      </w:r>
      <w:r>
        <w:rPr>
          <w:rFonts w:hint="eastAsia"/>
          <w:sz w:val="24"/>
        </w:rPr>
        <w:t xml:space="preserve"> </w:t>
      </w:r>
    </w:p>
    <w:p w:rsidR="00827BAE" w:rsidRDefault="00D36223">
      <w:pPr>
        <w:spacing w:line="360" w:lineRule="auto"/>
        <w:ind w:firstLineChars="200" w:firstLine="482"/>
        <w:rPr>
          <w:b/>
          <w:sz w:val="24"/>
        </w:rPr>
      </w:pPr>
      <w:r>
        <w:rPr>
          <w:rFonts w:hint="eastAsia"/>
          <w:b/>
          <w:sz w:val="24"/>
        </w:rPr>
        <w:t>（二）课程方法与手段</w:t>
      </w:r>
    </w:p>
    <w:p w:rsidR="00827BAE" w:rsidRDefault="00D36223">
      <w:pPr>
        <w:spacing w:line="360" w:lineRule="auto"/>
        <w:ind w:firstLineChars="200" w:firstLine="480"/>
        <w:rPr>
          <w:b/>
          <w:sz w:val="24"/>
        </w:rPr>
      </w:pPr>
      <w:r>
        <w:rPr>
          <w:rFonts w:hint="eastAsia"/>
          <w:sz w:val="24"/>
        </w:rPr>
        <w:t>课上尽量选用真实、广泛、新颖的材料，为学生创造真实交际情景，充分调动学生积极性与主观能动性，鼓励学生多听多说。注重课程思政，在传授语言学理论的同时，组织学生加强社会主义核心价值观等的讨论与学习。课上讲授语言研究的方法，课下为学生提供大量练习材料，促进学生自主学习。</w:t>
      </w:r>
    </w:p>
    <w:p w:rsidR="00827BAE" w:rsidRDefault="00D36223">
      <w:pPr>
        <w:spacing w:line="360" w:lineRule="auto"/>
        <w:ind w:firstLineChars="200" w:firstLine="562"/>
        <w:rPr>
          <w:b/>
          <w:sz w:val="28"/>
          <w:szCs w:val="28"/>
        </w:rPr>
      </w:pPr>
      <w:r>
        <w:rPr>
          <w:rFonts w:hint="eastAsia"/>
          <w:b/>
          <w:sz w:val="28"/>
          <w:szCs w:val="28"/>
        </w:rPr>
        <w:t>六、课程考核</w:t>
      </w:r>
    </w:p>
    <w:p w:rsidR="00827BAE" w:rsidRDefault="00D36223">
      <w:pPr>
        <w:spacing w:line="360" w:lineRule="auto"/>
        <w:ind w:firstLineChars="200" w:firstLine="480"/>
        <w:rPr>
          <w:sz w:val="24"/>
        </w:rPr>
      </w:pPr>
      <w:r>
        <w:rPr>
          <w:rFonts w:hint="eastAsia"/>
          <w:sz w:val="24"/>
        </w:rPr>
        <w:t>（一）课程考核包括期末考试、平时及作业考核和实验（实践）考核等，期末考试采用闭卷方式。</w:t>
      </w:r>
    </w:p>
    <w:p w:rsidR="00827BAE" w:rsidRDefault="00D36223">
      <w:pPr>
        <w:spacing w:line="360" w:lineRule="auto"/>
        <w:ind w:firstLineChars="200" w:firstLine="480"/>
        <w:rPr>
          <w:sz w:val="24"/>
        </w:rPr>
      </w:pPr>
      <w:r>
        <w:rPr>
          <w:rFonts w:hint="eastAsia"/>
          <w:sz w:val="24"/>
        </w:rPr>
        <w:t>（二）课程总评</w:t>
      </w:r>
      <w:r>
        <w:rPr>
          <w:rFonts w:hint="eastAsia"/>
          <w:sz w:val="24"/>
        </w:rPr>
        <w:t>成绩</w:t>
      </w:r>
      <w:r>
        <w:rPr>
          <w:sz w:val="24"/>
        </w:rPr>
        <w:t>=</w:t>
      </w:r>
      <w:r>
        <w:rPr>
          <w:rFonts w:hint="eastAsia"/>
          <w:sz w:val="24"/>
        </w:rPr>
        <w:t>平时成绩</w:t>
      </w:r>
      <w:r>
        <w:rPr>
          <w:sz w:val="24"/>
        </w:rPr>
        <w:t>×</w:t>
      </w:r>
      <w:r>
        <w:rPr>
          <w:rFonts w:hint="eastAsia"/>
          <w:sz w:val="24"/>
        </w:rPr>
        <w:t>5</w:t>
      </w:r>
      <w:r>
        <w:rPr>
          <w:sz w:val="24"/>
        </w:rPr>
        <w:t>0% +</w:t>
      </w:r>
      <w:r>
        <w:rPr>
          <w:rFonts w:hint="eastAsia"/>
          <w:sz w:val="24"/>
        </w:rPr>
        <w:t>期末考试成绩</w:t>
      </w:r>
      <w:r>
        <w:rPr>
          <w:sz w:val="24"/>
        </w:rPr>
        <w:t>×</w:t>
      </w:r>
      <w:r>
        <w:rPr>
          <w:rFonts w:hint="eastAsia"/>
          <w:sz w:val="24"/>
        </w:rPr>
        <w:t>5</w:t>
      </w:r>
      <w:r>
        <w:rPr>
          <w:sz w:val="24"/>
        </w:rPr>
        <w:t>0%</w:t>
      </w:r>
      <w:r>
        <w:rPr>
          <w:rFonts w:hint="eastAsia"/>
          <w:sz w:val="24"/>
        </w:rPr>
        <w:t>。具体内容和比例如表所示。</w:t>
      </w:r>
    </w:p>
    <w:p w:rsidR="00827BAE" w:rsidRDefault="00827BAE">
      <w:pPr>
        <w:spacing w:line="360" w:lineRule="auto"/>
        <w:ind w:firstLineChars="200" w:firstLine="480"/>
        <w:rPr>
          <w:sz w:val="24"/>
        </w:rPr>
      </w:pPr>
    </w:p>
    <w:tbl>
      <w:tblPr>
        <w:tblW w:w="929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726"/>
        <w:gridCol w:w="4492"/>
        <w:gridCol w:w="1470"/>
      </w:tblGrid>
      <w:tr w:rsidR="00827BAE">
        <w:tc>
          <w:tcPr>
            <w:tcW w:w="104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827BAE" w:rsidRDefault="00D36223">
            <w:pPr>
              <w:jc w:val="center"/>
            </w:pPr>
            <w:r>
              <w:rPr>
                <w:rFonts w:hint="eastAsia"/>
              </w:rPr>
              <w:t>成绩组成</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jc w:val="center"/>
            </w:pPr>
            <w:r>
              <w:rPr>
                <w:rFonts w:hint="eastAsia"/>
              </w:rPr>
              <w:t>考核</w:t>
            </w:r>
            <w:r>
              <w:t>/</w:t>
            </w:r>
            <w:r>
              <w:rPr>
                <w:rFonts w:hint="eastAsia"/>
              </w:rPr>
              <w:t>评价环节</w:t>
            </w:r>
          </w:p>
        </w:tc>
        <w:tc>
          <w:tcPr>
            <w:tcW w:w="726"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jc w:val="center"/>
            </w:pPr>
            <w:r>
              <w:rPr>
                <w:rFonts w:hint="eastAsia"/>
              </w:rPr>
              <w:t>权重</w:t>
            </w:r>
          </w:p>
        </w:tc>
        <w:tc>
          <w:tcPr>
            <w:tcW w:w="4492"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jc w:val="center"/>
            </w:pPr>
            <w:r>
              <w:rPr>
                <w:rFonts w:hint="eastAsia"/>
              </w:rPr>
              <w:t>考核</w:t>
            </w:r>
            <w:r>
              <w:t>/</w:t>
            </w:r>
            <w:r>
              <w:rPr>
                <w:rFonts w:hint="eastAsia"/>
              </w:rPr>
              <w:t>评价细则</w:t>
            </w:r>
          </w:p>
        </w:tc>
        <w:tc>
          <w:tcPr>
            <w:tcW w:w="1470" w:type="dxa"/>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jc w:val="center"/>
            </w:pPr>
            <w:r>
              <w:rPr>
                <w:rFonts w:hint="eastAsia"/>
              </w:rPr>
              <w:t>对应的毕业要求指标点</w:t>
            </w:r>
          </w:p>
        </w:tc>
      </w:tr>
      <w:tr w:rsidR="00827BAE">
        <w:trPr>
          <w:trHeight w:val="550"/>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27BAE" w:rsidRDefault="00D36223">
            <w:pPr>
              <w:jc w:val="center"/>
            </w:pPr>
            <w:r>
              <w:rPr>
                <w:rFonts w:hint="eastAsia"/>
              </w:rPr>
              <w:lastRenderedPageBreak/>
              <w:t>平时成绩</w:t>
            </w:r>
          </w:p>
        </w:tc>
        <w:tc>
          <w:tcPr>
            <w:tcW w:w="1565" w:type="dxa"/>
            <w:tcBorders>
              <w:top w:val="single" w:sz="4" w:space="0" w:color="auto"/>
              <w:left w:val="single" w:sz="4" w:space="0" w:color="auto"/>
              <w:bottom w:val="single" w:sz="4" w:space="0" w:color="auto"/>
              <w:right w:val="single" w:sz="4" w:space="0" w:color="auto"/>
            </w:tcBorders>
            <w:vAlign w:val="center"/>
          </w:tcPr>
          <w:p w:rsidR="00827BAE" w:rsidRDefault="00D36223">
            <w:r>
              <w:rPr>
                <w:rFonts w:hint="eastAsia"/>
              </w:rPr>
              <w:t>课堂表现及爱课程平台学习</w:t>
            </w:r>
          </w:p>
        </w:tc>
        <w:tc>
          <w:tcPr>
            <w:tcW w:w="726" w:type="dxa"/>
            <w:tcBorders>
              <w:top w:val="single" w:sz="4" w:space="0" w:color="auto"/>
              <w:left w:val="single" w:sz="4" w:space="0" w:color="auto"/>
              <w:bottom w:val="single" w:sz="4" w:space="0" w:color="auto"/>
              <w:right w:val="single" w:sz="4" w:space="0" w:color="auto"/>
            </w:tcBorders>
            <w:vAlign w:val="center"/>
          </w:tcPr>
          <w:p w:rsidR="00827BAE" w:rsidRDefault="00D36223">
            <w:pPr>
              <w:jc w:val="center"/>
            </w:pPr>
            <w:r>
              <w:rPr>
                <w:rFonts w:hint="eastAsia"/>
              </w:rPr>
              <w:t>3</w:t>
            </w:r>
            <w:r>
              <w:t>0%</w:t>
            </w:r>
          </w:p>
        </w:tc>
        <w:tc>
          <w:tcPr>
            <w:tcW w:w="4492" w:type="dxa"/>
            <w:tcBorders>
              <w:top w:val="single" w:sz="4" w:space="0" w:color="auto"/>
              <w:left w:val="single" w:sz="4" w:space="0" w:color="auto"/>
              <w:bottom w:val="single" w:sz="4" w:space="0" w:color="auto"/>
              <w:right w:val="single" w:sz="4" w:space="0" w:color="auto"/>
            </w:tcBorders>
            <w:vAlign w:val="center"/>
          </w:tcPr>
          <w:p w:rsidR="00827BAE" w:rsidRDefault="00D36223">
            <w:pPr>
              <w:rPr>
                <w:szCs w:val="21"/>
              </w:rPr>
            </w:pPr>
            <w:r>
              <w:rPr>
                <w:rFonts w:hint="eastAsia"/>
                <w:color w:val="000000"/>
                <w:szCs w:val="21"/>
              </w:rPr>
              <w:t>根据考勤及课堂听课情况、回答问题、小组讨论、课堂活动、爱课程平台学习情况等综合评分</w:t>
            </w:r>
          </w:p>
        </w:tc>
        <w:tc>
          <w:tcPr>
            <w:tcW w:w="1470" w:type="dxa"/>
            <w:tcBorders>
              <w:top w:val="single" w:sz="4" w:space="0" w:color="auto"/>
              <w:left w:val="single" w:sz="4" w:space="0" w:color="auto"/>
              <w:bottom w:val="single" w:sz="4" w:space="0" w:color="auto"/>
              <w:right w:val="single" w:sz="4" w:space="0" w:color="auto"/>
            </w:tcBorders>
            <w:vAlign w:val="center"/>
          </w:tcPr>
          <w:p w:rsidR="00827BAE" w:rsidRDefault="00D36223">
            <w:pPr>
              <w:jc w:val="center"/>
              <w:rPr>
                <w:rFonts w:eastAsia="宋体"/>
              </w:rPr>
            </w:pPr>
            <w:r>
              <w:rPr>
                <w:color w:val="000000"/>
                <w:szCs w:val="21"/>
              </w:rPr>
              <w:t xml:space="preserve"> 5-1 5-2</w:t>
            </w:r>
            <w:r>
              <w:rPr>
                <w:rFonts w:hint="eastAsia"/>
                <w:color w:val="000000"/>
                <w:szCs w:val="21"/>
              </w:rPr>
              <w:t xml:space="preserve"> 6-1</w:t>
            </w:r>
          </w:p>
        </w:tc>
      </w:tr>
      <w:tr w:rsidR="00827BAE">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27BAE" w:rsidRDefault="00D36223">
            <w:pPr>
              <w:jc w:val="center"/>
            </w:pPr>
            <w:r>
              <w:rPr>
                <w:rFonts w:hint="eastAsia"/>
              </w:rPr>
              <w:t>作业成绩</w:t>
            </w:r>
          </w:p>
        </w:tc>
        <w:tc>
          <w:tcPr>
            <w:tcW w:w="1565" w:type="dxa"/>
            <w:tcBorders>
              <w:top w:val="single" w:sz="4" w:space="0" w:color="auto"/>
              <w:left w:val="single" w:sz="4" w:space="0" w:color="auto"/>
              <w:bottom w:val="single" w:sz="4" w:space="0" w:color="auto"/>
              <w:right w:val="single" w:sz="4" w:space="0" w:color="auto"/>
            </w:tcBorders>
            <w:vAlign w:val="center"/>
          </w:tcPr>
          <w:p w:rsidR="00827BAE" w:rsidRDefault="00D36223">
            <w:r>
              <w:rPr>
                <w:rFonts w:hint="eastAsia"/>
              </w:rPr>
              <w:t>专项技能训练</w:t>
            </w:r>
          </w:p>
        </w:tc>
        <w:tc>
          <w:tcPr>
            <w:tcW w:w="726" w:type="dxa"/>
            <w:tcBorders>
              <w:top w:val="single" w:sz="4" w:space="0" w:color="auto"/>
              <w:left w:val="single" w:sz="4" w:space="0" w:color="auto"/>
              <w:bottom w:val="single" w:sz="4" w:space="0" w:color="auto"/>
              <w:right w:val="single" w:sz="4" w:space="0" w:color="auto"/>
            </w:tcBorders>
            <w:vAlign w:val="center"/>
          </w:tcPr>
          <w:p w:rsidR="00827BAE" w:rsidRDefault="00D36223">
            <w:pPr>
              <w:jc w:val="center"/>
            </w:pPr>
            <w:r>
              <w:rPr>
                <w:rFonts w:hint="eastAsia"/>
              </w:rPr>
              <w:t>2</w:t>
            </w:r>
            <w:r>
              <w:t>0%</w:t>
            </w:r>
          </w:p>
        </w:tc>
        <w:tc>
          <w:tcPr>
            <w:tcW w:w="4492" w:type="dxa"/>
            <w:tcBorders>
              <w:top w:val="single" w:sz="4" w:space="0" w:color="auto"/>
              <w:left w:val="single" w:sz="4" w:space="0" w:color="auto"/>
              <w:bottom w:val="single" w:sz="4" w:space="0" w:color="auto"/>
              <w:right w:val="single" w:sz="4" w:space="0" w:color="auto"/>
            </w:tcBorders>
            <w:vAlign w:val="center"/>
          </w:tcPr>
          <w:p w:rsidR="00827BAE" w:rsidRDefault="00D36223">
            <w:pPr>
              <w:rPr>
                <w:color w:val="000000"/>
                <w:szCs w:val="21"/>
              </w:rPr>
            </w:pPr>
            <w:r>
              <w:rPr>
                <w:color w:val="000000"/>
                <w:szCs w:val="21"/>
              </w:rPr>
              <w:t xml:space="preserve"> </w:t>
            </w:r>
            <w:r>
              <w:rPr>
                <w:rFonts w:hint="eastAsia"/>
                <w:color w:val="000000"/>
                <w:szCs w:val="21"/>
              </w:rPr>
              <w:t>根据课内专项训练实践的完成情况进行评分</w:t>
            </w:r>
          </w:p>
        </w:tc>
        <w:tc>
          <w:tcPr>
            <w:tcW w:w="1470" w:type="dxa"/>
            <w:tcBorders>
              <w:top w:val="single" w:sz="4" w:space="0" w:color="auto"/>
              <w:left w:val="single" w:sz="4" w:space="0" w:color="auto"/>
              <w:bottom w:val="single" w:sz="4" w:space="0" w:color="auto"/>
              <w:right w:val="single" w:sz="4" w:space="0" w:color="auto"/>
            </w:tcBorders>
            <w:vAlign w:val="center"/>
          </w:tcPr>
          <w:p w:rsidR="00827BAE" w:rsidRDefault="00D36223">
            <w:pPr>
              <w:jc w:val="center"/>
              <w:rPr>
                <w:rFonts w:eastAsia="宋体"/>
                <w:color w:val="000000"/>
                <w:szCs w:val="21"/>
              </w:rPr>
            </w:pPr>
            <w:r>
              <w:rPr>
                <w:color w:val="000000"/>
                <w:szCs w:val="21"/>
              </w:rPr>
              <w:t xml:space="preserve"> 5-1 5-2</w:t>
            </w:r>
            <w:r>
              <w:rPr>
                <w:rFonts w:hint="eastAsia"/>
                <w:color w:val="000000"/>
                <w:szCs w:val="21"/>
              </w:rPr>
              <w:t xml:space="preserve"> 5-3</w:t>
            </w:r>
          </w:p>
        </w:tc>
      </w:tr>
      <w:tr w:rsidR="00827BAE">
        <w:trPr>
          <w:trHeight w:val="497"/>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27BAE" w:rsidRDefault="00D36223">
            <w:pPr>
              <w:jc w:val="center"/>
            </w:pPr>
            <w:r>
              <w:rPr>
                <w:rFonts w:hint="eastAsia"/>
              </w:rPr>
              <w:t>期末考试</w:t>
            </w:r>
          </w:p>
        </w:tc>
        <w:tc>
          <w:tcPr>
            <w:tcW w:w="1565" w:type="dxa"/>
            <w:tcBorders>
              <w:top w:val="single" w:sz="4" w:space="0" w:color="auto"/>
              <w:left w:val="single" w:sz="4" w:space="0" w:color="auto"/>
              <w:bottom w:val="single" w:sz="4" w:space="0" w:color="auto"/>
              <w:right w:val="single" w:sz="4" w:space="0" w:color="auto"/>
            </w:tcBorders>
            <w:vAlign w:val="center"/>
          </w:tcPr>
          <w:p w:rsidR="00827BAE" w:rsidRDefault="00D36223">
            <w:r>
              <w:rPr>
                <w:rFonts w:hint="eastAsia"/>
              </w:rPr>
              <w:t>期末考试成绩</w:t>
            </w:r>
          </w:p>
        </w:tc>
        <w:tc>
          <w:tcPr>
            <w:tcW w:w="726" w:type="dxa"/>
            <w:tcBorders>
              <w:top w:val="single" w:sz="4" w:space="0" w:color="auto"/>
              <w:left w:val="single" w:sz="4" w:space="0" w:color="auto"/>
              <w:bottom w:val="single" w:sz="4" w:space="0" w:color="auto"/>
              <w:right w:val="single" w:sz="4" w:space="0" w:color="auto"/>
            </w:tcBorders>
            <w:vAlign w:val="center"/>
          </w:tcPr>
          <w:p w:rsidR="00827BAE" w:rsidRDefault="00D36223">
            <w:pPr>
              <w:jc w:val="center"/>
            </w:pPr>
            <w:r>
              <w:rPr>
                <w:rFonts w:hint="eastAsia"/>
              </w:rPr>
              <w:t>5</w:t>
            </w:r>
            <w:r>
              <w:t>0%</w:t>
            </w:r>
          </w:p>
        </w:tc>
        <w:tc>
          <w:tcPr>
            <w:tcW w:w="4492" w:type="dxa"/>
            <w:tcBorders>
              <w:top w:val="single" w:sz="4" w:space="0" w:color="auto"/>
              <w:left w:val="single" w:sz="4" w:space="0" w:color="auto"/>
              <w:bottom w:val="single" w:sz="4" w:space="0" w:color="auto"/>
              <w:right w:val="single" w:sz="4" w:space="0" w:color="auto"/>
            </w:tcBorders>
            <w:vAlign w:val="center"/>
          </w:tcPr>
          <w:p w:rsidR="00827BAE" w:rsidRDefault="00D36223">
            <w:pPr>
              <w:rPr>
                <w:color w:val="000000"/>
                <w:szCs w:val="21"/>
              </w:rPr>
            </w:pPr>
            <w:r>
              <w:rPr>
                <w:color w:val="000000"/>
                <w:szCs w:val="21"/>
              </w:rPr>
              <w:t xml:space="preserve"> </w:t>
            </w:r>
            <w:r>
              <w:rPr>
                <w:rFonts w:hint="eastAsia"/>
                <w:color w:val="000000"/>
                <w:szCs w:val="21"/>
              </w:rPr>
              <w:t>配对题、选择题、判断题、填空题、翻译题</w:t>
            </w:r>
          </w:p>
        </w:tc>
        <w:tc>
          <w:tcPr>
            <w:tcW w:w="1470" w:type="dxa"/>
            <w:tcBorders>
              <w:top w:val="single" w:sz="4" w:space="0" w:color="auto"/>
              <w:left w:val="single" w:sz="4" w:space="0" w:color="auto"/>
              <w:bottom w:val="single" w:sz="4" w:space="0" w:color="auto"/>
              <w:right w:val="single" w:sz="4" w:space="0" w:color="auto"/>
            </w:tcBorders>
            <w:vAlign w:val="center"/>
          </w:tcPr>
          <w:p w:rsidR="00827BAE" w:rsidRDefault="00D36223">
            <w:pPr>
              <w:jc w:val="center"/>
              <w:rPr>
                <w:rFonts w:eastAsia="宋体"/>
              </w:rPr>
            </w:pPr>
            <w:r>
              <w:rPr>
                <w:color w:val="000000"/>
                <w:szCs w:val="21"/>
              </w:rPr>
              <w:t xml:space="preserve"> 5-1 5-2</w:t>
            </w:r>
            <w:r>
              <w:rPr>
                <w:rFonts w:hint="eastAsia"/>
                <w:color w:val="000000"/>
                <w:szCs w:val="21"/>
              </w:rPr>
              <w:t xml:space="preserve"> 5-3</w:t>
            </w:r>
          </w:p>
        </w:tc>
      </w:tr>
    </w:tbl>
    <w:p w:rsidR="00827BAE" w:rsidRDefault="00D36223">
      <w:pPr>
        <w:spacing w:line="360" w:lineRule="auto"/>
        <w:ind w:firstLineChars="200" w:firstLine="562"/>
        <w:rPr>
          <w:b/>
          <w:sz w:val="28"/>
          <w:szCs w:val="28"/>
        </w:rPr>
      </w:pPr>
      <w:r>
        <w:rPr>
          <w:rFonts w:hint="eastAsia"/>
          <w:b/>
          <w:sz w:val="28"/>
          <w:szCs w:val="28"/>
        </w:rPr>
        <w:t>六、有关说明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rPr>
      </w:pPr>
      <w:r>
        <w:rPr>
          <w:rFonts w:hint="eastAsia"/>
          <w:color w:val="000000"/>
          <w:sz w:val="24"/>
        </w:rPr>
        <w:t>本课程根据学生作业、课堂讨论、平时课堂练习情况和学生、教学督导等的反馈，及时对教学中的不足之处进行改进，并在下一轮课程教学中整改完善，确保相应毕业要求指标点达成。</w:t>
      </w:r>
    </w:p>
    <w:p w:rsidR="00827BAE" w:rsidRDefault="00D36223">
      <w:pPr>
        <w:pStyle w:val="20"/>
        <w:adjustRightInd w:val="0"/>
        <w:snapToGrid w:val="0"/>
        <w:spacing w:line="360" w:lineRule="auto"/>
        <w:ind w:leftChars="0" w:firstLineChars="100" w:firstLine="240"/>
        <w:rPr>
          <w:rFonts w:ascii="宋体" w:hAnsi="宋体"/>
        </w:rPr>
      </w:pPr>
      <w:r>
        <w:rPr>
          <w:rFonts w:ascii="宋体" w:hAnsi="宋体" w:hint="eastAsia"/>
        </w:rPr>
        <w:t>（二）教学建议</w:t>
      </w:r>
    </w:p>
    <w:p w:rsidR="00827BAE" w:rsidRDefault="00D36223">
      <w:pPr>
        <w:adjustRightInd w:val="0"/>
        <w:snapToGrid w:val="0"/>
        <w:spacing w:line="360" w:lineRule="auto"/>
        <w:ind w:leftChars="50" w:left="465" w:hangingChars="150" w:hanging="360"/>
        <w:rPr>
          <w:rFonts w:ascii="宋体" w:hAnsi="宋体"/>
          <w:sz w:val="24"/>
        </w:rPr>
      </w:pPr>
      <w:r>
        <w:rPr>
          <w:rFonts w:ascii="宋体" w:hAnsi="宋体" w:hint="eastAsia"/>
          <w:sz w:val="24"/>
        </w:rPr>
        <w:t>1</w:t>
      </w:r>
      <w:r>
        <w:rPr>
          <w:rFonts w:ascii="宋体" w:hAnsi="宋体" w:hint="eastAsia"/>
          <w:sz w:val="24"/>
        </w:rPr>
        <w:t>．学生必须在课外完成预习工作</w:t>
      </w:r>
      <w:r>
        <w:rPr>
          <w:rFonts w:ascii="宋体" w:hAnsi="宋体" w:hint="eastAsia"/>
          <w:sz w:val="24"/>
        </w:rPr>
        <w:t xml:space="preserve">, </w:t>
      </w:r>
      <w:r>
        <w:rPr>
          <w:rFonts w:ascii="宋体" w:hAnsi="宋体" w:hint="eastAsia"/>
          <w:sz w:val="24"/>
        </w:rPr>
        <w:t>阅读任课指定的相关理论书籍；课堂上认真听讲，积极思维，踊跃参与课堂讨论</w:t>
      </w:r>
      <w:r>
        <w:rPr>
          <w:rFonts w:ascii="宋体" w:hAnsi="宋体" w:hint="eastAsia"/>
          <w:sz w:val="24"/>
        </w:rPr>
        <w:t xml:space="preserve">; </w:t>
      </w:r>
      <w:r>
        <w:rPr>
          <w:rFonts w:ascii="宋体" w:hAnsi="宋体" w:hint="eastAsia"/>
          <w:sz w:val="24"/>
        </w:rPr>
        <w:t>课后完成相关笔头作业。</w:t>
      </w:r>
    </w:p>
    <w:p w:rsidR="00827BAE" w:rsidRDefault="00D36223">
      <w:pPr>
        <w:adjustRightInd w:val="0"/>
        <w:snapToGrid w:val="0"/>
        <w:spacing w:line="360" w:lineRule="auto"/>
        <w:ind w:leftChars="50" w:left="225" w:hangingChars="50" w:hanging="120"/>
        <w:rPr>
          <w:rFonts w:ascii="宋体" w:hAnsi="宋体"/>
          <w:sz w:val="24"/>
        </w:rPr>
      </w:pPr>
      <w:r>
        <w:rPr>
          <w:rFonts w:ascii="宋体" w:hAnsi="宋体" w:hint="eastAsia"/>
          <w:sz w:val="24"/>
        </w:rPr>
        <w:t>2</w:t>
      </w:r>
      <w:r>
        <w:rPr>
          <w:rFonts w:ascii="宋体" w:hAnsi="宋体" w:hint="eastAsia"/>
          <w:sz w:val="24"/>
        </w:rPr>
        <w:t>．学生必须在业余时间参加翻译实践，锻炼独立从事翻译的能力，以便增强对翻译的感悟。</w:t>
      </w:r>
    </w:p>
    <w:p w:rsidR="00827BAE" w:rsidRDefault="00D36223">
      <w:pPr>
        <w:adjustRightInd w:val="0"/>
        <w:snapToGrid w:val="0"/>
        <w:spacing w:line="360" w:lineRule="auto"/>
        <w:ind w:firstLineChars="100" w:firstLine="240"/>
        <w:rPr>
          <w:rFonts w:ascii="宋体" w:hAnsi="宋体"/>
          <w:sz w:val="24"/>
        </w:rPr>
      </w:pPr>
      <w:r>
        <w:rPr>
          <w:rFonts w:ascii="宋体" w:hAnsi="宋体" w:hint="eastAsia"/>
          <w:sz w:val="24"/>
        </w:rPr>
        <w:t>（三）考核办法</w:t>
      </w:r>
    </w:p>
    <w:p w:rsidR="00827BAE" w:rsidRDefault="00D36223">
      <w:pPr>
        <w:adjustRightInd w:val="0"/>
        <w:snapToGrid w:val="0"/>
        <w:spacing w:line="360" w:lineRule="auto"/>
        <w:ind w:leftChars="114" w:left="239" w:firstLineChars="200" w:firstLine="480"/>
        <w:rPr>
          <w:rFonts w:ascii="宋体" w:hAnsi="宋体"/>
          <w:sz w:val="24"/>
        </w:rPr>
      </w:pPr>
      <w:r>
        <w:rPr>
          <w:rFonts w:ascii="宋体" w:hAnsi="宋体" w:hint="eastAsia"/>
          <w:sz w:val="24"/>
        </w:rPr>
        <w:t>本课程为考试课，总评成绩由两部分组成：平时占</w:t>
      </w:r>
      <w:r>
        <w:rPr>
          <w:rFonts w:ascii="宋体" w:hAnsi="宋体" w:hint="eastAsia"/>
          <w:sz w:val="24"/>
        </w:rPr>
        <w:t>5</w:t>
      </w:r>
      <w:r>
        <w:rPr>
          <w:rFonts w:ascii="宋体" w:hAnsi="宋体"/>
          <w:sz w:val="24"/>
        </w:rPr>
        <w:t>0%</w:t>
      </w:r>
      <w:r>
        <w:rPr>
          <w:rFonts w:ascii="宋体" w:hAnsi="宋体" w:hint="eastAsia"/>
          <w:sz w:val="24"/>
        </w:rPr>
        <w:t>，期末考试占</w:t>
      </w:r>
      <w:r>
        <w:rPr>
          <w:rFonts w:ascii="宋体" w:hAnsi="宋体" w:hint="eastAsia"/>
          <w:sz w:val="24"/>
        </w:rPr>
        <w:t>5</w:t>
      </w:r>
      <w:r>
        <w:rPr>
          <w:rFonts w:ascii="宋体" w:hAnsi="宋体"/>
          <w:sz w:val="24"/>
        </w:rPr>
        <w:t>0%</w:t>
      </w:r>
      <w:r>
        <w:rPr>
          <w:rFonts w:ascii="宋体" w:hAnsi="宋体" w:hint="eastAsia"/>
          <w:sz w:val="24"/>
        </w:rPr>
        <w:t>。期末考试采用闭卷进行。课内实践项目成绩计入平时成绩。</w:t>
      </w:r>
    </w:p>
    <w:p w:rsidR="00827BAE" w:rsidRDefault="00D36223">
      <w:pPr>
        <w:tabs>
          <w:tab w:val="left" w:pos="720"/>
        </w:tabs>
        <w:adjustRightInd w:val="0"/>
        <w:snapToGrid w:val="0"/>
        <w:spacing w:line="360" w:lineRule="auto"/>
        <w:ind w:left="720" w:hanging="720"/>
        <w:rPr>
          <w:rFonts w:ascii="宋体" w:hAnsi="宋体"/>
          <w:sz w:val="24"/>
        </w:rPr>
      </w:pPr>
      <w:r>
        <w:rPr>
          <w:rFonts w:ascii="宋体" w:hAnsi="宋体" w:hint="eastAsia"/>
          <w:sz w:val="24"/>
        </w:rPr>
        <w:t>（四）教学参考书</w:t>
      </w:r>
    </w:p>
    <w:p w:rsidR="00827BAE" w:rsidRDefault="00D36223">
      <w:pPr>
        <w:adjustRightInd w:val="0"/>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．戎林海</w:t>
      </w:r>
      <w:r>
        <w:rPr>
          <w:rFonts w:ascii="宋体" w:hAnsi="宋体" w:hint="eastAsia"/>
          <w:sz w:val="24"/>
        </w:rPr>
        <w:t xml:space="preserve"> </w:t>
      </w:r>
      <w:r>
        <w:rPr>
          <w:rFonts w:ascii="宋体" w:hAnsi="宋体" w:hint="eastAsia"/>
          <w:sz w:val="24"/>
        </w:rPr>
        <w:t>新编实用翻译教程</w:t>
      </w:r>
      <w:r>
        <w:rPr>
          <w:rFonts w:ascii="宋体" w:hAnsi="宋体" w:hint="eastAsia"/>
          <w:sz w:val="24"/>
        </w:rPr>
        <w:t xml:space="preserve"> </w:t>
      </w:r>
      <w:r>
        <w:rPr>
          <w:rFonts w:ascii="宋体" w:hAnsi="宋体" w:hint="eastAsia"/>
          <w:sz w:val="24"/>
        </w:rPr>
        <w:t>上海：上海外语教育出版社</w:t>
      </w:r>
    </w:p>
    <w:p w:rsidR="00827BAE" w:rsidRDefault="00D36223">
      <w:pPr>
        <w:pStyle w:val="a4"/>
        <w:adjustRightInd w:val="0"/>
        <w:snapToGrid w:val="0"/>
        <w:spacing w:line="360" w:lineRule="auto"/>
        <w:rPr>
          <w:rFonts w:ascii="宋体" w:hAnsi="宋体"/>
        </w:rPr>
      </w:pPr>
      <w:r>
        <w:rPr>
          <w:rFonts w:ascii="宋体" w:hAnsi="宋体" w:hint="eastAsia"/>
        </w:rPr>
        <w:t>2</w:t>
      </w:r>
      <w:r>
        <w:rPr>
          <w:rFonts w:ascii="宋体" w:hAnsi="宋体" w:hint="eastAsia"/>
        </w:rPr>
        <w:t>．毛荣贵</w:t>
      </w:r>
      <w:r>
        <w:rPr>
          <w:rFonts w:ascii="宋体" w:hAnsi="宋体" w:hint="eastAsia"/>
        </w:rPr>
        <w:t xml:space="preserve"> </w:t>
      </w:r>
      <w:r>
        <w:rPr>
          <w:rFonts w:ascii="宋体" w:hAnsi="宋体" w:hint="eastAsia"/>
        </w:rPr>
        <w:t>英译汉</w:t>
      </w:r>
      <w:r>
        <w:rPr>
          <w:rFonts w:ascii="宋体" w:hAnsi="宋体" w:hint="eastAsia"/>
          <w:spacing w:val="20"/>
        </w:rPr>
        <w:t>技巧新编</w:t>
      </w:r>
      <w:r>
        <w:rPr>
          <w:rFonts w:ascii="宋体" w:hAnsi="宋体" w:hint="eastAsia"/>
          <w:spacing w:val="20"/>
        </w:rPr>
        <w:t xml:space="preserve"> </w:t>
      </w:r>
      <w:r>
        <w:rPr>
          <w:rFonts w:ascii="宋体" w:hAnsi="宋体" w:hint="eastAsia"/>
          <w:spacing w:val="20"/>
        </w:rPr>
        <w:t>北京：外文出版社</w:t>
      </w:r>
      <w:r>
        <w:rPr>
          <w:rFonts w:ascii="宋体" w:hAnsi="宋体" w:hint="eastAsia"/>
        </w:rPr>
        <w:t xml:space="preserve">             </w:t>
      </w:r>
    </w:p>
    <w:p w:rsidR="00827BAE" w:rsidRDefault="00D36223">
      <w:pPr>
        <w:pStyle w:val="a4"/>
        <w:adjustRightInd w:val="0"/>
        <w:snapToGrid w:val="0"/>
        <w:spacing w:line="360" w:lineRule="auto"/>
        <w:rPr>
          <w:rFonts w:ascii="宋体" w:hAnsi="宋体"/>
        </w:rPr>
      </w:pPr>
      <w:r>
        <w:rPr>
          <w:rFonts w:ascii="宋体" w:hAnsi="宋体" w:hint="eastAsia"/>
        </w:rPr>
        <w:t>3</w:t>
      </w:r>
      <w:r>
        <w:rPr>
          <w:rFonts w:ascii="宋体" w:hAnsi="宋体" w:hint="eastAsia"/>
        </w:rPr>
        <w:t>．</w:t>
      </w:r>
      <w:r>
        <w:rPr>
          <w:rFonts w:ascii="宋体" w:hAnsi="宋体" w:hint="eastAsia"/>
          <w:spacing w:val="20"/>
        </w:rPr>
        <w:t>张培基</w:t>
      </w:r>
      <w:r>
        <w:rPr>
          <w:rFonts w:ascii="宋体" w:hAnsi="宋体" w:hint="eastAsia"/>
          <w:spacing w:val="20"/>
        </w:rPr>
        <w:t xml:space="preserve"> </w:t>
      </w:r>
      <w:r>
        <w:rPr>
          <w:rFonts w:ascii="宋体" w:hAnsi="宋体" w:hint="eastAsia"/>
          <w:spacing w:val="20"/>
        </w:rPr>
        <w:t>英汉翻译教程</w:t>
      </w:r>
      <w:r>
        <w:rPr>
          <w:rFonts w:ascii="宋体" w:hAnsi="宋体" w:hint="eastAsia"/>
          <w:spacing w:val="20"/>
        </w:rPr>
        <w:t xml:space="preserve"> </w:t>
      </w:r>
      <w:r>
        <w:rPr>
          <w:rFonts w:ascii="宋体" w:hAnsi="宋体" w:hint="eastAsia"/>
          <w:spacing w:val="20"/>
        </w:rPr>
        <w:t>上海：上海</w:t>
      </w:r>
      <w:r>
        <w:rPr>
          <w:rFonts w:ascii="宋体" w:hAnsi="宋体" w:hint="eastAsia"/>
        </w:rPr>
        <w:t>外语教育出版社</w:t>
      </w:r>
    </w:p>
    <w:p w:rsidR="00827BAE" w:rsidRDefault="00D36223">
      <w:pPr>
        <w:adjustRightInd w:val="0"/>
        <w:snapToGrid w:val="0"/>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．陈新</w:t>
      </w:r>
      <w:r>
        <w:rPr>
          <w:rFonts w:ascii="宋体" w:hAnsi="宋体" w:hint="eastAsia"/>
          <w:sz w:val="24"/>
        </w:rPr>
        <w:t xml:space="preserve"> </w:t>
      </w:r>
      <w:r>
        <w:rPr>
          <w:rFonts w:ascii="宋体" w:hAnsi="宋体" w:hint="eastAsia"/>
          <w:sz w:val="24"/>
        </w:rPr>
        <w:t>英汉文体翻译教程</w:t>
      </w:r>
      <w:r>
        <w:rPr>
          <w:rFonts w:ascii="宋体" w:hAnsi="宋体" w:hint="eastAsia"/>
          <w:sz w:val="24"/>
        </w:rPr>
        <w:t xml:space="preserve"> </w:t>
      </w:r>
      <w:r>
        <w:rPr>
          <w:rFonts w:ascii="宋体" w:hAnsi="宋体" w:hint="eastAsia"/>
          <w:sz w:val="24"/>
        </w:rPr>
        <w:t>北京：北京大学出版社</w:t>
      </w:r>
    </w:p>
    <w:p w:rsidR="00827BAE" w:rsidRDefault="00D36223">
      <w:pPr>
        <w:adjustRightInd w:val="0"/>
        <w:snapToGrid w:val="0"/>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．古今明</w:t>
      </w:r>
      <w:r>
        <w:rPr>
          <w:rFonts w:ascii="宋体" w:hAnsi="宋体" w:hint="eastAsia"/>
          <w:sz w:val="24"/>
        </w:rPr>
        <w:t xml:space="preserve"> </w:t>
      </w:r>
      <w:r>
        <w:rPr>
          <w:rFonts w:ascii="宋体" w:hAnsi="宋体" w:hint="eastAsia"/>
          <w:sz w:val="24"/>
        </w:rPr>
        <w:t>英汉翻译教程</w:t>
      </w:r>
      <w:r>
        <w:rPr>
          <w:rFonts w:ascii="宋体" w:hAnsi="宋体" w:hint="eastAsia"/>
          <w:sz w:val="24"/>
        </w:rPr>
        <w:t xml:space="preserve">  </w:t>
      </w:r>
      <w:r>
        <w:rPr>
          <w:rFonts w:ascii="宋体" w:hAnsi="宋体" w:hint="eastAsia"/>
          <w:spacing w:val="20"/>
          <w:sz w:val="24"/>
        </w:rPr>
        <w:t>上海：上海</w:t>
      </w:r>
      <w:r>
        <w:rPr>
          <w:rFonts w:ascii="宋体" w:hAnsi="宋体" w:hint="eastAsia"/>
          <w:sz w:val="24"/>
        </w:rPr>
        <w:t>外语教育出版社</w:t>
      </w:r>
    </w:p>
    <w:p w:rsidR="00827BAE" w:rsidRDefault="00D36223">
      <w:pPr>
        <w:adjustRightInd w:val="0"/>
        <w:snapToGrid w:val="0"/>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．贾文波</w:t>
      </w:r>
      <w:r>
        <w:rPr>
          <w:rFonts w:ascii="宋体" w:hAnsi="宋体" w:hint="eastAsia"/>
          <w:sz w:val="24"/>
        </w:rPr>
        <w:t xml:space="preserve"> </w:t>
      </w:r>
      <w:r>
        <w:rPr>
          <w:rFonts w:ascii="宋体" w:hAnsi="宋体" w:hint="eastAsia"/>
          <w:sz w:val="24"/>
        </w:rPr>
        <w:t>应用翻译功能论</w:t>
      </w:r>
      <w:r>
        <w:rPr>
          <w:rFonts w:ascii="宋体" w:hAnsi="宋体" w:hint="eastAsia"/>
          <w:sz w:val="24"/>
        </w:rPr>
        <w:t xml:space="preserve"> </w:t>
      </w:r>
      <w:r>
        <w:rPr>
          <w:rFonts w:ascii="宋体" w:hAnsi="宋体" w:hint="eastAsia"/>
          <w:sz w:val="24"/>
        </w:rPr>
        <w:t>北京：中国对外翻译出版公司</w:t>
      </w:r>
    </w:p>
    <w:p w:rsidR="00827BAE" w:rsidRDefault="00D36223">
      <w:pPr>
        <w:adjustRightInd w:val="0"/>
        <w:snapToGrid w:val="0"/>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w:t>
      </w:r>
      <w:r>
        <w:rPr>
          <w:rFonts w:ascii="宋体" w:hAnsi="宋体"/>
          <w:sz w:val="24"/>
        </w:rPr>
        <w:t>冯庆华</w:t>
      </w:r>
      <w:r>
        <w:rPr>
          <w:rFonts w:ascii="宋体" w:hAnsi="宋体" w:hint="eastAsia"/>
          <w:sz w:val="24"/>
        </w:rPr>
        <w:t xml:space="preserve"> </w:t>
      </w:r>
      <w:r>
        <w:rPr>
          <w:rFonts w:ascii="宋体" w:hAnsi="宋体"/>
          <w:sz w:val="24"/>
        </w:rPr>
        <w:t>实用翻译教程</w:t>
      </w:r>
      <w:r>
        <w:rPr>
          <w:rFonts w:ascii="宋体" w:hAnsi="宋体" w:hint="eastAsia"/>
          <w:sz w:val="24"/>
        </w:rPr>
        <w:t xml:space="preserve">  </w:t>
      </w:r>
      <w:r>
        <w:rPr>
          <w:rFonts w:ascii="宋体" w:hAnsi="宋体" w:hint="eastAsia"/>
          <w:sz w:val="24"/>
        </w:rPr>
        <w:t>上海：</w:t>
      </w:r>
      <w:r>
        <w:rPr>
          <w:rFonts w:ascii="宋体" w:hAnsi="宋体"/>
          <w:sz w:val="24"/>
        </w:rPr>
        <w:t>上海外语教育出版社</w:t>
      </w:r>
    </w:p>
    <w:p w:rsidR="00827BAE" w:rsidRDefault="00D36223">
      <w:pPr>
        <w:adjustRightInd w:val="0"/>
        <w:snapToGrid w:val="0"/>
        <w:spacing w:line="360" w:lineRule="auto"/>
        <w:ind w:firstLineChars="200" w:firstLine="480"/>
        <w:rPr>
          <w:rFonts w:ascii="宋体" w:hAnsi="宋体"/>
          <w:sz w:val="24"/>
        </w:rPr>
      </w:pPr>
      <w:r>
        <w:rPr>
          <w:rFonts w:ascii="宋体" w:hAnsi="宋体" w:hint="eastAsia"/>
          <w:sz w:val="24"/>
        </w:rPr>
        <w:t xml:space="preserve">8. </w:t>
      </w:r>
      <w:r>
        <w:rPr>
          <w:rFonts w:ascii="宋体" w:hAnsi="宋体" w:hint="eastAsia"/>
          <w:sz w:val="24"/>
        </w:rPr>
        <w:t>张威</w:t>
      </w:r>
      <w:r>
        <w:rPr>
          <w:rFonts w:ascii="宋体" w:hAnsi="宋体" w:hint="eastAsia"/>
          <w:sz w:val="24"/>
        </w:rPr>
        <w:t xml:space="preserve"> </w:t>
      </w:r>
      <w:r>
        <w:rPr>
          <w:rFonts w:ascii="宋体" w:hAnsi="宋体" w:hint="eastAsia"/>
          <w:sz w:val="24"/>
        </w:rPr>
        <w:t>汉英翻译教程</w:t>
      </w:r>
      <w:r>
        <w:rPr>
          <w:rFonts w:ascii="宋体" w:hAnsi="宋体" w:hint="eastAsia"/>
          <w:sz w:val="24"/>
        </w:rPr>
        <w:t xml:space="preserve"> </w:t>
      </w:r>
      <w:r>
        <w:rPr>
          <w:rFonts w:ascii="宋体" w:hAnsi="宋体" w:hint="eastAsia"/>
          <w:sz w:val="24"/>
        </w:rPr>
        <w:t>北京：</w:t>
      </w:r>
      <w:r>
        <w:rPr>
          <w:rFonts w:ascii="宋体" w:hAnsi="宋体" w:hint="eastAsia"/>
          <w:sz w:val="24"/>
        </w:rPr>
        <w:t>外语教学与研</w:t>
      </w:r>
      <w:r>
        <w:rPr>
          <w:rFonts w:ascii="宋体" w:hAnsi="宋体" w:hint="eastAsia"/>
          <w:sz w:val="24"/>
        </w:rPr>
        <w:t>究出版社</w:t>
      </w:r>
    </w:p>
    <w:p w:rsidR="00827BAE" w:rsidRDefault="00D36223">
      <w:pPr>
        <w:adjustRightInd w:val="0"/>
        <w:snapToGrid w:val="0"/>
        <w:spacing w:line="360" w:lineRule="auto"/>
        <w:ind w:firstLineChars="200" w:firstLine="480"/>
        <w:rPr>
          <w:rFonts w:ascii="宋体" w:hAnsi="宋体"/>
          <w:sz w:val="24"/>
        </w:rPr>
      </w:pPr>
      <w:r>
        <w:rPr>
          <w:rFonts w:ascii="宋体" w:hAnsi="宋体" w:hint="eastAsia"/>
          <w:sz w:val="24"/>
        </w:rPr>
        <w:t xml:space="preserve">9. </w:t>
      </w:r>
      <w:r>
        <w:rPr>
          <w:rFonts w:ascii="宋体" w:hAnsi="宋体" w:hint="eastAsia"/>
          <w:sz w:val="24"/>
        </w:rPr>
        <w:t>任文</w:t>
      </w:r>
      <w:r>
        <w:rPr>
          <w:rFonts w:ascii="宋体" w:hAnsi="宋体" w:hint="eastAsia"/>
          <w:sz w:val="24"/>
        </w:rPr>
        <w:t xml:space="preserve"> </w:t>
      </w:r>
      <w:r>
        <w:rPr>
          <w:rFonts w:ascii="宋体" w:hAnsi="宋体" w:hint="eastAsia"/>
          <w:sz w:val="24"/>
        </w:rPr>
        <w:t>李长栓</w:t>
      </w:r>
      <w:r>
        <w:rPr>
          <w:rFonts w:ascii="宋体" w:hAnsi="宋体" w:hint="eastAsia"/>
          <w:sz w:val="24"/>
        </w:rPr>
        <w:t xml:space="preserve"> </w:t>
      </w:r>
      <w:r>
        <w:rPr>
          <w:rFonts w:ascii="宋体" w:hAnsi="宋体" w:hint="eastAsia"/>
          <w:sz w:val="24"/>
        </w:rPr>
        <w:t>高级汉英笔译教程</w:t>
      </w:r>
      <w:r>
        <w:rPr>
          <w:rFonts w:ascii="宋体" w:hAnsi="宋体" w:hint="eastAsia"/>
          <w:sz w:val="24"/>
        </w:rPr>
        <w:t xml:space="preserve"> </w:t>
      </w:r>
      <w:r>
        <w:rPr>
          <w:rFonts w:ascii="宋体" w:hAnsi="宋体" w:hint="eastAsia"/>
          <w:sz w:val="24"/>
        </w:rPr>
        <w:t>北京：</w:t>
      </w:r>
      <w:r>
        <w:rPr>
          <w:rFonts w:ascii="宋体" w:hAnsi="宋体" w:hint="eastAsia"/>
          <w:sz w:val="24"/>
        </w:rPr>
        <w:t>外语教学与研究出版社</w:t>
      </w:r>
    </w:p>
    <w:p w:rsidR="00827BAE" w:rsidRDefault="00827BAE">
      <w:pPr>
        <w:adjustRightInd w:val="0"/>
        <w:snapToGrid w:val="0"/>
        <w:spacing w:line="360" w:lineRule="auto"/>
        <w:ind w:firstLineChars="200" w:firstLine="480"/>
        <w:rPr>
          <w:rFonts w:ascii="宋体" w:hAnsi="宋体"/>
          <w:sz w:val="24"/>
        </w:rPr>
      </w:pPr>
    </w:p>
    <w:p w:rsidR="00827BAE" w:rsidRDefault="00827BAE">
      <w:pPr>
        <w:adjustRightInd w:val="0"/>
        <w:snapToGrid w:val="0"/>
        <w:spacing w:line="360" w:lineRule="auto"/>
        <w:ind w:firstLineChars="200" w:firstLine="480"/>
        <w:rPr>
          <w:rFonts w:ascii="宋体" w:hAnsi="宋体"/>
          <w:sz w:val="24"/>
        </w:rPr>
      </w:pPr>
    </w:p>
    <w:p w:rsidR="00827BAE" w:rsidRDefault="00D36223">
      <w:pPr>
        <w:snapToGrid w:val="0"/>
        <w:spacing w:line="360" w:lineRule="auto"/>
        <w:ind w:left="780" w:firstLine="4200"/>
        <w:jc w:val="right"/>
        <w:rPr>
          <w:rFonts w:ascii="宋体" w:hAnsi="宋体"/>
          <w:sz w:val="24"/>
        </w:rPr>
      </w:pPr>
      <w:r>
        <w:rPr>
          <w:rFonts w:ascii="宋体" w:hAnsi="宋体" w:hint="eastAsia"/>
          <w:sz w:val="24"/>
        </w:rPr>
        <w:t>执笔人：杨</w:t>
      </w:r>
      <w:r>
        <w:rPr>
          <w:rFonts w:ascii="宋体" w:hAnsi="宋体" w:hint="eastAsia"/>
          <w:sz w:val="24"/>
        </w:rPr>
        <w:t xml:space="preserve">  </w:t>
      </w:r>
      <w:r>
        <w:rPr>
          <w:rFonts w:ascii="宋体" w:hAnsi="宋体" w:hint="eastAsia"/>
          <w:sz w:val="24"/>
        </w:rPr>
        <w:t>焱</w:t>
      </w:r>
    </w:p>
    <w:p w:rsidR="00827BAE" w:rsidRDefault="00D36223">
      <w:pPr>
        <w:snapToGrid w:val="0"/>
        <w:spacing w:line="360" w:lineRule="auto"/>
        <w:ind w:left="780" w:firstLine="4200"/>
        <w:jc w:val="right"/>
        <w:rPr>
          <w:rFonts w:ascii="宋体" w:eastAsia="宋体" w:hAnsi="宋体"/>
          <w:sz w:val="24"/>
        </w:rPr>
      </w:pPr>
      <w:r>
        <w:rPr>
          <w:rFonts w:ascii="宋体" w:hAnsi="宋体" w:hint="eastAsia"/>
          <w:sz w:val="24"/>
        </w:rPr>
        <w:t>审定人：</w:t>
      </w:r>
      <w:r>
        <w:rPr>
          <w:rFonts w:ascii="宋体" w:hAnsi="宋体" w:hint="eastAsia"/>
          <w:sz w:val="24"/>
        </w:rPr>
        <w:t>王召妍</w:t>
      </w:r>
    </w:p>
    <w:p w:rsidR="00827BAE" w:rsidRDefault="00D36223">
      <w:pPr>
        <w:snapToGrid w:val="0"/>
        <w:spacing w:line="360" w:lineRule="auto"/>
        <w:ind w:left="780" w:firstLine="4200"/>
        <w:jc w:val="right"/>
        <w:rPr>
          <w:rFonts w:ascii="宋体" w:hAnsi="宋体"/>
          <w:sz w:val="24"/>
        </w:rPr>
      </w:pPr>
      <w:r>
        <w:rPr>
          <w:rFonts w:ascii="宋体" w:hAnsi="宋体" w:hint="eastAsia"/>
          <w:sz w:val="24"/>
        </w:rPr>
        <w:t>批准人：</w:t>
      </w:r>
      <w:r>
        <w:rPr>
          <w:rFonts w:ascii="宋体" w:hAnsi="宋体" w:hint="eastAsia"/>
          <w:sz w:val="24"/>
        </w:rPr>
        <w:t>施云波</w:t>
      </w:r>
      <w:r>
        <w:rPr>
          <w:rFonts w:ascii="宋体" w:hAnsi="宋体" w:hint="eastAsia"/>
          <w:sz w:val="24"/>
        </w:rPr>
        <w:t xml:space="preserve"> </w:t>
      </w:r>
    </w:p>
    <w:p w:rsidR="00827BAE" w:rsidRDefault="00827BAE"/>
    <w:p w:rsidR="00827BAE" w:rsidRDefault="00D36223">
      <w:pPr>
        <w:pStyle w:val="1"/>
        <w:jc w:val="center"/>
        <w:rPr>
          <w:rFonts w:ascii="黑体" w:eastAsia="黑体" w:hAnsi="黑体"/>
        </w:rPr>
      </w:pPr>
      <w:bookmarkStart w:id="67" w:name="_Toc10582"/>
      <w:bookmarkStart w:id="68" w:name="_Toc460444124"/>
      <w:bookmarkStart w:id="69" w:name="OLE_LINK9"/>
      <w:r>
        <w:rPr>
          <w:rFonts w:ascii="黑体" w:eastAsia="黑体" w:hAnsi="黑体" w:hint="eastAsia"/>
        </w:rPr>
        <w:lastRenderedPageBreak/>
        <w:t>西方文化概论</w:t>
      </w:r>
      <w:r>
        <w:rPr>
          <w:rFonts w:ascii="黑体" w:eastAsia="黑体" w:hAnsi="黑体"/>
        </w:rPr>
        <w:t>教学大纲</w:t>
      </w:r>
      <w:bookmarkEnd w:id="67"/>
      <w:bookmarkEnd w:id="68"/>
    </w:p>
    <w:p w:rsidR="00827BAE" w:rsidRDefault="00D36223">
      <w:pPr>
        <w:spacing w:line="440" w:lineRule="exact"/>
        <w:jc w:val="center"/>
        <w:rPr>
          <w:sz w:val="24"/>
        </w:rPr>
      </w:pPr>
      <w:r>
        <w:rPr>
          <w:b/>
          <w:bCs/>
          <w:sz w:val="30"/>
        </w:rPr>
        <w:t>（</w:t>
      </w:r>
      <w:r>
        <w:rPr>
          <w:rFonts w:eastAsia="黑体" w:hint="eastAsia"/>
          <w:bCs/>
          <w:sz w:val="30"/>
        </w:rPr>
        <w:t>An Introduction to Western Culture</w:t>
      </w:r>
      <w:r>
        <w:rPr>
          <w:b/>
          <w:bCs/>
          <w:sz w:val="30"/>
        </w:rPr>
        <w:t>）</w:t>
      </w:r>
    </w:p>
    <w:p w:rsidR="00827BAE" w:rsidRDefault="00D36223">
      <w:pPr>
        <w:spacing w:line="360" w:lineRule="auto"/>
        <w:ind w:firstLineChars="296" w:firstLine="832"/>
        <w:rPr>
          <w:b/>
          <w:sz w:val="28"/>
          <w:szCs w:val="28"/>
        </w:rPr>
      </w:pPr>
      <w:r>
        <w:rPr>
          <w:b/>
          <w:sz w:val="28"/>
          <w:szCs w:val="28"/>
        </w:rPr>
        <w:t>一、课程概况</w:t>
      </w:r>
    </w:p>
    <w:p w:rsidR="00827BAE" w:rsidRDefault="00D36223">
      <w:pPr>
        <w:spacing w:line="360" w:lineRule="auto"/>
        <w:ind w:firstLineChars="200" w:firstLine="482"/>
        <w:rPr>
          <w:kern w:val="0"/>
          <w:sz w:val="24"/>
        </w:rPr>
      </w:pPr>
      <w:r>
        <w:rPr>
          <w:b/>
          <w:bCs/>
          <w:kern w:val="0"/>
          <w:sz w:val="24"/>
        </w:rPr>
        <w:t>课程代码</w:t>
      </w:r>
      <w:r>
        <w:rPr>
          <w:b/>
          <w:kern w:val="0"/>
          <w:sz w:val="24"/>
        </w:rPr>
        <w:t>：</w:t>
      </w:r>
      <w:r>
        <w:rPr>
          <w:kern w:val="0"/>
          <w:sz w:val="24"/>
        </w:rPr>
        <w:t>0601010</w:t>
      </w:r>
    </w:p>
    <w:p w:rsidR="00827BAE" w:rsidRDefault="00D36223">
      <w:pPr>
        <w:spacing w:line="360" w:lineRule="auto"/>
        <w:ind w:firstLineChars="200" w:firstLine="482"/>
        <w:jc w:val="left"/>
        <w:rPr>
          <w:kern w:val="0"/>
          <w:sz w:val="24"/>
        </w:rPr>
      </w:pPr>
      <w:r>
        <w:rPr>
          <w:b/>
          <w:bCs/>
          <w:kern w:val="0"/>
          <w:sz w:val="24"/>
        </w:rPr>
        <w:t>学</w:t>
      </w:r>
      <w:r>
        <w:rPr>
          <w:b/>
          <w:bCs/>
          <w:kern w:val="0"/>
          <w:sz w:val="24"/>
        </w:rPr>
        <w:t xml:space="preserve">    </w:t>
      </w:r>
      <w:r>
        <w:rPr>
          <w:b/>
          <w:bCs/>
          <w:kern w:val="0"/>
          <w:sz w:val="24"/>
        </w:rPr>
        <w:t>分：</w:t>
      </w:r>
      <w:r>
        <w:rPr>
          <w:kern w:val="0"/>
          <w:sz w:val="24"/>
        </w:rPr>
        <w:t xml:space="preserve">2 </w:t>
      </w:r>
    </w:p>
    <w:p w:rsidR="00827BAE" w:rsidRDefault="00D36223">
      <w:pPr>
        <w:spacing w:line="360" w:lineRule="auto"/>
        <w:ind w:firstLineChars="200" w:firstLine="482"/>
        <w:jc w:val="left"/>
        <w:rPr>
          <w:kern w:val="0"/>
          <w:sz w:val="24"/>
        </w:rPr>
      </w:pPr>
      <w:r>
        <w:rPr>
          <w:b/>
          <w:bCs/>
          <w:kern w:val="0"/>
          <w:sz w:val="24"/>
        </w:rPr>
        <w:t>学</w:t>
      </w:r>
      <w:r>
        <w:rPr>
          <w:b/>
          <w:bCs/>
          <w:kern w:val="0"/>
          <w:sz w:val="24"/>
        </w:rPr>
        <w:t xml:space="preserve">    </w:t>
      </w:r>
      <w:r>
        <w:rPr>
          <w:b/>
          <w:bCs/>
          <w:kern w:val="0"/>
          <w:sz w:val="24"/>
        </w:rPr>
        <w:t>时：</w:t>
      </w:r>
      <w:r>
        <w:rPr>
          <w:bCs/>
          <w:kern w:val="0"/>
          <w:sz w:val="24"/>
        </w:rPr>
        <w:t>16</w:t>
      </w:r>
      <w:r>
        <w:rPr>
          <w:bCs/>
          <w:kern w:val="0"/>
          <w:sz w:val="24"/>
        </w:rPr>
        <w:t>周</w:t>
      </w:r>
    </w:p>
    <w:p w:rsidR="00827BAE" w:rsidRDefault="00D36223">
      <w:pPr>
        <w:pStyle w:val="a4"/>
        <w:spacing w:line="360" w:lineRule="auto"/>
        <w:ind w:left="1205" w:hangingChars="500" w:hanging="1205"/>
        <w:jc w:val="left"/>
        <w:rPr>
          <w:b/>
          <w:bCs/>
        </w:rPr>
      </w:pPr>
      <w:r>
        <w:rPr>
          <w:b/>
          <w:bCs/>
        </w:rPr>
        <w:t>先修课程：</w:t>
      </w:r>
      <w:r>
        <w:rPr>
          <w:rFonts w:ascii="宋体" w:hAnsi="宋体" w:hint="eastAsia"/>
        </w:rPr>
        <w:t>综合英语、英语听说、</w:t>
      </w:r>
      <w:r>
        <w:rPr>
          <w:rFonts w:ascii="宋体" w:hAnsi="宋体"/>
        </w:rPr>
        <w:t>英语文学选读</w:t>
      </w:r>
      <w:r>
        <w:rPr>
          <w:rFonts w:ascii="宋体" w:hAnsi="宋体" w:hint="eastAsia"/>
        </w:rPr>
        <w:t>等</w:t>
      </w:r>
    </w:p>
    <w:p w:rsidR="00827BAE" w:rsidRDefault="00D36223">
      <w:pPr>
        <w:spacing w:line="360" w:lineRule="auto"/>
        <w:ind w:firstLineChars="150" w:firstLine="361"/>
        <w:jc w:val="left"/>
        <w:rPr>
          <w:kern w:val="0"/>
          <w:sz w:val="24"/>
        </w:rPr>
      </w:pPr>
      <w:r>
        <w:rPr>
          <w:b/>
          <w:bCs/>
          <w:kern w:val="0"/>
          <w:sz w:val="24"/>
        </w:rPr>
        <w:t>适用专业：</w:t>
      </w:r>
      <w:r>
        <w:rPr>
          <w:rFonts w:hint="eastAsia"/>
          <w:sz w:val="24"/>
        </w:rPr>
        <w:t>商务英语</w:t>
      </w:r>
      <w:r>
        <w:rPr>
          <w:kern w:val="0"/>
          <w:sz w:val="24"/>
        </w:rPr>
        <w:t xml:space="preserve">          </w:t>
      </w:r>
      <w:r>
        <w:rPr>
          <w:rFonts w:hint="eastAsia"/>
          <w:kern w:val="0"/>
          <w:sz w:val="24"/>
        </w:rPr>
        <w:t xml:space="preserve">  </w:t>
      </w:r>
      <w:r>
        <w:rPr>
          <w:kern w:val="0"/>
          <w:sz w:val="24"/>
        </w:rPr>
        <w:t xml:space="preserve">                </w:t>
      </w:r>
    </w:p>
    <w:p w:rsidR="00827BAE" w:rsidRDefault="00D36223">
      <w:pPr>
        <w:spacing w:line="360" w:lineRule="auto"/>
        <w:ind w:leftChars="200" w:left="1625" w:hangingChars="500" w:hanging="1205"/>
        <w:jc w:val="left"/>
        <w:rPr>
          <w:kern w:val="0"/>
          <w:sz w:val="24"/>
        </w:rPr>
      </w:pPr>
      <w:r>
        <w:rPr>
          <w:rFonts w:ascii="宋体" w:hAnsi="宋体" w:hint="eastAsia"/>
          <w:b/>
          <w:bCs/>
          <w:kern w:val="0"/>
          <w:sz w:val="24"/>
        </w:rPr>
        <w:t>建议</w:t>
      </w:r>
      <w:r>
        <w:rPr>
          <w:rFonts w:ascii="宋体" w:hAnsi="宋体"/>
          <w:b/>
          <w:bCs/>
          <w:kern w:val="0"/>
          <w:sz w:val="24"/>
        </w:rPr>
        <w:t>教材</w:t>
      </w:r>
      <w:r>
        <w:rPr>
          <w:b/>
          <w:bCs/>
          <w:kern w:val="0"/>
          <w:sz w:val="24"/>
        </w:rPr>
        <w:t>：</w:t>
      </w:r>
      <w:r>
        <w:rPr>
          <w:rFonts w:ascii="宋体" w:hAnsi="宋体" w:hint="eastAsia"/>
          <w:sz w:val="24"/>
        </w:rPr>
        <w:t>«</w:t>
      </w:r>
      <w:r>
        <w:rPr>
          <w:rFonts w:ascii="宋体" w:hAnsi="宋体" w:hint="eastAsia"/>
          <w:sz w:val="24"/>
        </w:rPr>
        <w:t>西方文化导论</w:t>
      </w:r>
      <w:r>
        <w:rPr>
          <w:rFonts w:ascii="宋体" w:hAnsi="宋体" w:hint="eastAsia"/>
          <w:sz w:val="24"/>
        </w:rPr>
        <w:t>»</w:t>
      </w:r>
      <w:r>
        <w:rPr>
          <w:rFonts w:ascii="宋体" w:hAnsi="宋体" w:hint="eastAsia"/>
          <w:sz w:val="24"/>
        </w:rPr>
        <w:t>（英文版）（第二版），叶胜年著，上海外语教育出版社出版，</w:t>
      </w:r>
      <w:r>
        <w:rPr>
          <w:rFonts w:ascii="宋体" w:hAnsi="宋体" w:hint="eastAsia"/>
          <w:sz w:val="24"/>
        </w:rPr>
        <w:t>2013</w:t>
      </w:r>
      <w:r>
        <w:rPr>
          <w:rFonts w:ascii="宋体" w:hAnsi="宋体" w:hint="eastAsia"/>
          <w:sz w:val="24"/>
        </w:rPr>
        <w:t>年</w:t>
      </w:r>
      <w:r>
        <w:rPr>
          <w:rFonts w:ascii="宋体" w:hAnsi="宋体" w:hint="eastAsia"/>
          <w:sz w:val="24"/>
        </w:rPr>
        <w:t>10</w:t>
      </w:r>
      <w:r>
        <w:rPr>
          <w:rFonts w:ascii="宋体" w:hAnsi="宋体" w:hint="eastAsia"/>
          <w:sz w:val="24"/>
        </w:rPr>
        <w:t>月出版，（第二版）</w:t>
      </w:r>
      <w:r>
        <w:rPr>
          <w:rFonts w:ascii="宋体" w:hAnsi="宋体" w:hint="eastAsia"/>
          <w:sz w:val="24"/>
        </w:rPr>
        <w:t>,</w:t>
      </w:r>
      <w:r>
        <w:rPr>
          <w:rFonts w:ascii="宋体" w:hAnsi="宋体" w:hint="eastAsia"/>
          <w:sz w:val="24"/>
        </w:rPr>
        <w:t>任课教师可以根据实际情况甄选。</w:t>
      </w:r>
    </w:p>
    <w:p w:rsidR="00827BAE" w:rsidRDefault="00D36223">
      <w:pPr>
        <w:spacing w:line="360" w:lineRule="auto"/>
        <w:ind w:firstLineChars="200" w:firstLine="482"/>
        <w:jc w:val="left"/>
        <w:rPr>
          <w:b/>
          <w:bCs/>
          <w:kern w:val="0"/>
          <w:sz w:val="24"/>
        </w:rPr>
      </w:pPr>
      <w:r>
        <w:rPr>
          <w:b/>
          <w:bCs/>
          <w:kern w:val="0"/>
          <w:sz w:val="24"/>
        </w:rPr>
        <w:t>课程归口：</w:t>
      </w:r>
      <w:r>
        <w:rPr>
          <w:rFonts w:ascii="宋体" w:hAnsi="宋体" w:hint="eastAsia"/>
          <w:kern w:val="0"/>
          <w:sz w:val="24"/>
        </w:rPr>
        <w:t>外国语</w:t>
      </w:r>
      <w:r>
        <w:rPr>
          <w:kern w:val="0"/>
          <w:sz w:val="24"/>
        </w:rPr>
        <w:t>学院</w:t>
      </w:r>
    </w:p>
    <w:bookmarkEnd w:id="69"/>
    <w:p w:rsidR="00827BAE" w:rsidRDefault="00D36223">
      <w:pPr>
        <w:pStyle w:val="a4"/>
        <w:spacing w:line="360" w:lineRule="auto"/>
      </w:pPr>
      <w:r>
        <w:rPr>
          <w:b/>
          <w:bCs/>
        </w:rPr>
        <w:t>课程的性质与任务</w:t>
      </w:r>
      <w:r>
        <w:rPr>
          <w:rFonts w:hint="eastAsia"/>
          <w:b/>
          <w:bCs/>
        </w:rPr>
        <w:t>：</w:t>
      </w:r>
      <w:r>
        <w:rPr>
          <w:rFonts w:ascii="宋体" w:hAnsi="宋体" w:hint="eastAsia"/>
          <w:bCs/>
        </w:rPr>
        <w:t>本课程为专业基础必修课。在全球经济一体化，中西方文化交流频繁的当代，只有学习，了解，掌握西方文化，才能更好地放眼世界，开阔视野，提高学生的文化素养。因此，</w:t>
      </w:r>
      <w:r>
        <w:rPr>
          <w:rFonts w:ascii="宋体" w:hAnsi="宋体"/>
          <w:bCs/>
        </w:rPr>
        <w:t>本课程旨在通过教学切实让大学生坚定中国特色社会主义道路自信、制度自信和文化自信，努力为我国培养具有全球视野的国际商务人才。</w:t>
      </w:r>
      <w:r>
        <w:rPr>
          <w:rFonts w:ascii="宋体" w:hAnsi="宋体" w:hint="eastAsia"/>
          <w:bCs/>
        </w:rPr>
        <w:t>该课程的任务是通过非常重要的历史时期和相关事件、人物，向学生介绍西方文化的全貌，使其初步了解西方人文思想传统的发展情况，从而能够获取一些西方文化的基础知识，</w:t>
      </w:r>
      <w:r>
        <w:rPr>
          <w:rFonts w:ascii="宋体" w:hAnsi="宋体"/>
          <w:bCs/>
        </w:rPr>
        <w:t>学生通过学习，能够树立正确的世界观、人生观与价值观，增强民族和文化的归属感、认同感、尊严感与荣誉感，提高跨文化交际能力</w:t>
      </w:r>
      <w:r>
        <w:rPr>
          <w:rFonts w:ascii="宋体" w:hAnsi="宋体" w:hint="eastAsia"/>
          <w:bCs/>
        </w:rPr>
        <w:t>,</w:t>
      </w:r>
      <w:r>
        <w:rPr>
          <w:rFonts w:ascii="宋体" w:hAnsi="宋体" w:hint="eastAsia"/>
          <w:bCs/>
        </w:rPr>
        <w:t>为其今后在工作中的跨文化交流提供助力，以便更好地融入全球化的进程中。</w:t>
      </w:r>
    </w:p>
    <w:p w:rsidR="00827BAE" w:rsidRDefault="00D36223">
      <w:pPr>
        <w:spacing w:line="360" w:lineRule="auto"/>
        <w:ind w:firstLineChars="300" w:firstLine="843"/>
        <w:rPr>
          <w:b/>
          <w:sz w:val="28"/>
          <w:szCs w:val="28"/>
        </w:rPr>
      </w:pPr>
      <w:r>
        <w:rPr>
          <w:rFonts w:hint="eastAsia"/>
          <w:b/>
          <w:sz w:val="28"/>
          <w:szCs w:val="28"/>
        </w:rPr>
        <w:t>二</w:t>
      </w:r>
      <w:r>
        <w:rPr>
          <w:b/>
          <w:sz w:val="28"/>
          <w:szCs w:val="28"/>
        </w:rPr>
        <w:t>、课程目标</w:t>
      </w:r>
    </w:p>
    <w:p w:rsidR="00827BAE" w:rsidRDefault="00D36223">
      <w:pPr>
        <w:spacing w:line="360" w:lineRule="auto"/>
        <w:ind w:leftChars="200" w:left="1260" w:hangingChars="350" w:hanging="840"/>
        <w:jc w:val="left"/>
        <w:rPr>
          <w:sz w:val="24"/>
        </w:rPr>
      </w:pPr>
      <w:r>
        <w:rPr>
          <w:rFonts w:hint="eastAsia"/>
          <w:sz w:val="24"/>
        </w:rPr>
        <w:t>目标</w:t>
      </w:r>
      <w:r>
        <w:rPr>
          <w:sz w:val="24"/>
        </w:rPr>
        <w:t xml:space="preserve">1. </w:t>
      </w:r>
      <w:r>
        <w:rPr>
          <w:rFonts w:hint="eastAsia"/>
          <w:sz w:val="24"/>
        </w:rPr>
        <w:t>了解古爱琴文明的基本内容，古希腊城邦文化的分期和主要特点。</w:t>
      </w:r>
    </w:p>
    <w:p w:rsidR="00827BAE" w:rsidRDefault="00D36223">
      <w:pPr>
        <w:spacing w:line="360" w:lineRule="auto"/>
        <w:ind w:leftChars="200" w:left="1260" w:hangingChars="350" w:hanging="840"/>
        <w:jc w:val="left"/>
        <w:rPr>
          <w:sz w:val="24"/>
        </w:rPr>
      </w:pPr>
      <w:r>
        <w:rPr>
          <w:rFonts w:hint="eastAsia"/>
          <w:sz w:val="24"/>
        </w:rPr>
        <w:t>目标</w:t>
      </w:r>
      <w:r>
        <w:rPr>
          <w:rFonts w:hint="eastAsia"/>
          <w:sz w:val="24"/>
        </w:rPr>
        <w:t xml:space="preserve">2. </w:t>
      </w:r>
      <w:r>
        <w:rPr>
          <w:rFonts w:hint="eastAsia"/>
          <w:sz w:val="24"/>
        </w:rPr>
        <w:t>了解古罗马帝国的兴衰历史。</w:t>
      </w:r>
    </w:p>
    <w:p w:rsidR="00827BAE" w:rsidRDefault="00D36223">
      <w:pPr>
        <w:spacing w:line="360" w:lineRule="auto"/>
        <w:ind w:leftChars="200" w:left="1260" w:hangingChars="350" w:hanging="840"/>
        <w:jc w:val="left"/>
        <w:rPr>
          <w:sz w:val="24"/>
        </w:rPr>
      </w:pPr>
      <w:r>
        <w:rPr>
          <w:rFonts w:hint="eastAsia"/>
          <w:sz w:val="24"/>
        </w:rPr>
        <w:t>目标</w:t>
      </w:r>
      <w:r>
        <w:rPr>
          <w:rFonts w:hint="eastAsia"/>
          <w:sz w:val="24"/>
        </w:rPr>
        <w:t xml:space="preserve">3. </w:t>
      </w:r>
      <w:r>
        <w:rPr>
          <w:rFonts w:hint="eastAsia"/>
          <w:sz w:val="24"/>
        </w:rPr>
        <w:t>了解犹太教的历史文化。</w:t>
      </w:r>
    </w:p>
    <w:p w:rsidR="00827BAE" w:rsidRDefault="00D36223">
      <w:pPr>
        <w:spacing w:line="360" w:lineRule="auto"/>
        <w:ind w:firstLineChars="200" w:firstLine="480"/>
        <w:jc w:val="left"/>
        <w:rPr>
          <w:sz w:val="24"/>
        </w:rPr>
      </w:pPr>
      <w:r>
        <w:rPr>
          <w:rFonts w:hint="eastAsia"/>
          <w:sz w:val="24"/>
        </w:rPr>
        <w:t>目标</w:t>
      </w:r>
      <w:r>
        <w:rPr>
          <w:rFonts w:hint="eastAsia"/>
          <w:sz w:val="24"/>
        </w:rPr>
        <w:t xml:space="preserve">4  </w:t>
      </w:r>
      <w:r>
        <w:rPr>
          <w:rFonts w:hint="eastAsia"/>
          <w:sz w:val="24"/>
        </w:rPr>
        <w:t>了解中世纪基督教文化的基本情况。</w:t>
      </w:r>
    </w:p>
    <w:p w:rsidR="00827BAE" w:rsidRDefault="00D36223">
      <w:pPr>
        <w:spacing w:line="360" w:lineRule="auto"/>
        <w:ind w:leftChars="216" w:left="1174" w:hangingChars="300" w:hanging="720"/>
        <w:jc w:val="left"/>
        <w:rPr>
          <w:sz w:val="24"/>
        </w:rPr>
      </w:pPr>
      <w:r>
        <w:rPr>
          <w:rFonts w:hint="eastAsia"/>
          <w:sz w:val="24"/>
        </w:rPr>
        <w:t>目标</w:t>
      </w:r>
      <w:r>
        <w:rPr>
          <w:rFonts w:hint="eastAsia"/>
          <w:sz w:val="24"/>
        </w:rPr>
        <w:t>5</w:t>
      </w:r>
      <w:r>
        <w:rPr>
          <w:sz w:val="24"/>
        </w:rPr>
        <w:t>.</w:t>
      </w:r>
      <w:r>
        <w:rPr>
          <w:rFonts w:hint="eastAsia"/>
          <w:sz w:val="24"/>
        </w:rPr>
        <w:t xml:space="preserve"> </w:t>
      </w:r>
      <w:r>
        <w:rPr>
          <w:rFonts w:hint="eastAsia"/>
          <w:sz w:val="24"/>
        </w:rPr>
        <w:t>了解中世纪的社会状况和日耳曼文化。</w:t>
      </w:r>
    </w:p>
    <w:p w:rsidR="00827BAE" w:rsidRDefault="00D36223">
      <w:pPr>
        <w:spacing w:line="360" w:lineRule="auto"/>
        <w:ind w:leftChars="216" w:left="1174" w:hangingChars="300" w:hanging="720"/>
        <w:jc w:val="left"/>
        <w:rPr>
          <w:sz w:val="24"/>
        </w:rPr>
      </w:pPr>
      <w:r>
        <w:rPr>
          <w:rFonts w:hint="eastAsia"/>
          <w:sz w:val="24"/>
        </w:rPr>
        <w:t>目标</w:t>
      </w:r>
      <w:r>
        <w:rPr>
          <w:rFonts w:hint="eastAsia"/>
          <w:sz w:val="24"/>
        </w:rPr>
        <w:t xml:space="preserve">6. </w:t>
      </w:r>
      <w:r>
        <w:rPr>
          <w:rFonts w:hint="eastAsia"/>
          <w:sz w:val="24"/>
        </w:rPr>
        <w:t>了解文艺复兴的相关情况。</w:t>
      </w:r>
    </w:p>
    <w:p w:rsidR="00827BAE" w:rsidRDefault="00D36223">
      <w:pPr>
        <w:spacing w:line="360" w:lineRule="auto"/>
        <w:ind w:leftChars="216" w:left="1174" w:hangingChars="300" w:hanging="720"/>
        <w:jc w:val="left"/>
        <w:rPr>
          <w:sz w:val="24"/>
        </w:rPr>
      </w:pPr>
      <w:r>
        <w:rPr>
          <w:rFonts w:hint="eastAsia"/>
          <w:sz w:val="24"/>
        </w:rPr>
        <w:t>目标</w:t>
      </w:r>
      <w:r>
        <w:rPr>
          <w:rFonts w:hint="eastAsia"/>
          <w:sz w:val="24"/>
        </w:rPr>
        <w:t xml:space="preserve">7. </w:t>
      </w:r>
      <w:r>
        <w:rPr>
          <w:rFonts w:hint="eastAsia"/>
          <w:sz w:val="24"/>
        </w:rPr>
        <w:t>了解启蒙运动的历史背景和相关情况。</w:t>
      </w:r>
    </w:p>
    <w:p w:rsidR="00827BAE" w:rsidRDefault="00D36223">
      <w:pPr>
        <w:spacing w:line="360" w:lineRule="auto"/>
        <w:ind w:firstLineChars="400" w:firstLine="960"/>
        <w:rPr>
          <w:sz w:val="24"/>
        </w:rPr>
      </w:pPr>
      <w:r>
        <w:rPr>
          <w:rFonts w:hint="eastAsia"/>
          <w:sz w:val="24"/>
        </w:rPr>
        <w:lastRenderedPageBreak/>
        <w:t>本</w:t>
      </w:r>
      <w:r>
        <w:rPr>
          <w:sz w:val="24"/>
        </w:rPr>
        <w:t>课程</w:t>
      </w:r>
      <w:r>
        <w:rPr>
          <w:rFonts w:hint="eastAsia"/>
          <w:sz w:val="24"/>
        </w:rPr>
        <w:t>涉及</w:t>
      </w:r>
      <w:r>
        <w:rPr>
          <w:sz w:val="24"/>
        </w:rPr>
        <w:t>支撑专业</w:t>
      </w:r>
      <w:r>
        <w:rPr>
          <w:rFonts w:hint="eastAsia"/>
          <w:sz w:val="24"/>
        </w:rPr>
        <w:t>人才</w:t>
      </w:r>
      <w:r>
        <w:rPr>
          <w:sz w:val="24"/>
        </w:rPr>
        <w:t>培养</w:t>
      </w:r>
      <w:r>
        <w:rPr>
          <w:rFonts w:hint="eastAsia"/>
          <w:sz w:val="24"/>
        </w:rPr>
        <w:t>方案</w:t>
      </w:r>
      <w:r>
        <w:rPr>
          <w:sz w:val="24"/>
        </w:rPr>
        <w:t>中毕业要求</w:t>
      </w:r>
      <w:r>
        <w:rPr>
          <w:sz w:val="24"/>
        </w:rPr>
        <w:t>1-2</w:t>
      </w:r>
      <w:r>
        <w:rPr>
          <w:sz w:val="24"/>
        </w:rPr>
        <w:t>、毕业要求</w:t>
      </w:r>
      <w:r>
        <w:rPr>
          <w:sz w:val="24"/>
        </w:rPr>
        <w:t>3-1</w:t>
      </w:r>
      <w:r>
        <w:rPr>
          <w:sz w:val="24"/>
        </w:rPr>
        <w:t>、毕业要求</w:t>
      </w:r>
      <w:r>
        <w:rPr>
          <w:sz w:val="24"/>
        </w:rPr>
        <w:t>3-3</w:t>
      </w:r>
      <w:r>
        <w:rPr>
          <w:sz w:val="24"/>
        </w:rPr>
        <w:t>、毕业要求</w:t>
      </w:r>
      <w:r>
        <w:rPr>
          <w:sz w:val="24"/>
        </w:rPr>
        <w:t>2-1</w:t>
      </w:r>
      <w:r>
        <w:rPr>
          <w:sz w:val="24"/>
        </w:rPr>
        <w:t>、毕业要求</w:t>
      </w:r>
      <w:r>
        <w:rPr>
          <w:sz w:val="24"/>
        </w:rPr>
        <w:t>6-1</w:t>
      </w:r>
      <w:r>
        <w:rPr>
          <w:sz w:val="24"/>
        </w:rPr>
        <w:t>、毕业要求</w:t>
      </w:r>
      <w:r>
        <w:rPr>
          <w:sz w:val="24"/>
        </w:rPr>
        <w:t>8-1</w:t>
      </w:r>
      <w:r>
        <w:rPr>
          <w:rFonts w:ascii="宋体" w:hAnsi="宋体" w:hint="eastAsia"/>
          <w:sz w:val="24"/>
        </w:rPr>
        <w:t>、</w:t>
      </w:r>
      <w:r>
        <w:rPr>
          <w:sz w:val="24"/>
        </w:rPr>
        <w:t>毕业要求</w:t>
      </w:r>
      <w:r>
        <w:rPr>
          <w:sz w:val="24"/>
        </w:rPr>
        <w:t>8-3</w:t>
      </w:r>
      <w:r>
        <w:rPr>
          <w:rFonts w:ascii="宋体" w:hAnsi="宋体" w:hint="eastAsia"/>
          <w:sz w:val="24"/>
        </w:rPr>
        <w:t>、</w:t>
      </w:r>
      <w:r>
        <w:rPr>
          <w:sz w:val="24"/>
        </w:rPr>
        <w:t>毕业要求</w:t>
      </w:r>
      <w:r>
        <w:rPr>
          <w:sz w:val="24"/>
        </w:rPr>
        <w:t>10-3</w:t>
      </w:r>
      <w:r>
        <w:rPr>
          <w:rFonts w:hint="eastAsia"/>
          <w:sz w:val="24"/>
        </w:rPr>
        <w:t>，对应关系如表所示：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794"/>
        <w:gridCol w:w="917"/>
        <w:gridCol w:w="918"/>
        <w:gridCol w:w="1041"/>
        <w:gridCol w:w="1041"/>
        <w:gridCol w:w="794"/>
        <w:gridCol w:w="795"/>
        <w:gridCol w:w="794"/>
      </w:tblGrid>
      <w:tr w:rsidR="00827BAE">
        <w:tc>
          <w:tcPr>
            <w:tcW w:w="1529" w:type="dxa"/>
            <w:vMerge w:val="restart"/>
            <w:shd w:val="clear" w:color="auto" w:fill="auto"/>
            <w:vAlign w:val="center"/>
          </w:tcPr>
          <w:p w:rsidR="00827BAE" w:rsidRDefault="00D36223">
            <w:pPr>
              <w:widowControl/>
              <w:jc w:val="center"/>
              <w:rPr>
                <w:kern w:val="0"/>
                <w:szCs w:val="21"/>
              </w:rPr>
            </w:pPr>
            <w:r>
              <w:rPr>
                <w:kern w:val="0"/>
                <w:szCs w:val="21"/>
              </w:rPr>
              <w:t>毕业要求</w:t>
            </w:r>
          </w:p>
          <w:p w:rsidR="00827BAE" w:rsidRDefault="00D36223">
            <w:pPr>
              <w:spacing w:line="360" w:lineRule="auto"/>
              <w:jc w:val="center"/>
              <w:rPr>
                <w:sz w:val="24"/>
              </w:rPr>
            </w:pPr>
            <w:r>
              <w:rPr>
                <w:kern w:val="0"/>
                <w:szCs w:val="21"/>
              </w:rPr>
              <w:t>指标点</w:t>
            </w:r>
          </w:p>
        </w:tc>
        <w:tc>
          <w:tcPr>
            <w:tcW w:w="6300" w:type="dxa"/>
            <w:gridSpan w:val="7"/>
            <w:tcBorders>
              <w:bottom w:val="single" w:sz="4" w:space="0" w:color="auto"/>
              <w:right w:val="nil"/>
            </w:tcBorders>
            <w:shd w:val="clear" w:color="auto" w:fill="auto"/>
            <w:vAlign w:val="center"/>
          </w:tcPr>
          <w:p w:rsidR="00827BAE" w:rsidRDefault="00D36223">
            <w:pPr>
              <w:spacing w:line="360" w:lineRule="auto"/>
              <w:jc w:val="center"/>
              <w:rPr>
                <w:sz w:val="24"/>
              </w:rPr>
            </w:pPr>
            <w:r>
              <w:rPr>
                <w:kern w:val="0"/>
                <w:szCs w:val="21"/>
              </w:rPr>
              <w:t>课程目标</w:t>
            </w:r>
          </w:p>
        </w:tc>
        <w:tc>
          <w:tcPr>
            <w:tcW w:w="794" w:type="dxa"/>
            <w:tcBorders>
              <w:left w:val="nil"/>
              <w:bottom w:val="single" w:sz="4" w:space="0" w:color="auto"/>
            </w:tcBorders>
          </w:tcPr>
          <w:p w:rsidR="00827BAE" w:rsidRDefault="00827BAE">
            <w:pPr>
              <w:spacing w:line="360" w:lineRule="auto"/>
              <w:jc w:val="center"/>
              <w:rPr>
                <w:kern w:val="0"/>
                <w:szCs w:val="21"/>
              </w:rPr>
            </w:pPr>
          </w:p>
        </w:tc>
      </w:tr>
      <w:tr w:rsidR="00827BAE">
        <w:trPr>
          <w:trHeight w:val="457"/>
        </w:trPr>
        <w:tc>
          <w:tcPr>
            <w:tcW w:w="1529" w:type="dxa"/>
            <w:vMerge/>
            <w:shd w:val="clear" w:color="auto" w:fill="auto"/>
          </w:tcPr>
          <w:p w:rsidR="00827BAE" w:rsidRDefault="00827BAE">
            <w:pPr>
              <w:spacing w:line="360" w:lineRule="auto"/>
              <w:rPr>
                <w:sz w:val="24"/>
              </w:rPr>
            </w:pPr>
          </w:p>
        </w:tc>
        <w:tc>
          <w:tcPr>
            <w:tcW w:w="794" w:type="dxa"/>
            <w:tcBorders>
              <w:top w:val="single" w:sz="4" w:space="0" w:color="auto"/>
            </w:tcBorders>
            <w:shd w:val="clear" w:color="auto" w:fill="auto"/>
            <w:vAlign w:val="center"/>
          </w:tcPr>
          <w:p w:rsidR="00827BAE" w:rsidRDefault="00D36223">
            <w:pPr>
              <w:widowControl/>
              <w:jc w:val="center"/>
              <w:rPr>
                <w:kern w:val="0"/>
                <w:szCs w:val="21"/>
              </w:rPr>
            </w:pPr>
            <w:r>
              <w:rPr>
                <w:kern w:val="0"/>
                <w:szCs w:val="21"/>
              </w:rPr>
              <w:t>目标</w:t>
            </w:r>
            <w:r>
              <w:rPr>
                <w:kern w:val="0"/>
                <w:szCs w:val="21"/>
              </w:rPr>
              <w:t>1</w:t>
            </w:r>
          </w:p>
        </w:tc>
        <w:tc>
          <w:tcPr>
            <w:tcW w:w="917" w:type="dxa"/>
            <w:tcBorders>
              <w:top w:val="single" w:sz="4" w:space="0" w:color="auto"/>
            </w:tcBorders>
            <w:shd w:val="clear" w:color="auto" w:fill="auto"/>
            <w:vAlign w:val="center"/>
          </w:tcPr>
          <w:p w:rsidR="00827BAE" w:rsidRDefault="00D36223">
            <w:pPr>
              <w:widowControl/>
              <w:jc w:val="center"/>
              <w:rPr>
                <w:kern w:val="0"/>
                <w:szCs w:val="21"/>
              </w:rPr>
            </w:pPr>
            <w:r>
              <w:rPr>
                <w:kern w:val="0"/>
                <w:szCs w:val="21"/>
              </w:rPr>
              <w:t>目标</w:t>
            </w:r>
            <w:r>
              <w:rPr>
                <w:kern w:val="0"/>
                <w:szCs w:val="21"/>
              </w:rPr>
              <w:t>2</w:t>
            </w:r>
          </w:p>
        </w:tc>
        <w:tc>
          <w:tcPr>
            <w:tcW w:w="918" w:type="dxa"/>
            <w:tcBorders>
              <w:top w:val="single" w:sz="4" w:space="0" w:color="auto"/>
            </w:tcBorders>
            <w:shd w:val="clear" w:color="auto" w:fill="auto"/>
            <w:vAlign w:val="center"/>
          </w:tcPr>
          <w:p w:rsidR="00827BAE" w:rsidRDefault="00D36223">
            <w:pPr>
              <w:widowControl/>
              <w:jc w:val="center"/>
              <w:rPr>
                <w:kern w:val="0"/>
                <w:szCs w:val="21"/>
              </w:rPr>
            </w:pPr>
            <w:r>
              <w:rPr>
                <w:kern w:val="0"/>
                <w:szCs w:val="21"/>
              </w:rPr>
              <w:t>目标</w:t>
            </w:r>
            <w:r>
              <w:rPr>
                <w:kern w:val="0"/>
                <w:szCs w:val="21"/>
              </w:rPr>
              <w:t>3</w:t>
            </w:r>
          </w:p>
        </w:tc>
        <w:tc>
          <w:tcPr>
            <w:tcW w:w="1041" w:type="dxa"/>
            <w:tcBorders>
              <w:top w:val="single" w:sz="4" w:space="0" w:color="auto"/>
            </w:tcBorders>
            <w:shd w:val="clear" w:color="auto" w:fill="auto"/>
            <w:vAlign w:val="center"/>
          </w:tcPr>
          <w:p w:rsidR="00827BAE" w:rsidRDefault="00D36223">
            <w:pPr>
              <w:widowControl/>
              <w:jc w:val="center"/>
              <w:rPr>
                <w:kern w:val="0"/>
                <w:szCs w:val="21"/>
              </w:rPr>
            </w:pPr>
            <w:r>
              <w:rPr>
                <w:kern w:val="0"/>
                <w:szCs w:val="21"/>
              </w:rPr>
              <w:t>目标</w:t>
            </w:r>
            <w:r>
              <w:rPr>
                <w:kern w:val="0"/>
                <w:szCs w:val="21"/>
              </w:rPr>
              <w:t>4</w:t>
            </w:r>
          </w:p>
        </w:tc>
        <w:tc>
          <w:tcPr>
            <w:tcW w:w="1041" w:type="dxa"/>
            <w:tcBorders>
              <w:top w:val="single" w:sz="4" w:space="0" w:color="auto"/>
            </w:tcBorders>
            <w:shd w:val="clear" w:color="auto" w:fill="auto"/>
            <w:vAlign w:val="center"/>
          </w:tcPr>
          <w:p w:rsidR="00827BAE" w:rsidRDefault="00D36223">
            <w:pPr>
              <w:widowControl/>
              <w:jc w:val="center"/>
              <w:rPr>
                <w:kern w:val="0"/>
                <w:szCs w:val="21"/>
              </w:rPr>
            </w:pPr>
            <w:r>
              <w:rPr>
                <w:kern w:val="0"/>
                <w:szCs w:val="21"/>
              </w:rPr>
              <w:t>目标</w:t>
            </w:r>
            <w:r>
              <w:rPr>
                <w:kern w:val="0"/>
                <w:szCs w:val="21"/>
              </w:rPr>
              <w:t>5</w:t>
            </w:r>
          </w:p>
        </w:tc>
        <w:tc>
          <w:tcPr>
            <w:tcW w:w="794" w:type="dxa"/>
            <w:tcBorders>
              <w:top w:val="single" w:sz="4" w:space="0" w:color="auto"/>
            </w:tcBorders>
            <w:shd w:val="clear" w:color="auto" w:fill="auto"/>
            <w:vAlign w:val="center"/>
          </w:tcPr>
          <w:p w:rsidR="00827BAE" w:rsidRDefault="00D36223">
            <w:pPr>
              <w:widowControl/>
              <w:jc w:val="center"/>
              <w:rPr>
                <w:kern w:val="0"/>
                <w:szCs w:val="21"/>
              </w:rPr>
            </w:pPr>
            <w:r>
              <w:rPr>
                <w:kern w:val="0"/>
                <w:szCs w:val="21"/>
              </w:rPr>
              <w:t>目标</w:t>
            </w:r>
            <w:r>
              <w:rPr>
                <w:kern w:val="0"/>
                <w:szCs w:val="21"/>
              </w:rPr>
              <w:t>6</w:t>
            </w:r>
          </w:p>
        </w:tc>
        <w:tc>
          <w:tcPr>
            <w:tcW w:w="795" w:type="dxa"/>
            <w:tcBorders>
              <w:top w:val="single" w:sz="4" w:space="0" w:color="auto"/>
            </w:tcBorders>
            <w:shd w:val="clear" w:color="auto" w:fill="auto"/>
            <w:vAlign w:val="center"/>
          </w:tcPr>
          <w:p w:rsidR="00827BAE" w:rsidRDefault="00D36223">
            <w:pPr>
              <w:widowControl/>
              <w:jc w:val="center"/>
              <w:rPr>
                <w:kern w:val="0"/>
                <w:szCs w:val="21"/>
              </w:rPr>
            </w:pPr>
            <w:r>
              <w:rPr>
                <w:kern w:val="0"/>
                <w:szCs w:val="21"/>
              </w:rPr>
              <w:t>目标</w:t>
            </w:r>
            <w:r>
              <w:rPr>
                <w:kern w:val="0"/>
                <w:szCs w:val="21"/>
              </w:rPr>
              <w:t>7</w:t>
            </w:r>
          </w:p>
        </w:tc>
        <w:tc>
          <w:tcPr>
            <w:tcW w:w="794" w:type="dxa"/>
            <w:tcBorders>
              <w:top w:val="single" w:sz="4" w:space="0" w:color="auto"/>
            </w:tcBorders>
            <w:vAlign w:val="center"/>
          </w:tcPr>
          <w:p w:rsidR="00827BAE" w:rsidRDefault="00D36223">
            <w:pPr>
              <w:widowControl/>
              <w:jc w:val="center"/>
              <w:rPr>
                <w:kern w:val="0"/>
                <w:szCs w:val="21"/>
              </w:rPr>
            </w:pPr>
            <w:r>
              <w:rPr>
                <w:kern w:val="0"/>
                <w:szCs w:val="21"/>
              </w:rPr>
              <w:t>目标</w:t>
            </w:r>
            <w:r>
              <w:rPr>
                <w:kern w:val="0"/>
                <w:szCs w:val="21"/>
              </w:rPr>
              <w:t>8</w:t>
            </w:r>
          </w:p>
        </w:tc>
      </w:tr>
      <w:tr w:rsidR="00827BAE">
        <w:trPr>
          <w:trHeight w:val="509"/>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1-2</w:t>
            </w:r>
          </w:p>
        </w:tc>
        <w:tc>
          <w:tcPr>
            <w:tcW w:w="794" w:type="dxa"/>
            <w:shd w:val="clear" w:color="auto" w:fill="auto"/>
            <w:vAlign w:val="center"/>
          </w:tcPr>
          <w:p w:rsidR="00827BAE" w:rsidRDefault="00D36223">
            <w:pPr>
              <w:widowControl/>
              <w:jc w:val="center"/>
              <w:rPr>
                <w:kern w:val="0"/>
                <w:szCs w:val="21"/>
              </w:rPr>
            </w:pPr>
            <w:r>
              <w:rPr>
                <w:rFonts w:ascii="宋体" w:hAnsi="宋体" w:hint="eastAsia"/>
                <w:kern w:val="0"/>
                <w:szCs w:val="21"/>
              </w:rPr>
              <w:t>√</w:t>
            </w:r>
          </w:p>
        </w:tc>
        <w:tc>
          <w:tcPr>
            <w:tcW w:w="917" w:type="dxa"/>
            <w:shd w:val="clear" w:color="auto" w:fill="auto"/>
            <w:vAlign w:val="center"/>
          </w:tcPr>
          <w:p w:rsidR="00827BAE" w:rsidRDefault="00827BAE">
            <w:pPr>
              <w:widowControl/>
              <w:jc w:val="center"/>
              <w:rPr>
                <w:kern w:val="0"/>
                <w:szCs w:val="21"/>
              </w:rPr>
            </w:pPr>
          </w:p>
        </w:tc>
        <w:tc>
          <w:tcPr>
            <w:tcW w:w="918"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794" w:type="dxa"/>
            <w:shd w:val="clear" w:color="auto" w:fill="auto"/>
            <w:vAlign w:val="center"/>
          </w:tcPr>
          <w:p w:rsidR="00827BAE" w:rsidRDefault="00827BAE">
            <w:pPr>
              <w:widowControl/>
              <w:jc w:val="center"/>
              <w:rPr>
                <w:kern w:val="0"/>
                <w:szCs w:val="21"/>
              </w:rPr>
            </w:pPr>
          </w:p>
        </w:tc>
        <w:tc>
          <w:tcPr>
            <w:tcW w:w="795" w:type="dxa"/>
            <w:shd w:val="clear" w:color="auto" w:fill="auto"/>
            <w:vAlign w:val="center"/>
          </w:tcPr>
          <w:p w:rsidR="00827BAE" w:rsidRDefault="00827BAE">
            <w:pPr>
              <w:widowControl/>
              <w:jc w:val="center"/>
              <w:rPr>
                <w:kern w:val="0"/>
                <w:szCs w:val="21"/>
              </w:rPr>
            </w:pPr>
          </w:p>
        </w:tc>
        <w:tc>
          <w:tcPr>
            <w:tcW w:w="794" w:type="dxa"/>
          </w:tcPr>
          <w:p w:rsidR="00827BAE" w:rsidRDefault="00827BAE">
            <w:pPr>
              <w:widowControl/>
              <w:jc w:val="center"/>
              <w:rPr>
                <w:kern w:val="0"/>
                <w:szCs w:val="21"/>
              </w:rPr>
            </w:pPr>
          </w:p>
        </w:tc>
      </w:tr>
      <w:tr w:rsidR="00827BAE">
        <w:trPr>
          <w:trHeight w:val="431"/>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3-1</w:t>
            </w:r>
          </w:p>
        </w:tc>
        <w:tc>
          <w:tcPr>
            <w:tcW w:w="794" w:type="dxa"/>
            <w:shd w:val="clear" w:color="auto" w:fill="auto"/>
            <w:vAlign w:val="center"/>
          </w:tcPr>
          <w:p w:rsidR="00827BAE" w:rsidRDefault="00827BAE">
            <w:pPr>
              <w:widowControl/>
              <w:jc w:val="center"/>
              <w:rPr>
                <w:kern w:val="0"/>
                <w:szCs w:val="21"/>
              </w:rPr>
            </w:pPr>
          </w:p>
        </w:tc>
        <w:tc>
          <w:tcPr>
            <w:tcW w:w="917" w:type="dxa"/>
            <w:shd w:val="clear" w:color="auto" w:fill="auto"/>
            <w:vAlign w:val="center"/>
          </w:tcPr>
          <w:p w:rsidR="00827BAE" w:rsidRDefault="00D36223">
            <w:pPr>
              <w:widowControl/>
              <w:jc w:val="center"/>
              <w:rPr>
                <w:kern w:val="0"/>
                <w:szCs w:val="21"/>
              </w:rPr>
            </w:pPr>
            <w:r>
              <w:rPr>
                <w:rFonts w:ascii="宋体" w:hAnsi="宋体" w:hint="eastAsia"/>
                <w:kern w:val="0"/>
                <w:szCs w:val="21"/>
              </w:rPr>
              <w:t>√</w:t>
            </w:r>
          </w:p>
        </w:tc>
        <w:tc>
          <w:tcPr>
            <w:tcW w:w="918"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794" w:type="dxa"/>
            <w:shd w:val="clear" w:color="auto" w:fill="auto"/>
            <w:vAlign w:val="center"/>
          </w:tcPr>
          <w:p w:rsidR="00827BAE" w:rsidRDefault="00827BAE">
            <w:pPr>
              <w:widowControl/>
              <w:jc w:val="center"/>
              <w:rPr>
                <w:kern w:val="0"/>
                <w:szCs w:val="21"/>
              </w:rPr>
            </w:pPr>
          </w:p>
        </w:tc>
        <w:tc>
          <w:tcPr>
            <w:tcW w:w="795" w:type="dxa"/>
            <w:shd w:val="clear" w:color="auto" w:fill="auto"/>
            <w:vAlign w:val="center"/>
          </w:tcPr>
          <w:p w:rsidR="00827BAE" w:rsidRDefault="00827BAE">
            <w:pPr>
              <w:widowControl/>
              <w:jc w:val="center"/>
              <w:rPr>
                <w:kern w:val="0"/>
                <w:szCs w:val="21"/>
              </w:rPr>
            </w:pPr>
          </w:p>
        </w:tc>
        <w:tc>
          <w:tcPr>
            <w:tcW w:w="794" w:type="dxa"/>
          </w:tcPr>
          <w:p w:rsidR="00827BAE" w:rsidRDefault="00827BAE">
            <w:pPr>
              <w:widowControl/>
              <w:jc w:val="center"/>
              <w:rPr>
                <w:kern w:val="0"/>
                <w:szCs w:val="21"/>
              </w:rPr>
            </w:pPr>
          </w:p>
        </w:tc>
      </w:tr>
      <w:tr w:rsidR="00827BAE">
        <w:trPr>
          <w:trHeight w:val="408"/>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3-3</w:t>
            </w:r>
          </w:p>
        </w:tc>
        <w:tc>
          <w:tcPr>
            <w:tcW w:w="794" w:type="dxa"/>
            <w:shd w:val="clear" w:color="auto" w:fill="auto"/>
            <w:vAlign w:val="center"/>
          </w:tcPr>
          <w:p w:rsidR="00827BAE" w:rsidRDefault="00827BAE">
            <w:pPr>
              <w:widowControl/>
              <w:jc w:val="center"/>
              <w:rPr>
                <w:kern w:val="0"/>
                <w:szCs w:val="21"/>
              </w:rPr>
            </w:pPr>
          </w:p>
        </w:tc>
        <w:tc>
          <w:tcPr>
            <w:tcW w:w="917" w:type="dxa"/>
            <w:shd w:val="clear" w:color="auto" w:fill="auto"/>
            <w:vAlign w:val="center"/>
          </w:tcPr>
          <w:p w:rsidR="00827BAE" w:rsidRDefault="00827BAE">
            <w:pPr>
              <w:widowControl/>
              <w:jc w:val="center"/>
              <w:rPr>
                <w:kern w:val="0"/>
                <w:szCs w:val="21"/>
              </w:rPr>
            </w:pPr>
          </w:p>
        </w:tc>
        <w:tc>
          <w:tcPr>
            <w:tcW w:w="918" w:type="dxa"/>
            <w:shd w:val="clear" w:color="auto" w:fill="auto"/>
            <w:vAlign w:val="center"/>
          </w:tcPr>
          <w:p w:rsidR="00827BAE" w:rsidRDefault="00D36223">
            <w:pPr>
              <w:widowControl/>
              <w:jc w:val="center"/>
              <w:rPr>
                <w:kern w:val="0"/>
                <w:szCs w:val="21"/>
              </w:rPr>
            </w:pPr>
            <w:r>
              <w:rPr>
                <w:rFonts w:ascii="宋体" w:hAnsi="宋体" w:hint="eastAsia"/>
                <w:kern w:val="0"/>
                <w:szCs w:val="21"/>
              </w:rPr>
              <w:t>√</w:t>
            </w:r>
          </w:p>
        </w:tc>
        <w:tc>
          <w:tcPr>
            <w:tcW w:w="1041"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794" w:type="dxa"/>
            <w:shd w:val="clear" w:color="auto" w:fill="auto"/>
            <w:vAlign w:val="center"/>
          </w:tcPr>
          <w:p w:rsidR="00827BAE" w:rsidRDefault="00827BAE">
            <w:pPr>
              <w:widowControl/>
              <w:jc w:val="center"/>
              <w:rPr>
                <w:kern w:val="0"/>
                <w:szCs w:val="21"/>
              </w:rPr>
            </w:pPr>
          </w:p>
        </w:tc>
        <w:tc>
          <w:tcPr>
            <w:tcW w:w="795" w:type="dxa"/>
            <w:shd w:val="clear" w:color="auto" w:fill="auto"/>
            <w:vAlign w:val="center"/>
          </w:tcPr>
          <w:p w:rsidR="00827BAE" w:rsidRDefault="00827BAE">
            <w:pPr>
              <w:widowControl/>
              <w:jc w:val="center"/>
              <w:rPr>
                <w:kern w:val="0"/>
                <w:szCs w:val="21"/>
              </w:rPr>
            </w:pPr>
          </w:p>
        </w:tc>
        <w:tc>
          <w:tcPr>
            <w:tcW w:w="794" w:type="dxa"/>
          </w:tcPr>
          <w:p w:rsidR="00827BAE" w:rsidRDefault="00827BAE">
            <w:pPr>
              <w:widowControl/>
              <w:jc w:val="center"/>
              <w:rPr>
                <w:kern w:val="0"/>
                <w:szCs w:val="21"/>
              </w:rPr>
            </w:pPr>
          </w:p>
        </w:tc>
      </w:tr>
      <w:tr w:rsidR="00827BAE">
        <w:trPr>
          <w:trHeight w:val="414"/>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2-1</w:t>
            </w:r>
          </w:p>
        </w:tc>
        <w:tc>
          <w:tcPr>
            <w:tcW w:w="794" w:type="dxa"/>
            <w:shd w:val="clear" w:color="auto" w:fill="auto"/>
            <w:vAlign w:val="center"/>
          </w:tcPr>
          <w:p w:rsidR="00827BAE" w:rsidRDefault="00827BAE">
            <w:pPr>
              <w:widowControl/>
              <w:jc w:val="center"/>
              <w:rPr>
                <w:kern w:val="0"/>
                <w:szCs w:val="21"/>
              </w:rPr>
            </w:pPr>
          </w:p>
        </w:tc>
        <w:tc>
          <w:tcPr>
            <w:tcW w:w="917" w:type="dxa"/>
            <w:shd w:val="clear" w:color="auto" w:fill="auto"/>
            <w:vAlign w:val="center"/>
          </w:tcPr>
          <w:p w:rsidR="00827BAE" w:rsidRDefault="00827BAE">
            <w:pPr>
              <w:widowControl/>
              <w:jc w:val="center"/>
              <w:rPr>
                <w:kern w:val="0"/>
                <w:szCs w:val="21"/>
              </w:rPr>
            </w:pPr>
          </w:p>
        </w:tc>
        <w:tc>
          <w:tcPr>
            <w:tcW w:w="918"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D36223">
            <w:pPr>
              <w:widowControl/>
              <w:jc w:val="center"/>
              <w:rPr>
                <w:kern w:val="0"/>
                <w:szCs w:val="21"/>
              </w:rPr>
            </w:pPr>
            <w:r>
              <w:rPr>
                <w:rFonts w:ascii="宋体" w:hAnsi="宋体" w:hint="eastAsia"/>
                <w:kern w:val="0"/>
                <w:szCs w:val="21"/>
              </w:rPr>
              <w:t>√</w:t>
            </w:r>
          </w:p>
        </w:tc>
        <w:tc>
          <w:tcPr>
            <w:tcW w:w="1041" w:type="dxa"/>
            <w:shd w:val="clear" w:color="auto" w:fill="auto"/>
            <w:vAlign w:val="center"/>
          </w:tcPr>
          <w:p w:rsidR="00827BAE" w:rsidRDefault="00827BAE">
            <w:pPr>
              <w:widowControl/>
              <w:jc w:val="center"/>
              <w:rPr>
                <w:kern w:val="0"/>
                <w:szCs w:val="21"/>
              </w:rPr>
            </w:pPr>
          </w:p>
        </w:tc>
        <w:tc>
          <w:tcPr>
            <w:tcW w:w="794" w:type="dxa"/>
            <w:shd w:val="clear" w:color="auto" w:fill="auto"/>
            <w:vAlign w:val="center"/>
          </w:tcPr>
          <w:p w:rsidR="00827BAE" w:rsidRDefault="00827BAE">
            <w:pPr>
              <w:jc w:val="center"/>
              <w:rPr>
                <w:kern w:val="0"/>
                <w:szCs w:val="21"/>
              </w:rPr>
            </w:pPr>
          </w:p>
        </w:tc>
        <w:tc>
          <w:tcPr>
            <w:tcW w:w="795" w:type="dxa"/>
            <w:shd w:val="clear" w:color="auto" w:fill="auto"/>
            <w:vAlign w:val="center"/>
          </w:tcPr>
          <w:p w:rsidR="00827BAE" w:rsidRDefault="00827BAE">
            <w:pPr>
              <w:widowControl/>
              <w:jc w:val="center"/>
              <w:rPr>
                <w:kern w:val="0"/>
                <w:szCs w:val="21"/>
              </w:rPr>
            </w:pPr>
          </w:p>
        </w:tc>
        <w:tc>
          <w:tcPr>
            <w:tcW w:w="794" w:type="dxa"/>
          </w:tcPr>
          <w:p w:rsidR="00827BAE" w:rsidRDefault="00827BAE">
            <w:pPr>
              <w:widowControl/>
              <w:jc w:val="center"/>
              <w:rPr>
                <w:kern w:val="0"/>
                <w:szCs w:val="21"/>
              </w:rPr>
            </w:pPr>
          </w:p>
        </w:tc>
      </w:tr>
      <w:tr w:rsidR="00827BAE">
        <w:trPr>
          <w:trHeight w:val="421"/>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6-1</w:t>
            </w:r>
          </w:p>
        </w:tc>
        <w:tc>
          <w:tcPr>
            <w:tcW w:w="794" w:type="dxa"/>
            <w:shd w:val="clear" w:color="auto" w:fill="auto"/>
            <w:vAlign w:val="center"/>
          </w:tcPr>
          <w:p w:rsidR="00827BAE" w:rsidRDefault="00827BAE">
            <w:pPr>
              <w:widowControl/>
              <w:jc w:val="center"/>
              <w:rPr>
                <w:kern w:val="0"/>
                <w:szCs w:val="21"/>
              </w:rPr>
            </w:pPr>
          </w:p>
        </w:tc>
        <w:tc>
          <w:tcPr>
            <w:tcW w:w="917" w:type="dxa"/>
            <w:shd w:val="clear" w:color="auto" w:fill="auto"/>
            <w:vAlign w:val="center"/>
          </w:tcPr>
          <w:p w:rsidR="00827BAE" w:rsidRDefault="00827BAE">
            <w:pPr>
              <w:widowControl/>
              <w:jc w:val="center"/>
              <w:rPr>
                <w:kern w:val="0"/>
                <w:szCs w:val="21"/>
              </w:rPr>
            </w:pPr>
          </w:p>
        </w:tc>
        <w:tc>
          <w:tcPr>
            <w:tcW w:w="918"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D36223">
            <w:pPr>
              <w:widowControl/>
              <w:jc w:val="center"/>
              <w:rPr>
                <w:kern w:val="0"/>
                <w:szCs w:val="21"/>
              </w:rPr>
            </w:pPr>
            <w:r>
              <w:rPr>
                <w:rFonts w:ascii="宋体" w:hAnsi="宋体" w:hint="eastAsia"/>
                <w:kern w:val="0"/>
                <w:szCs w:val="21"/>
              </w:rPr>
              <w:t>√</w:t>
            </w:r>
          </w:p>
        </w:tc>
        <w:tc>
          <w:tcPr>
            <w:tcW w:w="794" w:type="dxa"/>
            <w:shd w:val="clear" w:color="auto" w:fill="auto"/>
            <w:vAlign w:val="center"/>
          </w:tcPr>
          <w:p w:rsidR="00827BAE" w:rsidRDefault="00827BAE">
            <w:pPr>
              <w:widowControl/>
              <w:jc w:val="center"/>
              <w:rPr>
                <w:kern w:val="0"/>
                <w:szCs w:val="21"/>
              </w:rPr>
            </w:pPr>
          </w:p>
        </w:tc>
        <w:tc>
          <w:tcPr>
            <w:tcW w:w="795" w:type="dxa"/>
            <w:shd w:val="clear" w:color="auto" w:fill="auto"/>
            <w:vAlign w:val="center"/>
          </w:tcPr>
          <w:p w:rsidR="00827BAE" w:rsidRDefault="00827BAE">
            <w:pPr>
              <w:widowControl/>
              <w:jc w:val="center"/>
              <w:rPr>
                <w:kern w:val="0"/>
                <w:szCs w:val="21"/>
              </w:rPr>
            </w:pPr>
          </w:p>
        </w:tc>
        <w:tc>
          <w:tcPr>
            <w:tcW w:w="794" w:type="dxa"/>
          </w:tcPr>
          <w:p w:rsidR="00827BAE" w:rsidRDefault="00827BAE">
            <w:pPr>
              <w:widowControl/>
              <w:jc w:val="center"/>
              <w:rPr>
                <w:kern w:val="0"/>
                <w:szCs w:val="21"/>
              </w:rPr>
            </w:pPr>
          </w:p>
        </w:tc>
      </w:tr>
      <w:tr w:rsidR="00827BAE">
        <w:trPr>
          <w:trHeight w:val="399"/>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8-1</w:t>
            </w:r>
          </w:p>
        </w:tc>
        <w:tc>
          <w:tcPr>
            <w:tcW w:w="794" w:type="dxa"/>
            <w:shd w:val="clear" w:color="auto" w:fill="auto"/>
            <w:vAlign w:val="center"/>
          </w:tcPr>
          <w:p w:rsidR="00827BAE" w:rsidRDefault="00827BAE">
            <w:pPr>
              <w:widowControl/>
              <w:jc w:val="center"/>
              <w:rPr>
                <w:kern w:val="0"/>
                <w:szCs w:val="21"/>
              </w:rPr>
            </w:pPr>
          </w:p>
        </w:tc>
        <w:tc>
          <w:tcPr>
            <w:tcW w:w="917" w:type="dxa"/>
            <w:shd w:val="clear" w:color="auto" w:fill="auto"/>
            <w:vAlign w:val="center"/>
          </w:tcPr>
          <w:p w:rsidR="00827BAE" w:rsidRDefault="00827BAE">
            <w:pPr>
              <w:widowControl/>
              <w:jc w:val="center"/>
              <w:rPr>
                <w:kern w:val="0"/>
                <w:szCs w:val="21"/>
              </w:rPr>
            </w:pPr>
          </w:p>
        </w:tc>
        <w:tc>
          <w:tcPr>
            <w:tcW w:w="918"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794" w:type="dxa"/>
            <w:shd w:val="clear" w:color="auto" w:fill="auto"/>
            <w:vAlign w:val="center"/>
          </w:tcPr>
          <w:p w:rsidR="00827BAE" w:rsidRDefault="00D36223">
            <w:pPr>
              <w:widowControl/>
              <w:jc w:val="center"/>
              <w:rPr>
                <w:kern w:val="0"/>
                <w:szCs w:val="21"/>
              </w:rPr>
            </w:pPr>
            <w:r>
              <w:rPr>
                <w:rFonts w:ascii="宋体" w:hAnsi="宋体" w:hint="eastAsia"/>
                <w:kern w:val="0"/>
                <w:szCs w:val="21"/>
              </w:rPr>
              <w:t>√</w:t>
            </w:r>
          </w:p>
        </w:tc>
        <w:tc>
          <w:tcPr>
            <w:tcW w:w="795" w:type="dxa"/>
            <w:shd w:val="clear" w:color="auto" w:fill="auto"/>
            <w:vAlign w:val="center"/>
          </w:tcPr>
          <w:p w:rsidR="00827BAE" w:rsidRDefault="00827BAE">
            <w:pPr>
              <w:widowControl/>
              <w:jc w:val="center"/>
              <w:rPr>
                <w:kern w:val="0"/>
                <w:szCs w:val="21"/>
              </w:rPr>
            </w:pPr>
          </w:p>
        </w:tc>
        <w:tc>
          <w:tcPr>
            <w:tcW w:w="794" w:type="dxa"/>
          </w:tcPr>
          <w:p w:rsidR="00827BAE" w:rsidRDefault="00827BAE">
            <w:pPr>
              <w:widowControl/>
              <w:jc w:val="center"/>
              <w:rPr>
                <w:kern w:val="0"/>
                <w:szCs w:val="21"/>
              </w:rPr>
            </w:pPr>
          </w:p>
        </w:tc>
      </w:tr>
      <w:tr w:rsidR="00827BAE">
        <w:trPr>
          <w:trHeight w:val="432"/>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8-3</w:t>
            </w:r>
          </w:p>
        </w:tc>
        <w:tc>
          <w:tcPr>
            <w:tcW w:w="794" w:type="dxa"/>
            <w:shd w:val="clear" w:color="auto" w:fill="auto"/>
            <w:vAlign w:val="center"/>
          </w:tcPr>
          <w:p w:rsidR="00827BAE" w:rsidRDefault="00827BAE">
            <w:pPr>
              <w:widowControl/>
              <w:jc w:val="center"/>
              <w:rPr>
                <w:kern w:val="0"/>
                <w:szCs w:val="21"/>
              </w:rPr>
            </w:pPr>
          </w:p>
        </w:tc>
        <w:tc>
          <w:tcPr>
            <w:tcW w:w="917" w:type="dxa"/>
            <w:shd w:val="clear" w:color="auto" w:fill="auto"/>
            <w:vAlign w:val="center"/>
          </w:tcPr>
          <w:p w:rsidR="00827BAE" w:rsidRDefault="00827BAE">
            <w:pPr>
              <w:widowControl/>
              <w:jc w:val="center"/>
              <w:rPr>
                <w:kern w:val="0"/>
                <w:szCs w:val="21"/>
              </w:rPr>
            </w:pPr>
          </w:p>
        </w:tc>
        <w:tc>
          <w:tcPr>
            <w:tcW w:w="918"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794" w:type="dxa"/>
            <w:shd w:val="clear" w:color="auto" w:fill="auto"/>
            <w:vAlign w:val="center"/>
          </w:tcPr>
          <w:p w:rsidR="00827BAE" w:rsidRDefault="00827BAE">
            <w:pPr>
              <w:widowControl/>
              <w:jc w:val="center"/>
              <w:rPr>
                <w:kern w:val="0"/>
                <w:szCs w:val="21"/>
              </w:rPr>
            </w:pPr>
          </w:p>
        </w:tc>
        <w:tc>
          <w:tcPr>
            <w:tcW w:w="795" w:type="dxa"/>
            <w:shd w:val="clear" w:color="auto" w:fill="auto"/>
            <w:vAlign w:val="center"/>
          </w:tcPr>
          <w:p w:rsidR="00827BAE" w:rsidRDefault="00D36223">
            <w:pPr>
              <w:widowControl/>
              <w:jc w:val="center"/>
              <w:rPr>
                <w:kern w:val="0"/>
                <w:szCs w:val="21"/>
              </w:rPr>
            </w:pPr>
            <w:r>
              <w:rPr>
                <w:rFonts w:ascii="宋体" w:hAnsi="宋体" w:hint="eastAsia"/>
                <w:kern w:val="0"/>
                <w:szCs w:val="21"/>
              </w:rPr>
              <w:t>√</w:t>
            </w:r>
          </w:p>
        </w:tc>
        <w:tc>
          <w:tcPr>
            <w:tcW w:w="794" w:type="dxa"/>
          </w:tcPr>
          <w:p w:rsidR="00827BAE" w:rsidRDefault="00827BAE">
            <w:pPr>
              <w:widowControl/>
              <w:jc w:val="center"/>
              <w:rPr>
                <w:rFonts w:ascii="宋体" w:hAnsi="宋体"/>
                <w:kern w:val="0"/>
                <w:szCs w:val="21"/>
              </w:rPr>
            </w:pPr>
          </w:p>
        </w:tc>
      </w:tr>
      <w:tr w:rsidR="00827BAE">
        <w:trPr>
          <w:trHeight w:val="432"/>
        </w:trPr>
        <w:tc>
          <w:tcPr>
            <w:tcW w:w="1529" w:type="dxa"/>
            <w:shd w:val="clear" w:color="auto" w:fill="auto"/>
            <w:vAlign w:val="center"/>
          </w:tcPr>
          <w:p w:rsidR="00827BAE" w:rsidRDefault="00D36223">
            <w:pPr>
              <w:widowControl/>
              <w:jc w:val="center"/>
              <w:rPr>
                <w:kern w:val="0"/>
                <w:szCs w:val="21"/>
              </w:rPr>
            </w:pPr>
            <w:r>
              <w:rPr>
                <w:kern w:val="0"/>
                <w:szCs w:val="21"/>
              </w:rPr>
              <w:t>毕业要求</w:t>
            </w:r>
            <w:r>
              <w:rPr>
                <w:kern w:val="0"/>
                <w:szCs w:val="21"/>
              </w:rPr>
              <w:t>10-3</w:t>
            </w:r>
          </w:p>
        </w:tc>
        <w:tc>
          <w:tcPr>
            <w:tcW w:w="794" w:type="dxa"/>
            <w:shd w:val="clear" w:color="auto" w:fill="auto"/>
            <w:vAlign w:val="center"/>
          </w:tcPr>
          <w:p w:rsidR="00827BAE" w:rsidRDefault="00827BAE">
            <w:pPr>
              <w:widowControl/>
              <w:jc w:val="center"/>
              <w:rPr>
                <w:kern w:val="0"/>
                <w:szCs w:val="21"/>
              </w:rPr>
            </w:pPr>
          </w:p>
        </w:tc>
        <w:tc>
          <w:tcPr>
            <w:tcW w:w="917" w:type="dxa"/>
            <w:shd w:val="clear" w:color="auto" w:fill="auto"/>
            <w:vAlign w:val="center"/>
          </w:tcPr>
          <w:p w:rsidR="00827BAE" w:rsidRDefault="00827BAE">
            <w:pPr>
              <w:widowControl/>
              <w:jc w:val="center"/>
              <w:rPr>
                <w:kern w:val="0"/>
                <w:szCs w:val="21"/>
              </w:rPr>
            </w:pPr>
          </w:p>
        </w:tc>
        <w:tc>
          <w:tcPr>
            <w:tcW w:w="918"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1041" w:type="dxa"/>
            <w:shd w:val="clear" w:color="auto" w:fill="auto"/>
            <w:vAlign w:val="center"/>
          </w:tcPr>
          <w:p w:rsidR="00827BAE" w:rsidRDefault="00827BAE">
            <w:pPr>
              <w:widowControl/>
              <w:jc w:val="center"/>
              <w:rPr>
                <w:kern w:val="0"/>
                <w:szCs w:val="21"/>
              </w:rPr>
            </w:pPr>
          </w:p>
        </w:tc>
        <w:tc>
          <w:tcPr>
            <w:tcW w:w="794" w:type="dxa"/>
            <w:shd w:val="clear" w:color="auto" w:fill="auto"/>
            <w:vAlign w:val="center"/>
          </w:tcPr>
          <w:p w:rsidR="00827BAE" w:rsidRDefault="00827BAE">
            <w:pPr>
              <w:widowControl/>
              <w:jc w:val="center"/>
              <w:rPr>
                <w:kern w:val="0"/>
                <w:szCs w:val="21"/>
              </w:rPr>
            </w:pPr>
          </w:p>
        </w:tc>
        <w:tc>
          <w:tcPr>
            <w:tcW w:w="795" w:type="dxa"/>
            <w:shd w:val="clear" w:color="auto" w:fill="auto"/>
            <w:vAlign w:val="center"/>
          </w:tcPr>
          <w:p w:rsidR="00827BAE" w:rsidRDefault="00827BAE">
            <w:pPr>
              <w:widowControl/>
              <w:jc w:val="center"/>
              <w:rPr>
                <w:kern w:val="0"/>
                <w:szCs w:val="21"/>
              </w:rPr>
            </w:pPr>
          </w:p>
        </w:tc>
        <w:tc>
          <w:tcPr>
            <w:tcW w:w="794" w:type="dxa"/>
            <w:vAlign w:val="center"/>
          </w:tcPr>
          <w:p w:rsidR="00827BAE" w:rsidRDefault="00D36223">
            <w:pPr>
              <w:widowControl/>
              <w:jc w:val="center"/>
              <w:rPr>
                <w:kern w:val="0"/>
                <w:szCs w:val="21"/>
              </w:rPr>
            </w:pPr>
            <w:r>
              <w:rPr>
                <w:rFonts w:ascii="宋体" w:hAnsi="宋体" w:hint="eastAsia"/>
                <w:kern w:val="0"/>
                <w:szCs w:val="21"/>
              </w:rPr>
              <w:t>√</w:t>
            </w:r>
          </w:p>
        </w:tc>
      </w:tr>
    </w:tbl>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、课程内容与要求</w:t>
      </w:r>
    </w:p>
    <w:p w:rsidR="00827BAE" w:rsidRDefault="00D36223">
      <w:pPr>
        <w:spacing w:line="360" w:lineRule="auto"/>
        <w:rPr>
          <w:b/>
          <w:sz w:val="24"/>
        </w:rPr>
      </w:pPr>
      <w:r>
        <w:rPr>
          <w:rFonts w:hint="eastAsia"/>
          <w:b/>
          <w:sz w:val="28"/>
          <w:szCs w:val="28"/>
        </w:rPr>
        <w:t xml:space="preserve">    </w:t>
      </w:r>
      <w:r>
        <w:rPr>
          <w:rFonts w:hint="eastAsia"/>
          <w:b/>
          <w:sz w:val="24"/>
        </w:rPr>
        <w:t>（一）主要内容</w:t>
      </w:r>
    </w:p>
    <w:p w:rsidR="00827BAE" w:rsidRDefault="00D36223">
      <w:pPr>
        <w:spacing w:line="360" w:lineRule="auto"/>
        <w:ind w:left="480"/>
        <w:rPr>
          <w:sz w:val="24"/>
        </w:rPr>
      </w:pPr>
      <w:r>
        <w:rPr>
          <w:rFonts w:hint="eastAsia"/>
          <w:sz w:val="24"/>
        </w:rPr>
        <w:t>（</w:t>
      </w:r>
      <w:r>
        <w:rPr>
          <w:rFonts w:hint="eastAsia"/>
          <w:sz w:val="24"/>
        </w:rPr>
        <w:t>1</w:t>
      </w:r>
      <w:r>
        <w:rPr>
          <w:rFonts w:hint="eastAsia"/>
          <w:sz w:val="24"/>
        </w:rPr>
        <w:t>）古希腊罗马文化</w:t>
      </w:r>
    </w:p>
    <w:p w:rsidR="00827BAE" w:rsidRDefault="00D36223">
      <w:pPr>
        <w:spacing w:line="360" w:lineRule="auto"/>
        <w:ind w:firstLineChars="250" w:firstLine="600"/>
        <w:rPr>
          <w:sz w:val="24"/>
        </w:rPr>
      </w:pPr>
      <w:r>
        <w:rPr>
          <w:rFonts w:hint="eastAsia"/>
          <w:sz w:val="24"/>
        </w:rPr>
        <w:t>了解古爱琴文明的基本内容，古希腊城邦文化的分期和主要特点，以及古罗马帝国的兴衰历史。</w:t>
      </w:r>
    </w:p>
    <w:p w:rsidR="00827BAE" w:rsidRDefault="00D36223">
      <w:pPr>
        <w:spacing w:line="360" w:lineRule="auto"/>
        <w:ind w:left="480"/>
        <w:rPr>
          <w:sz w:val="24"/>
        </w:rPr>
      </w:pPr>
      <w:r>
        <w:rPr>
          <w:rFonts w:hint="eastAsia"/>
          <w:sz w:val="24"/>
        </w:rPr>
        <w:t>（</w:t>
      </w:r>
      <w:r>
        <w:rPr>
          <w:rFonts w:hint="eastAsia"/>
          <w:sz w:val="24"/>
        </w:rPr>
        <w:t>2</w:t>
      </w:r>
      <w:r>
        <w:rPr>
          <w:rFonts w:hint="eastAsia"/>
          <w:sz w:val="24"/>
        </w:rPr>
        <w:t>）犹太文化</w:t>
      </w:r>
    </w:p>
    <w:p w:rsidR="00827BAE" w:rsidRDefault="00D36223">
      <w:pPr>
        <w:spacing w:line="360" w:lineRule="auto"/>
        <w:ind w:firstLineChars="200" w:firstLine="480"/>
        <w:rPr>
          <w:sz w:val="24"/>
        </w:rPr>
      </w:pPr>
      <w:r>
        <w:rPr>
          <w:rFonts w:hint="eastAsia"/>
          <w:sz w:val="24"/>
        </w:rPr>
        <w:t>了解犹太文化的历史，发展，以及犹太教的起源，发展。</w:t>
      </w:r>
    </w:p>
    <w:p w:rsidR="00827BAE" w:rsidRDefault="00D36223">
      <w:pPr>
        <w:spacing w:line="360" w:lineRule="auto"/>
        <w:ind w:left="480"/>
        <w:rPr>
          <w:sz w:val="24"/>
        </w:rPr>
      </w:pPr>
      <w:r>
        <w:rPr>
          <w:rFonts w:hint="eastAsia"/>
          <w:sz w:val="24"/>
        </w:rPr>
        <w:t>（</w:t>
      </w:r>
      <w:r>
        <w:rPr>
          <w:rFonts w:hint="eastAsia"/>
          <w:sz w:val="24"/>
        </w:rPr>
        <w:t>3</w:t>
      </w:r>
      <w:r>
        <w:rPr>
          <w:rFonts w:hint="eastAsia"/>
          <w:sz w:val="24"/>
        </w:rPr>
        <w:t>）基督教文化</w:t>
      </w:r>
    </w:p>
    <w:p w:rsidR="00827BAE" w:rsidRDefault="00D36223">
      <w:pPr>
        <w:spacing w:line="360" w:lineRule="auto"/>
        <w:ind w:firstLineChars="200" w:firstLine="480"/>
        <w:rPr>
          <w:sz w:val="24"/>
        </w:rPr>
      </w:pPr>
      <w:r>
        <w:rPr>
          <w:rFonts w:hint="eastAsia"/>
          <w:sz w:val="24"/>
        </w:rPr>
        <w:t>了解基督教的起源，产生背景，发展，以及对西方文化的深远影响。</w:t>
      </w:r>
    </w:p>
    <w:p w:rsidR="00827BAE" w:rsidRDefault="00D36223">
      <w:pPr>
        <w:spacing w:line="360" w:lineRule="auto"/>
        <w:ind w:left="480"/>
        <w:rPr>
          <w:sz w:val="24"/>
        </w:rPr>
      </w:pPr>
      <w:r>
        <w:rPr>
          <w:rFonts w:hint="eastAsia"/>
          <w:sz w:val="24"/>
        </w:rPr>
        <w:t>（</w:t>
      </w:r>
      <w:r>
        <w:rPr>
          <w:rFonts w:hint="eastAsia"/>
          <w:sz w:val="24"/>
        </w:rPr>
        <w:t>4</w:t>
      </w:r>
      <w:r>
        <w:rPr>
          <w:rFonts w:hint="eastAsia"/>
          <w:sz w:val="24"/>
        </w:rPr>
        <w:t>）中世纪日耳曼文化</w:t>
      </w:r>
    </w:p>
    <w:p w:rsidR="00827BAE" w:rsidRDefault="00D36223">
      <w:pPr>
        <w:spacing w:line="360" w:lineRule="auto"/>
        <w:ind w:firstLineChars="200" w:firstLine="480"/>
        <w:rPr>
          <w:sz w:val="24"/>
        </w:rPr>
      </w:pPr>
      <w:r>
        <w:rPr>
          <w:rFonts w:hint="eastAsia"/>
          <w:sz w:val="24"/>
        </w:rPr>
        <w:t>了解日耳曼文化的起源，发展。</w:t>
      </w:r>
    </w:p>
    <w:p w:rsidR="00827BAE" w:rsidRDefault="00D36223">
      <w:pPr>
        <w:spacing w:line="360" w:lineRule="auto"/>
        <w:ind w:firstLineChars="200" w:firstLine="480"/>
        <w:rPr>
          <w:sz w:val="24"/>
        </w:rPr>
      </w:pPr>
      <w:r>
        <w:rPr>
          <w:rFonts w:hint="eastAsia"/>
          <w:sz w:val="24"/>
        </w:rPr>
        <w:t>（</w:t>
      </w:r>
      <w:r>
        <w:rPr>
          <w:rFonts w:hint="eastAsia"/>
          <w:sz w:val="24"/>
        </w:rPr>
        <w:t>5</w:t>
      </w:r>
      <w:r>
        <w:rPr>
          <w:rFonts w:hint="eastAsia"/>
          <w:sz w:val="24"/>
        </w:rPr>
        <w:t>）文艺复兴运动</w:t>
      </w:r>
    </w:p>
    <w:p w:rsidR="00827BAE" w:rsidRDefault="00D36223">
      <w:pPr>
        <w:spacing w:line="360" w:lineRule="auto"/>
        <w:ind w:firstLineChars="200" w:firstLine="480"/>
        <w:rPr>
          <w:sz w:val="24"/>
        </w:rPr>
      </w:pPr>
      <w:r>
        <w:rPr>
          <w:rFonts w:hint="eastAsia"/>
          <w:sz w:val="24"/>
        </w:rPr>
        <w:t>了解文艺复兴运动发生的历史背景，重要事件，人物，以及对整个西方文化发展的重要作用。</w:t>
      </w:r>
    </w:p>
    <w:p w:rsidR="00827BAE" w:rsidRDefault="00D36223">
      <w:pPr>
        <w:spacing w:line="360" w:lineRule="auto"/>
        <w:ind w:left="480"/>
        <w:jc w:val="left"/>
        <w:rPr>
          <w:b/>
        </w:rPr>
      </w:pPr>
      <w:r>
        <w:rPr>
          <w:rFonts w:hint="eastAsia"/>
          <w:b/>
        </w:rPr>
        <w:t>（二）基本</w:t>
      </w:r>
      <w:r>
        <w:rPr>
          <w:b/>
        </w:rPr>
        <w:t>要求</w:t>
      </w:r>
    </w:p>
    <w:p w:rsidR="00827BAE" w:rsidRDefault="00D36223">
      <w:pPr>
        <w:spacing w:line="360" w:lineRule="auto"/>
        <w:ind w:firstLineChars="200" w:firstLine="480"/>
        <w:rPr>
          <w:rFonts w:ascii="宋体" w:hAnsi="宋体"/>
          <w:sz w:val="24"/>
        </w:rPr>
      </w:pPr>
      <w:r>
        <w:rPr>
          <w:rFonts w:hint="eastAsia"/>
          <w:sz w:val="24"/>
        </w:rPr>
        <w:t>基于该门课程的特殊性，教学应秉承如下指导思想：（</w:t>
      </w:r>
      <w:r>
        <w:rPr>
          <w:rFonts w:hint="eastAsia"/>
          <w:sz w:val="24"/>
        </w:rPr>
        <w:t>1</w:t>
      </w:r>
      <w:r>
        <w:rPr>
          <w:rFonts w:hint="eastAsia"/>
          <w:sz w:val="24"/>
        </w:rPr>
        <w:t>）教师知识介绍与学生课外阅读并重；（</w:t>
      </w:r>
      <w:r>
        <w:rPr>
          <w:rFonts w:hint="eastAsia"/>
          <w:sz w:val="24"/>
        </w:rPr>
        <w:t>2</w:t>
      </w:r>
      <w:r>
        <w:rPr>
          <w:rFonts w:hint="eastAsia"/>
          <w:sz w:val="24"/>
        </w:rPr>
        <w:t>）更多地倾向于开发</w:t>
      </w:r>
      <w:r>
        <w:rPr>
          <w:rFonts w:ascii="宋体" w:hAnsi="宋体" w:hint="eastAsia"/>
          <w:sz w:val="24"/>
        </w:rPr>
        <w:t>、</w:t>
      </w:r>
      <w:r>
        <w:rPr>
          <w:rFonts w:hint="eastAsia"/>
          <w:sz w:val="24"/>
        </w:rPr>
        <w:t>培养</w:t>
      </w:r>
      <w:r>
        <w:rPr>
          <w:rFonts w:ascii="宋体" w:hAnsi="宋体" w:hint="eastAsia"/>
          <w:sz w:val="24"/>
        </w:rPr>
        <w:t>、引导、与启发。</w:t>
      </w:r>
      <w:r>
        <w:rPr>
          <w:rFonts w:ascii="宋体" w:hAnsi="宋体" w:hint="eastAsia"/>
          <w:sz w:val="24"/>
        </w:rPr>
        <w:t>(3)</w:t>
      </w:r>
      <w:r>
        <w:t xml:space="preserve"> </w:t>
      </w:r>
      <w:r>
        <w:rPr>
          <w:sz w:val="24"/>
        </w:rPr>
        <w:t>引导学生就中西文化关于家庭教育的不同理念开展思辨性思考，培养学生独立、自强的意识和一定的跨文化交际能力。</w:t>
      </w:r>
    </w:p>
    <w:p w:rsidR="00827BAE" w:rsidRDefault="00D36223">
      <w:pPr>
        <w:spacing w:line="360" w:lineRule="auto"/>
        <w:ind w:firstLineChars="200" w:firstLine="480"/>
        <w:rPr>
          <w:rFonts w:ascii="宋体" w:hAnsi="宋体"/>
          <w:sz w:val="24"/>
        </w:rPr>
      </w:pPr>
      <w:r>
        <w:rPr>
          <w:rFonts w:ascii="宋体" w:hAnsi="宋体" w:hint="eastAsia"/>
          <w:sz w:val="24"/>
        </w:rPr>
        <w:t>该课程以西方文化发展历史上重要的事件，人物为主要的研究对象，以讲授</w:t>
      </w:r>
      <w:r>
        <w:rPr>
          <w:rFonts w:ascii="宋体" w:hAnsi="宋体" w:hint="eastAsia"/>
          <w:sz w:val="24"/>
        </w:rPr>
        <w:lastRenderedPageBreak/>
        <w:t>与自学结合，讨论与讲评并重为主要的研究方法，旨在使学生初步了解和掌握西方文化的主要思想和精髓，从而具备从事跨文化交际的基本理论知识和文化储备，并能理论联系实际，更好地参与相关商务交流活动。</w:t>
      </w:r>
    </w:p>
    <w:p w:rsidR="00827BAE" w:rsidRDefault="00D36223">
      <w:pPr>
        <w:spacing w:line="360" w:lineRule="auto"/>
        <w:ind w:firstLineChars="200" w:firstLine="422"/>
        <w:rPr>
          <w:rFonts w:ascii="宋体" w:hAnsi="宋体"/>
          <w:b/>
          <w:bCs/>
          <w:sz w:val="24"/>
        </w:rPr>
      </w:pPr>
      <w:r>
        <w:rPr>
          <w:rFonts w:hint="eastAsia"/>
          <w:b/>
        </w:rPr>
        <w:t>（三）</w:t>
      </w:r>
      <w:r>
        <w:rPr>
          <w:rFonts w:ascii="宋体" w:hAnsi="宋体" w:hint="eastAsia"/>
          <w:b/>
          <w:bCs/>
          <w:sz w:val="24"/>
        </w:rPr>
        <w:t>课程思政知识点要求</w:t>
      </w:r>
    </w:p>
    <w:p w:rsidR="00827BAE" w:rsidRDefault="00D36223">
      <w:pPr>
        <w:spacing w:line="360" w:lineRule="auto"/>
        <w:ind w:firstLineChars="200" w:firstLine="480"/>
        <w:rPr>
          <w:sz w:val="24"/>
        </w:rPr>
      </w:pPr>
      <w:r>
        <w:rPr>
          <w:rFonts w:ascii="宋体" w:hAnsi="宋体"/>
          <w:bCs/>
          <w:sz w:val="24"/>
        </w:rPr>
        <w:t>学生通过</w:t>
      </w:r>
      <w:r>
        <w:rPr>
          <w:rFonts w:ascii="宋体" w:hAnsi="宋体" w:hint="eastAsia"/>
          <w:bCs/>
          <w:sz w:val="24"/>
        </w:rPr>
        <w:t>学习西方文化脉络、</w:t>
      </w:r>
      <w:r>
        <w:rPr>
          <w:rFonts w:ascii="宋体" w:hAnsi="宋体"/>
          <w:bCs/>
          <w:sz w:val="24"/>
        </w:rPr>
        <w:t>对比中西文化异同</w:t>
      </w:r>
      <w:r>
        <w:rPr>
          <w:rFonts w:ascii="宋体" w:hAnsi="宋体" w:hint="eastAsia"/>
          <w:bCs/>
          <w:sz w:val="24"/>
        </w:rPr>
        <w:t>，</w:t>
      </w:r>
      <w:r>
        <w:rPr>
          <w:rFonts w:ascii="宋体" w:hAnsi="宋体"/>
          <w:bCs/>
          <w:sz w:val="24"/>
        </w:rPr>
        <w:t>增强民族和文化的归属感、认同感、尊严感与荣誉感，树立正确的世界观、人生观与价值观，切实提高跨文化交际能力</w:t>
      </w:r>
      <w:r>
        <w:rPr>
          <w:rFonts w:ascii="宋体" w:hAnsi="宋体" w:hint="eastAsia"/>
          <w:bCs/>
          <w:sz w:val="24"/>
        </w:rPr>
        <w:t>。</w:t>
      </w:r>
    </w:p>
    <w:p w:rsidR="00827BAE" w:rsidRDefault="00D36223">
      <w:pPr>
        <w:spacing w:line="360" w:lineRule="auto"/>
        <w:ind w:left="480"/>
        <w:rPr>
          <w:b/>
        </w:rPr>
      </w:pPr>
      <w:r>
        <w:rPr>
          <w:rFonts w:hint="eastAsia"/>
          <w:b/>
        </w:rPr>
        <w:t>（四）教学内容与</w:t>
      </w:r>
      <w:r>
        <w:rPr>
          <w:b/>
        </w:rPr>
        <w:t>课程目标的</w:t>
      </w:r>
      <w:r>
        <w:rPr>
          <w:rFonts w:hint="eastAsia"/>
          <w:b/>
        </w:rPr>
        <w:t>对应关系及</w:t>
      </w:r>
      <w:r>
        <w:rPr>
          <w:b/>
        </w:rPr>
        <w:t>学时分配</w:t>
      </w:r>
    </w:p>
    <w:p w:rsidR="00827BAE" w:rsidRDefault="00D36223">
      <w:pPr>
        <w:spacing w:line="360" w:lineRule="auto"/>
        <w:ind w:firstLineChars="200" w:firstLine="480"/>
        <w:rPr>
          <w:sz w:val="24"/>
        </w:rPr>
      </w:pPr>
      <w:r>
        <w:rPr>
          <w:rFonts w:hAnsi="宋体"/>
          <w:sz w:val="24"/>
        </w:rPr>
        <w:t>本课程</w:t>
      </w:r>
      <w:r>
        <w:rPr>
          <w:rFonts w:hAnsi="宋体" w:hint="eastAsia"/>
          <w:sz w:val="24"/>
        </w:rPr>
        <w:t>教学课时</w:t>
      </w:r>
      <w:r>
        <w:rPr>
          <w:sz w:val="24"/>
        </w:rPr>
        <w:t>为</w:t>
      </w:r>
      <w:r>
        <w:rPr>
          <w:sz w:val="24"/>
        </w:rPr>
        <w:t>2/</w:t>
      </w:r>
      <w:r>
        <w:rPr>
          <w:rFonts w:hint="eastAsia"/>
          <w:sz w:val="24"/>
        </w:rPr>
        <w:t>周，共</w:t>
      </w:r>
      <w:r>
        <w:rPr>
          <w:rFonts w:hAnsi="宋体" w:hint="eastAsia"/>
          <w:sz w:val="24"/>
        </w:rPr>
        <w:t>16</w:t>
      </w:r>
      <w:r>
        <w:rPr>
          <w:rFonts w:hAnsi="宋体"/>
          <w:sz w:val="24"/>
        </w:rPr>
        <w:t>周</w:t>
      </w:r>
      <w:r>
        <w:rPr>
          <w:rFonts w:hAnsi="宋体"/>
          <w:sz w:val="24"/>
        </w:rPr>
        <w:t>，安排在第</w:t>
      </w:r>
      <w:r>
        <w:rPr>
          <w:rFonts w:hint="eastAsia"/>
          <w:sz w:val="24"/>
        </w:rPr>
        <w:t>4</w:t>
      </w:r>
      <w:r>
        <w:rPr>
          <w:rFonts w:hAnsi="宋体"/>
          <w:sz w:val="24"/>
        </w:rPr>
        <w:t>学期</w:t>
      </w:r>
      <w:r>
        <w:rPr>
          <w:rFonts w:hAnsi="宋体" w:hint="eastAsia"/>
          <w:sz w:val="24"/>
        </w:rPr>
        <w:t>。教学内容与课程目标的对应关系及建议时间分配如表所示。</w:t>
      </w:r>
    </w:p>
    <w:tbl>
      <w:tblPr>
        <w:tblW w:w="9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378"/>
        <w:gridCol w:w="1417"/>
        <w:gridCol w:w="2410"/>
        <w:gridCol w:w="851"/>
        <w:gridCol w:w="708"/>
        <w:gridCol w:w="709"/>
      </w:tblGrid>
      <w:tr w:rsidR="00827BAE">
        <w:tc>
          <w:tcPr>
            <w:tcW w:w="705" w:type="dxa"/>
            <w:shd w:val="clear" w:color="auto" w:fill="FFFFFF"/>
            <w:vAlign w:val="center"/>
          </w:tcPr>
          <w:p w:rsidR="00827BAE" w:rsidRDefault="00D36223">
            <w:pPr>
              <w:jc w:val="center"/>
              <w:rPr>
                <w:bCs/>
                <w:szCs w:val="21"/>
              </w:rPr>
            </w:pPr>
            <w:r>
              <w:rPr>
                <w:bCs/>
                <w:szCs w:val="21"/>
              </w:rPr>
              <w:t>序号</w:t>
            </w:r>
          </w:p>
        </w:tc>
        <w:tc>
          <w:tcPr>
            <w:tcW w:w="2378" w:type="dxa"/>
            <w:shd w:val="clear" w:color="auto" w:fill="FFFFFF"/>
            <w:vAlign w:val="center"/>
          </w:tcPr>
          <w:p w:rsidR="00827BAE" w:rsidRDefault="00D36223">
            <w:pPr>
              <w:jc w:val="center"/>
              <w:rPr>
                <w:bCs/>
                <w:szCs w:val="21"/>
              </w:rPr>
            </w:pPr>
            <w:r>
              <w:rPr>
                <w:rFonts w:hint="eastAsia"/>
                <w:bCs/>
                <w:szCs w:val="21"/>
              </w:rPr>
              <w:t>教学内容</w:t>
            </w:r>
          </w:p>
        </w:tc>
        <w:tc>
          <w:tcPr>
            <w:tcW w:w="1417" w:type="dxa"/>
            <w:shd w:val="clear" w:color="auto" w:fill="FFFFFF"/>
          </w:tcPr>
          <w:p w:rsidR="00827BAE" w:rsidRDefault="00D36223">
            <w:pPr>
              <w:jc w:val="center"/>
              <w:rPr>
                <w:bCs/>
                <w:szCs w:val="21"/>
              </w:rPr>
            </w:pPr>
            <w:r>
              <w:rPr>
                <w:bCs/>
                <w:szCs w:val="21"/>
              </w:rPr>
              <w:t>支撑的</w:t>
            </w:r>
          </w:p>
          <w:p w:rsidR="00827BAE" w:rsidRDefault="00D36223">
            <w:pPr>
              <w:jc w:val="center"/>
              <w:rPr>
                <w:bCs/>
                <w:szCs w:val="21"/>
              </w:rPr>
            </w:pPr>
            <w:r>
              <w:rPr>
                <w:bCs/>
                <w:szCs w:val="21"/>
              </w:rPr>
              <w:t>课程目标</w:t>
            </w:r>
          </w:p>
        </w:tc>
        <w:tc>
          <w:tcPr>
            <w:tcW w:w="2410" w:type="dxa"/>
            <w:shd w:val="clear" w:color="auto" w:fill="FFFFFF"/>
            <w:vAlign w:val="center"/>
          </w:tcPr>
          <w:p w:rsidR="00827BAE" w:rsidRDefault="00D36223">
            <w:pPr>
              <w:jc w:val="center"/>
              <w:rPr>
                <w:bCs/>
                <w:szCs w:val="21"/>
              </w:rPr>
            </w:pPr>
            <w:r>
              <w:rPr>
                <w:bCs/>
                <w:szCs w:val="21"/>
              </w:rPr>
              <w:t>支撑的毕业要求指标点</w:t>
            </w:r>
          </w:p>
        </w:tc>
        <w:tc>
          <w:tcPr>
            <w:tcW w:w="851" w:type="dxa"/>
            <w:shd w:val="clear" w:color="auto" w:fill="FFFFFF"/>
            <w:vAlign w:val="center"/>
          </w:tcPr>
          <w:p w:rsidR="00827BAE" w:rsidRDefault="00D36223">
            <w:pPr>
              <w:jc w:val="center"/>
              <w:rPr>
                <w:bCs/>
                <w:szCs w:val="21"/>
              </w:rPr>
            </w:pPr>
            <w:r>
              <w:rPr>
                <w:rFonts w:hint="eastAsia"/>
                <w:bCs/>
                <w:szCs w:val="21"/>
              </w:rPr>
              <w:t>讲授</w:t>
            </w:r>
          </w:p>
          <w:p w:rsidR="00827BAE" w:rsidRDefault="00D36223">
            <w:pPr>
              <w:jc w:val="center"/>
              <w:rPr>
                <w:bCs/>
                <w:szCs w:val="21"/>
              </w:rPr>
            </w:pPr>
            <w:r>
              <w:rPr>
                <w:rFonts w:hint="eastAsia"/>
                <w:bCs/>
                <w:szCs w:val="21"/>
              </w:rPr>
              <w:t>学时</w:t>
            </w:r>
          </w:p>
        </w:tc>
        <w:tc>
          <w:tcPr>
            <w:tcW w:w="708" w:type="dxa"/>
            <w:shd w:val="clear" w:color="auto" w:fill="FFFFFF"/>
            <w:vAlign w:val="center"/>
          </w:tcPr>
          <w:p w:rsidR="00827BAE" w:rsidRDefault="00D36223">
            <w:pPr>
              <w:jc w:val="center"/>
              <w:rPr>
                <w:bCs/>
                <w:szCs w:val="21"/>
              </w:rPr>
            </w:pPr>
            <w:r>
              <w:rPr>
                <w:rFonts w:hint="eastAsia"/>
                <w:bCs/>
                <w:szCs w:val="21"/>
              </w:rPr>
              <w:t>实验</w:t>
            </w:r>
          </w:p>
          <w:p w:rsidR="00827BAE" w:rsidRDefault="00D36223">
            <w:pPr>
              <w:jc w:val="center"/>
              <w:rPr>
                <w:bCs/>
                <w:szCs w:val="21"/>
              </w:rPr>
            </w:pPr>
            <w:r>
              <w:rPr>
                <w:rFonts w:hint="eastAsia"/>
                <w:bCs/>
                <w:szCs w:val="21"/>
              </w:rPr>
              <w:t>学时</w:t>
            </w:r>
          </w:p>
        </w:tc>
        <w:tc>
          <w:tcPr>
            <w:tcW w:w="709" w:type="dxa"/>
            <w:shd w:val="clear" w:color="auto" w:fill="auto"/>
            <w:vAlign w:val="center"/>
          </w:tcPr>
          <w:p w:rsidR="00827BAE" w:rsidRDefault="00D36223">
            <w:pPr>
              <w:widowControl/>
              <w:jc w:val="center"/>
              <w:rPr>
                <w:bCs/>
                <w:szCs w:val="21"/>
              </w:rPr>
            </w:pPr>
            <w:r>
              <w:rPr>
                <w:rFonts w:hint="eastAsia"/>
                <w:bCs/>
                <w:szCs w:val="21"/>
              </w:rPr>
              <w:t>小计</w:t>
            </w:r>
          </w:p>
        </w:tc>
      </w:tr>
      <w:tr w:rsidR="00827BAE">
        <w:trPr>
          <w:trHeight w:val="437"/>
        </w:trPr>
        <w:tc>
          <w:tcPr>
            <w:tcW w:w="705" w:type="dxa"/>
            <w:vAlign w:val="center"/>
          </w:tcPr>
          <w:p w:rsidR="00827BAE" w:rsidRDefault="00D36223">
            <w:pPr>
              <w:jc w:val="center"/>
              <w:rPr>
                <w:szCs w:val="21"/>
              </w:rPr>
            </w:pPr>
            <w:r>
              <w:rPr>
                <w:szCs w:val="21"/>
              </w:rPr>
              <w:t>1</w:t>
            </w:r>
          </w:p>
        </w:tc>
        <w:tc>
          <w:tcPr>
            <w:tcW w:w="2378" w:type="dxa"/>
            <w:vAlign w:val="center"/>
          </w:tcPr>
          <w:p w:rsidR="00827BAE" w:rsidRDefault="00D36223">
            <w:pPr>
              <w:rPr>
                <w:szCs w:val="21"/>
              </w:rPr>
            </w:pPr>
            <w:r>
              <w:rPr>
                <w:rFonts w:hint="eastAsia"/>
                <w:sz w:val="24"/>
              </w:rPr>
              <w:t>古希腊古罗马文化</w:t>
            </w:r>
          </w:p>
        </w:tc>
        <w:tc>
          <w:tcPr>
            <w:tcW w:w="1417" w:type="dxa"/>
            <w:vAlign w:val="center"/>
          </w:tcPr>
          <w:p w:rsidR="00827BAE" w:rsidRDefault="00D36223">
            <w:pPr>
              <w:jc w:val="center"/>
              <w:rPr>
                <w:szCs w:val="21"/>
              </w:rPr>
            </w:pPr>
            <w:r>
              <w:rPr>
                <w:szCs w:val="21"/>
              </w:rPr>
              <w:t>目标</w:t>
            </w:r>
            <w:r>
              <w:rPr>
                <w:szCs w:val="21"/>
              </w:rPr>
              <w:t>1</w:t>
            </w:r>
            <w:r>
              <w:rPr>
                <w:rFonts w:ascii="宋体" w:hAnsi="宋体" w:hint="eastAsia"/>
                <w:szCs w:val="21"/>
              </w:rPr>
              <w:t>、</w:t>
            </w:r>
            <w:r>
              <w:rPr>
                <w:szCs w:val="21"/>
              </w:rPr>
              <w:t>2</w:t>
            </w:r>
            <w:r>
              <w:rPr>
                <w:rFonts w:ascii="宋体" w:hAnsi="宋体" w:hint="eastAsia"/>
                <w:szCs w:val="21"/>
              </w:rPr>
              <w:t>、</w:t>
            </w:r>
            <w:r>
              <w:rPr>
                <w:szCs w:val="21"/>
              </w:rPr>
              <w:t>5</w:t>
            </w:r>
            <w:r>
              <w:rPr>
                <w:rFonts w:ascii="宋体" w:hAnsi="宋体" w:hint="eastAsia"/>
                <w:szCs w:val="21"/>
              </w:rPr>
              <w:t>、</w:t>
            </w:r>
            <w:r>
              <w:rPr>
                <w:szCs w:val="21"/>
              </w:rPr>
              <w:t>6</w:t>
            </w:r>
            <w:r>
              <w:rPr>
                <w:rFonts w:ascii="宋体" w:hAnsi="宋体" w:hint="eastAsia"/>
                <w:szCs w:val="21"/>
              </w:rPr>
              <w:t>、</w:t>
            </w:r>
            <w:r>
              <w:rPr>
                <w:szCs w:val="21"/>
              </w:rPr>
              <w:t>7</w:t>
            </w:r>
          </w:p>
        </w:tc>
        <w:tc>
          <w:tcPr>
            <w:tcW w:w="2410" w:type="dxa"/>
            <w:vAlign w:val="center"/>
          </w:tcPr>
          <w:p w:rsidR="00827BAE" w:rsidRDefault="00D36223">
            <w:pPr>
              <w:jc w:val="center"/>
              <w:rPr>
                <w:szCs w:val="21"/>
              </w:rPr>
            </w:pPr>
            <w:r>
              <w:rPr>
                <w:szCs w:val="21"/>
              </w:rPr>
              <w:t>1-2</w:t>
            </w:r>
            <w:r>
              <w:rPr>
                <w:rFonts w:ascii="宋体" w:hAnsi="宋体" w:hint="eastAsia"/>
                <w:szCs w:val="21"/>
              </w:rPr>
              <w:t>、</w:t>
            </w:r>
            <w:r>
              <w:rPr>
                <w:szCs w:val="21"/>
              </w:rPr>
              <w:t>3-1</w:t>
            </w:r>
            <w:r>
              <w:rPr>
                <w:rFonts w:ascii="宋体" w:hAnsi="宋体" w:hint="eastAsia"/>
                <w:szCs w:val="21"/>
              </w:rPr>
              <w:t>、</w:t>
            </w:r>
            <w:r>
              <w:rPr>
                <w:szCs w:val="21"/>
              </w:rPr>
              <w:t>6-1</w:t>
            </w:r>
            <w:r>
              <w:rPr>
                <w:rFonts w:ascii="宋体" w:hAnsi="宋体" w:hint="eastAsia"/>
                <w:szCs w:val="21"/>
              </w:rPr>
              <w:t>、</w:t>
            </w:r>
            <w:r>
              <w:rPr>
                <w:szCs w:val="21"/>
              </w:rPr>
              <w:t>8-1</w:t>
            </w:r>
            <w:r>
              <w:rPr>
                <w:rFonts w:ascii="宋体" w:hAnsi="宋体" w:hint="eastAsia"/>
                <w:szCs w:val="21"/>
              </w:rPr>
              <w:t>、</w:t>
            </w:r>
            <w:r>
              <w:rPr>
                <w:szCs w:val="21"/>
              </w:rPr>
              <w:t>8-3</w:t>
            </w:r>
          </w:p>
        </w:tc>
        <w:tc>
          <w:tcPr>
            <w:tcW w:w="851" w:type="dxa"/>
            <w:vAlign w:val="center"/>
          </w:tcPr>
          <w:p w:rsidR="00827BAE" w:rsidRDefault="00D36223">
            <w:pPr>
              <w:jc w:val="center"/>
              <w:rPr>
                <w:szCs w:val="21"/>
              </w:rPr>
            </w:pPr>
            <w:r>
              <w:rPr>
                <w:rFonts w:hint="eastAsia"/>
                <w:szCs w:val="21"/>
              </w:rPr>
              <w:t>8</w:t>
            </w:r>
          </w:p>
        </w:tc>
        <w:tc>
          <w:tcPr>
            <w:tcW w:w="708" w:type="dxa"/>
            <w:vAlign w:val="center"/>
          </w:tcPr>
          <w:p w:rsidR="00827BAE" w:rsidRDefault="00827BAE">
            <w:pPr>
              <w:jc w:val="center"/>
              <w:rPr>
                <w:szCs w:val="21"/>
              </w:rPr>
            </w:pPr>
          </w:p>
        </w:tc>
        <w:tc>
          <w:tcPr>
            <w:tcW w:w="709" w:type="dxa"/>
            <w:shd w:val="clear" w:color="auto" w:fill="auto"/>
            <w:vAlign w:val="center"/>
          </w:tcPr>
          <w:p w:rsidR="00827BAE" w:rsidRDefault="00D36223">
            <w:pPr>
              <w:jc w:val="center"/>
              <w:rPr>
                <w:szCs w:val="21"/>
              </w:rPr>
            </w:pPr>
            <w:r>
              <w:rPr>
                <w:rFonts w:hint="eastAsia"/>
                <w:szCs w:val="21"/>
              </w:rPr>
              <w:t>8</w:t>
            </w:r>
          </w:p>
        </w:tc>
      </w:tr>
      <w:tr w:rsidR="00827BAE">
        <w:trPr>
          <w:trHeight w:val="437"/>
        </w:trPr>
        <w:tc>
          <w:tcPr>
            <w:tcW w:w="705" w:type="dxa"/>
            <w:vAlign w:val="center"/>
          </w:tcPr>
          <w:p w:rsidR="00827BAE" w:rsidRDefault="00D36223">
            <w:pPr>
              <w:jc w:val="center"/>
              <w:rPr>
                <w:szCs w:val="21"/>
              </w:rPr>
            </w:pPr>
            <w:r>
              <w:rPr>
                <w:szCs w:val="21"/>
              </w:rPr>
              <w:t>2</w:t>
            </w:r>
          </w:p>
        </w:tc>
        <w:tc>
          <w:tcPr>
            <w:tcW w:w="2378" w:type="dxa"/>
            <w:vAlign w:val="center"/>
          </w:tcPr>
          <w:p w:rsidR="00827BAE" w:rsidRDefault="00D36223">
            <w:pPr>
              <w:rPr>
                <w:szCs w:val="21"/>
              </w:rPr>
            </w:pPr>
            <w:r>
              <w:rPr>
                <w:rFonts w:hint="eastAsia"/>
                <w:sz w:val="24"/>
              </w:rPr>
              <w:t>犹太文化基督教文化</w:t>
            </w:r>
          </w:p>
        </w:tc>
        <w:tc>
          <w:tcPr>
            <w:tcW w:w="1417" w:type="dxa"/>
            <w:vAlign w:val="center"/>
          </w:tcPr>
          <w:p w:rsidR="00827BAE" w:rsidRDefault="00D36223">
            <w:pPr>
              <w:jc w:val="center"/>
              <w:rPr>
                <w:szCs w:val="21"/>
              </w:rPr>
            </w:pPr>
            <w:r>
              <w:rPr>
                <w:szCs w:val="21"/>
              </w:rPr>
              <w:t>目标</w:t>
            </w:r>
            <w:r>
              <w:rPr>
                <w:rFonts w:hint="eastAsia"/>
                <w:szCs w:val="21"/>
              </w:rPr>
              <w:t>3</w:t>
            </w:r>
            <w:r>
              <w:rPr>
                <w:rFonts w:ascii="宋体" w:hAnsi="宋体" w:hint="eastAsia"/>
                <w:szCs w:val="21"/>
              </w:rPr>
              <w:t>、</w:t>
            </w:r>
            <w:r>
              <w:rPr>
                <w:rFonts w:hint="eastAsia"/>
                <w:szCs w:val="21"/>
              </w:rPr>
              <w:t>4</w:t>
            </w:r>
          </w:p>
        </w:tc>
        <w:tc>
          <w:tcPr>
            <w:tcW w:w="2410" w:type="dxa"/>
            <w:vAlign w:val="center"/>
          </w:tcPr>
          <w:p w:rsidR="00827BAE" w:rsidRDefault="00D36223">
            <w:pPr>
              <w:jc w:val="center"/>
              <w:rPr>
                <w:szCs w:val="21"/>
              </w:rPr>
            </w:pPr>
            <w:r>
              <w:rPr>
                <w:szCs w:val="21"/>
              </w:rPr>
              <w:t>2-1</w:t>
            </w:r>
            <w:r>
              <w:rPr>
                <w:rFonts w:ascii="宋体" w:hAnsi="宋体" w:hint="eastAsia"/>
                <w:szCs w:val="21"/>
              </w:rPr>
              <w:t>、</w:t>
            </w:r>
            <w:r>
              <w:rPr>
                <w:szCs w:val="21"/>
              </w:rPr>
              <w:t>3-3</w:t>
            </w:r>
          </w:p>
        </w:tc>
        <w:tc>
          <w:tcPr>
            <w:tcW w:w="851" w:type="dxa"/>
            <w:vAlign w:val="center"/>
          </w:tcPr>
          <w:p w:rsidR="00827BAE" w:rsidRDefault="00D36223">
            <w:pPr>
              <w:jc w:val="center"/>
              <w:rPr>
                <w:szCs w:val="21"/>
              </w:rPr>
            </w:pPr>
            <w:r>
              <w:rPr>
                <w:rFonts w:hint="eastAsia"/>
                <w:szCs w:val="21"/>
              </w:rPr>
              <w:t>8</w:t>
            </w:r>
          </w:p>
        </w:tc>
        <w:tc>
          <w:tcPr>
            <w:tcW w:w="708" w:type="dxa"/>
            <w:vAlign w:val="center"/>
          </w:tcPr>
          <w:p w:rsidR="00827BAE" w:rsidRDefault="00827BAE">
            <w:pPr>
              <w:jc w:val="center"/>
              <w:rPr>
                <w:szCs w:val="21"/>
              </w:rPr>
            </w:pPr>
          </w:p>
        </w:tc>
        <w:tc>
          <w:tcPr>
            <w:tcW w:w="709" w:type="dxa"/>
            <w:shd w:val="clear" w:color="auto" w:fill="auto"/>
            <w:vAlign w:val="center"/>
          </w:tcPr>
          <w:p w:rsidR="00827BAE" w:rsidRDefault="00D36223">
            <w:pPr>
              <w:widowControl/>
              <w:jc w:val="center"/>
              <w:rPr>
                <w:szCs w:val="21"/>
              </w:rPr>
            </w:pPr>
            <w:r>
              <w:rPr>
                <w:rFonts w:hint="eastAsia"/>
                <w:szCs w:val="21"/>
              </w:rPr>
              <w:t>8</w:t>
            </w:r>
          </w:p>
        </w:tc>
      </w:tr>
      <w:tr w:rsidR="00827BAE">
        <w:trPr>
          <w:trHeight w:val="437"/>
        </w:trPr>
        <w:tc>
          <w:tcPr>
            <w:tcW w:w="705" w:type="dxa"/>
            <w:vAlign w:val="center"/>
          </w:tcPr>
          <w:p w:rsidR="00827BAE" w:rsidRDefault="00D36223">
            <w:pPr>
              <w:jc w:val="center"/>
              <w:rPr>
                <w:szCs w:val="21"/>
              </w:rPr>
            </w:pPr>
            <w:r>
              <w:rPr>
                <w:szCs w:val="21"/>
              </w:rPr>
              <w:t>3</w:t>
            </w:r>
          </w:p>
        </w:tc>
        <w:tc>
          <w:tcPr>
            <w:tcW w:w="2378" w:type="dxa"/>
            <w:vAlign w:val="center"/>
          </w:tcPr>
          <w:p w:rsidR="00827BAE" w:rsidRDefault="00D36223">
            <w:pPr>
              <w:spacing w:line="360" w:lineRule="auto"/>
              <w:rPr>
                <w:sz w:val="24"/>
              </w:rPr>
            </w:pPr>
            <w:r>
              <w:rPr>
                <w:rFonts w:hint="eastAsia"/>
                <w:sz w:val="24"/>
              </w:rPr>
              <w:t>日耳曼文化</w:t>
            </w:r>
          </w:p>
        </w:tc>
        <w:tc>
          <w:tcPr>
            <w:tcW w:w="1417" w:type="dxa"/>
            <w:vAlign w:val="center"/>
          </w:tcPr>
          <w:p w:rsidR="00827BAE" w:rsidRDefault="00D36223">
            <w:pPr>
              <w:jc w:val="center"/>
              <w:rPr>
                <w:szCs w:val="21"/>
              </w:rPr>
            </w:pPr>
            <w:r>
              <w:rPr>
                <w:szCs w:val="21"/>
              </w:rPr>
              <w:t>目标</w:t>
            </w:r>
            <w:r>
              <w:rPr>
                <w:rFonts w:hint="eastAsia"/>
                <w:szCs w:val="21"/>
              </w:rPr>
              <w:t>3</w:t>
            </w:r>
            <w:r>
              <w:rPr>
                <w:rFonts w:ascii="宋体" w:hAnsi="宋体" w:hint="eastAsia"/>
                <w:szCs w:val="21"/>
              </w:rPr>
              <w:t>、</w:t>
            </w:r>
            <w:r>
              <w:rPr>
                <w:rFonts w:hint="eastAsia"/>
                <w:szCs w:val="21"/>
              </w:rPr>
              <w:t>4</w:t>
            </w:r>
          </w:p>
        </w:tc>
        <w:tc>
          <w:tcPr>
            <w:tcW w:w="2410" w:type="dxa"/>
            <w:vAlign w:val="center"/>
          </w:tcPr>
          <w:p w:rsidR="00827BAE" w:rsidRDefault="00D36223">
            <w:pPr>
              <w:jc w:val="center"/>
              <w:rPr>
                <w:szCs w:val="21"/>
              </w:rPr>
            </w:pPr>
            <w:r>
              <w:rPr>
                <w:szCs w:val="21"/>
              </w:rPr>
              <w:t>2-1</w:t>
            </w:r>
            <w:r>
              <w:rPr>
                <w:rFonts w:ascii="宋体" w:hAnsi="宋体" w:hint="eastAsia"/>
                <w:szCs w:val="21"/>
              </w:rPr>
              <w:t>、</w:t>
            </w:r>
            <w:r>
              <w:rPr>
                <w:szCs w:val="21"/>
              </w:rPr>
              <w:t>3-3</w:t>
            </w:r>
          </w:p>
        </w:tc>
        <w:tc>
          <w:tcPr>
            <w:tcW w:w="851" w:type="dxa"/>
            <w:vAlign w:val="center"/>
          </w:tcPr>
          <w:p w:rsidR="00827BAE" w:rsidRDefault="00D36223">
            <w:pPr>
              <w:jc w:val="center"/>
              <w:rPr>
                <w:szCs w:val="21"/>
              </w:rPr>
            </w:pPr>
            <w:r>
              <w:rPr>
                <w:rFonts w:hint="eastAsia"/>
                <w:szCs w:val="21"/>
              </w:rPr>
              <w:t>4</w:t>
            </w:r>
          </w:p>
        </w:tc>
        <w:tc>
          <w:tcPr>
            <w:tcW w:w="708" w:type="dxa"/>
            <w:vAlign w:val="center"/>
          </w:tcPr>
          <w:p w:rsidR="00827BAE" w:rsidRDefault="00827BAE">
            <w:pPr>
              <w:jc w:val="center"/>
              <w:rPr>
                <w:szCs w:val="21"/>
              </w:rPr>
            </w:pPr>
          </w:p>
        </w:tc>
        <w:tc>
          <w:tcPr>
            <w:tcW w:w="709" w:type="dxa"/>
            <w:shd w:val="clear" w:color="auto" w:fill="auto"/>
            <w:vAlign w:val="center"/>
          </w:tcPr>
          <w:p w:rsidR="00827BAE" w:rsidRDefault="00D36223">
            <w:pPr>
              <w:widowControl/>
              <w:jc w:val="center"/>
              <w:rPr>
                <w:szCs w:val="21"/>
              </w:rPr>
            </w:pPr>
            <w:r>
              <w:rPr>
                <w:rFonts w:hint="eastAsia"/>
                <w:szCs w:val="21"/>
              </w:rPr>
              <w:t>4</w:t>
            </w:r>
          </w:p>
        </w:tc>
      </w:tr>
      <w:tr w:rsidR="00827BAE">
        <w:trPr>
          <w:trHeight w:val="437"/>
        </w:trPr>
        <w:tc>
          <w:tcPr>
            <w:tcW w:w="705" w:type="dxa"/>
            <w:vAlign w:val="center"/>
          </w:tcPr>
          <w:p w:rsidR="00827BAE" w:rsidRDefault="00D36223">
            <w:pPr>
              <w:jc w:val="center"/>
              <w:rPr>
                <w:szCs w:val="21"/>
              </w:rPr>
            </w:pPr>
            <w:r>
              <w:rPr>
                <w:szCs w:val="21"/>
              </w:rPr>
              <w:t>4</w:t>
            </w:r>
          </w:p>
        </w:tc>
        <w:tc>
          <w:tcPr>
            <w:tcW w:w="2378" w:type="dxa"/>
            <w:vAlign w:val="center"/>
          </w:tcPr>
          <w:p w:rsidR="00827BAE" w:rsidRDefault="00D36223">
            <w:pPr>
              <w:rPr>
                <w:szCs w:val="21"/>
              </w:rPr>
            </w:pPr>
            <w:r>
              <w:rPr>
                <w:rFonts w:hint="eastAsia"/>
                <w:sz w:val="24"/>
              </w:rPr>
              <w:t>文艺复兴启蒙运动</w:t>
            </w:r>
          </w:p>
        </w:tc>
        <w:tc>
          <w:tcPr>
            <w:tcW w:w="1417" w:type="dxa"/>
            <w:vAlign w:val="center"/>
          </w:tcPr>
          <w:p w:rsidR="00827BAE" w:rsidRDefault="00D36223">
            <w:pPr>
              <w:jc w:val="center"/>
              <w:rPr>
                <w:szCs w:val="21"/>
              </w:rPr>
            </w:pPr>
            <w:r>
              <w:rPr>
                <w:szCs w:val="21"/>
              </w:rPr>
              <w:t>目标</w:t>
            </w:r>
            <w:r>
              <w:rPr>
                <w:rFonts w:hint="eastAsia"/>
                <w:szCs w:val="21"/>
              </w:rPr>
              <w:t>7</w:t>
            </w:r>
            <w:r>
              <w:rPr>
                <w:rFonts w:ascii="宋体" w:hAnsi="宋体" w:hint="eastAsia"/>
                <w:szCs w:val="21"/>
              </w:rPr>
              <w:t>、</w:t>
            </w:r>
            <w:r>
              <w:rPr>
                <w:rFonts w:hint="eastAsia"/>
                <w:szCs w:val="21"/>
              </w:rPr>
              <w:t>8</w:t>
            </w:r>
          </w:p>
        </w:tc>
        <w:tc>
          <w:tcPr>
            <w:tcW w:w="2410" w:type="dxa"/>
            <w:vAlign w:val="center"/>
          </w:tcPr>
          <w:p w:rsidR="00827BAE" w:rsidRDefault="00D36223">
            <w:pPr>
              <w:jc w:val="center"/>
              <w:rPr>
                <w:szCs w:val="21"/>
              </w:rPr>
            </w:pPr>
            <w:r>
              <w:rPr>
                <w:szCs w:val="21"/>
              </w:rPr>
              <w:t>8-3</w:t>
            </w:r>
            <w:r>
              <w:rPr>
                <w:rFonts w:ascii="宋体" w:hAnsi="宋体" w:hint="eastAsia"/>
                <w:szCs w:val="21"/>
              </w:rPr>
              <w:t>、</w:t>
            </w:r>
            <w:r>
              <w:rPr>
                <w:szCs w:val="21"/>
              </w:rPr>
              <w:t>10-3</w:t>
            </w:r>
          </w:p>
        </w:tc>
        <w:tc>
          <w:tcPr>
            <w:tcW w:w="851" w:type="dxa"/>
            <w:vAlign w:val="center"/>
          </w:tcPr>
          <w:p w:rsidR="00827BAE" w:rsidRDefault="00D36223">
            <w:pPr>
              <w:jc w:val="center"/>
              <w:rPr>
                <w:szCs w:val="21"/>
              </w:rPr>
            </w:pPr>
            <w:r>
              <w:rPr>
                <w:rFonts w:hint="eastAsia"/>
                <w:szCs w:val="21"/>
              </w:rPr>
              <w:t>12</w:t>
            </w:r>
          </w:p>
        </w:tc>
        <w:tc>
          <w:tcPr>
            <w:tcW w:w="708" w:type="dxa"/>
            <w:vAlign w:val="center"/>
          </w:tcPr>
          <w:p w:rsidR="00827BAE" w:rsidRDefault="00827BAE">
            <w:pPr>
              <w:jc w:val="center"/>
              <w:rPr>
                <w:szCs w:val="21"/>
              </w:rPr>
            </w:pPr>
          </w:p>
        </w:tc>
        <w:tc>
          <w:tcPr>
            <w:tcW w:w="709" w:type="dxa"/>
            <w:shd w:val="clear" w:color="auto" w:fill="auto"/>
            <w:vAlign w:val="center"/>
          </w:tcPr>
          <w:p w:rsidR="00827BAE" w:rsidRDefault="00D36223">
            <w:pPr>
              <w:widowControl/>
              <w:jc w:val="center"/>
              <w:rPr>
                <w:szCs w:val="21"/>
              </w:rPr>
            </w:pPr>
            <w:r>
              <w:rPr>
                <w:rFonts w:hint="eastAsia"/>
                <w:szCs w:val="21"/>
              </w:rPr>
              <w:t>12</w:t>
            </w:r>
          </w:p>
        </w:tc>
      </w:tr>
      <w:tr w:rsidR="00827BAE">
        <w:trPr>
          <w:trHeight w:val="419"/>
        </w:trPr>
        <w:tc>
          <w:tcPr>
            <w:tcW w:w="6910" w:type="dxa"/>
            <w:gridSpan w:val="4"/>
            <w:vAlign w:val="center"/>
          </w:tcPr>
          <w:p w:rsidR="00827BAE" w:rsidRDefault="00D36223">
            <w:pPr>
              <w:jc w:val="center"/>
              <w:rPr>
                <w:szCs w:val="21"/>
              </w:rPr>
            </w:pPr>
            <w:r>
              <w:rPr>
                <w:bCs/>
                <w:szCs w:val="21"/>
              </w:rPr>
              <w:t>合</w:t>
            </w:r>
            <w:r>
              <w:rPr>
                <w:bCs/>
                <w:szCs w:val="21"/>
              </w:rPr>
              <w:t xml:space="preserve">    </w:t>
            </w:r>
            <w:r>
              <w:rPr>
                <w:bCs/>
                <w:szCs w:val="21"/>
              </w:rPr>
              <w:t>计</w:t>
            </w:r>
          </w:p>
        </w:tc>
        <w:tc>
          <w:tcPr>
            <w:tcW w:w="851" w:type="dxa"/>
            <w:vAlign w:val="center"/>
          </w:tcPr>
          <w:p w:rsidR="00827BAE" w:rsidRDefault="00D36223">
            <w:pPr>
              <w:jc w:val="center"/>
              <w:rPr>
                <w:szCs w:val="21"/>
              </w:rPr>
            </w:pPr>
            <w:r>
              <w:rPr>
                <w:rFonts w:hint="eastAsia"/>
                <w:szCs w:val="21"/>
              </w:rPr>
              <w:t>32</w:t>
            </w:r>
          </w:p>
        </w:tc>
        <w:tc>
          <w:tcPr>
            <w:tcW w:w="708" w:type="dxa"/>
            <w:vAlign w:val="center"/>
          </w:tcPr>
          <w:p w:rsidR="00827BAE" w:rsidRDefault="00827BAE">
            <w:pPr>
              <w:jc w:val="center"/>
              <w:rPr>
                <w:szCs w:val="21"/>
              </w:rPr>
            </w:pPr>
          </w:p>
        </w:tc>
        <w:tc>
          <w:tcPr>
            <w:tcW w:w="709" w:type="dxa"/>
            <w:shd w:val="clear" w:color="auto" w:fill="auto"/>
            <w:vAlign w:val="center"/>
          </w:tcPr>
          <w:p w:rsidR="00827BAE" w:rsidRDefault="00D36223">
            <w:pPr>
              <w:widowControl/>
              <w:jc w:val="center"/>
              <w:rPr>
                <w:szCs w:val="21"/>
              </w:rPr>
            </w:pPr>
            <w:r>
              <w:rPr>
                <w:rFonts w:hint="eastAsia"/>
                <w:szCs w:val="21"/>
              </w:rPr>
              <w:t>32</w:t>
            </w:r>
          </w:p>
        </w:tc>
      </w:tr>
    </w:tbl>
    <w:p w:rsidR="00827BAE" w:rsidRDefault="00D36223">
      <w:pPr>
        <w:spacing w:line="360" w:lineRule="auto"/>
        <w:ind w:firstLineChars="200" w:firstLine="562"/>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课程实施</w:t>
      </w:r>
    </w:p>
    <w:p w:rsidR="00827BAE" w:rsidRDefault="00D36223">
      <w:pPr>
        <w:spacing w:line="360" w:lineRule="auto"/>
        <w:ind w:firstLineChars="200" w:firstLine="482"/>
        <w:rPr>
          <w:b/>
          <w:color w:val="000000"/>
          <w:sz w:val="24"/>
        </w:rPr>
      </w:pPr>
      <w:r>
        <w:rPr>
          <w:rFonts w:hint="eastAsia"/>
          <w:b/>
          <w:color w:val="000000"/>
          <w:sz w:val="24"/>
        </w:rPr>
        <w:t>（一）教学方法与教学手段</w:t>
      </w:r>
    </w:p>
    <w:p w:rsidR="00827BAE" w:rsidRDefault="00D36223">
      <w:pPr>
        <w:spacing w:line="360" w:lineRule="auto"/>
        <w:ind w:firstLineChars="200" w:firstLine="480"/>
        <w:rPr>
          <w:color w:val="000000"/>
          <w:sz w:val="24"/>
        </w:rPr>
      </w:pPr>
      <w:r>
        <w:rPr>
          <w:rFonts w:hint="eastAsia"/>
          <w:color w:val="000000"/>
          <w:sz w:val="24"/>
        </w:rPr>
        <w:t>本课程简要介绍了从古希腊时期至文艺复兴时期的西方文化发展，时间跨度长，细节较多，在实施教学过程中，应当采用提纲挈领的方式，在课堂教学中讲授主要的西方文化发展脉络，并通过小组任务的方式让学生自己学校补充细节：</w:t>
      </w:r>
    </w:p>
    <w:p w:rsidR="00827BAE" w:rsidRDefault="00D36223">
      <w:pPr>
        <w:spacing w:line="360" w:lineRule="auto"/>
        <w:ind w:firstLineChars="200" w:firstLine="480"/>
        <w:rPr>
          <w:rFonts w:ascii="宋体" w:hAnsi="宋体"/>
          <w:color w:val="000000"/>
          <w:sz w:val="24"/>
        </w:rPr>
      </w:pPr>
      <w:r>
        <w:rPr>
          <w:color w:val="000000"/>
          <w:sz w:val="24"/>
        </w:rPr>
        <w:t>1</w:t>
      </w:r>
      <w:r>
        <w:rPr>
          <w:rFonts w:ascii="宋体" w:hAnsi="宋体" w:hint="eastAsia"/>
          <w:color w:val="000000"/>
          <w:sz w:val="24"/>
        </w:rPr>
        <w:t>、为使学生更清楚地了解西方文化两千多年的发展，可通过影音资料，让学生直观地感受西方文化氛围，从文化的各个方面，比如文学、宗教、艺术、建筑、科学等，使学生从亲眼所见中有最直接的体会。</w:t>
      </w:r>
    </w:p>
    <w:p w:rsidR="00827BAE" w:rsidRDefault="00D36223">
      <w:pPr>
        <w:spacing w:line="360" w:lineRule="auto"/>
        <w:ind w:firstLineChars="200" w:firstLine="480"/>
        <w:rPr>
          <w:rFonts w:ascii="宋体" w:hAnsi="宋体"/>
          <w:color w:val="000000"/>
          <w:sz w:val="24"/>
        </w:rPr>
      </w:pPr>
      <w:r>
        <w:rPr>
          <w:rFonts w:hint="eastAsia"/>
          <w:color w:val="000000"/>
          <w:sz w:val="24"/>
        </w:rPr>
        <w:t>2</w:t>
      </w:r>
      <w:r>
        <w:rPr>
          <w:rFonts w:ascii="宋体" w:hAnsi="宋体" w:hint="eastAsia"/>
          <w:color w:val="000000"/>
          <w:sz w:val="24"/>
        </w:rPr>
        <w:t>、由于课时限制，课堂上只能向学生讲授西方文化的概要，为了让学生更好地掌握这门课，</w:t>
      </w:r>
      <w:r>
        <w:rPr>
          <w:rFonts w:hint="eastAsia"/>
          <w:color w:val="000000"/>
          <w:sz w:val="24"/>
        </w:rPr>
        <w:t>教学中，可通</w:t>
      </w:r>
      <w:r>
        <w:rPr>
          <w:rFonts w:hint="eastAsia"/>
          <w:color w:val="000000"/>
          <w:sz w:val="24"/>
        </w:rPr>
        <w:t>过课堂讨论，小组任务、</w:t>
      </w:r>
      <w:r>
        <w:rPr>
          <w:rFonts w:hint="eastAsia"/>
          <w:color w:val="000000"/>
          <w:sz w:val="24"/>
        </w:rPr>
        <w:t>PPT</w:t>
      </w:r>
      <w:r>
        <w:rPr>
          <w:rFonts w:hint="eastAsia"/>
          <w:color w:val="000000"/>
          <w:sz w:val="24"/>
        </w:rPr>
        <w:t>展示等方式让学生主动投入学习中，有意识地去思考，分析，总结，从而更深入透彻地理解其发展动因、脉络和成果</w:t>
      </w:r>
      <w:r>
        <w:rPr>
          <w:rFonts w:ascii="宋体" w:hAnsi="宋体" w:hint="eastAsia"/>
          <w:color w:val="000000"/>
          <w:sz w:val="24"/>
        </w:rPr>
        <w:t>。</w:t>
      </w:r>
    </w:p>
    <w:p w:rsidR="00827BAE" w:rsidRDefault="00D36223">
      <w:pPr>
        <w:spacing w:line="360" w:lineRule="auto"/>
        <w:ind w:firstLineChars="200" w:firstLine="482"/>
        <w:rPr>
          <w:b/>
          <w:color w:val="000000"/>
          <w:sz w:val="24"/>
        </w:rPr>
      </w:pPr>
      <w:r>
        <w:rPr>
          <w:rFonts w:hint="eastAsia"/>
          <w:b/>
          <w:color w:val="000000"/>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jc w:val="center"/>
              <w:rPr>
                <w:color w:val="000000"/>
                <w:szCs w:val="21"/>
              </w:rPr>
            </w:pPr>
            <w:r>
              <w:rPr>
                <w:bCs/>
                <w:color w:val="000000"/>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jc w:val="center"/>
              <w:rPr>
                <w:color w:val="000000"/>
                <w:szCs w:val="21"/>
              </w:rPr>
            </w:pPr>
            <w:r>
              <w:rPr>
                <w:bCs/>
                <w:color w:val="000000"/>
                <w:szCs w:val="21"/>
              </w:rPr>
              <w:t>质量</w:t>
            </w:r>
            <w:r>
              <w:rPr>
                <w:rFonts w:hint="eastAsia"/>
                <w:bCs/>
                <w:color w:val="000000"/>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lastRenderedPageBreak/>
              <w:t>1</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备课</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w:t>
            </w:r>
            <w:r>
              <w:rPr>
                <w:color w:val="000000"/>
                <w:szCs w:val="21"/>
              </w:rPr>
              <w:t>1</w:t>
            </w:r>
            <w:r>
              <w:rPr>
                <w:color w:val="000000"/>
                <w:szCs w:val="21"/>
              </w:rPr>
              <w:t>）掌握本课程教学大纲内容，严格按照教学大纲要求进行课程教学内容的组织。</w:t>
            </w:r>
          </w:p>
          <w:p w:rsidR="00827BAE" w:rsidRDefault="00D36223">
            <w:pPr>
              <w:spacing w:line="276" w:lineRule="auto"/>
              <w:rPr>
                <w:color w:val="000000"/>
                <w:szCs w:val="21"/>
              </w:rPr>
            </w:pPr>
            <w:r>
              <w:rPr>
                <w:color w:val="000000"/>
                <w:szCs w:val="21"/>
              </w:rPr>
              <w:t>（</w:t>
            </w:r>
            <w:r>
              <w:rPr>
                <w:color w:val="000000"/>
                <w:szCs w:val="21"/>
              </w:rPr>
              <w:t>2</w:t>
            </w:r>
            <w:r>
              <w:rPr>
                <w:color w:val="000000"/>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276" w:lineRule="auto"/>
              <w:rPr>
                <w:color w:val="000000"/>
                <w:szCs w:val="21"/>
              </w:rPr>
            </w:pPr>
            <w:r>
              <w:rPr>
                <w:color w:val="000000"/>
                <w:szCs w:val="21"/>
              </w:rPr>
              <w:t>（</w:t>
            </w:r>
            <w:r>
              <w:rPr>
                <w:color w:val="000000"/>
                <w:szCs w:val="21"/>
              </w:rPr>
              <w:t>3</w:t>
            </w:r>
            <w:r>
              <w:rPr>
                <w:color w:val="000000"/>
                <w:szCs w:val="21"/>
              </w:rPr>
              <w:t>）</w:t>
            </w:r>
            <w:r>
              <w:rPr>
                <w:rFonts w:hint="eastAsia"/>
                <w:color w:val="000000"/>
                <w:szCs w:val="21"/>
              </w:rPr>
              <w:t>根据</w:t>
            </w:r>
            <w:r>
              <w:rPr>
                <w:color w:val="000000"/>
                <w:szCs w:val="21"/>
              </w:rPr>
              <w:t>各部分</w:t>
            </w:r>
            <w:r>
              <w:rPr>
                <w:rFonts w:hint="eastAsia"/>
                <w:color w:val="000000"/>
                <w:szCs w:val="21"/>
              </w:rPr>
              <w:t>教学</w:t>
            </w:r>
            <w:r>
              <w:rPr>
                <w:color w:val="000000"/>
                <w:szCs w:val="21"/>
              </w:rPr>
              <w:t>内容</w:t>
            </w:r>
            <w:r>
              <w:rPr>
                <w:rFonts w:hint="eastAsia"/>
                <w:color w:val="000000"/>
                <w:szCs w:val="21"/>
              </w:rPr>
              <w:t>，</w:t>
            </w:r>
            <w:r>
              <w:rPr>
                <w:color w:val="000000"/>
                <w:szCs w:val="21"/>
              </w:rPr>
              <w:t>构思授课思路、技巧</w:t>
            </w:r>
            <w:r>
              <w:rPr>
                <w:rFonts w:hint="eastAsia"/>
                <w:color w:val="000000"/>
                <w:szCs w:val="21"/>
              </w:rPr>
              <w:t>，选择合适的</w:t>
            </w:r>
            <w:r>
              <w:rPr>
                <w:color w:val="000000"/>
                <w:szCs w:val="21"/>
              </w:rPr>
              <w:t>教学方法。</w:t>
            </w:r>
          </w:p>
        </w:tc>
      </w:tr>
      <w:tr w:rsidR="00827BAE">
        <w:trPr>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2</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讲授</w:t>
            </w:r>
          </w:p>
        </w:tc>
        <w:tc>
          <w:tcPr>
            <w:tcW w:w="6817" w:type="dxa"/>
            <w:tcBorders>
              <w:right w:val="single" w:sz="8" w:space="0" w:color="auto"/>
            </w:tcBorders>
            <w:vAlign w:val="center"/>
          </w:tcPr>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要点准确</w:t>
            </w:r>
            <w:r>
              <w:rPr>
                <w:rFonts w:hint="eastAsia"/>
                <w:color w:val="000000"/>
                <w:szCs w:val="21"/>
              </w:rPr>
              <w:t>、</w:t>
            </w:r>
            <w:r>
              <w:rPr>
                <w:color w:val="000000"/>
                <w:szCs w:val="21"/>
              </w:rPr>
              <w:t>推理正确</w:t>
            </w:r>
            <w:r>
              <w:rPr>
                <w:rFonts w:hint="eastAsia"/>
                <w:color w:val="000000"/>
                <w:szCs w:val="21"/>
              </w:rPr>
              <w:t>、</w:t>
            </w:r>
            <w:r>
              <w:rPr>
                <w:color w:val="000000"/>
                <w:szCs w:val="21"/>
              </w:rPr>
              <w:t>条理清晰</w:t>
            </w:r>
            <w:r>
              <w:rPr>
                <w:rFonts w:hint="eastAsia"/>
                <w:color w:val="000000"/>
                <w:szCs w:val="21"/>
              </w:rPr>
              <w:t>、</w:t>
            </w:r>
            <w:r>
              <w:rPr>
                <w:color w:val="000000"/>
                <w:szCs w:val="21"/>
              </w:rPr>
              <w:t>重点突出，</w:t>
            </w:r>
            <w:r>
              <w:rPr>
                <w:rFonts w:hint="eastAsia"/>
                <w:color w:val="000000"/>
                <w:szCs w:val="21"/>
              </w:rPr>
              <w:t>能够</w:t>
            </w:r>
            <w:r>
              <w:rPr>
                <w:color w:val="000000"/>
                <w:szCs w:val="21"/>
              </w:rPr>
              <w:t>理论联系实际</w:t>
            </w:r>
            <w:r>
              <w:rPr>
                <w:rFonts w:hint="eastAsia"/>
                <w:color w:val="000000"/>
                <w:szCs w:val="21"/>
              </w:rPr>
              <w:t>。</w:t>
            </w:r>
            <w:r>
              <w:rPr>
                <w:color w:val="000000"/>
                <w:szCs w:val="21"/>
              </w:rPr>
              <w:t xml:space="preserve"> </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采用多种教学方式（如</w:t>
            </w:r>
            <w:r>
              <w:rPr>
                <w:rFonts w:hint="eastAsia"/>
                <w:color w:val="000000"/>
                <w:szCs w:val="21"/>
              </w:rPr>
              <w:t>课堂讨论</w:t>
            </w:r>
            <w:r>
              <w:rPr>
                <w:rFonts w:ascii="宋体" w:hAnsi="宋体" w:hint="eastAsia"/>
                <w:color w:val="000000"/>
                <w:szCs w:val="21"/>
              </w:rPr>
              <w:t>、</w:t>
            </w:r>
            <w:r>
              <w:rPr>
                <w:rFonts w:hint="eastAsia"/>
                <w:color w:val="000000"/>
                <w:szCs w:val="21"/>
              </w:rPr>
              <w:t>PPT</w:t>
            </w:r>
            <w:r>
              <w:rPr>
                <w:rFonts w:hint="eastAsia"/>
                <w:color w:val="000000"/>
                <w:szCs w:val="21"/>
              </w:rPr>
              <w:t>展示</w:t>
            </w:r>
            <w:r>
              <w:rPr>
                <w:rFonts w:ascii="宋体" w:hAnsi="宋体" w:hint="eastAsia"/>
                <w:color w:val="000000"/>
                <w:szCs w:val="21"/>
              </w:rPr>
              <w:t>、</w:t>
            </w:r>
            <w:r>
              <w:rPr>
                <w:rFonts w:hint="eastAsia"/>
                <w:color w:val="000000"/>
                <w:szCs w:val="21"/>
              </w:rPr>
              <w:t>情景模拟</w:t>
            </w:r>
            <w:r>
              <w:rPr>
                <w:rFonts w:ascii="宋体" w:hAnsi="宋体" w:hint="eastAsia"/>
                <w:color w:val="000000"/>
                <w:szCs w:val="21"/>
              </w:rPr>
              <w:t>、</w:t>
            </w:r>
            <w:r>
              <w:rPr>
                <w:rFonts w:hint="eastAsia"/>
                <w:color w:val="000000"/>
                <w:szCs w:val="21"/>
              </w:rPr>
              <w:t>角色扮演</w:t>
            </w:r>
            <w:r>
              <w:rPr>
                <w:color w:val="000000"/>
                <w:szCs w:val="21"/>
              </w:rPr>
              <w:t>、多媒体示范等），培养学生发现、分析和解决问题的能力。</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）能够采用现代信息技术辅助</w:t>
            </w:r>
            <w:r>
              <w:rPr>
                <w:color w:val="000000"/>
                <w:szCs w:val="21"/>
              </w:rPr>
              <w:t>教学。</w:t>
            </w:r>
          </w:p>
          <w:p w:rsidR="00827BAE" w:rsidRDefault="00D36223">
            <w:pPr>
              <w:spacing w:line="276" w:lineRule="auto"/>
              <w:rPr>
                <w:color w:val="000000"/>
                <w:szCs w:val="21"/>
              </w:rPr>
            </w:pPr>
            <w:r>
              <w:rPr>
                <w:rFonts w:hint="eastAsia"/>
                <w:color w:val="000000"/>
                <w:szCs w:val="21"/>
              </w:rPr>
              <w:t>（</w:t>
            </w:r>
            <w:r>
              <w:rPr>
                <w:rFonts w:hint="eastAsia"/>
                <w:color w:val="000000"/>
                <w:szCs w:val="21"/>
              </w:rPr>
              <w:t>4</w:t>
            </w:r>
            <w:r>
              <w:rPr>
                <w:rFonts w:hint="eastAsia"/>
                <w:color w:val="000000"/>
                <w:szCs w:val="21"/>
              </w:rPr>
              <w:t>）</w:t>
            </w:r>
            <w:r>
              <w:rPr>
                <w:color w:val="000000"/>
                <w:szCs w:val="21"/>
              </w:rPr>
              <w:t>表达方式</w:t>
            </w:r>
            <w:r>
              <w:rPr>
                <w:rFonts w:hint="eastAsia"/>
                <w:color w:val="000000"/>
                <w:szCs w:val="21"/>
              </w:rPr>
              <w:t>应能</w:t>
            </w:r>
            <w:r>
              <w:rPr>
                <w:color w:val="000000"/>
                <w:szCs w:val="21"/>
              </w:rPr>
              <w:t>便于学生理解、接受，力求形象生动，使学生在掌握知识的过程中，保持较为浓厚的</w:t>
            </w:r>
            <w:r>
              <w:rPr>
                <w:rFonts w:hint="eastAsia"/>
                <w:color w:val="000000"/>
                <w:szCs w:val="21"/>
              </w:rPr>
              <w:t>学习</w:t>
            </w:r>
            <w:r>
              <w:rPr>
                <w:color w:val="000000"/>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3</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作业布置与批改</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学生必须完成</w:t>
            </w:r>
            <w:r>
              <w:rPr>
                <w:rFonts w:hint="eastAsia"/>
                <w:color w:val="000000"/>
                <w:szCs w:val="21"/>
              </w:rPr>
              <w:t>规定</w:t>
            </w:r>
            <w:r>
              <w:rPr>
                <w:color w:val="000000"/>
                <w:szCs w:val="21"/>
              </w:rPr>
              <w:t>数量的作业</w:t>
            </w:r>
            <w:r>
              <w:rPr>
                <w:rFonts w:hint="eastAsia"/>
                <w:color w:val="000000"/>
                <w:szCs w:val="21"/>
              </w:rPr>
              <w:t>，</w:t>
            </w:r>
            <w:r>
              <w:rPr>
                <w:color w:val="000000"/>
                <w:szCs w:val="21"/>
              </w:rPr>
              <w:t>作业必须达到以下基本要求：</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按时按量完成作业，不缺交，不抄袭</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）书写</w:t>
            </w:r>
            <w:r>
              <w:rPr>
                <w:color w:val="000000"/>
                <w:szCs w:val="21"/>
              </w:rPr>
              <w:t>规范</w:t>
            </w:r>
            <w:r>
              <w:rPr>
                <w:rFonts w:hint="eastAsia"/>
                <w:color w:val="000000"/>
                <w:szCs w:val="21"/>
              </w:rPr>
              <w:t>、</w:t>
            </w:r>
            <w:r>
              <w:rPr>
                <w:color w:val="000000"/>
                <w:szCs w:val="21"/>
              </w:rPr>
              <w:t>清晰</w:t>
            </w:r>
            <w:r>
              <w:rPr>
                <w:rFonts w:hint="eastAsia"/>
                <w:color w:val="000000"/>
                <w:szCs w:val="21"/>
              </w:rPr>
              <w:t>。</w:t>
            </w:r>
          </w:p>
          <w:p w:rsidR="00827BAE" w:rsidRDefault="00D36223">
            <w:pPr>
              <w:spacing w:line="276" w:lineRule="auto"/>
              <w:rPr>
                <w:color w:val="000000"/>
                <w:szCs w:val="21"/>
              </w:rPr>
            </w:pPr>
            <w:r>
              <w:rPr>
                <w:color w:val="000000"/>
                <w:szCs w:val="21"/>
              </w:rPr>
              <w:t>教师批改</w:t>
            </w:r>
            <w:r>
              <w:rPr>
                <w:rFonts w:hint="eastAsia"/>
                <w:color w:val="000000"/>
                <w:szCs w:val="21"/>
              </w:rPr>
              <w:t>和</w:t>
            </w:r>
            <w:r>
              <w:rPr>
                <w:color w:val="000000"/>
                <w:szCs w:val="21"/>
              </w:rPr>
              <w:t>讲评作业要求如下：</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学生的作业要</w:t>
            </w:r>
            <w:r>
              <w:rPr>
                <w:rFonts w:hint="eastAsia"/>
                <w:color w:val="000000"/>
                <w:szCs w:val="21"/>
              </w:rPr>
              <w:t>按时</w:t>
            </w:r>
            <w:r>
              <w:rPr>
                <w:color w:val="000000"/>
                <w:szCs w:val="21"/>
              </w:rPr>
              <w:t>全</w:t>
            </w:r>
            <w:r>
              <w:rPr>
                <w:rFonts w:hint="eastAsia"/>
                <w:color w:val="000000"/>
                <w:szCs w:val="21"/>
              </w:rPr>
              <w:t>部</w:t>
            </w:r>
            <w:r>
              <w:rPr>
                <w:color w:val="000000"/>
                <w:szCs w:val="21"/>
              </w:rPr>
              <w:t>批改，并</w:t>
            </w:r>
            <w:r>
              <w:rPr>
                <w:rFonts w:hint="eastAsia"/>
                <w:color w:val="000000"/>
                <w:szCs w:val="21"/>
              </w:rPr>
              <w:t>及时进行</w:t>
            </w:r>
            <w:r>
              <w:rPr>
                <w:color w:val="000000"/>
                <w:szCs w:val="21"/>
              </w:rPr>
              <w:t>讲评</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教师批改</w:t>
            </w:r>
            <w:r>
              <w:rPr>
                <w:rFonts w:hint="eastAsia"/>
                <w:color w:val="000000"/>
                <w:szCs w:val="21"/>
              </w:rPr>
              <w:t>和</w:t>
            </w:r>
            <w:r>
              <w:rPr>
                <w:color w:val="000000"/>
                <w:szCs w:val="21"/>
              </w:rPr>
              <w:t>讲评作业要认真、细致，按百分制评定成绩并写明日期</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w:t>
            </w:r>
            <w:r>
              <w:rPr>
                <w:color w:val="000000"/>
                <w:szCs w:val="21"/>
              </w:rPr>
              <w:t>学生作业的平均成绩</w:t>
            </w:r>
            <w:r>
              <w:rPr>
                <w:rFonts w:hint="eastAsia"/>
                <w:color w:val="000000"/>
                <w:szCs w:val="21"/>
              </w:rPr>
              <w:t>应</w:t>
            </w:r>
            <w:r>
              <w:rPr>
                <w:color w:val="000000"/>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4</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课外答疑</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为了解学生的学习情况，帮助学生</w:t>
            </w:r>
            <w:r>
              <w:rPr>
                <w:rFonts w:hint="eastAsia"/>
                <w:color w:val="000000"/>
                <w:szCs w:val="21"/>
              </w:rPr>
              <w:t>更好地</w:t>
            </w:r>
            <w:r>
              <w:rPr>
                <w:color w:val="000000"/>
                <w:szCs w:val="21"/>
              </w:rPr>
              <w:t>理解和消化所学知识、改进学习方法和思维方式，培养其独立思考问题的能力，任课教师</w:t>
            </w:r>
            <w:r>
              <w:rPr>
                <w:rFonts w:hint="eastAsia"/>
                <w:color w:val="000000"/>
                <w:szCs w:val="21"/>
              </w:rPr>
              <w:t>需</w:t>
            </w:r>
            <w:r>
              <w:rPr>
                <w:color w:val="000000"/>
                <w:szCs w:val="21"/>
              </w:rPr>
              <w:t>每周安排</w:t>
            </w:r>
            <w:r>
              <w:rPr>
                <w:rFonts w:hint="eastAsia"/>
                <w:color w:val="000000"/>
                <w:szCs w:val="21"/>
              </w:rPr>
              <w:t>一定</w:t>
            </w:r>
            <w:r>
              <w:rPr>
                <w:color w:val="000000"/>
                <w:szCs w:val="21"/>
              </w:rPr>
              <w:t>时间进行课外答疑与辅导。</w:t>
            </w:r>
          </w:p>
        </w:tc>
      </w:tr>
      <w:tr w:rsidR="00827BAE">
        <w:trPr>
          <w:trHeight w:val="416"/>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5</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成绩考核</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本课程考核的方式</w:t>
            </w:r>
            <w:r>
              <w:rPr>
                <w:rFonts w:hint="eastAsia"/>
                <w:color w:val="000000"/>
                <w:szCs w:val="21"/>
              </w:rPr>
              <w:t>为闭卷笔试</w:t>
            </w:r>
            <w:r>
              <w:rPr>
                <w:color w:val="000000"/>
                <w:szCs w:val="21"/>
              </w:rPr>
              <w:t>。有下列情况之一者，总评成绩为不及格：</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缺交作业次数达</w:t>
            </w:r>
            <w:r>
              <w:rPr>
                <w:color w:val="000000"/>
                <w:szCs w:val="21"/>
              </w:rPr>
              <w:t>1/3</w:t>
            </w:r>
            <w:r>
              <w:rPr>
                <w:color w:val="000000"/>
                <w:szCs w:val="21"/>
              </w:rPr>
              <w:t>以上者</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缺课次数达本学期总授课学时的</w:t>
            </w:r>
            <w:r>
              <w:rPr>
                <w:color w:val="000000"/>
                <w:szCs w:val="21"/>
              </w:rPr>
              <w:t>1/3</w:t>
            </w:r>
            <w:r>
              <w:rPr>
                <w:color w:val="000000"/>
                <w:szCs w:val="21"/>
              </w:rPr>
              <w:t>以上者</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）无故缺考者。</w:t>
            </w:r>
          </w:p>
        </w:tc>
      </w:tr>
    </w:tbl>
    <w:p w:rsidR="00827BAE" w:rsidRDefault="00D36223">
      <w:pPr>
        <w:spacing w:line="360" w:lineRule="auto"/>
        <w:ind w:firstLineChars="200" w:firstLine="562"/>
        <w:rPr>
          <w:b/>
          <w:color w:val="000000"/>
          <w:sz w:val="28"/>
          <w:szCs w:val="28"/>
        </w:rPr>
      </w:pPr>
      <w:r>
        <w:rPr>
          <w:rFonts w:hint="eastAsia"/>
          <w:b/>
          <w:color w:val="000000"/>
          <w:sz w:val="28"/>
          <w:szCs w:val="28"/>
        </w:rPr>
        <w:t>六</w:t>
      </w:r>
      <w:r>
        <w:rPr>
          <w:b/>
          <w:color w:val="000000"/>
          <w:sz w:val="28"/>
          <w:szCs w:val="28"/>
        </w:rPr>
        <w:t>、课程考核</w:t>
      </w:r>
    </w:p>
    <w:p w:rsidR="00827BAE" w:rsidRDefault="00D36223">
      <w:pPr>
        <w:spacing w:line="360" w:lineRule="auto"/>
        <w:ind w:firstLineChars="200" w:firstLine="480"/>
        <w:rPr>
          <w:color w:val="000000"/>
          <w:sz w:val="24"/>
        </w:rPr>
      </w:pPr>
      <w:r>
        <w:rPr>
          <w:rFonts w:hint="eastAsia"/>
          <w:color w:val="000000"/>
          <w:sz w:val="24"/>
        </w:rPr>
        <w:t>（一）</w:t>
      </w:r>
      <w:r>
        <w:rPr>
          <w:color w:val="000000"/>
          <w:sz w:val="24"/>
        </w:rPr>
        <w:t>课程考核包括期末考试、</w:t>
      </w:r>
      <w:r>
        <w:rPr>
          <w:rFonts w:hint="eastAsia"/>
          <w:color w:val="000000"/>
          <w:sz w:val="24"/>
        </w:rPr>
        <w:t>课堂考核</w:t>
      </w:r>
      <w:r>
        <w:rPr>
          <w:rFonts w:ascii="宋体" w:hAnsi="宋体" w:hint="eastAsia"/>
          <w:color w:val="000000"/>
          <w:sz w:val="24"/>
        </w:rPr>
        <w:t>、</w:t>
      </w:r>
      <w:r>
        <w:rPr>
          <w:color w:val="000000"/>
          <w:sz w:val="24"/>
        </w:rPr>
        <w:t>作业考核</w:t>
      </w:r>
      <w:r>
        <w:rPr>
          <w:rFonts w:hint="eastAsia"/>
          <w:color w:val="000000"/>
          <w:sz w:val="24"/>
        </w:rPr>
        <w:t>等方面</w:t>
      </w:r>
      <w:r>
        <w:rPr>
          <w:color w:val="000000"/>
          <w:sz w:val="24"/>
        </w:rPr>
        <w:t>，期</w:t>
      </w:r>
      <w:r>
        <w:rPr>
          <w:rFonts w:hint="eastAsia"/>
          <w:color w:val="000000"/>
          <w:sz w:val="24"/>
        </w:rPr>
        <w:t>末</w:t>
      </w:r>
      <w:r>
        <w:rPr>
          <w:color w:val="000000"/>
          <w:sz w:val="24"/>
        </w:rPr>
        <w:t>考试采用</w:t>
      </w:r>
      <w:r>
        <w:rPr>
          <w:rFonts w:hint="eastAsia"/>
          <w:color w:val="000000"/>
          <w:sz w:val="24"/>
        </w:rPr>
        <w:t>开卷形式，主要考查学生对书本知识的掌握和灵活应用能力。题型主要有单选题、填空题、判断题、简答题和论述题等形式，占总评成绩的</w:t>
      </w:r>
      <w:r>
        <w:rPr>
          <w:rFonts w:hint="eastAsia"/>
          <w:color w:val="000000"/>
          <w:sz w:val="24"/>
        </w:rPr>
        <w:t>70%</w:t>
      </w:r>
      <w:r>
        <w:rPr>
          <w:rFonts w:hint="eastAsia"/>
          <w:color w:val="000000"/>
          <w:sz w:val="24"/>
        </w:rPr>
        <w:t>。</w:t>
      </w:r>
    </w:p>
    <w:p w:rsidR="00827BAE" w:rsidRDefault="00D36223">
      <w:pPr>
        <w:spacing w:line="360" w:lineRule="auto"/>
        <w:ind w:firstLineChars="200" w:firstLine="480"/>
        <w:rPr>
          <w:color w:val="000000"/>
          <w:sz w:val="24"/>
        </w:rPr>
      </w:pPr>
      <w:r>
        <w:rPr>
          <w:rFonts w:hint="eastAsia"/>
          <w:color w:val="000000"/>
          <w:sz w:val="24"/>
        </w:rPr>
        <w:t>（二）</w:t>
      </w:r>
      <w:r>
        <w:rPr>
          <w:color w:val="000000"/>
          <w:sz w:val="24"/>
        </w:rPr>
        <w:t>课程</w:t>
      </w:r>
      <w:r>
        <w:rPr>
          <w:rFonts w:hint="eastAsia"/>
          <w:color w:val="000000"/>
          <w:sz w:val="24"/>
        </w:rPr>
        <w:t>总评</w:t>
      </w:r>
      <w:r>
        <w:rPr>
          <w:color w:val="000000"/>
          <w:sz w:val="24"/>
        </w:rPr>
        <w:t>成绩</w:t>
      </w:r>
      <w:r>
        <w:rPr>
          <w:color w:val="000000"/>
          <w:sz w:val="24"/>
        </w:rPr>
        <w:t>=</w:t>
      </w:r>
      <w:r>
        <w:rPr>
          <w:rFonts w:hint="eastAsia"/>
          <w:color w:val="000000"/>
          <w:sz w:val="24"/>
        </w:rPr>
        <w:t>平时</w:t>
      </w:r>
      <w:r>
        <w:rPr>
          <w:color w:val="000000"/>
          <w:sz w:val="24"/>
        </w:rPr>
        <w:t>成绩</w:t>
      </w:r>
      <w:r>
        <w:rPr>
          <w:color w:val="000000"/>
          <w:sz w:val="24"/>
        </w:rPr>
        <w:t>×</w:t>
      </w:r>
      <w:r>
        <w:rPr>
          <w:rFonts w:hint="eastAsia"/>
          <w:color w:val="000000"/>
          <w:sz w:val="24"/>
        </w:rPr>
        <w:t>3</w:t>
      </w:r>
      <w:r>
        <w:rPr>
          <w:color w:val="000000"/>
          <w:sz w:val="24"/>
        </w:rPr>
        <w:t>0</w:t>
      </w:r>
      <w:r>
        <w:rPr>
          <w:rFonts w:hint="eastAsia"/>
          <w:color w:val="000000"/>
          <w:sz w:val="24"/>
        </w:rPr>
        <w:t xml:space="preserve"> </w:t>
      </w:r>
      <w:r>
        <w:rPr>
          <w:color w:val="000000"/>
          <w:sz w:val="24"/>
        </w:rPr>
        <w:t>%+</w:t>
      </w:r>
      <w:r>
        <w:rPr>
          <w:color w:val="000000"/>
          <w:sz w:val="24"/>
        </w:rPr>
        <w:t>期末考试成绩</w:t>
      </w:r>
      <w:r>
        <w:rPr>
          <w:color w:val="000000"/>
          <w:sz w:val="24"/>
        </w:rPr>
        <w:t>×</w:t>
      </w:r>
      <w:r>
        <w:rPr>
          <w:rFonts w:hint="eastAsia"/>
          <w:color w:val="000000"/>
          <w:sz w:val="24"/>
        </w:rPr>
        <w:t xml:space="preserve">70 </w:t>
      </w:r>
      <w:r>
        <w:rPr>
          <w:color w:val="000000"/>
          <w:sz w:val="24"/>
        </w:rPr>
        <w:t>%</w:t>
      </w:r>
      <w:r>
        <w:rPr>
          <w:color w:val="000000"/>
          <w:sz w:val="24"/>
        </w:rPr>
        <w:t>。</w:t>
      </w:r>
      <w:r>
        <w:rPr>
          <w:rFonts w:hint="eastAsia"/>
          <w:color w:val="000000"/>
          <w:sz w:val="24"/>
        </w:rPr>
        <w:t>最终成绩</w:t>
      </w:r>
      <w:r>
        <w:rPr>
          <w:rFonts w:hAnsi="宋体" w:hint="eastAsia"/>
          <w:color w:val="000000"/>
          <w:sz w:val="24"/>
        </w:rPr>
        <w:t>以</w:t>
      </w:r>
      <w:r>
        <w:rPr>
          <w:rFonts w:hAnsi="宋体"/>
          <w:color w:val="000000"/>
          <w:sz w:val="24"/>
        </w:rPr>
        <w:t>百分制计</w:t>
      </w:r>
      <w:r>
        <w:rPr>
          <w:color w:val="000000"/>
          <w:sz w:val="24"/>
        </w:rPr>
        <w:t>。</w:t>
      </w:r>
    </w:p>
    <w:p w:rsidR="00827BAE" w:rsidRDefault="00D36223">
      <w:pPr>
        <w:spacing w:line="360" w:lineRule="auto"/>
        <w:ind w:firstLineChars="200" w:firstLine="480"/>
        <w:rPr>
          <w:color w:val="000000"/>
          <w:sz w:val="24"/>
        </w:rPr>
      </w:pPr>
      <w:r>
        <w:rPr>
          <w:color w:val="000000"/>
          <w:sz w:val="24"/>
        </w:rPr>
        <w:t>具体内容和比例</w:t>
      </w:r>
      <w:r>
        <w:rPr>
          <w:rFonts w:hint="eastAsia"/>
          <w:color w:val="000000"/>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34"/>
        <w:gridCol w:w="1701"/>
        <w:gridCol w:w="709"/>
        <w:gridCol w:w="3659"/>
        <w:gridCol w:w="1470"/>
      </w:tblGrid>
      <w:tr w:rsidR="00827BAE">
        <w:tc>
          <w:tcPr>
            <w:tcW w:w="1758" w:type="dxa"/>
            <w:gridSpan w:val="2"/>
            <w:shd w:val="clear" w:color="auto" w:fill="FFFFFF"/>
            <w:tcMar>
              <w:left w:w="57" w:type="dxa"/>
              <w:right w:w="57" w:type="dxa"/>
            </w:tcMar>
            <w:vAlign w:val="center"/>
          </w:tcPr>
          <w:p w:rsidR="00827BAE" w:rsidRDefault="00D36223">
            <w:pPr>
              <w:pStyle w:val="a9"/>
              <w:jc w:val="center"/>
              <w:rPr>
                <w:rFonts w:eastAsia="宋体"/>
                <w:color w:val="000000"/>
              </w:rPr>
            </w:pPr>
            <w:r>
              <w:rPr>
                <w:rFonts w:eastAsia="宋体"/>
                <w:color w:val="000000"/>
              </w:rPr>
              <w:t>成绩组成</w:t>
            </w:r>
          </w:p>
        </w:tc>
        <w:tc>
          <w:tcPr>
            <w:tcW w:w="1701" w:type="dxa"/>
            <w:shd w:val="clear" w:color="auto" w:fill="FFFFFF"/>
            <w:vAlign w:val="center"/>
          </w:tcPr>
          <w:p w:rsidR="00827BAE" w:rsidRDefault="00D36223">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评价环节</w:t>
            </w:r>
          </w:p>
        </w:tc>
        <w:tc>
          <w:tcPr>
            <w:tcW w:w="709" w:type="dxa"/>
            <w:shd w:val="clear" w:color="auto" w:fill="FFFFFF"/>
            <w:vAlign w:val="center"/>
          </w:tcPr>
          <w:p w:rsidR="00827BAE" w:rsidRDefault="00D36223">
            <w:pPr>
              <w:pStyle w:val="a9"/>
              <w:jc w:val="center"/>
              <w:rPr>
                <w:rFonts w:eastAsia="宋体"/>
                <w:color w:val="000000"/>
              </w:rPr>
            </w:pPr>
            <w:r>
              <w:rPr>
                <w:rFonts w:eastAsia="宋体" w:hint="eastAsia"/>
                <w:color w:val="000000"/>
              </w:rPr>
              <w:t>权重</w:t>
            </w:r>
          </w:p>
        </w:tc>
        <w:tc>
          <w:tcPr>
            <w:tcW w:w="3659" w:type="dxa"/>
            <w:shd w:val="clear" w:color="auto" w:fill="FFFFFF"/>
            <w:vAlign w:val="center"/>
          </w:tcPr>
          <w:p w:rsidR="00827BAE" w:rsidRDefault="00D36223">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评价细则</w:t>
            </w:r>
          </w:p>
        </w:tc>
        <w:tc>
          <w:tcPr>
            <w:tcW w:w="1470" w:type="dxa"/>
            <w:shd w:val="clear" w:color="auto" w:fill="FFFFFF"/>
            <w:vAlign w:val="center"/>
          </w:tcPr>
          <w:p w:rsidR="00827BAE" w:rsidRDefault="00D36223">
            <w:pPr>
              <w:pStyle w:val="a9"/>
              <w:jc w:val="center"/>
              <w:rPr>
                <w:rFonts w:eastAsia="宋体"/>
                <w:color w:val="000000"/>
              </w:rPr>
            </w:pPr>
            <w:r>
              <w:rPr>
                <w:rFonts w:eastAsia="宋体"/>
                <w:color w:val="000000"/>
              </w:rPr>
              <w:t>对应的毕业要求指标点</w:t>
            </w:r>
          </w:p>
        </w:tc>
      </w:tr>
      <w:tr w:rsidR="00827BAE">
        <w:trPr>
          <w:trHeight w:val="550"/>
        </w:trPr>
        <w:tc>
          <w:tcPr>
            <w:tcW w:w="624" w:type="dxa"/>
            <w:vMerge w:val="restart"/>
            <w:tcMar>
              <w:left w:w="57" w:type="dxa"/>
              <w:right w:w="57" w:type="dxa"/>
            </w:tcMar>
            <w:vAlign w:val="center"/>
          </w:tcPr>
          <w:p w:rsidR="00827BAE" w:rsidRDefault="00D36223">
            <w:pPr>
              <w:pStyle w:val="a9"/>
              <w:jc w:val="center"/>
              <w:rPr>
                <w:rFonts w:eastAsia="宋体"/>
                <w:color w:val="000000"/>
              </w:rPr>
            </w:pPr>
            <w:r>
              <w:rPr>
                <w:rFonts w:eastAsia="宋体"/>
                <w:color w:val="000000"/>
              </w:rPr>
              <w:t>平时成绩</w:t>
            </w:r>
          </w:p>
        </w:tc>
        <w:tc>
          <w:tcPr>
            <w:tcW w:w="1134" w:type="dxa"/>
            <w:vAlign w:val="center"/>
          </w:tcPr>
          <w:p w:rsidR="00827BAE" w:rsidRDefault="00D36223">
            <w:pPr>
              <w:pStyle w:val="a9"/>
              <w:jc w:val="center"/>
              <w:rPr>
                <w:rFonts w:eastAsia="宋体"/>
                <w:color w:val="000000"/>
              </w:rPr>
            </w:pPr>
            <w:r>
              <w:rPr>
                <w:rFonts w:eastAsia="宋体" w:hint="eastAsia"/>
                <w:color w:val="000000"/>
              </w:rPr>
              <w:t>课堂考核</w:t>
            </w:r>
          </w:p>
        </w:tc>
        <w:tc>
          <w:tcPr>
            <w:tcW w:w="1701" w:type="dxa"/>
            <w:vAlign w:val="center"/>
          </w:tcPr>
          <w:p w:rsidR="00827BAE" w:rsidRDefault="00D36223">
            <w:pPr>
              <w:pStyle w:val="a9"/>
              <w:rPr>
                <w:rFonts w:eastAsia="宋体"/>
                <w:color w:val="000000"/>
              </w:rPr>
            </w:pPr>
            <w:r>
              <w:rPr>
                <w:rFonts w:eastAsia="宋体" w:hint="eastAsia"/>
                <w:color w:val="000000"/>
              </w:rPr>
              <w:t>值日报告</w:t>
            </w:r>
            <w:r>
              <w:rPr>
                <w:rFonts w:ascii="宋体" w:eastAsia="宋体" w:hAnsi="宋体" w:hint="eastAsia"/>
                <w:color w:val="000000"/>
              </w:rPr>
              <w:t>、</w:t>
            </w:r>
            <w:r>
              <w:rPr>
                <w:rFonts w:eastAsia="宋体" w:hint="eastAsia"/>
                <w:color w:val="000000"/>
              </w:rPr>
              <w:t>课堂出勤</w:t>
            </w:r>
            <w:r>
              <w:rPr>
                <w:rFonts w:ascii="宋体" w:eastAsia="宋体" w:hAnsi="宋体" w:hint="eastAsia"/>
                <w:color w:val="000000"/>
              </w:rPr>
              <w:t>、</w:t>
            </w:r>
            <w:r>
              <w:rPr>
                <w:rFonts w:eastAsia="宋体" w:hint="eastAsia"/>
                <w:color w:val="000000"/>
              </w:rPr>
              <w:t>课堂提问等</w:t>
            </w:r>
          </w:p>
        </w:tc>
        <w:tc>
          <w:tcPr>
            <w:tcW w:w="709" w:type="dxa"/>
            <w:vAlign w:val="center"/>
          </w:tcPr>
          <w:p w:rsidR="00827BAE" w:rsidRDefault="00D36223">
            <w:pPr>
              <w:pStyle w:val="a9"/>
              <w:jc w:val="center"/>
              <w:rPr>
                <w:rFonts w:eastAsia="宋体"/>
                <w:color w:val="000000"/>
              </w:rPr>
            </w:pPr>
            <w:r>
              <w:rPr>
                <w:rFonts w:eastAsia="宋体" w:hint="eastAsia"/>
                <w:color w:val="000000"/>
              </w:rPr>
              <w:t xml:space="preserve"> 10 </w:t>
            </w:r>
            <w:r>
              <w:rPr>
                <w:rFonts w:eastAsia="宋体"/>
                <w:color w:val="000000"/>
              </w:rPr>
              <w:t>%</w:t>
            </w:r>
          </w:p>
        </w:tc>
        <w:tc>
          <w:tcPr>
            <w:tcW w:w="3659" w:type="dxa"/>
            <w:vAlign w:val="center"/>
          </w:tcPr>
          <w:p w:rsidR="00827BAE" w:rsidRDefault="00D36223">
            <w:pPr>
              <w:pStyle w:val="a9"/>
              <w:rPr>
                <w:rFonts w:eastAsia="宋体"/>
                <w:color w:val="000000"/>
                <w:szCs w:val="21"/>
              </w:rPr>
            </w:pPr>
            <w:r>
              <w:rPr>
                <w:rFonts w:eastAsia="宋体" w:hint="eastAsia"/>
                <w:color w:val="000000"/>
                <w:szCs w:val="21"/>
              </w:rPr>
              <w:t>值日报告满分</w:t>
            </w:r>
            <w:r>
              <w:rPr>
                <w:rFonts w:eastAsia="宋体" w:hint="eastAsia"/>
                <w:color w:val="000000"/>
                <w:szCs w:val="21"/>
              </w:rPr>
              <w:t>30</w:t>
            </w:r>
            <w:r>
              <w:rPr>
                <w:rFonts w:eastAsia="宋体" w:hint="eastAsia"/>
                <w:color w:val="000000"/>
                <w:szCs w:val="21"/>
              </w:rPr>
              <w:t>分，依据报告质量给每生打分；课堂出勤满分</w:t>
            </w:r>
            <w:r>
              <w:rPr>
                <w:rFonts w:eastAsia="宋体" w:hint="eastAsia"/>
                <w:color w:val="000000"/>
                <w:szCs w:val="21"/>
              </w:rPr>
              <w:t>20</w:t>
            </w:r>
            <w:r>
              <w:rPr>
                <w:rFonts w:eastAsia="宋体" w:hint="eastAsia"/>
                <w:color w:val="000000"/>
                <w:szCs w:val="21"/>
              </w:rPr>
              <w:t>分，旷课一次扣</w:t>
            </w:r>
            <w:r>
              <w:rPr>
                <w:rFonts w:eastAsia="宋体" w:hint="eastAsia"/>
                <w:color w:val="000000"/>
                <w:szCs w:val="21"/>
              </w:rPr>
              <w:t>5</w:t>
            </w:r>
            <w:r>
              <w:rPr>
                <w:rFonts w:eastAsia="宋体" w:hint="eastAsia"/>
                <w:color w:val="000000"/>
                <w:szCs w:val="21"/>
              </w:rPr>
              <w:t>分，事假</w:t>
            </w:r>
            <w:r>
              <w:rPr>
                <w:rFonts w:ascii="宋体" w:eastAsia="宋体" w:hAnsi="宋体" w:hint="eastAsia"/>
                <w:color w:val="000000"/>
                <w:szCs w:val="21"/>
              </w:rPr>
              <w:t>、</w:t>
            </w:r>
            <w:r>
              <w:rPr>
                <w:rFonts w:eastAsia="宋体" w:hint="eastAsia"/>
                <w:color w:val="000000"/>
                <w:szCs w:val="21"/>
              </w:rPr>
              <w:t>迟到，均扣</w:t>
            </w:r>
            <w:r>
              <w:rPr>
                <w:rFonts w:eastAsia="宋体" w:hint="eastAsia"/>
                <w:color w:val="000000"/>
                <w:szCs w:val="21"/>
              </w:rPr>
              <w:t>1</w:t>
            </w:r>
            <w:r>
              <w:rPr>
                <w:rFonts w:eastAsia="宋体" w:hint="eastAsia"/>
                <w:color w:val="000000"/>
                <w:szCs w:val="21"/>
              </w:rPr>
              <w:t>分</w:t>
            </w:r>
            <w:r>
              <w:rPr>
                <w:rFonts w:eastAsia="宋体" w:hint="eastAsia"/>
                <w:color w:val="000000"/>
                <w:szCs w:val="21"/>
              </w:rPr>
              <w:t>/</w:t>
            </w:r>
            <w:r>
              <w:rPr>
                <w:rFonts w:eastAsia="宋体" w:hint="eastAsia"/>
                <w:color w:val="000000"/>
                <w:szCs w:val="21"/>
              </w:rPr>
              <w:t>次；课堂提问</w:t>
            </w:r>
            <w:r>
              <w:rPr>
                <w:rFonts w:eastAsia="宋体" w:hint="eastAsia"/>
                <w:color w:val="000000"/>
                <w:szCs w:val="21"/>
              </w:rPr>
              <w:t>/</w:t>
            </w:r>
            <w:r>
              <w:rPr>
                <w:rFonts w:eastAsia="宋体" w:hint="eastAsia"/>
                <w:color w:val="000000"/>
                <w:szCs w:val="21"/>
              </w:rPr>
              <w:t>操作满分</w:t>
            </w:r>
            <w:r>
              <w:rPr>
                <w:rFonts w:eastAsia="宋体" w:hint="eastAsia"/>
                <w:color w:val="000000"/>
                <w:szCs w:val="21"/>
              </w:rPr>
              <w:t>20</w:t>
            </w:r>
            <w:r>
              <w:rPr>
                <w:rFonts w:eastAsia="宋体" w:hint="eastAsia"/>
                <w:color w:val="000000"/>
                <w:szCs w:val="21"/>
              </w:rPr>
              <w:t>分。</w:t>
            </w:r>
          </w:p>
        </w:tc>
        <w:tc>
          <w:tcPr>
            <w:tcW w:w="1470" w:type="dxa"/>
            <w:vAlign w:val="center"/>
          </w:tcPr>
          <w:p w:rsidR="00827BAE" w:rsidRDefault="00827BAE">
            <w:pPr>
              <w:pStyle w:val="a9"/>
              <w:jc w:val="center"/>
              <w:rPr>
                <w:rFonts w:eastAsia="宋体"/>
                <w:color w:val="000000"/>
                <w:szCs w:val="21"/>
              </w:rPr>
            </w:pPr>
          </w:p>
          <w:p w:rsidR="00827BAE" w:rsidRDefault="00D36223">
            <w:pPr>
              <w:pStyle w:val="a9"/>
              <w:jc w:val="center"/>
              <w:rPr>
                <w:rFonts w:eastAsia="宋体"/>
                <w:color w:val="000000"/>
                <w:szCs w:val="21"/>
              </w:rPr>
            </w:pPr>
            <w:r>
              <w:rPr>
                <w:rFonts w:eastAsia="宋体" w:hint="eastAsia"/>
                <w:color w:val="000000"/>
                <w:szCs w:val="21"/>
              </w:rPr>
              <w:t>1-2</w:t>
            </w:r>
            <w:r>
              <w:rPr>
                <w:rFonts w:ascii="宋体" w:eastAsia="宋体" w:hAnsi="宋体" w:hint="eastAsia"/>
                <w:color w:val="000000"/>
                <w:szCs w:val="21"/>
              </w:rPr>
              <w:t>、</w:t>
            </w: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2-3</w:t>
            </w:r>
            <w:r>
              <w:rPr>
                <w:rFonts w:ascii="宋体" w:eastAsia="宋体" w:hAnsi="宋体" w:hint="eastAsia"/>
                <w:color w:val="000000"/>
                <w:szCs w:val="21"/>
              </w:rPr>
              <w:t>、</w:t>
            </w:r>
            <w:r>
              <w:rPr>
                <w:rFonts w:eastAsia="宋体" w:hint="eastAsia"/>
                <w:color w:val="000000"/>
                <w:szCs w:val="21"/>
              </w:rPr>
              <w:t>3-1</w:t>
            </w:r>
            <w:r>
              <w:rPr>
                <w:rFonts w:eastAsia="宋体" w:hint="eastAsia"/>
                <w:color w:val="000000"/>
                <w:szCs w:val="21"/>
              </w:rPr>
              <w:t>、</w:t>
            </w:r>
          </w:p>
          <w:p w:rsidR="00827BAE" w:rsidRDefault="00D36223">
            <w:pPr>
              <w:pStyle w:val="a9"/>
              <w:jc w:val="center"/>
              <w:rPr>
                <w:rFonts w:eastAsia="宋体"/>
                <w:color w:val="000000"/>
              </w:rPr>
            </w:pPr>
            <w:r>
              <w:rPr>
                <w:rFonts w:eastAsia="宋体" w:hint="eastAsia"/>
                <w:color w:val="000000"/>
                <w:szCs w:val="21"/>
              </w:rPr>
              <w:t xml:space="preserve"> </w:t>
            </w:r>
          </w:p>
        </w:tc>
      </w:tr>
      <w:tr w:rsidR="00827BAE">
        <w:tc>
          <w:tcPr>
            <w:tcW w:w="624" w:type="dxa"/>
            <w:vMerge/>
            <w:tcMar>
              <w:left w:w="57" w:type="dxa"/>
              <w:right w:w="57" w:type="dxa"/>
            </w:tcMar>
            <w:vAlign w:val="center"/>
          </w:tcPr>
          <w:p w:rsidR="00827BAE" w:rsidRDefault="00827BAE">
            <w:pPr>
              <w:pStyle w:val="a9"/>
              <w:jc w:val="center"/>
              <w:rPr>
                <w:rFonts w:eastAsia="宋体"/>
                <w:color w:val="000000"/>
              </w:rPr>
            </w:pPr>
          </w:p>
        </w:tc>
        <w:tc>
          <w:tcPr>
            <w:tcW w:w="1134" w:type="dxa"/>
            <w:vAlign w:val="center"/>
          </w:tcPr>
          <w:p w:rsidR="00827BAE" w:rsidRDefault="00D36223">
            <w:pPr>
              <w:pStyle w:val="a9"/>
              <w:jc w:val="center"/>
              <w:rPr>
                <w:rFonts w:eastAsia="宋体"/>
                <w:color w:val="000000"/>
              </w:rPr>
            </w:pPr>
            <w:r>
              <w:rPr>
                <w:rFonts w:eastAsia="宋体" w:hint="eastAsia"/>
                <w:color w:val="000000"/>
              </w:rPr>
              <w:t>作业考核</w:t>
            </w:r>
          </w:p>
        </w:tc>
        <w:tc>
          <w:tcPr>
            <w:tcW w:w="1701" w:type="dxa"/>
            <w:vAlign w:val="center"/>
          </w:tcPr>
          <w:p w:rsidR="00827BAE" w:rsidRDefault="00D36223">
            <w:pPr>
              <w:pStyle w:val="a9"/>
              <w:rPr>
                <w:rFonts w:eastAsia="宋体"/>
                <w:color w:val="000000"/>
              </w:rPr>
            </w:pPr>
            <w:r>
              <w:rPr>
                <w:rFonts w:eastAsia="宋体" w:hint="eastAsia"/>
                <w:color w:val="000000"/>
              </w:rPr>
              <w:t>平时作业</w:t>
            </w:r>
          </w:p>
        </w:tc>
        <w:tc>
          <w:tcPr>
            <w:tcW w:w="709" w:type="dxa"/>
            <w:vAlign w:val="center"/>
          </w:tcPr>
          <w:p w:rsidR="00827BAE" w:rsidRDefault="00D36223">
            <w:pPr>
              <w:pStyle w:val="a9"/>
              <w:jc w:val="center"/>
              <w:rPr>
                <w:rFonts w:eastAsia="宋体"/>
                <w:color w:val="000000"/>
              </w:rPr>
            </w:pPr>
            <w:r>
              <w:rPr>
                <w:rFonts w:eastAsia="宋体" w:hint="eastAsia"/>
                <w:color w:val="000000"/>
              </w:rPr>
              <w:t xml:space="preserve"> 20 </w:t>
            </w:r>
            <w:r>
              <w:rPr>
                <w:rFonts w:eastAsia="宋体"/>
                <w:color w:val="000000"/>
              </w:rPr>
              <w:t>%</w:t>
            </w:r>
            <w:r>
              <w:rPr>
                <w:rFonts w:eastAsia="宋体" w:hint="eastAsia"/>
                <w:color w:val="000000"/>
              </w:rPr>
              <w:t xml:space="preserve"> </w:t>
            </w:r>
          </w:p>
        </w:tc>
        <w:tc>
          <w:tcPr>
            <w:tcW w:w="3659" w:type="dxa"/>
            <w:vAlign w:val="center"/>
          </w:tcPr>
          <w:p w:rsidR="00827BAE" w:rsidRDefault="00D36223">
            <w:pPr>
              <w:pStyle w:val="a9"/>
              <w:rPr>
                <w:rFonts w:eastAsia="宋体"/>
                <w:color w:val="000000"/>
                <w:szCs w:val="21"/>
              </w:rPr>
            </w:pPr>
            <w:r>
              <w:rPr>
                <w:rFonts w:eastAsia="宋体" w:hint="eastAsia"/>
                <w:color w:val="000000"/>
                <w:szCs w:val="21"/>
              </w:rPr>
              <w:t>作业成绩之和</w:t>
            </w:r>
            <w:r>
              <w:rPr>
                <w:rFonts w:eastAsia="宋体" w:hint="eastAsia"/>
                <w:color w:val="000000"/>
                <w:szCs w:val="21"/>
              </w:rPr>
              <w:t>/</w:t>
            </w:r>
            <w:r>
              <w:rPr>
                <w:rFonts w:eastAsia="宋体" w:hint="eastAsia"/>
                <w:color w:val="000000"/>
                <w:szCs w:val="21"/>
              </w:rPr>
              <w:t>作业次数</w:t>
            </w:r>
            <w:r>
              <w:rPr>
                <w:rFonts w:eastAsia="宋体" w:hint="eastAsia"/>
                <w:color w:val="000000"/>
                <w:szCs w:val="21"/>
              </w:rPr>
              <w:t>*20%</w:t>
            </w:r>
          </w:p>
        </w:tc>
        <w:tc>
          <w:tcPr>
            <w:tcW w:w="1470" w:type="dxa"/>
            <w:vAlign w:val="center"/>
          </w:tcPr>
          <w:p w:rsidR="00827BAE" w:rsidRDefault="00D36223">
            <w:pPr>
              <w:pStyle w:val="a9"/>
              <w:jc w:val="center"/>
              <w:rPr>
                <w:rFonts w:eastAsia="宋体"/>
                <w:color w:val="000000"/>
                <w:szCs w:val="21"/>
              </w:rPr>
            </w:pP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2-2</w:t>
            </w:r>
            <w:r>
              <w:rPr>
                <w:rFonts w:eastAsia="宋体" w:hint="eastAsia"/>
                <w:color w:val="000000"/>
                <w:szCs w:val="21"/>
              </w:rPr>
              <w:t>、</w:t>
            </w:r>
            <w:r>
              <w:rPr>
                <w:rFonts w:eastAsia="宋体" w:hint="eastAsia"/>
                <w:color w:val="000000"/>
                <w:szCs w:val="21"/>
              </w:rPr>
              <w:t>6-1</w:t>
            </w:r>
            <w:r>
              <w:rPr>
                <w:rFonts w:eastAsia="宋体" w:hint="eastAsia"/>
                <w:color w:val="000000"/>
                <w:szCs w:val="21"/>
              </w:rPr>
              <w:t>、</w:t>
            </w:r>
            <w:r>
              <w:rPr>
                <w:rFonts w:eastAsia="宋体" w:hint="eastAsia"/>
                <w:color w:val="000000"/>
                <w:szCs w:val="21"/>
              </w:rPr>
              <w:t>8-1</w:t>
            </w:r>
            <w:r>
              <w:rPr>
                <w:rFonts w:eastAsia="宋体" w:hint="eastAsia"/>
                <w:color w:val="000000"/>
                <w:szCs w:val="21"/>
              </w:rPr>
              <w:t>、</w:t>
            </w:r>
            <w:r>
              <w:rPr>
                <w:rFonts w:eastAsia="宋体" w:hint="eastAsia"/>
                <w:color w:val="000000"/>
                <w:szCs w:val="21"/>
              </w:rPr>
              <w:t>8-3</w:t>
            </w:r>
            <w:r>
              <w:rPr>
                <w:rFonts w:eastAsia="宋体" w:hint="eastAsia"/>
                <w:color w:val="000000"/>
                <w:szCs w:val="21"/>
              </w:rPr>
              <w:t>、</w:t>
            </w:r>
            <w:r>
              <w:rPr>
                <w:rFonts w:eastAsia="宋体" w:hint="eastAsia"/>
                <w:color w:val="000000"/>
                <w:szCs w:val="21"/>
              </w:rPr>
              <w:t>10-3</w:t>
            </w:r>
          </w:p>
        </w:tc>
      </w:tr>
      <w:tr w:rsidR="00827BAE">
        <w:trPr>
          <w:trHeight w:val="702"/>
        </w:trPr>
        <w:tc>
          <w:tcPr>
            <w:tcW w:w="1758" w:type="dxa"/>
            <w:gridSpan w:val="2"/>
            <w:tcMar>
              <w:left w:w="57" w:type="dxa"/>
              <w:right w:w="57" w:type="dxa"/>
            </w:tcMar>
            <w:vAlign w:val="center"/>
          </w:tcPr>
          <w:p w:rsidR="00827BAE" w:rsidRDefault="00D36223">
            <w:pPr>
              <w:pStyle w:val="a9"/>
              <w:jc w:val="center"/>
              <w:rPr>
                <w:rFonts w:eastAsia="宋体"/>
                <w:color w:val="000000"/>
              </w:rPr>
            </w:pPr>
            <w:r>
              <w:rPr>
                <w:rFonts w:eastAsia="宋体"/>
                <w:color w:val="000000"/>
              </w:rPr>
              <w:lastRenderedPageBreak/>
              <w:t>期末考试</w:t>
            </w:r>
            <w:r>
              <w:rPr>
                <w:rFonts w:eastAsia="宋体" w:hint="eastAsia"/>
                <w:color w:val="000000"/>
              </w:rPr>
              <w:t>成绩</w:t>
            </w:r>
          </w:p>
        </w:tc>
        <w:tc>
          <w:tcPr>
            <w:tcW w:w="1701" w:type="dxa"/>
            <w:vAlign w:val="center"/>
          </w:tcPr>
          <w:p w:rsidR="00827BAE" w:rsidRDefault="00D36223">
            <w:pPr>
              <w:pStyle w:val="a9"/>
              <w:rPr>
                <w:rFonts w:eastAsia="宋体"/>
                <w:color w:val="000000"/>
              </w:rPr>
            </w:pPr>
            <w:r>
              <w:rPr>
                <w:rFonts w:eastAsia="宋体" w:hint="eastAsia"/>
                <w:color w:val="000000"/>
              </w:rPr>
              <w:t>试卷成绩</w:t>
            </w:r>
          </w:p>
        </w:tc>
        <w:tc>
          <w:tcPr>
            <w:tcW w:w="709" w:type="dxa"/>
            <w:vAlign w:val="center"/>
          </w:tcPr>
          <w:p w:rsidR="00827BAE" w:rsidRDefault="00D36223">
            <w:pPr>
              <w:pStyle w:val="a9"/>
              <w:jc w:val="center"/>
              <w:rPr>
                <w:rFonts w:eastAsia="宋体"/>
                <w:color w:val="000000"/>
              </w:rPr>
            </w:pPr>
            <w:r>
              <w:rPr>
                <w:rFonts w:eastAsia="宋体" w:hint="eastAsia"/>
                <w:color w:val="000000"/>
              </w:rPr>
              <w:t xml:space="preserve">70 </w:t>
            </w:r>
            <w:r>
              <w:rPr>
                <w:rFonts w:eastAsia="宋体"/>
                <w:color w:val="000000"/>
              </w:rPr>
              <w:t>%</w:t>
            </w:r>
            <w:r>
              <w:rPr>
                <w:rFonts w:eastAsia="宋体" w:hint="eastAsia"/>
                <w:color w:val="000000"/>
              </w:rPr>
              <w:t xml:space="preserve"> </w:t>
            </w:r>
          </w:p>
        </w:tc>
        <w:tc>
          <w:tcPr>
            <w:tcW w:w="3659" w:type="dxa"/>
            <w:vAlign w:val="center"/>
          </w:tcPr>
          <w:p w:rsidR="00827BAE" w:rsidRDefault="00D36223">
            <w:pPr>
              <w:pStyle w:val="a9"/>
              <w:rPr>
                <w:rFonts w:eastAsia="宋体"/>
                <w:color w:val="000000"/>
                <w:szCs w:val="21"/>
              </w:rPr>
            </w:pPr>
            <w:r>
              <w:rPr>
                <w:rFonts w:eastAsia="宋体" w:hint="eastAsia"/>
                <w:color w:val="000000"/>
                <w:szCs w:val="21"/>
              </w:rPr>
              <w:t xml:space="preserve"> </w:t>
            </w:r>
            <w:r>
              <w:rPr>
                <w:rFonts w:eastAsia="宋体" w:hint="eastAsia"/>
                <w:color w:val="000000"/>
                <w:szCs w:val="21"/>
              </w:rPr>
              <w:t>试卷卷面成绩</w:t>
            </w:r>
          </w:p>
        </w:tc>
        <w:tc>
          <w:tcPr>
            <w:tcW w:w="1470" w:type="dxa"/>
            <w:vAlign w:val="center"/>
          </w:tcPr>
          <w:p w:rsidR="00827BAE" w:rsidRDefault="00D36223">
            <w:pPr>
              <w:pStyle w:val="a9"/>
              <w:jc w:val="center"/>
              <w:rPr>
                <w:rFonts w:eastAsia="宋体"/>
                <w:color w:val="000000"/>
              </w:rPr>
            </w:pPr>
            <w:r>
              <w:rPr>
                <w:rFonts w:eastAsia="宋体" w:hint="eastAsia"/>
                <w:color w:val="000000"/>
                <w:szCs w:val="21"/>
              </w:rPr>
              <w:t xml:space="preserve"> 3-1</w:t>
            </w:r>
            <w:r>
              <w:rPr>
                <w:rFonts w:ascii="宋体" w:eastAsia="宋体" w:hAnsi="宋体" w:hint="eastAsia"/>
                <w:color w:val="000000"/>
                <w:szCs w:val="21"/>
              </w:rPr>
              <w:t>、</w:t>
            </w:r>
            <w:r>
              <w:rPr>
                <w:rFonts w:eastAsia="宋体" w:hint="eastAsia"/>
                <w:color w:val="000000"/>
                <w:szCs w:val="21"/>
              </w:rPr>
              <w:t>3-2</w:t>
            </w:r>
            <w:r>
              <w:rPr>
                <w:rFonts w:ascii="宋体" w:eastAsia="宋体" w:hAnsi="宋体" w:hint="eastAsia"/>
                <w:color w:val="000000"/>
                <w:szCs w:val="21"/>
              </w:rPr>
              <w:t>、</w:t>
            </w:r>
            <w:r>
              <w:rPr>
                <w:rFonts w:eastAsia="宋体" w:hint="eastAsia"/>
                <w:color w:val="000000"/>
                <w:szCs w:val="21"/>
              </w:rPr>
              <w:t>4-1</w:t>
            </w:r>
            <w:r>
              <w:rPr>
                <w:rFonts w:ascii="宋体" w:eastAsia="宋体" w:hAnsi="宋体" w:hint="eastAsia"/>
                <w:color w:val="000000"/>
                <w:szCs w:val="21"/>
              </w:rPr>
              <w:t>、</w:t>
            </w:r>
            <w:r>
              <w:rPr>
                <w:rFonts w:eastAsia="宋体" w:hint="eastAsia"/>
                <w:color w:val="000000"/>
                <w:szCs w:val="21"/>
              </w:rPr>
              <w:t>4-2</w:t>
            </w:r>
            <w:r>
              <w:rPr>
                <w:rFonts w:ascii="宋体" w:eastAsia="宋体" w:hAnsi="宋体" w:hint="eastAsia"/>
                <w:color w:val="000000"/>
                <w:szCs w:val="21"/>
              </w:rPr>
              <w:t>、</w:t>
            </w:r>
            <w:r>
              <w:rPr>
                <w:rFonts w:eastAsia="宋体" w:hint="eastAsia"/>
                <w:color w:val="000000"/>
                <w:szCs w:val="21"/>
              </w:rPr>
              <w:t>5-2</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七</w:t>
      </w:r>
      <w:r>
        <w:rPr>
          <w:b/>
          <w:color w:val="000000"/>
          <w:sz w:val="28"/>
          <w:szCs w:val="28"/>
        </w:rPr>
        <w:t>、</w:t>
      </w:r>
      <w:r>
        <w:rPr>
          <w:rFonts w:hint="eastAsia"/>
          <w:b/>
          <w:color w:val="000000"/>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szCs w:val="22"/>
        </w:rPr>
      </w:pPr>
      <w:r>
        <w:rPr>
          <w:rFonts w:hint="eastAsia"/>
          <w:color w:val="000000"/>
          <w:sz w:val="24"/>
          <w:szCs w:val="22"/>
        </w:rPr>
        <w:t>考核评价争取全程化，注重从知识</w:t>
      </w:r>
      <w:r>
        <w:rPr>
          <w:rFonts w:ascii="宋体" w:hAnsi="宋体" w:hint="eastAsia"/>
          <w:color w:val="000000"/>
          <w:sz w:val="24"/>
          <w:szCs w:val="22"/>
        </w:rPr>
        <w:t>、</w:t>
      </w:r>
      <w:r>
        <w:rPr>
          <w:rFonts w:hint="eastAsia"/>
          <w:color w:val="000000"/>
          <w:sz w:val="24"/>
          <w:szCs w:val="22"/>
        </w:rPr>
        <w:t>能力</w:t>
      </w:r>
      <w:r>
        <w:rPr>
          <w:rFonts w:ascii="宋体" w:hAnsi="宋体" w:hint="eastAsia"/>
          <w:color w:val="000000"/>
          <w:sz w:val="24"/>
          <w:szCs w:val="22"/>
        </w:rPr>
        <w:t>、</w:t>
      </w:r>
      <w:r>
        <w:rPr>
          <w:rFonts w:hint="eastAsia"/>
          <w:color w:val="000000"/>
          <w:sz w:val="24"/>
          <w:szCs w:val="22"/>
        </w:rPr>
        <w:t>素质三个方面，结合考勤、课堂表现</w:t>
      </w:r>
      <w:r>
        <w:rPr>
          <w:rFonts w:ascii="宋体" w:hAnsi="宋体" w:hint="eastAsia"/>
          <w:color w:val="000000"/>
          <w:sz w:val="24"/>
          <w:szCs w:val="22"/>
        </w:rPr>
        <w:t>、笔头任务等形式，对学生的实际能力学习进行全面考核，以激发学生学习兴趣，培养应用能力，实现素质教育。</w:t>
      </w:r>
      <w:r>
        <w:rPr>
          <w:color w:val="000000"/>
          <w:sz w:val="24"/>
          <w:szCs w:val="22"/>
        </w:rPr>
        <w:t>及时对</w:t>
      </w:r>
      <w:r>
        <w:rPr>
          <w:rFonts w:hint="eastAsia"/>
          <w:color w:val="000000"/>
          <w:sz w:val="24"/>
          <w:szCs w:val="22"/>
        </w:rPr>
        <w:t>课程设计</w:t>
      </w:r>
      <w:r>
        <w:rPr>
          <w:color w:val="000000"/>
          <w:sz w:val="24"/>
          <w:szCs w:val="22"/>
        </w:rPr>
        <w:t>中</w:t>
      </w:r>
      <w:r>
        <w:rPr>
          <w:rFonts w:hint="eastAsia"/>
          <w:color w:val="000000"/>
          <w:sz w:val="24"/>
          <w:szCs w:val="22"/>
        </w:rPr>
        <w:t>的</w:t>
      </w:r>
      <w:r>
        <w:rPr>
          <w:color w:val="000000"/>
          <w:sz w:val="24"/>
          <w:szCs w:val="22"/>
        </w:rPr>
        <w:t>不足之处进行改进，并在下一轮</w:t>
      </w:r>
      <w:r>
        <w:rPr>
          <w:rFonts w:hint="eastAsia"/>
          <w:color w:val="000000"/>
          <w:sz w:val="24"/>
          <w:szCs w:val="22"/>
        </w:rPr>
        <w:t>教学</w:t>
      </w:r>
      <w:r>
        <w:rPr>
          <w:color w:val="000000"/>
          <w:sz w:val="24"/>
          <w:szCs w:val="22"/>
        </w:rPr>
        <w:t>中</w:t>
      </w:r>
      <w:r>
        <w:rPr>
          <w:rFonts w:hint="eastAsia"/>
          <w:color w:val="000000"/>
          <w:sz w:val="24"/>
          <w:szCs w:val="22"/>
        </w:rPr>
        <w:t>整改完善</w:t>
      </w:r>
      <w:r>
        <w:rPr>
          <w:color w:val="000000"/>
          <w:sz w:val="24"/>
          <w:szCs w:val="22"/>
        </w:rPr>
        <w:t>，确保相应毕业要求指标点</w:t>
      </w:r>
      <w:r>
        <w:rPr>
          <w:rFonts w:hint="eastAsia"/>
          <w:color w:val="000000"/>
          <w:sz w:val="24"/>
          <w:szCs w:val="22"/>
        </w:rPr>
        <w:t>的</w:t>
      </w:r>
      <w:r>
        <w:rPr>
          <w:color w:val="000000"/>
          <w:sz w:val="24"/>
          <w:szCs w:val="22"/>
        </w:rPr>
        <w:t>达成。</w:t>
      </w:r>
    </w:p>
    <w:p w:rsidR="00827BAE" w:rsidRDefault="00D36223">
      <w:pPr>
        <w:numPr>
          <w:ilvl w:val="0"/>
          <w:numId w:val="12"/>
        </w:numPr>
        <w:spacing w:line="360" w:lineRule="auto"/>
        <w:ind w:left="1048"/>
        <w:rPr>
          <w:b/>
          <w:color w:val="000000"/>
          <w:sz w:val="24"/>
        </w:rPr>
      </w:pPr>
      <w:r>
        <w:rPr>
          <w:b/>
          <w:color w:val="000000"/>
          <w:sz w:val="24"/>
        </w:rPr>
        <w:t>参考书目及学习资料</w:t>
      </w:r>
    </w:p>
    <w:p w:rsidR="00827BAE" w:rsidRDefault="00D36223">
      <w:pPr>
        <w:spacing w:line="360" w:lineRule="auto"/>
        <w:ind w:left="480"/>
        <w:rPr>
          <w:rFonts w:ascii="宋体" w:hAnsi="宋体"/>
          <w:color w:val="000000"/>
          <w:sz w:val="24"/>
        </w:rPr>
      </w:pPr>
      <w:r>
        <w:rPr>
          <w:color w:val="000000"/>
          <w:sz w:val="24"/>
        </w:rPr>
        <w:t>1</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西方文化概论</w:t>
      </w:r>
      <w:r>
        <w:rPr>
          <w:rFonts w:ascii="宋体" w:hAnsi="宋体" w:hint="eastAsia"/>
          <w:color w:val="000000"/>
          <w:sz w:val="24"/>
        </w:rPr>
        <w:t>»</w:t>
      </w:r>
      <w:r>
        <w:rPr>
          <w:rFonts w:ascii="宋体" w:hAnsi="宋体" w:hint="eastAsia"/>
          <w:color w:val="000000"/>
          <w:sz w:val="24"/>
        </w:rPr>
        <w:t>（第二版），赵林，高等教育社出版，</w:t>
      </w:r>
      <w:r>
        <w:rPr>
          <w:rFonts w:ascii="宋体" w:hAnsi="宋体" w:hint="eastAsia"/>
          <w:color w:val="000000"/>
          <w:sz w:val="24"/>
        </w:rPr>
        <w:t>2008</w:t>
      </w:r>
      <w:r>
        <w:rPr>
          <w:rFonts w:ascii="宋体" w:hAnsi="宋体" w:hint="eastAsia"/>
          <w:color w:val="000000"/>
          <w:sz w:val="24"/>
        </w:rPr>
        <w:t>年</w:t>
      </w:r>
      <w:r>
        <w:rPr>
          <w:rFonts w:ascii="宋体" w:hAnsi="宋体" w:hint="eastAsia"/>
          <w:color w:val="000000"/>
          <w:sz w:val="24"/>
        </w:rPr>
        <w:t>3</w:t>
      </w:r>
      <w:r>
        <w:rPr>
          <w:rFonts w:ascii="宋体" w:hAnsi="宋体" w:hint="eastAsia"/>
          <w:color w:val="000000"/>
          <w:sz w:val="24"/>
        </w:rPr>
        <w:t>月第二版</w:t>
      </w:r>
    </w:p>
    <w:p w:rsidR="00827BAE" w:rsidRDefault="00D36223">
      <w:pPr>
        <w:spacing w:line="360" w:lineRule="auto"/>
        <w:ind w:left="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西方文化概论</w:t>
      </w:r>
      <w:r>
        <w:rPr>
          <w:rFonts w:ascii="宋体" w:hAnsi="宋体" w:hint="eastAsia"/>
          <w:color w:val="000000"/>
          <w:sz w:val="24"/>
        </w:rPr>
        <w:t>»</w:t>
      </w:r>
      <w:r>
        <w:rPr>
          <w:rFonts w:ascii="宋体" w:hAnsi="宋体" w:hint="eastAsia"/>
          <w:color w:val="000000"/>
          <w:sz w:val="24"/>
        </w:rPr>
        <w:t>，方汉文，中国人民大学出版社，</w:t>
      </w:r>
      <w:r>
        <w:rPr>
          <w:rFonts w:ascii="宋体" w:hAnsi="宋体" w:hint="eastAsia"/>
          <w:color w:val="000000"/>
          <w:sz w:val="24"/>
        </w:rPr>
        <w:t>2016</w:t>
      </w:r>
      <w:r>
        <w:rPr>
          <w:rFonts w:ascii="宋体" w:hAnsi="宋体" w:hint="eastAsia"/>
          <w:color w:val="000000"/>
          <w:sz w:val="24"/>
        </w:rPr>
        <w:t>年</w:t>
      </w:r>
      <w:r>
        <w:rPr>
          <w:rFonts w:ascii="宋体" w:hAnsi="宋体" w:hint="eastAsia"/>
          <w:color w:val="000000"/>
          <w:sz w:val="24"/>
        </w:rPr>
        <w:t>6</w:t>
      </w:r>
      <w:r>
        <w:rPr>
          <w:rFonts w:ascii="宋体" w:hAnsi="宋体" w:hint="eastAsia"/>
          <w:color w:val="000000"/>
          <w:sz w:val="24"/>
        </w:rPr>
        <w:t>月第三版</w:t>
      </w:r>
      <w:r>
        <w:rPr>
          <w:color w:val="000000"/>
          <w:sz w:val="24"/>
        </w:rPr>
        <w:t xml:space="preserve"> </w:t>
      </w:r>
    </w:p>
    <w:p w:rsidR="00827BAE" w:rsidRDefault="00827BAE">
      <w:pPr>
        <w:spacing w:line="360" w:lineRule="auto"/>
        <w:ind w:left="480"/>
        <w:rPr>
          <w:color w:val="000000"/>
          <w:sz w:val="24"/>
        </w:rPr>
      </w:pPr>
    </w:p>
    <w:p w:rsidR="00827BAE" w:rsidRDefault="00827BAE">
      <w:pPr>
        <w:autoSpaceDE w:val="0"/>
        <w:autoSpaceDN w:val="0"/>
        <w:adjustRightInd w:val="0"/>
        <w:spacing w:line="360" w:lineRule="auto"/>
        <w:ind w:firstLineChars="2900" w:firstLine="6960"/>
        <w:jc w:val="left"/>
        <w:rPr>
          <w:color w:val="000000"/>
          <w:kern w:val="0"/>
          <w:sz w:val="24"/>
          <w:szCs w:val="21"/>
        </w:rPr>
      </w:pPr>
    </w:p>
    <w:p w:rsidR="00827BAE" w:rsidRDefault="00D36223">
      <w:pPr>
        <w:autoSpaceDE w:val="0"/>
        <w:autoSpaceDN w:val="0"/>
        <w:adjustRightInd w:val="0"/>
        <w:spacing w:line="360" w:lineRule="auto"/>
        <w:jc w:val="left"/>
        <w:rPr>
          <w:color w:val="000000"/>
          <w:kern w:val="0"/>
          <w:sz w:val="24"/>
          <w:szCs w:val="21"/>
        </w:rPr>
      </w:pPr>
      <w:r>
        <w:rPr>
          <w:rFonts w:hint="eastAsia"/>
          <w:color w:val="000000"/>
          <w:kern w:val="0"/>
          <w:sz w:val="24"/>
          <w:szCs w:val="21"/>
        </w:rPr>
        <w:t xml:space="preserve">                                             </w:t>
      </w:r>
      <w:r>
        <w:rPr>
          <w:color w:val="000000"/>
          <w:kern w:val="0"/>
          <w:sz w:val="24"/>
          <w:szCs w:val="21"/>
        </w:rPr>
        <w:t>执笔人：</w:t>
      </w:r>
      <w:r>
        <w:rPr>
          <w:rFonts w:hint="eastAsia"/>
          <w:color w:val="000000"/>
          <w:kern w:val="0"/>
          <w:sz w:val="24"/>
          <w:szCs w:val="21"/>
        </w:rPr>
        <w:t xml:space="preserve"> </w:t>
      </w:r>
      <w:r>
        <w:rPr>
          <w:rFonts w:hint="eastAsia"/>
          <w:color w:val="000000"/>
          <w:kern w:val="0"/>
          <w:sz w:val="24"/>
          <w:szCs w:val="21"/>
        </w:rPr>
        <w:t>杨</w:t>
      </w:r>
      <w:r>
        <w:rPr>
          <w:rFonts w:hint="eastAsia"/>
          <w:color w:val="000000"/>
          <w:kern w:val="0"/>
          <w:sz w:val="24"/>
          <w:szCs w:val="21"/>
        </w:rPr>
        <w:t xml:space="preserve">  </w:t>
      </w:r>
      <w:r>
        <w:rPr>
          <w:rFonts w:hint="eastAsia"/>
          <w:color w:val="000000"/>
          <w:kern w:val="0"/>
          <w:sz w:val="24"/>
          <w:szCs w:val="21"/>
        </w:rPr>
        <w:t>波</w:t>
      </w:r>
      <w:r>
        <w:rPr>
          <w:color w:val="000000"/>
          <w:kern w:val="0"/>
          <w:sz w:val="24"/>
          <w:szCs w:val="21"/>
        </w:rPr>
        <w:t xml:space="preserve"> </w:t>
      </w:r>
    </w:p>
    <w:p w:rsidR="00827BAE" w:rsidRDefault="00D36223">
      <w:pPr>
        <w:autoSpaceDE w:val="0"/>
        <w:autoSpaceDN w:val="0"/>
        <w:adjustRightInd w:val="0"/>
        <w:spacing w:line="360" w:lineRule="auto"/>
        <w:jc w:val="left"/>
        <w:rPr>
          <w:color w:val="000000"/>
          <w:kern w:val="0"/>
          <w:sz w:val="24"/>
          <w:szCs w:val="21"/>
        </w:rPr>
      </w:pPr>
      <w:r>
        <w:rPr>
          <w:rFonts w:hint="eastAsia"/>
          <w:color w:val="000000"/>
          <w:kern w:val="0"/>
          <w:sz w:val="24"/>
          <w:szCs w:val="21"/>
        </w:rPr>
        <w:t xml:space="preserve">                                             </w:t>
      </w:r>
      <w:r>
        <w:rPr>
          <w:color w:val="000000"/>
          <w:kern w:val="0"/>
          <w:sz w:val="24"/>
          <w:szCs w:val="21"/>
        </w:rPr>
        <w:t>审定人：</w:t>
      </w:r>
      <w:r>
        <w:rPr>
          <w:color w:val="000000"/>
          <w:kern w:val="0"/>
          <w:sz w:val="24"/>
          <w:szCs w:val="21"/>
        </w:rPr>
        <w:t xml:space="preserve"> </w:t>
      </w:r>
      <w:r>
        <w:rPr>
          <w:rFonts w:hint="eastAsia"/>
          <w:color w:val="000000"/>
          <w:kern w:val="0"/>
          <w:sz w:val="24"/>
          <w:szCs w:val="21"/>
        </w:rPr>
        <w:t>毛艳文</w:t>
      </w:r>
    </w:p>
    <w:p w:rsidR="00827BAE" w:rsidRDefault="00D36223">
      <w:pPr>
        <w:spacing w:line="312" w:lineRule="auto"/>
        <w:rPr>
          <w:color w:val="000000"/>
          <w:sz w:val="24"/>
        </w:rPr>
      </w:pPr>
      <w:r>
        <w:rPr>
          <w:rFonts w:hint="eastAsia"/>
          <w:color w:val="000000"/>
          <w:kern w:val="0"/>
          <w:sz w:val="24"/>
          <w:szCs w:val="21"/>
        </w:rPr>
        <w:t xml:space="preserve">                                             </w:t>
      </w:r>
      <w:r>
        <w:rPr>
          <w:rFonts w:hint="eastAsia"/>
          <w:color w:val="000000"/>
          <w:kern w:val="0"/>
          <w:sz w:val="24"/>
          <w:szCs w:val="21"/>
        </w:rPr>
        <w:t>审批</w:t>
      </w:r>
      <w:r>
        <w:rPr>
          <w:color w:val="000000"/>
          <w:kern w:val="0"/>
          <w:sz w:val="24"/>
          <w:szCs w:val="21"/>
        </w:rPr>
        <w:t>人：</w:t>
      </w:r>
      <w:r>
        <w:rPr>
          <w:rFonts w:hint="eastAsia"/>
          <w:color w:val="000000"/>
          <w:kern w:val="0"/>
          <w:sz w:val="24"/>
          <w:szCs w:val="21"/>
        </w:rPr>
        <w:t xml:space="preserve"> </w:t>
      </w:r>
      <w:r>
        <w:rPr>
          <w:rFonts w:hint="eastAsia"/>
          <w:color w:val="000000"/>
          <w:kern w:val="0"/>
          <w:sz w:val="24"/>
          <w:szCs w:val="21"/>
        </w:rPr>
        <w:t>朱</w:t>
      </w:r>
      <w:r>
        <w:rPr>
          <w:rFonts w:hint="eastAsia"/>
          <w:color w:val="000000"/>
          <w:kern w:val="0"/>
          <w:sz w:val="24"/>
          <w:szCs w:val="21"/>
        </w:rPr>
        <w:t xml:space="preserve">  </w:t>
      </w:r>
      <w:r>
        <w:rPr>
          <w:rFonts w:hint="eastAsia"/>
          <w:color w:val="000000"/>
          <w:kern w:val="0"/>
          <w:sz w:val="24"/>
          <w:szCs w:val="21"/>
        </w:rPr>
        <w:t>江</w:t>
      </w:r>
    </w:p>
    <w:p w:rsidR="00827BAE" w:rsidRDefault="00827BAE">
      <w:pPr>
        <w:spacing w:line="400" w:lineRule="exact"/>
        <w:ind w:firstLineChars="200" w:firstLine="480"/>
        <w:rPr>
          <w:color w:val="000000"/>
          <w:sz w:val="24"/>
        </w:rPr>
      </w:pPr>
    </w:p>
    <w:p w:rsidR="00827BAE" w:rsidRDefault="00827BAE"/>
    <w:p w:rsidR="00827BAE" w:rsidRDefault="00827BAE"/>
    <w:p w:rsidR="00827BAE" w:rsidRDefault="00827BAE"/>
    <w:p w:rsidR="00827BAE" w:rsidRDefault="00827BAE">
      <w:pPr>
        <w:pStyle w:val="1"/>
      </w:pPr>
    </w:p>
    <w:p w:rsidR="00827BAE" w:rsidRDefault="00827BAE">
      <w:pPr>
        <w:autoSpaceDE w:val="0"/>
        <w:autoSpaceDN w:val="0"/>
        <w:adjustRightInd w:val="0"/>
        <w:spacing w:line="360" w:lineRule="auto"/>
        <w:ind w:firstLineChars="2900" w:firstLine="6960"/>
        <w:jc w:val="left"/>
        <w:rPr>
          <w:kern w:val="0"/>
          <w:sz w:val="24"/>
          <w:szCs w:val="21"/>
        </w:rPr>
      </w:pPr>
    </w:p>
    <w:p w:rsidR="00827BAE" w:rsidRDefault="00827BAE"/>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p w:rsidR="00827BAE" w:rsidRDefault="00827BAE">
      <w:pPr>
        <w:spacing w:line="210" w:lineRule="exact"/>
      </w:pPr>
    </w:p>
    <w:tbl>
      <w:tblPr>
        <w:tblStyle w:val="TableNormal"/>
        <w:tblW w:w="2164"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383"/>
        </w:trPr>
        <w:tc>
          <w:tcPr>
            <w:tcW w:w="2164" w:type="dxa"/>
          </w:tcPr>
          <w:p w:rsidR="00827BAE" w:rsidRDefault="00D36223">
            <w:pPr>
              <w:spacing w:before="90" w:line="208" w:lineRule="auto"/>
              <w:ind w:left="139"/>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6"/>
                <w:sz w:val="20"/>
                <w:szCs w:val="20"/>
              </w:rPr>
              <w:t>程</w:t>
            </w:r>
            <w:r>
              <w:rPr>
                <w:rFonts w:ascii="宋体" w:eastAsia="宋体" w:hAnsi="宋体" w:cs="宋体"/>
                <w:spacing w:val="-4"/>
                <w:sz w:val="20"/>
                <w:szCs w:val="20"/>
              </w:rPr>
              <w:t>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0601011</w:t>
            </w:r>
          </w:p>
        </w:tc>
      </w:tr>
    </w:tbl>
    <w:p w:rsidR="00827BAE" w:rsidRDefault="00827BAE">
      <w:pPr>
        <w:pStyle w:val="1"/>
        <w:jc w:val="center"/>
      </w:pPr>
      <w:bookmarkStart w:id="70" w:name="_Toc1873"/>
    </w:p>
    <w:p w:rsidR="00827BAE" w:rsidRDefault="00D36223">
      <w:pPr>
        <w:pStyle w:val="1"/>
        <w:jc w:val="center"/>
        <w:rPr>
          <w:rFonts w:ascii="宋体" w:eastAsia="宋体" w:hAnsi="宋体" w:cs="宋体"/>
          <w:szCs w:val="31"/>
        </w:rPr>
      </w:pPr>
      <w:bookmarkStart w:id="71" w:name="OLE_LINK10"/>
      <w:r>
        <w:t>语言学概论课程教学大纲</w:t>
      </w:r>
      <w:bookmarkEnd w:id="70"/>
    </w:p>
    <w:p w:rsidR="00827BAE" w:rsidRDefault="00D36223">
      <w:pPr>
        <w:spacing w:line="396" w:lineRule="exact"/>
        <w:ind w:left="2149"/>
        <w:rPr>
          <w:rFonts w:ascii="宋体" w:eastAsia="宋体" w:hAnsi="宋体" w:cs="宋体"/>
          <w:sz w:val="29"/>
          <w:szCs w:val="29"/>
        </w:rPr>
      </w:pPr>
      <w:r>
        <w:rPr>
          <w:rFonts w:ascii="宋体" w:eastAsia="宋体" w:hAnsi="宋体" w:cs="宋体"/>
          <w:spacing w:val="6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Introduction</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of</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Linguistics</w:t>
      </w:r>
      <w:r>
        <w:rPr>
          <w:rFonts w:ascii="宋体" w:eastAsia="宋体" w:hAnsi="宋体" w:cs="宋体"/>
          <w:spacing w:val="67"/>
          <w:position w:val="3"/>
          <w:sz w:val="29"/>
          <w:szCs w:val="29"/>
          <w14:textOutline w14:w="4533" w14:cap="flat" w14:cmpd="sng" w14:algn="ctr">
            <w14:solidFill>
              <w14:srgbClr w14:val="000000"/>
            </w14:solidFill>
            <w14:prstDash w14:val="solid"/>
            <w14:miter w14:lim="0"/>
          </w14:textOutline>
        </w:rPr>
        <w:t>)</w:t>
      </w:r>
    </w:p>
    <w:p w:rsidR="00827BAE" w:rsidRDefault="00827BAE">
      <w:pPr>
        <w:spacing w:line="273" w:lineRule="auto"/>
        <w:rPr>
          <w:rFonts w:ascii="Arial"/>
        </w:rPr>
      </w:pPr>
    </w:p>
    <w:p w:rsidR="00827BAE" w:rsidRDefault="00827BAE">
      <w:pPr>
        <w:spacing w:line="273" w:lineRule="auto"/>
        <w:rPr>
          <w:rFonts w:ascii="Arial"/>
        </w:rPr>
      </w:pPr>
    </w:p>
    <w:p w:rsidR="00827BAE" w:rsidRDefault="00D36223">
      <w:pPr>
        <w:spacing w:before="88" w:line="561" w:lineRule="exact"/>
        <w:ind w:left="624"/>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827BAE" w:rsidRDefault="00D36223">
      <w:pPr>
        <w:spacing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0601011</w:t>
      </w:r>
    </w:p>
    <w:p w:rsidR="00827BAE" w:rsidRDefault="00D36223">
      <w:pPr>
        <w:spacing w:before="180" w:line="221" w:lineRule="auto"/>
        <w:ind w:left="549"/>
        <w:rPr>
          <w:rFonts w:ascii="Times New Roman" w:eastAsia="Times New Roman" w:hAnsi="Times New Roman" w:cs="Times New Roman"/>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学分</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4"/>
          <w:sz w:val="24"/>
        </w:rPr>
        <w:t>2</w:t>
      </w:r>
    </w:p>
    <w:p w:rsidR="00827BAE" w:rsidRDefault="00D36223">
      <w:pPr>
        <w:spacing w:before="182" w:line="222" w:lineRule="auto"/>
        <w:ind w:left="549"/>
        <w:rPr>
          <w:rFonts w:ascii="Times New Roman" w:eastAsia="Times New Roman" w:hAnsi="Times New Roman" w:cs="Times New Roman"/>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学</w:t>
      </w:r>
      <w:r>
        <w:rPr>
          <w:rFonts w:ascii="宋体" w:eastAsia="宋体" w:hAnsi="宋体" w:cs="宋体"/>
          <w:spacing w:val="-11"/>
          <w:sz w:val="24"/>
          <w14:textOutline w14:w="3657" w14:cap="flat" w14:cmpd="sng" w14:algn="ctr">
            <w14:solidFill>
              <w14:srgbClr w14:val="000000"/>
            </w14:solidFill>
            <w14:prstDash w14:val="solid"/>
            <w14:miter w14:lim="0"/>
          </w14:textOutline>
        </w:rPr>
        <w:t>时</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1"/>
          <w:sz w:val="24"/>
        </w:rPr>
        <w:t>32</w:t>
      </w:r>
    </w:p>
    <w:p w:rsidR="00827BAE" w:rsidRDefault="00D36223">
      <w:pPr>
        <w:spacing w:before="178" w:line="360" w:lineRule="auto"/>
        <w:ind w:left="544" w:right="811" w:firstLine="4"/>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5"/>
          <w:sz w:val="24"/>
        </w:rPr>
        <w:t xml:space="preserve"> </w:t>
      </w:r>
      <w:r>
        <w:rPr>
          <w:rFonts w:ascii="宋体" w:eastAsia="宋体" w:hAnsi="宋体" w:cs="宋体"/>
          <w:spacing w:val="-5"/>
          <w:sz w:val="24"/>
          <w14:textOutline w14:w="3657" w14:cap="flat" w14:cmpd="sng" w14:algn="ctr">
            <w14:solidFill>
              <w14:srgbClr w14:val="000000"/>
            </w14:solidFill>
            <w14:prstDash w14:val="solid"/>
            <w14:miter w14:lim="0"/>
          </w14:textOutline>
        </w:rPr>
        <w:t>：</w:t>
      </w:r>
      <w:r>
        <w:rPr>
          <w:rFonts w:ascii="宋体" w:eastAsia="宋体" w:hAnsi="宋体" w:cs="宋体"/>
          <w:spacing w:val="-5"/>
          <w:sz w:val="24"/>
        </w:rPr>
        <w:t>综合英语、英语听说、基础英语写作、</w:t>
      </w:r>
      <w:r>
        <w:rPr>
          <w:rFonts w:ascii="宋体" w:eastAsia="宋体" w:hAnsi="宋体" w:cs="宋体"/>
          <w:spacing w:val="-5"/>
          <w:sz w:val="24"/>
        </w:rPr>
        <w:t xml:space="preserve"> </w:t>
      </w:r>
      <w:r>
        <w:rPr>
          <w:rFonts w:ascii="宋体" w:eastAsia="宋体" w:hAnsi="宋体" w:cs="宋体"/>
          <w:spacing w:val="-5"/>
          <w:sz w:val="24"/>
        </w:rPr>
        <w:t>翻译理论与实践</w:t>
      </w:r>
      <w:r>
        <w:rPr>
          <w:rFonts w:ascii="宋体" w:eastAsia="宋体" w:hAnsi="宋体" w:cs="宋体"/>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827BAE" w:rsidRDefault="00D36223">
      <w:pPr>
        <w:spacing w:before="2" w:line="359" w:lineRule="auto"/>
        <w:ind w:left="505" w:right="85"/>
        <w:rPr>
          <w:rFonts w:ascii="Times New Roman" w:eastAsia="宋体" w:hAnsi="Times New Roman" w:cs="Times New Roman"/>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教材</w:t>
      </w:r>
      <w:r>
        <w:rPr>
          <w:rFonts w:ascii="宋体" w:eastAsia="宋体" w:hAnsi="宋体" w:cs="宋体"/>
          <w:spacing w:val="-12"/>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《新编简明英语语言学教程》，戴炜栋、何兆熊，上海外语教育出版</w:t>
      </w:r>
      <w:r>
        <w:rPr>
          <w:rFonts w:ascii="宋体" w:eastAsia="宋体" w:hAnsi="宋体" w:cs="宋体"/>
          <w:sz w:val="24"/>
        </w:rPr>
        <w:t xml:space="preserve"> </w:t>
      </w:r>
      <w:r>
        <w:rPr>
          <w:rFonts w:ascii="宋体" w:eastAsia="宋体" w:hAnsi="宋体" w:cs="宋体"/>
          <w:spacing w:val="-2"/>
          <w:sz w:val="24"/>
        </w:rPr>
        <w:t>社，</w:t>
      </w:r>
      <w:r>
        <w:rPr>
          <w:rFonts w:ascii="Times New Roman" w:eastAsia="Times New Roman" w:hAnsi="Times New Roman" w:cs="Times New Roman"/>
          <w:spacing w:val="-2"/>
          <w:sz w:val="24"/>
        </w:rPr>
        <w:t>20</w:t>
      </w:r>
      <w:r>
        <w:rPr>
          <w:rFonts w:ascii="Times New Roman" w:eastAsia="宋体" w:hAnsi="Times New Roman" w:cs="Times New Roman" w:hint="eastAsia"/>
          <w:spacing w:val="-2"/>
          <w:sz w:val="24"/>
        </w:rPr>
        <w:t>18</w:t>
      </w:r>
    </w:p>
    <w:p w:rsidR="00827BAE" w:rsidRDefault="00D36223">
      <w:pPr>
        <w:spacing w:before="1"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71"/>
    <w:p w:rsidR="00827BAE" w:rsidRDefault="00D36223">
      <w:pPr>
        <w:spacing w:before="105" w:line="242" w:lineRule="auto"/>
        <w:ind w:left="23" w:right="42" w:firstLine="420"/>
        <w:rPr>
          <w:rFonts w:ascii="宋体" w:eastAsia="宋体" w:hAnsi="宋体" w:cs="宋体"/>
          <w:sz w:val="24"/>
        </w:rPr>
      </w:pPr>
      <w:r>
        <w:rPr>
          <w:rFonts w:ascii="宋体" w:eastAsia="宋体" w:hAnsi="宋体" w:cs="宋体"/>
          <w:spacing w:val="-8"/>
          <w:sz w:val="24"/>
        </w:rPr>
        <w:t>课程的性质与</w:t>
      </w:r>
      <w:r>
        <w:rPr>
          <w:rFonts w:ascii="宋体" w:eastAsia="宋体" w:hAnsi="宋体" w:cs="宋体"/>
          <w:spacing w:val="-7"/>
          <w:sz w:val="24"/>
        </w:rPr>
        <w:t>任</w:t>
      </w:r>
      <w:r>
        <w:rPr>
          <w:rFonts w:ascii="宋体" w:eastAsia="宋体" w:hAnsi="宋体" w:cs="宋体"/>
          <w:spacing w:val="-4"/>
          <w:sz w:val="24"/>
        </w:rPr>
        <w:t>务：本课程是商务英语专业的一门专业基础课。</w:t>
      </w:r>
      <w:r>
        <w:rPr>
          <w:rFonts w:ascii="宋体" w:eastAsia="宋体" w:hAnsi="宋体" w:cs="宋体"/>
          <w:spacing w:val="-4"/>
          <w:sz w:val="24"/>
        </w:rPr>
        <w:t xml:space="preserve"> </w:t>
      </w:r>
      <w:r>
        <w:rPr>
          <w:rFonts w:ascii="宋体" w:eastAsia="宋体" w:hAnsi="宋体" w:cs="宋体"/>
          <w:spacing w:val="-4"/>
          <w:sz w:val="24"/>
        </w:rPr>
        <w:t>本课程紧扣</w:t>
      </w:r>
      <w:r>
        <w:rPr>
          <w:rFonts w:ascii="宋体" w:eastAsia="宋体" w:hAnsi="宋体" w:cs="宋体"/>
          <w:sz w:val="24"/>
        </w:rPr>
        <w:t xml:space="preserve"> </w:t>
      </w:r>
      <w:r>
        <w:rPr>
          <w:rFonts w:ascii="宋体" w:eastAsia="宋体" w:hAnsi="宋体" w:cs="宋体"/>
          <w:spacing w:val="-18"/>
          <w:sz w:val="24"/>
        </w:rPr>
        <w:t>立</w:t>
      </w:r>
      <w:r>
        <w:rPr>
          <w:rFonts w:ascii="宋体" w:eastAsia="宋体" w:hAnsi="宋体" w:cs="宋体"/>
          <w:spacing w:val="-10"/>
          <w:sz w:val="24"/>
        </w:rPr>
        <w:t>德</w:t>
      </w:r>
      <w:r>
        <w:rPr>
          <w:rFonts w:ascii="宋体" w:eastAsia="宋体" w:hAnsi="宋体" w:cs="宋体"/>
          <w:spacing w:val="-9"/>
          <w:sz w:val="24"/>
        </w:rPr>
        <w:t>树人根</w:t>
      </w:r>
      <w:r>
        <w:rPr>
          <w:rFonts w:ascii="宋体" w:eastAsia="宋体" w:hAnsi="宋体" w:cs="宋体"/>
          <w:spacing w:val="-9"/>
          <w:sz w:val="24"/>
        </w:rPr>
        <w:t>本宗旨，</w:t>
      </w:r>
      <w:r>
        <w:rPr>
          <w:rFonts w:ascii="宋体" w:eastAsia="宋体" w:hAnsi="宋体" w:cs="宋体"/>
          <w:spacing w:val="-9"/>
          <w:sz w:val="24"/>
        </w:rPr>
        <w:t xml:space="preserve"> </w:t>
      </w:r>
      <w:r>
        <w:rPr>
          <w:rFonts w:ascii="宋体" w:eastAsia="宋体" w:hAnsi="宋体" w:cs="宋体"/>
          <w:spacing w:val="-9"/>
          <w:sz w:val="24"/>
        </w:rPr>
        <w:t>帮助学生坚定爱国主义思想和信念，</w:t>
      </w:r>
      <w:r>
        <w:rPr>
          <w:rFonts w:ascii="宋体" w:eastAsia="宋体" w:hAnsi="宋体" w:cs="宋体"/>
          <w:spacing w:val="-9"/>
          <w:sz w:val="24"/>
        </w:rPr>
        <w:t xml:space="preserve"> </w:t>
      </w:r>
      <w:r>
        <w:rPr>
          <w:rFonts w:ascii="宋体" w:eastAsia="宋体" w:hAnsi="宋体" w:cs="宋体"/>
          <w:spacing w:val="-9"/>
          <w:sz w:val="24"/>
        </w:rPr>
        <w:t>培育和践行社会主义核</w:t>
      </w:r>
      <w:r>
        <w:rPr>
          <w:rFonts w:ascii="宋体" w:eastAsia="宋体" w:hAnsi="宋体" w:cs="宋体"/>
          <w:sz w:val="24"/>
        </w:rPr>
        <w:t xml:space="preserve"> </w:t>
      </w:r>
      <w:r>
        <w:rPr>
          <w:rFonts w:ascii="宋体" w:eastAsia="宋体" w:hAnsi="宋体" w:cs="宋体"/>
          <w:spacing w:val="-18"/>
          <w:sz w:val="24"/>
        </w:rPr>
        <w:t>心</w:t>
      </w:r>
      <w:r>
        <w:rPr>
          <w:rFonts w:ascii="宋体" w:eastAsia="宋体" w:hAnsi="宋体" w:cs="宋体"/>
          <w:spacing w:val="-10"/>
          <w:sz w:val="24"/>
        </w:rPr>
        <w:t>价</w:t>
      </w:r>
      <w:r>
        <w:rPr>
          <w:rFonts w:ascii="宋体" w:eastAsia="宋体" w:hAnsi="宋体" w:cs="宋体"/>
          <w:spacing w:val="-9"/>
          <w:sz w:val="24"/>
        </w:rPr>
        <w:t>值观；</w:t>
      </w:r>
      <w:r>
        <w:rPr>
          <w:rFonts w:ascii="宋体" w:eastAsia="宋体" w:hAnsi="宋体" w:cs="宋体"/>
          <w:spacing w:val="-9"/>
          <w:sz w:val="24"/>
        </w:rPr>
        <w:t xml:space="preserve"> </w:t>
      </w:r>
      <w:r>
        <w:rPr>
          <w:rFonts w:ascii="宋体" w:eastAsia="宋体" w:hAnsi="宋体" w:cs="宋体"/>
          <w:spacing w:val="-9"/>
          <w:sz w:val="24"/>
        </w:rPr>
        <w:t>了解语言学的性质、作用和类型，</w:t>
      </w:r>
      <w:r>
        <w:rPr>
          <w:rFonts w:ascii="宋体" w:eastAsia="宋体" w:hAnsi="宋体" w:cs="宋体"/>
          <w:spacing w:val="-9"/>
          <w:sz w:val="24"/>
        </w:rPr>
        <w:t xml:space="preserve"> </w:t>
      </w:r>
      <w:r>
        <w:rPr>
          <w:rFonts w:ascii="宋体" w:eastAsia="宋体" w:hAnsi="宋体" w:cs="宋体"/>
          <w:spacing w:val="-9"/>
          <w:sz w:val="24"/>
        </w:rPr>
        <w:t>了解语言学具有社会科学和自然科</w:t>
      </w:r>
      <w:r>
        <w:rPr>
          <w:rFonts w:ascii="宋体" w:eastAsia="宋体" w:hAnsi="宋体" w:cs="宋体"/>
          <w:sz w:val="24"/>
        </w:rPr>
        <w:t xml:space="preserve"> </w:t>
      </w:r>
      <w:r>
        <w:rPr>
          <w:rFonts w:ascii="宋体" w:eastAsia="宋体" w:hAnsi="宋体" w:cs="宋体"/>
          <w:spacing w:val="-12"/>
          <w:sz w:val="24"/>
        </w:rPr>
        <w:t>学</w:t>
      </w:r>
      <w:r>
        <w:rPr>
          <w:rFonts w:ascii="宋体" w:eastAsia="宋体" w:hAnsi="宋体" w:cs="宋体"/>
          <w:spacing w:val="-7"/>
          <w:sz w:val="24"/>
        </w:rPr>
        <w:t>的</w:t>
      </w:r>
      <w:r>
        <w:rPr>
          <w:rFonts w:ascii="宋体" w:eastAsia="宋体" w:hAnsi="宋体" w:cs="宋体"/>
          <w:spacing w:val="-6"/>
          <w:sz w:val="24"/>
        </w:rPr>
        <w:t>双重属性。掌握语言学的学习方法。从具体实例出发，</w:t>
      </w:r>
      <w:r>
        <w:rPr>
          <w:rFonts w:ascii="宋体" w:eastAsia="宋体" w:hAnsi="宋体" w:cs="宋体"/>
          <w:spacing w:val="-6"/>
          <w:sz w:val="24"/>
        </w:rPr>
        <w:t xml:space="preserve"> </w:t>
      </w:r>
      <w:r>
        <w:rPr>
          <w:rFonts w:ascii="宋体" w:eastAsia="宋体" w:hAnsi="宋体" w:cs="宋体"/>
          <w:spacing w:val="-6"/>
          <w:sz w:val="24"/>
        </w:rPr>
        <w:t>让学生明白语言学大</w:t>
      </w:r>
      <w:r>
        <w:rPr>
          <w:rFonts w:ascii="宋体" w:eastAsia="宋体" w:hAnsi="宋体" w:cs="宋体"/>
          <w:sz w:val="24"/>
        </w:rPr>
        <w:t xml:space="preserve"> </w:t>
      </w:r>
      <w:r>
        <w:rPr>
          <w:rFonts w:ascii="宋体" w:eastAsia="宋体" w:hAnsi="宋体" w:cs="宋体"/>
          <w:spacing w:val="-12"/>
          <w:sz w:val="24"/>
        </w:rPr>
        <w:t>致</w:t>
      </w:r>
      <w:r>
        <w:rPr>
          <w:rFonts w:ascii="宋体" w:eastAsia="宋体" w:hAnsi="宋体" w:cs="宋体"/>
          <w:spacing w:val="-7"/>
          <w:sz w:val="24"/>
        </w:rPr>
        <w:t>是</w:t>
      </w:r>
      <w:r>
        <w:rPr>
          <w:rFonts w:ascii="宋体" w:eastAsia="宋体" w:hAnsi="宋体" w:cs="宋体"/>
          <w:spacing w:val="-6"/>
          <w:sz w:val="24"/>
        </w:rPr>
        <w:t>什么。激发学生学习语言学的兴趣，</w:t>
      </w:r>
      <w:r>
        <w:rPr>
          <w:rFonts w:ascii="宋体" w:eastAsia="宋体" w:hAnsi="宋体" w:cs="宋体"/>
          <w:spacing w:val="-6"/>
          <w:sz w:val="24"/>
        </w:rPr>
        <w:t xml:space="preserve"> </w:t>
      </w:r>
      <w:r>
        <w:rPr>
          <w:rFonts w:ascii="宋体" w:eastAsia="宋体" w:hAnsi="宋体" w:cs="宋体"/>
          <w:spacing w:val="-6"/>
          <w:sz w:val="24"/>
        </w:rPr>
        <w:t>从语言学视野获取社会主义核心价值观</w:t>
      </w:r>
      <w:r>
        <w:rPr>
          <w:rFonts w:ascii="宋体" w:eastAsia="宋体" w:hAnsi="宋体" w:cs="宋体"/>
          <w:sz w:val="24"/>
        </w:rPr>
        <w:t xml:space="preserve"> </w:t>
      </w:r>
      <w:r>
        <w:rPr>
          <w:rFonts w:ascii="宋体" w:eastAsia="宋体" w:hAnsi="宋体" w:cs="宋体"/>
          <w:spacing w:val="-5"/>
          <w:sz w:val="24"/>
        </w:rPr>
        <w:t>的相关素养。</w:t>
      </w:r>
      <w:r>
        <w:rPr>
          <w:rFonts w:ascii="宋体" w:eastAsia="宋体" w:hAnsi="宋体" w:cs="宋体"/>
          <w:spacing w:val="-5"/>
          <w:sz w:val="24"/>
        </w:rPr>
        <w:t xml:space="preserve"> </w:t>
      </w:r>
      <w:r>
        <w:rPr>
          <w:rFonts w:ascii="宋体" w:eastAsia="宋体" w:hAnsi="宋体" w:cs="宋体"/>
          <w:spacing w:val="-5"/>
          <w:sz w:val="24"/>
        </w:rPr>
        <w:t>本课程全面地向学生介绍语言学的基础知识。通过本课程的教学，</w:t>
      </w:r>
      <w:r>
        <w:rPr>
          <w:rFonts w:ascii="宋体" w:eastAsia="宋体" w:hAnsi="宋体" w:cs="宋体"/>
          <w:sz w:val="24"/>
        </w:rPr>
        <w:t xml:space="preserve"> </w:t>
      </w:r>
      <w:r>
        <w:rPr>
          <w:rFonts w:ascii="宋体" w:eastAsia="宋体" w:hAnsi="宋体" w:cs="宋体"/>
          <w:spacing w:val="-3"/>
          <w:sz w:val="24"/>
        </w:rPr>
        <w:t>要求学生基本掌握语言学及其分支学科的基本观点、理论和方法。不仅使学生</w:t>
      </w:r>
      <w:r>
        <w:rPr>
          <w:rFonts w:ascii="宋体" w:eastAsia="宋体" w:hAnsi="宋体" w:cs="宋体"/>
          <w:spacing w:val="-1"/>
          <w:sz w:val="24"/>
        </w:rPr>
        <w:t>了</w:t>
      </w:r>
      <w:r>
        <w:rPr>
          <w:rFonts w:ascii="宋体" w:eastAsia="宋体" w:hAnsi="宋体" w:cs="宋体"/>
          <w:sz w:val="24"/>
        </w:rPr>
        <w:t xml:space="preserve"> </w:t>
      </w:r>
      <w:r>
        <w:rPr>
          <w:rFonts w:ascii="宋体" w:eastAsia="宋体" w:hAnsi="宋体" w:cs="宋体"/>
          <w:spacing w:val="-12"/>
          <w:sz w:val="24"/>
        </w:rPr>
        <w:t>解</w:t>
      </w:r>
      <w:r>
        <w:rPr>
          <w:rFonts w:ascii="宋体" w:eastAsia="宋体" w:hAnsi="宋体" w:cs="宋体"/>
          <w:spacing w:val="-7"/>
          <w:sz w:val="24"/>
        </w:rPr>
        <w:t>语</w:t>
      </w:r>
      <w:r>
        <w:rPr>
          <w:rFonts w:ascii="宋体" w:eastAsia="宋体" w:hAnsi="宋体" w:cs="宋体"/>
          <w:spacing w:val="-6"/>
          <w:sz w:val="24"/>
        </w:rPr>
        <w:t>音学、音位学、形态学、句法学、语义学、语用学等核心分支的内容，</w:t>
      </w:r>
      <w:r>
        <w:rPr>
          <w:rFonts w:ascii="宋体" w:eastAsia="宋体" w:hAnsi="宋体" w:cs="宋体"/>
          <w:spacing w:val="-6"/>
          <w:sz w:val="24"/>
        </w:rPr>
        <w:t xml:space="preserve"> </w:t>
      </w:r>
      <w:r>
        <w:rPr>
          <w:rFonts w:ascii="宋体" w:eastAsia="宋体" w:hAnsi="宋体" w:cs="宋体"/>
          <w:spacing w:val="-6"/>
          <w:sz w:val="24"/>
        </w:rPr>
        <w:t>而且</w:t>
      </w:r>
      <w:r>
        <w:rPr>
          <w:rFonts w:ascii="宋体" w:eastAsia="宋体" w:hAnsi="宋体" w:cs="宋体"/>
          <w:sz w:val="24"/>
        </w:rPr>
        <w:t xml:space="preserve"> </w:t>
      </w:r>
      <w:r>
        <w:rPr>
          <w:rFonts w:ascii="宋体" w:eastAsia="宋体" w:hAnsi="宋体" w:cs="宋体"/>
          <w:spacing w:val="-12"/>
          <w:sz w:val="24"/>
        </w:rPr>
        <w:t>还</w:t>
      </w:r>
      <w:r>
        <w:rPr>
          <w:rFonts w:ascii="宋体" w:eastAsia="宋体" w:hAnsi="宋体" w:cs="宋体"/>
          <w:spacing w:val="-7"/>
          <w:sz w:val="24"/>
        </w:rPr>
        <w:t>要</w:t>
      </w:r>
      <w:r>
        <w:rPr>
          <w:rFonts w:ascii="宋体" w:eastAsia="宋体" w:hAnsi="宋体" w:cs="宋体"/>
          <w:spacing w:val="-6"/>
          <w:sz w:val="24"/>
        </w:rPr>
        <w:t>熟悉社会语言学、心理语言学及语言与文化、计算机及外语教学的关系，</w:t>
      </w:r>
      <w:r>
        <w:rPr>
          <w:rFonts w:ascii="宋体" w:eastAsia="宋体" w:hAnsi="宋体" w:cs="宋体"/>
          <w:spacing w:val="-6"/>
          <w:sz w:val="24"/>
        </w:rPr>
        <w:t xml:space="preserve"> </w:t>
      </w:r>
      <w:r>
        <w:rPr>
          <w:rFonts w:ascii="宋体" w:eastAsia="宋体" w:hAnsi="宋体" w:cs="宋体"/>
          <w:spacing w:val="-6"/>
          <w:sz w:val="24"/>
        </w:rPr>
        <w:t>形</w:t>
      </w:r>
      <w:r>
        <w:rPr>
          <w:rFonts w:ascii="宋体" w:eastAsia="宋体" w:hAnsi="宋体" w:cs="宋体"/>
          <w:sz w:val="24"/>
        </w:rPr>
        <w:t xml:space="preserve"> </w:t>
      </w:r>
      <w:r>
        <w:rPr>
          <w:rFonts w:ascii="宋体" w:eastAsia="宋体" w:hAnsi="宋体" w:cs="宋体"/>
          <w:spacing w:val="-12"/>
          <w:sz w:val="24"/>
        </w:rPr>
        <w:t>成</w:t>
      </w:r>
      <w:r>
        <w:rPr>
          <w:rFonts w:ascii="宋体" w:eastAsia="宋体" w:hAnsi="宋体" w:cs="宋体"/>
          <w:spacing w:val="-7"/>
          <w:sz w:val="24"/>
        </w:rPr>
        <w:t>对</w:t>
      </w:r>
      <w:r>
        <w:rPr>
          <w:rFonts w:ascii="宋体" w:eastAsia="宋体" w:hAnsi="宋体" w:cs="宋体"/>
          <w:spacing w:val="-6"/>
          <w:sz w:val="24"/>
        </w:rPr>
        <w:t>语言和语言学的系统认识。同时使学生了解人类语言研究的丰富成果，</w:t>
      </w:r>
      <w:r>
        <w:rPr>
          <w:rFonts w:ascii="宋体" w:eastAsia="宋体" w:hAnsi="宋体" w:cs="宋体"/>
          <w:spacing w:val="-6"/>
          <w:sz w:val="24"/>
        </w:rPr>
        <w:t xml:space="preserve"> </w:t>
      </w:r>
      <w:r>
        <w:rPr>
          <w:rFonts w:ascii="宋体" w:eastAsia="宋体" w:hAnsi="宋体" w:cs="宋体"/>
          <w:spacing w:val="-6"/>
          <w:sz w:val="24"/>
        </w:rPr>
        <w:t>提高</w:t>
      </w:r>
      <w:r>
        <w:rPr>
          <w:rFonts w:ascii="宋体" w:eastAsia="宋体" w:hAnsi="宋体" w:cs="宋体"/>
          <w:sz w:val="24"/>
        </w:rPr>
        <w:t xml:space="preserve"> </w:t>
      </w:r>
      <w:r>
        <w:rPr>
          <w:rFonts w:ascii="宋体" w:eastAsia="宋体" w:hAnsi="宋体" w:cs="宋体"/>
          <w:spacing w:val="-18"/>
          <w:sz w:val="24"/>
        </w:rPr>
        <w:t>其</w:t>
      </w:r>
      <w:r>
        <w:rPr>
          <w:rFonts w:ascii="宋体" w:eastAsia="宋体" w:hAnsi="宋体" w:cs="宋体"/>
          <w:spacing w:val="-10"/>
          <w:sz w:val="24"/>
        </w:rPr>
        <w:t>对</w:t>
      </w:r>
      <w:r>
        <w:rPr>
          <w:rFonts w:ascii="宋体" w:eastAsia="宋体" w:hAnsi="宋体" w:cs="宋体"/>
          <w:spacing w:val="-9"/>
          <w:sz w:val="24"/>
        </w:rPr>
        <w:t>语言的社会、人文、经济、</w:t>
      </w:r>
      <w:r>
        <w:rPr>
          <w:rFonts w:ascii="宋体" w:eastAsia="宋体" w:hAnsi="宋体" w:cs="宋体"/>
          <w:spacing w:val="-9"/>
          <w:sz w:val="24"/>
        </w:rPr>
        <w:t xml:space="preserve"> </w:t>
      </w:r>
      <w:r>
        <w:rPr>
          <w:rFonts w:ascii="宋体" w:eastAsia="宋体" w:hAnsi="宋体" w:cs="宋体"/>
          <w:spacing w:val="-9"/>
          <w:sz w:val="24"/>
        </w:rPr>
        <w:t>科技以及个人修养等方面重要性的认识，</w:t>
      </w:r>
      <w:r>
        <w:rPr>
          <w:rFonts w:ascii="宋体" w:eastAsia="宋体" w:hAnsi="宋体" w:cs="宋体"/>
          <w:spacing w:val="-9"/>
          <w:sz w:val="24"/>
        </w:rPr>
        <w:t xml:space="preserve"> </w:t>
      </w:r>
      <w:r>
        <w:rPr>
          <w:rFonts w:ascii="宋体" w:eastAsia="宋体" w:hAnsi="宋体" w:cs="宋体"/>
          <w:spacing w:val="-9"/>
          <w:sz w:val="24"/>
        </w:rPr>
        <w:t>培养语</w:t>
      </w:r>
      <w:r>
        <w:rPr>
          <w:rFonts w:ascii="宋体" w:eastAsia="宋体" w:hAnsi="宋体" w:cs="宋体"/>
          <w:sz w:val="24"/>
        </w:rPr>
        <w:t xml:space="preserve"> </w:t>
      </w:r>
      <w:r>
        <w:rPr>
          <w:rFonts w:ascii="宋体" w:eastAsia="宋体" w:hAnsi="宋体" w:cs="宋体"/>
          <w:spacing w:val="-14"/>
          <w:sz w:val="24"/>
        </w:rPr>
        <w:t>言</w:t>
      </w:r>
      <w:r>
        <w:rPr>
          <w:rFonts w:ascii="宋体" w:eastAsia="宋体" w:hAnsi="宋体" w:cs="宋体"/>
          <w:spacing w:val="-10"/>
          <w:sz w:val="24"/>
        </w:rPr>
        <w:t>意</w:t>
      </w:r>
      <w:r>
        <w:rPr>
          <w:rFonts w:ascii="宋体" w:eastAsia="宋体" w:hAnsi="宋体" w:cs="宋体"/>
          <w:spacing w:val="-7"/>
          <w:sz w:val="24"/>
        </w:rPr>
        <w:t>识，</w:t>
      </w:r>
      <w:r>
        <w:rPr>
          <w:rFonts w:ascii="宋体" w:eastAsia="宋体" w:hAnsi="宋体" w:cs="宋体"/>
          <w:spacing w:val="-7"/>
          <w:sz w:val="24"/>
        </w:rPr>
        <w:t xml:space="preserve"> </w:t>
      </w:r>
      <w:r>
        <w:rPr>
          <w:rFonts w:ascii="宋体" w:eastAsia="宋体" w:hAnsi="宋体" w:cs="宋体"/>
          <w:spacing w:val="-7"/>
          <w:sz w:val="24"/>
        </w:rPr>
        <w:t>发展理性思维</w:t>
      </w:r>
      <w:r>
        <w:rPr>
          <w:rFonts w:ascii="Times New Roman" w:eastAsia="Times New Roman" w:hAnsi="Times New Roman" w:cs="Times New Roman"/>
          <w:spacing w:val="-7"/>
          <w:sz w:val="24"/>
        </w:rPr>
        <w:t xml:space="preserve">,  </w:t>
      </w:r>
      <w:r>
        <w:rPr>
          <w:rFonts w:ascii="宋体" w:eastAsia="宋体" w:hAnsi="宋体" w:cs="宋体"/>
          <w:spacing w:val="-7"/>
          <w:sz w:val="24"/>
        </w:rPr>
        <w:t>纠正语言认识长期存在的错误认识，</w:t>
      </w:r>
      <w:r>
        <w:rPr>
          <w:rFonts w:ascii="宋体" w:eastAsia="宋体" w:hAnsi="宋体" w:cs="宋体"/>
          <w:spacing w:val="-7"/>
          <w:sz w:val="24"/>
        </w:rPr>
        <w:t xml:space="preserve"> </w:t>
      </w:r>
      <w:r>
        <w:rPr>
          <w:rFonts w:ascii="宋体" w:eastAsia="宋体" w:hAnsi="宋体" w:cs="宋体"/>
          <w:spacing w:val="-7"/>
          <w:sz w:val="24"/>
        </w:rPr>
        <w:t>使学生从语言理论</w:t>
      </w:r>
      <w:r>
        <w:rPr>
          <w:rFonts w:ascii="宋体" w:eastAsia="宋体" w:hAnsi="宋体" w:cs="宋体"/>
          <w:sz w:val="24"/>
        </w:rPr>
        <w:t xml:space="preserve"> </w:t>
      </w:r>
      <w:r>
        <w:rPr>
          <w:rFonts w:ascii="宋体" w:eastAsia="宋体" w:hAnsi="宋体" w:cs="宋体"/>
          <w:spacing w:val="-6"/>
          <w:sz w:val="24"/>
        </w:rPr>
        <w:t>角</w:t>
      </w:r>
      <w:r>
        <w:rPr>
          <w:rFonts w:ascii="宋体" w:eastAsia="宋体" w:hAnsi="宋体" w:cs="宋体"/>
          <w:spacing w:val="-4"/>
          <w:sz w:val="24"/>
        </w:rPr>
        <w:t>度具有反思能力。</w:t>
      </w:r>
    </w:p>
    <w:p w:rsidR="00827BAE" w:rsidRDefault="00827BAE">
      <w:pPr>
        <w:spacing w:line="241" w:lineRule="auto"/>
        <w:rPr>
          <w:rFonts w:ascii="Arial"/>
        </w:rPr>
      </w:pPr>
    </w:p>
    <w:p w:rsidR="00827BAE" w:rsidRDefault="00827BAE">
      <w:pPr>
        <w:spacing w:line="241" w:lineRule="auto"/>
        <w:rPr>
          <w:rFonts w:ascii="Arial"/>
        </w:rPr>
      </w:pPr>
    </w:p>
    <w:p w:rsidR="00827BAE" w:rsidRDefault="00D36223">
      <w:pPr>
        <w:spacing w:before="8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D36223">
      <w:pPr>
        <w:spacing w:before="229" w:line="366" w:lineRule="auto"/>
        <w:ind w:left="26" w:firstLine="52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教学中要讲清楚语言学的基本概念，使学生通过学习能比较系统地</w:t>
      </w:r>
      <w:r>
        <w:rPr>
          <w:rFonts w:ascii="宋体" w:eastAsia="宋体" w:hAnsi="宋体" w:cs="宋体"/>
          <w:sz w:val="24"/>
        </w:rPr>
        <w:t xml:space="preserve"> </w:t>
      </w:r>
      <w:r>
        <w:rPr>
          <w:rFonts w:ascii="宋体" w:eastAsia="宋体" w:hAnsi="宋体" w:cs="宋体"/>
          <w:spacing w:val="-20"/>
          <w:sz w:val="24"/>
        </w:rPr>
        <w:t>掌</w:t>
      </w:r>
      <w:r>
        <w:rPr>
          <w:rFonts w:ascii="宋体" w:eastAsia="宋体" w:hAnsi="宋体" w:cs="宋体"/>
          <w:spacing w:val="-11"/>
          <w:sz w:val="24"/>
        </w:rPr>
        <w:t>握</w:t>
      </w:r>
      <w:r>
        <w:rPr>
          <w:rFonts w:ascii="宋体" w:eastAsia="宋体" w:hAnsi="宋体" w:cs="宋体"/>
          <w:spacing w:val="-10"/>
          <w:sz w:val="24"/>
        </w:rPr>
        <w:t>语言学的基础知识，</w:t>
      </w:r>
      <w:r>
        <w:rPr>
          <w:rFonts w:ascii="宋体" w:eastAsia="宋体" w:hAnsi="宋体" w:cs="宋体"/>
          <w:spacing w:val="-10"/>
          <w:sz w:val="24"/>
        </w:rPr>
        <w:t xml:space="preserve"> </w:t>
      </w:r>
      <w:r>
        <w:rPr>
          <w:rFonts w:ascii="宋体" w:eastAsia="宋体" w:hAnsi="宋体" w:cs="宋体"/>
          <w:spacing w:val="-10"/>
          <w:sz w:val="24"/>
        </w:rPr>
        <w:t>了解语言与社会的关系、语言的结构、语言的演变规律、</w:t>
      </w:r>
      <w:r>
        <w:rPr>
          <w:rFonts w:ascii="宋体" w:eastAsia="宋体" w:hAnsi="宋体" w:cs="宋体"/>
          <w:sz w:val="24"/>
        </w:rPr>
        <w:t xml:space="preserve"> </w:t>
      </w:r>
      <w:r>
        <w:rPr>
          <w:rFonts w:ascii="宋体" w:eastAsia="宋体" w:hAnsi="宋体" w:cs="宋体"/>
          <w:spacing w:val="-1"/>
          <w:sz w:val="24"/>
        </w:rPr>
        <w:t>文</w:t>
      </w:r>
      <w:r>
        <w:rPr>
          <w:rFonts w:ascii="宋体" w:eastAsia="宋体" w:hAnsi="宋体" w:cs="宋体"/>
          <w:spacing w:val="-1"/>
          <w:sz w:val="24"/>
        </w:rPr>
        <w:lastRenderedPageBreak/>
        <w:t>字的性质以及它与语言的</w:t>
      </w:r>
      <w:r>
        <w:rPr>
          <w:rFonts w:ascii="宋体" w:eastAsia="宋体" w:hAnsi="宋体" w:cs="宋体"/>
          <w:sz w:val="24"/>
        </w:rPr>
        <w:t>关系等方面的内容。</w:t>
      </w:r>
    </w:p>
    <w:p w:rsidR="00827BAE" w:rsidRDefault="00827BAE">
      <w:pPr>
        <w:sectPr w:rsidR="00827BAE">
          <w:headerReference w:type="default" r:id="rId39"/>
          <w:footerReference w:type="default" r:id="rId40"/>
          <w:pgSz w:w="11900" w:h="16840"/>
          <w:pgMar w:top="400" w:right="1708"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360" w:lineRule="auto"/>
        <w:ind w:left="30" w:right="962" w:firstLine="52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2.  </w:t>
      </w:r>
      <w:r>
        <w:rPr>
          <w:rFonts w:ascii="宋体" w:eastAsia="宋体" w:hAnsi="宋体" w:cs="宋体"/>
          <w:spacing w:val="-3"/>
          <w:sz w:val="24"/>
        </w:rPr>
        <w:t>要求学生能够掌握基本的语言学理论知识，并且能够运用所学的理</w:t>
      </w:r>
      <w:r>
        <w:rPr>
          <w:rFonts w:ascii="宋体" w:eastAsia="宋体" w:hAnsi="宋体" w:cs="宋体"/>
          <w:sz w:val="24"/>
        </w:rPr>
        <w:t xml:space="preserve"> </w:t>
      </w:r>
      <w:r>
        <w:rPr>
          <w:rFonts w:ascii="宋体" w:eastAsia="宋体" w:hAnsi="宋体" w:cs="宋体"/>
          <w:spacing w:val="-1"/>
          <w:sz w:val="24"/>
        </w:rPr>
        <w:t>论知识分析研究一些语言现</w:t>
      </w:r>
      <w:r>
        <w:rPr>
          <w:rFonts w:ascii="宋体" w:eastAsia="宋体" w:hAnsi="宋体" w:cs="宋体"/>
          <w:sz w:val="24"/>
        </w:rPr>
        <w:t>象，从而提高学生的理论层次和科学的研究能力。</w:t>
      </w:r>
    </w:p>
    <w:p w:rsidR="00827BAE" w:rsidRDefault="00D36223">
      <w:pPr>
        <w:spacing w:before="1" w:line="359" w:lineRule="auto"/>
        <w:ind w:left="35" w:right="938" w:firstLine="521"/>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教材每一章节内容都是按照一定的逻辑顺序和由浅入深、循序渐进</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7"/>
          <w:sz w:val="24"/>
        </w:rPr>
        <w:t>原</w:t>
      </w:r>
      <w:r>
        <w:rPr>
          <w:rFonts w:ascii="宋体" w:eastAsia="宋体" w:hAnsi="宋体" w:cs="宋体"/>
          <w:spacing w:val="-9"/>
          <w:sz w:val="24"/>
        </w:rPr>
        <w:t>则安排的，</w:t>
      </w:r>
      <w:r>
        <w:rPr>
          <w:rFonts w:ascii="宋体" w:eastAsia="宋体" w:hAnsi="宋体" w:cs="宋体"/>
          <w:spacing w:val="-9"/>
          <w:sz w:val="24"/>
        </w:rPr>
        <w:t xml:space="preserve"> </w:t>
      </w:r>
      <w:r>
        <w:rPr>
          <w:rFonts w:ascii="宋体" w:eastAsia="宋体" w:hAnsi="宋体" w:cs="宋体"/>
          <w:spacing w:val="-9"/>
          <w:sz w:val="24"/>
        </w:rPr>
        <w:t>教学过程中一定要由前向后逐步推进，</w:t>
      </w:r>
      <w:r>
        <w:rPr>
          <w:rFonts w:ascii="宋体" w:eastAsia="宋体" w:hAnsi="宋体" w:cs="宋体"/>
          <w:spacing w:val="-9"/>
          <w:sz w:val="24"/>
        </w:rPr>
        <w:t xml:space="preserve"> </w:t>
      </w:r>
      <w:r>
        <w:rPr>
          <w:rFonts w:ascii="宋体" w:eastAsia="宋体" w:hAnsi="宋体" w:cs="宋体"/>
          <w:spacing w:val="-9"/>
          <w:sz w:val="24"/>
        </w:rPr>
        <w:t>努力使学生通过学习全面</w:t>
      </w:r>
      <w:r>
        <w:rPr>
          <w:rFonts w:ascii="宋体" w:eastAsia="宋体" w:hAnsi="宋体" w:cs="宋体"/>
          <w:sz w:val="24"/>
        </w:rPr>
        <w:t xml:space="preserve"> </w:t>
      </w:r>
      <w:r>
        <w:rPr>
          <w:rFonts w:ascii="宋体" w:eastAsia="宋体" w:hAnsi="宋体" w:cs="宋体"/>
          <w:spacing w:val="-9"/>
          <w:sz w:val="24"/>
        </w:rPr>
        <w:t>掌</w:t>
      </w:r>
      <w:r>
        <w:rPr>
          <w:rFonts w:ascii="宋体" w:eastAsia="宋体" w:hAnsi="宋体" w:cs="宋体"/>
          <w:spacing w:val="-5"/>
          <w:sz w:val="24"/>
        </w:rPr>
        <w:t>握语言学知识。</w:t>
      </w:r>
    </w:p>
    <w:p w:rsidR="00827BAE" w:rsidRDefault="00D36223">
      <w:pPr>
        <w:spacing w:line="470" w:lineRule="exact"/>
        <w:ind w:left="509"/>
        <w:rPr>
          <w:rFonts w:ascii="宋体" w:eastAsia="宋体" w:hAnsi="宋体" w:cs="宋体"/>
          <w:sz w:val="24"/>
        </w:rPr>
      </w:pPr>
      <w:r>
        <w:rPr>
          <w:rFonts w:ascii="宋体" w:eastAsia="宋体" w:hAnsi="宋体" w:cs="宋体"/>
          <w:spacing w:val="-8"/>
          <w:position w:val="17"/>
          <w:sz w:val="24"/>
        </w:rPr>
        <w:t>本课程支撑专业培养计划中毕业要求</w:t>
      </w:r>
      <w:r>
        <w:rPr>
          <w:rFonts w:ascii="宋体" w:eastAsia="宋体" w:hAnsi="宋体" w:cs="宋体"/>
          <w:spacing w:val="-8"/>
          <w:position w:val="17"/>
          <w:sz w:val="24"/>
        </w:rPr>
        <w:t xml:space="preserve"> </w:t>
      </w:r>
      <w:r>
        <w:rPr>
          <w:rFonts w:ascii="Times New Roman" w:eastAsia="Times New Roman" w:hAnsi="Times New Roman" w:cs="Times New Roman"/>
          <w:spacing w:val="-8"/>
          <w:position w:val="17"/>
          <w:sz w:val="24"/>
        </w:rPr>
        <w:t>4- 1</w:t>
      </w:r>
      <w:r>
        <w:rPr>
          <w:rFonts w:ascii="宋体" w:eastAsia="宋体" w:hAnsi="宋体" w:cs="宋体"/>
          <w:spacing w:val="-8"/>
          <w:position w:val="17"/>
          <w:sz w:val="24"/>
        </w:rPr>
        <w:t>、毕业要求</w:t>
      </w:r>
      <w:r>
        <w:rPr>
          <w:rFonts w:ascii="宋体" w:eastAsia="宋体" w:hAnsi="宋体" w:cs="宋体"/>
          <w:spacing w:val="-8"/>
          <w:position w:val="17"/>
          <w:sz w:val="24"/>
        </w:rPr>
        <w:t xml:space="preserve"> </w:t>
      </w:r>
      <w:r>
        <w:rPr>
          <w:rFonts w:ascii="Times New Roman" w:eastAsia="Times New Roman" w:hAnsi="Times New Roman" w:cs="Times New Roman"/>
          <w:spacing w:val="-8"/>
          <w:position w:val="17"/>
          <w:sz w:val="24"/>
        </w:rPr>
        <w:t xml:space="preserve">4-2 </w:t>
      </w:r>
      <w:r>
        <w:rPr>
          <w:rFonts w:ascii="宋体" w:eastAsia="宋体" w:hAnsi="宋体" w:cs="宋体"/>
          <w:spacing w:val="-8"/>
          <w:position w:val="17"/>
          <w:sz w:val="24"/>
        </w:rPr>
        <w:t>和毕业要求</w:t>
      </w:r>
      <w:r>
        <w:rPr>
          <w:rFonts w:ascii="宋体" w:eastAsia="宋体" w:hAnsi="宋体" w:cs="宋体"/>
          <w:spacing w:val="-8"/>
          <w:position w:val="17"/>
          <w:sz w:val="24"/>
        </w:rPr>
        <w:t xml:space="preserve"> </w:t>
      </w:r>
      <w:r>
        <w:rPr>
          <w:rFonts w:ascii="Times New Roman" w:eastAsia="Times New Roman" w:hAnsi="Times New Roman" w:cs="Times New Roman"/>
          <w:spacing w:val="-8"/>
          <w:position w:val="17"/>
          <w:sz w:val="24"/>
        </w:rPr>
        <w:t>4-3</w:t>
      </w:r>
      <w:r>
        <w:rPr>
          <w:rFonts w:ascii="宋体" w:eastAsia="宋体" w:hAnsi="宋体" w:cs="宋体"/>
          <w:spacing w:val="-8"/>
          <w:position w:val="17"/>
          <w:sz w:val="24"/>
        </w:rPr>
        <w:t>，对</w:t>
      </w:r>
    </w:p>
    <w:p w:rsidR="00827BAE" w:rsidRDefault="00D36223">
      <w:pPr>
        <w:spacing w:before="1" w:line="220" w:lineRule="auto"/>
        <w:ind w:left="28"/>
        <w:rPr>
          <w:rFonts w:ascii="宋体" w:eastAsia="宋体" w:hAnsi="宋体" w:cs="宋体"/>
          <w:sz w:val="24"/>
        </w:rPr>
      </w:pPr>
      <w:r>
        <w:rPr>
          <w:rFonts w:ascii="宋体" w:eastAsia="宋体" w:hAnsi="宋体" w:cs="宋体"/>
          <w:spacing w:val="-8"/>
          <w:sz w:val="24"/>
        </w:rPr>
        <w:t>应</w:t>
      </w:r>
      <w:r>
        <w:rPr>
          <w:rFonts w:ascii="宋体" w:eastAsia="宋体" w:hAnsi="宋体" w:cs="宋体"/>
          <w:spacing w:val="-6"/>
          <w:sz w:val="24"/>
        </w:rPr>
        <w:t>关</w:t>
      </w:r>
      <w:r>
        <w:rPr>
          <w:rFonts w:ascii="宋体" w:eastAsia="宋体" w:hAnsi="宋体" w:cs="宋体"/>
          <w:spacing w:val="-4"/>
          <w:sz w:val="24"/>
        </w:rPr>
        <w:t>系如表所示。</w:t>
      </w:r>
    </w:p>
    <w:p w:rsidR="00827BAE" w:rsidRDefault="00827BAE">
      <w:pPr>
        <w:spacing w:line="67"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827BAE">
        <w:trPr>
          <w:trHeight w:val="527"/>
        </w:trPr>
        <w:tc>
          <w:tcPr>
            <w:tcW w:w="1698" w:type="dxa"/>
            <w:vMerge w:val="restart"/>
            <w:tcBorders>
              <w:bottom w:val="nil"/>
            </w:tcBorders>
          </w:tcPr>
          <w:p w:rsidR="00827BAE" w:rsidRDefault="00D36223">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827BAE" w:rsidRDefault="00D36223">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7560" w:type="dxa"/>
            <w:gridSpan w:val="8"/>
          </w:tcPr>
          <w:p w:rsidR="00827BAE" w:rsidRDefault="00D36223">
            <w:pPr>
              <w:spacing w:before="139" w:line="221" w:lineRule="auto"/>
              <w:ind w:left="330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827BAE">
        <w:trPr>
          <w:trHeight w:val="493"/>
        </w:trPr>
        <w:tc>
          <w:tcPr>
            <w:tcW w:w="1698" w:type="dxa"/>
            <w:vMerge/>
            <w:tcBorders>
              <w:top w:val="nil"/>
            </w:tcBorders>
          </w:tcPr>
          <w:p w:rsidR="00827BAE" w:rsidRDefault="00827BAE">
            <w:pPr>
              <w:rPr>
                <w:rFonts w:ascii="Arial"/>
              </w:rPr>
            </w:pPr>
          </w:p>
        </w:tc>
        <w:tc>
          <w:tcPr>
            <w:tcW w:w="945" w:type="dxa"/>
          </w:tcPr>
          <w:p w:rsidR="00827BAE" w:rsidRDefault="00D36223">
            <w:pPr>
              <w:spacing w:before="116" w:line="221" w:lineRule="auto"/>
              <w:ind w:left="191"/>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945" w:type="dxa"/>
          </w:tcPr>
          <w:p w:rsidR="00827BAE" w:rsidRDefault="00D36223">
            <w:pPr>
              <w:spacing w:before="116" w:line="221" w:lineRule="auto"/>
              <w:ind w:left="192"/>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945" w:type="dxa"/>
          </w:tcPr>
          <w:p w:rsidR="00827BAE" w:rsidRDefault="00D36223">
            <w:pPr>
              <w:spacing w:before="116" w:line="221" w:lineRule="auto"/>
              <w:ind w:left="192"/>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945" w:type="dxa"/>
          </w:tcPr>
          <w:p w:rsidR="00827BAE" w:rsidRDefault="00D36223">
            <w:pPr>
              <w:spacing w:before="116" w:line="221" w:lineRule="auto"/>
              <w:ind w:left="193"/>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940" w:type="dxa"/>
          </w:tcPr>
          <w:p w:rsidR="00827BAE" w:rsidRDefault="00D36223">
            <w:pPr>
              <w:spacing w:before="116" w:line="221" w:lineRule="auto"/>
              <w:ind w:left="193"/>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945" w:type="dxa"/>
          </w:tcPr>
          <w:p w:rsidR="00827BAE" w:rsidRDefault="00D36223">
            <w:pPr>
              <w:spacing w:before="116" w:line="221" w:lineRule="auto"/>
              <w:ind w:left="199"/>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c>
          <w:tcPr>
            <w:tcW w:w="945" w:type="dxa"/>
          </w:tcPr>
          <w:p w:rsidR="00827BAE" w:rsidRDefault="00D36223">
            <w:pPr>
              <w:spacing w:before="116" w:line="221" w:lineRule="auto"/>
              <w:ind w:left="200"/>
              <w:rPr>
                <w:rFonts w:ascii="Times New Roman" w:eastAsia="Times New Roman" w:hAnsi="Times New Roman" w:cs="Times New Roman"/>
                <w:sz w:val="24"/>
              </w:rPr>
            </w:pPr>
            <w:r>
              <w:rPr>
                <w:rFonts w:ascii="宋体" w:eastAsia="宋体" w:hAnsi="宋体" w:cs="宋体"/>
                <w:spacing w:val="-29"/>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7</w:t>
            </w:r>
          </w:p>
        </w:tc>
        <w:tc>
          <w:tcPr>
            <w:tcW w:w="950" w:type="dxa"/>
          </w:tcPr>
          <w:p w:rsidR="00827BAE" w:rsidRDefault="00D36223">
            <w:pPr>
              <w:spacing w:before="116" w:line="221" w:lineRule="auto"/>
              <w:ind w:left="200"/>
              <w:rPr>
                <w:rFonts w:ascii="Times New Roman" w:eastAsia="Times New Roman" w:hAnsi="Times New Roman" w:cs="Times New Roman"/>
                <w:sz w:val="24"/>
              </w:rPr>
            </w:pPr>
            <w:r>
              <w:rPr>
                <w:rFonts w:ascii="宋体" w:eastAsia="宋体" w:hAnsi="宋体" w:cs="宋体"/>
                <w:spacing w:val="-26"/>
                <w:sz w:val="24"/>
              </w:rPr>
              <w:t>目</w:t>
            </w:r>
            <w:r>
              <w:rPr>
                <w:rFonts w:ascii="宋体" w:eastAsia="宋体" w:hAnsi="宋体" w:cs="宋体"/>
                <w:spacing w:val="-25"/>
                <w:sz w:val="24"/>
              </w:rPr>
              <w:t>标</w:t>
            </w:r>
            <w:r>
              <w:rPr>
                <w:rFonts w:ascii="宋体" w:eastAsia="宋体" w:hAnsi="宋体" w:cs="宋体"/>
                <w:spacing w:val="-25"/>
                <w:sz w:val="24"/>
              </w:rPr>
              <w:t xml:space="preserve"> </w:t>
            </w:r>
            <w:r>
              <w:rPr>
                <w:rFonts w:ascii="Times New Roman" w:eastAsia="Times New Roman" w:hAnsi="Times New Roman" w:cs="Times New Roman"/>
                <w:spacing w:val="-25"/>
                <w:sz w:val="24"/>
              </w:rPr>
              <w:t>8</w:t>
            </w:r>
          </w:p>
        </w:tc>
      </w:tr>
      <w:tr w:rsidR="00827BAE">
        <w:trPr>
          <w:trHeight w:val="483"/>
        </w:trPr>
        <w:tc>
          <w:tcPr>
            <w:tcW w:w="1698" w:type="dxa"/>
          </w:tcPr>
          <w:p w:rsidR="00827BAE" w:rsidRDefault="00D36223">
            <w:pPr>
              <w:spacing w:before="117"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4- 1</w:t>
            </w:r>
          </w:p>
        </w:tc>
        <w:tc>
          <w:tcPr>
            <w:tcW w:w="945" w:type="dxa"/>
          </w:tcPr>
          <w:p w:rsidR="00827BAE" w:rsidRDefault="00D36223">
            <w:pPr>
              <w:spacing w:before="81" w:line="320" w:lineRule="exact"/>
              <w:ind w:left="410"/>
              <w:rPr>
                <w:rFonts w:ascii="Times New Roman" w:eastAsia="Times New Roman" w:hAnsi="Times New Roman" w:cs="Times New Roman"/>
                <w:sz w:val="24"/>
              </w:rPr>
            </w:pPr>
            <w:r>
              <w:rPr>
                <w:rFonts w:ascii="Times New Roman" w:eastAsia="Times New Roman" w:hAnsi="Times New Roman" w:cs="Times New Roman"/>
                <w:b/>
                <w:bCs/>
                <w:position w:val="-1"/>
                <w:sz w:val="24"/>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74"/>
        </w:trPr>
        <w:tc>
          <w:tcPr>
            <w:tcW w:w="1698" w:type="dxa"/>
          </w:tcPr>
          <w:p w:rsidR="00827BAE" w:rsidRDefault="00D36223">
            <w:pPr>
              <w:spacing w:before="11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4-2</w:t>
            </w:r>
          </w:p>
        </w:tc>
        <w:tc>
          <w:tcPr>
            <w:tcW w:w="945" w:type="dxa"/>
          </w:tcPr>
          <w:p w:rsidR="00827BAE" w:rsidRDefault="00827BAE">
            <w:pPr>
              <w:rPr>
                <w:rFonts w:ascii="Arial"/>
              </w:rPr>
            </w:pPr>
          </w:p>
        </w:tc>
        <w:tc>
          <w:tcPr>
            <w:tcW w:w="945" w:type="dxa"/>
          </w:tcPr>
          <w:p w:rsidR="00827BAE" w:rsidRDefault="00D36223">
            <w:pPr>
              <w:spacing w:before="78" w:line="320" w:lineRule="exact"/>
              <w:ind w:left="410"/>
              <w:rPr>
                <w:rFonts w:ascii="Times New Roman" w:eastAsia="Times New Roman" w:hAnsi="Times New Roman" w:cs="Times New Roman"/>
                <w:sz w:val="24"/>
              </w:rPr>
            </w:pPr>
            <w:r>
              <w:rPr>
                <w:rFonts w:ascii="Times New Roman" w:eastAsia="Times New Roman" w:hAnsi="Times New Roman" w:cs="Times New Roman"/>
                <w:b/>
                <w:bCs/>
                <w:position w:val="-1"/>
                <w:sz w:val="24"/>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74"/>
        </w:trPr>
        <w:tc>
          <w:tcPr>
            <w:tcW w:w="1698" w:type="dxa"/>
          </w:tcPr>
          <w:p w:rsidR="00827BAE" w:rsidRDefault="00D36223">
            <w:pPr>
              <w:spacing w:before="110"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4-3</w:t>
            </w: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D36223">
            <w:pPr>
              <w:spacing w:before="74" w:line="320" w:lineRule="exact"/>
              <w:ind w:left="411"/>
              <w:rPr>
                <w:rFonts w:ascii="Times New Roman" w:eastAsia="Times New Roman" w:hAnsi="Times New Roman" w:cs="Times New Roman"/>
                <w:sz w:val="24"/>
              </w:rPr>
            </w:pPr>
            <w:r>
              <w:rPr>
                <w:rFonts w:ascii="Times New Roman" w:eastAsia="Times New Roman" w:hAnsi="Times New Roman" w:cs="Times New Roman"/>
                <w:b/>
                <w:bCs/>
                <w:position w:val="-1"/>
                <w:sz w:val="24"/>
              </w:rPr>
              <w:t>√</w:t>
            </w: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bl>
    <w:p w:rsidR="00827BAE" w:rsidRDefault="00D36223">
      <w:pPr>
        <w:spacing w:before="173"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827BAE" w:rsidRDefault="00D36223">
      <w:pPr>
        <w:spacing w:before="231" w:line="220" w:lineRule="auto"/>
        <w:ind w:left="544"/>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30"/>
          <w:sz w:val="24"/>
          <w14:textOutline w14:w="3657" w14:cap="flat" w14:cmpd="sng" w14:algn="ctr">
            <w14:solidFill>
              <w14:srgbClr w14:val="000000"/>
            </w14:solidFill>
            <w14:prstDash w14:val="solid"/>
            <w14:miter w14:lim="0"/>
          </w14:textOutline>
        </w:rPr>
        <w:t>一</w:t>
      </w:r>
      <w:r>
        <w:rPr>
          <w:rFonts w:ascii="宋体" w:eastAsia="宋体" w:hAnsi="宋体" w:cs="宋体"/>
          <w:spacing w:val="30"/>
          <w:sz w:val="24"/>
          <w14:textOutline w14:w="3657" w14:cap="flat" w14:cmpd="sng" w14:algn="ctr">
            <w14:solidFill>
              <w14:srgbClr w14:val="000000"/>
            </w14:solidFill>
            <w14:prstDash w14:val="solid"/>
            <w14:miter w14:lim="0"/>
          </w14:textOutline>
        </w:rPr>
        <w:t>)</w:t>
      </w:r>
      <w:r>
        <w:rPr>
          <w:rFonts w:ascii="宋体" w:eastAsia="宋体" w:hAnsi="宋体" w:cs="宋体"/>
          <w:spacing w:val="30"/>
          <w:sz w:val="24"/>
        </w:rPr>
        <w:t xml:space="preserve"> </w:t>
      </w:r>
      <w:r>
        <w:rPr>
          <w:rFonts w:ascii="宋体" w:eastAsia="宋体" w:hAnsi="宋体" w:cs="宋体"/>
          <w:spacing w:val="30"/>
          <w:sz w:val="24"/>
          <w14:textOutline w14:w="3657" w14:cap="flat" w14:cmpd="sng" w14:algn="ctr">
            <w14:solidFill>
              <w14:srgbClr w14:val="000000"/>
            </w14:solidFill>
            <w14:prstDash w14:val="solid"/>
            <w14:miter w14:lim="0"/>
          </w14:textOutline>
        </w:rPr>
        <w:t>概论</w:t>
      </w:r>
    </w:p>
    <w:p w:rsidR="00827BAE" w:rsidRDefault="00D36223">
      <w:pPr>
        <w:spacing w:before="179"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5" w:line="465" w:lineRule="exact"/>
        <w:ind w:left="515"/>
        <w:rPr>
          <w:rFonts w:ascii="宋体" w:eastAsia="宋体" w:hAnsi="宋体" w:cs="宋体"/>
          <w:sz w:val="24"/>
        </w:rPr>
      </w:pPr>
      <w:r>
        <w:rPr>
          <w:rFonts w:ascii="宋体" w:eastAsia="宋体" w:hAnsi="宋体" w:cs="宋体"/>
          <w:spacing w:val="-1"/>
          <w:position w:val="17"/>
          <w:sz w:val="24"/>
        </w:rPr>
        <w:t>(</w:t>
      </w:r>
      <w:r>
        <w:rPr>
          <w:rFonts w:ascii="Times New Roman" w:eastAsia="Times New Roman" w:hAnsi="Times New Roman" w:cs="Times New Roman"/>
          <w:spacing w:val="-1"/>
          <w:position w:val="17"/>
          <w:sz w:val="24"/>
        </w:rPr>
        <w:t>1</w:t>
      </w:r>
      <w:r>
        <w:rPr>
          <w:rFonts w:ascii="宋体" w:eastAsia="宋体" w:hAnsi="宋体" w:cs="宋体"/>
          <w:position w:val="17"/>
          <w:sz w:val="24"/>
        </w:rPr>
        <w:t xml:space="preserve">) </w:t>
      </w:r>
      <w:r>
        <w:rPr>
          <w:rFonts w:ascii="宋体" w:eastAsia="宋体" w:hAnsi="宋体" w:cs="宋体"/>
          <w:position w:val="17"/>
          <w:sz w:val="24"/>
        </w:rPr>
        <w:t>什么是语言学？</w:t>
      </w:r>
    </w:p>
    <w:p w:rsidR="00827BAE" w:rsidRDefault="00D36223">
      <w:pPr>
        <w:spacing w:line="220" w:lineRule="auto"/>
        <w:ind w:left="515"/>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z w:val="24"/>
        </w:rPr>
        <w:t>2</w:t>
      </w:r>
      <w:r>
        <w:rPr>
          <w:rFonts w:ascii="宋体" w:eastAsia="宋体" w:hAnsi="宋体" w:cs="宋体"/>
          <w:sz w:val="24"/>
        </w:rPr>
        <w:t xml:space="preserve">) </w:t>
      </w:r>
      <w:r>
        <w:rPr>
          <w:rFonts w:ascii="宋体" w:eastAsia="宋体" w:hAnsi="宋体" w:cs="宋体"/>
          <w:sz w:val="24"/>
        </w:rPr>
        <w:t>什么是语言？</w:t>
      </w:r>
    </w:p>
    <w:p w:rsidR="00827BAE" w:rsidRDefault="00D36223">
      <w:pPr>
        <w:spacing w:before="184" w:line="220" w:lineRule="auto"/>
        <w:ind w:left="50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47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掌握语言学和语言的基本定义。</w:t>
      </w:r>
    </w:p>
    <w:p w:rsidR="00827BAE" w:rsidRDefault="00D36223">
      <w:pPr>
        <w:spacing w:before="185" w:line="465" w:lineRule="exact"/>
        <w:ind w:left="47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8"/>
          <w:position w:val="17"/>
          <w:sz w:val="24"/>
        </w:rPr>
        <w:t>2</w:t>
      </w:r>
      <w:r>
        <w:rPr>
          <w:rFonts w:ascii="宋体" w:eastAsia="宋体" w:hAnsi="宋体" w:cs="宋体"/>
          <w:spacing w:val="8"/>
          <w:position w:val="17"/>
          <w:sz w:val="24"/>
        </w:rPr>
        <w:t>)</w:t>
      </w:r>
      <w:r>
        <w:rPr>
          <w:rFonts w:ascii="宋体" w:eastAsia="宋体" w:hAnsi="宋体" w:cs="宋体"/>
          <w:spacing w:val="4"/>
          <w:position w:val="17"/>
          <w:sz w:val="24"/>
        </w:rPr>
        <w:t xml:space="preserve"> </w:t>
      </w:r>
      <w:r>
        <w:rPr>
          <w:rFonts w:ascii="宋体" w:eastAsia="宋体" w:hAnsi="宋体" w:cs="宋体"/>
          <w:spacing w:val="4"/>
          <w:position w:val="17"/>
          <w:sz w:val="24"/>
        </w:rPr>
        <w:t>对语言的识别特征的深入理解和融会贯通。</w:t>
      </w:r>
    </w:p>
    <w:p w:rsidR="00827BAE" w:rsidRDefault="00D36223">
      <w:pPr>
        <w:spacing w:before="1" w:line="221" w:lineRule="auto"/>
        <w:ind w:left="509"/>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3"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1</w:t>
      </w:r>
      <w:r>
        <w:rPr>
          <w:rFonts w:ascii="宋体" w:eastAsia="宋体" w:hAnsi="宋体" w:cs="宋体"/>
          <w:spacing w:val="12"/>
          <w:sz w:val="24"/>
        </w:rPr>
        <w:t xml:space="preserve">) </w:t>
      </w:r>
      <w:r>
        <w:rPr>
          <w:rFonts w:ascii="宋体" w:eastAsia="宋体" w:hAnsi="宋体" w:cs="宋体"/>
          <w:spacing w:val="12"/>
          <w:sz w:val="20"/>
          <w:szCs w:val="20"/>
        </w:rPr>
        <w:t>引入学习《语言学概论》的意义</w:t>
      </w:r>
      <w:r>
        <w:rPr>
          <w:rFonts w:ascii="宋体" w:eastAsia="宋体" w:hAnsi="宋体" w:cs="宋体"/>
          <w:spacing w:val="12"/>
          <w:sz w:val="24"/>
        </w:rPr>
        <w:t>。</w:t>
      </w:r>
    </w:p>
    <w:p w:rsidR="00827BAE" w:rsidRDefault="00D36223">
      <w:pPr>
        <w:spacing w:before="176" w:line="470" w:lineRule="exact"/>
        <w:ind w:left="515"/>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5"/>
          <w:position w:val="17"/>
          <w:sz w:val="24"/>
        </w:rPr>
        <w:t>2</w:t>
      </w:r>
      <w:r>
        <w:rPr>
          <w:rFonts w:ascii="宋体" w:eastAsia="宋体" w:hAnsi="宋体" w:cs="宋体"/>
          <w:spacing w:val="5"/>
          <w:position w:val="17"/>
          <w:sz w:val="24"/>
        </w:rPr>
        <w:t xml:space="preserve">) </w:t>
      </w:r>
      <w:r>
        <w:rPr>
          <w:rFonts w:ascii="宋体" w:eastAsia="宋体" w:hAnsi="宋体" w:cs="宋体"/>
          <w:spacing w:val="5"/>
          <w:position w:val="17"/>
          <w:sz w:val="24"/>
        </w:rPr>
        <w:t>深入理解语言的功能及语言学分支。</w:t>
      </w:r>
    </w:p>
    <w:p w:rsidR="00827BAE" w:rsidRDefault="00D36223">
      <w:pPr>
        <w:spacing w:before="2" w:line="220" w:lineRule="auto"/>
        <w:ind w:left="503"/>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360" w:lineRule="auto"/>
        <w:ind w:left="33" w:right="956" w:firstLine="43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3"/>
          <w:sz w:val="24"/>
        </w:rPr>
        <w:t>1</w:t>
      </w:r>
      <w:r>
        <w:rPr>
          <w:rFonts w:ascii="宋体" w:eastAsia="宋体" w:hAnsi="宋体" w:cs="宋体"/>
          <w:spacing w:val="8"/>
          <w:sz w:val="24"/>
        </w:rPr>
        <w:t>)</w:t>
      </w:r>
      <w:r>
        <w:rPr>
          <w:rFonts w:ascii="宋体" w:eastAsia="宋体" w:hAnsi="宋体" w:cs="宋体"/>
          <w:spacing w:val="8"/>
          <w:sz w:val="24"/>
        </w:rPr>
        <w:t>从具体实例出发，让学生明白语言学大致是什么。激发学生学习语言</w:t>
      </w:r>
      <w:r>
        <w:rPr>
          <w:rFonts w:ascii="宋体" w:eastAsia="宋体" w:hAnsi="宋体" w:cs="宋体"/>
          <w:sz w:val="24"/>
        </w:rPr>
        <w:t xml:space="preserve"> </w:t>
      </w:r>
      <w:r>
        <w:rPr>
          <w:rFonts w:ascii="宋体" w:eastAsia="宋体" w:hAnsi="宋体" w:cs="宋体"/>
          <w:spacing w:val="-2"/>
          <w:sz w:val="24"/>
        </w:rPr>
        <w:t>学的兴趣，从语言学视野获取社会主义核心</w:t>
      </w:r>
      <w:r>
        <w:rPr>
          <w:rFonts w:ascii="宋体" w:eastAsia="宋体" w:hAnsi="宋体" w:cs="宋体"/>
          <w:spacing w:val="-1"/>
          <w:sz w:val="24"/>
        </w:rPr>
        <w:t>价值观的相关素养。</w:t>
      </w:r>
    </w:p>
    <w:p w:rsidR="00827BAE" w:rsidRDefault="00D36223">
      <w:pPr>
        <w:spacing w:line="360" w:lineRule="auto"/>
        <w:ind w:left="29" w:right="938" w:firstLine="44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引导学生了解语言学在日常生活中，对于国家语言政策和法令的制定</w:t>
      </w:r>
      <w:r>
        <w:rPr>
          <w:rFonts w:ascii="宋体" w:eastAsia="宋体" w:hAnsi="宋体" w:cs="宋体"/>
          <w:sz w:val="24"/>
        </w:rPr>
        <w:t xml:space="preserve"> </w:t>
      </w:r>
      <w:r>
        <w:rPr>
          <w:rFonts w:ascii="宋体" w:eastAsia="宋体" w:hAnsi="宋体" w:cs="宋体"/>
          <w:spacing w:val="-2"/>
          <w:sz w:val="24"/>
        </w:rPr>
        <w:t>和执行，对于语言的教学和语言的使用，有</w:t>
      </w:r>
      <w:r>
        <w:rPr>
          <w:rFonts w:ascii="宋体" w:eastAsia="宋体" w:hAnsi="宋体" w:cs="宋体"/>
          <w:spacing w:val="-1"/>
          <w:sz w:val="24"/>
        </w:rPr>
        <w:t>重要意义。</w:t>
      </w:r>
    </w:p>
    <w:p w:rsidR="00827BAE" w:rsidRDefault="00D36223">
      <w:pPr>
        <w:spacing w:line="212" w:lineRule="auto"/>
        <w:ind w:left="46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启发学生自觉在同类例子中发现规律</w:t>
      </w:r>
      <w:r>
        <w:rPr>
          <w:rFonts w:ascii="宋体" w:eastAsia="宋体" w:hAnsi="宋体" w:cs="宋体"/>
          <w:sz w:val="24"/>
        </w:rPr>
        <w:t>，着重进行思维训练。学生要发挥</w:t>
      </w:r>
    </w:p>
    <w:p w:rsidR="00827BAE" w:rsidRDefault="00827BAE">
      <w:pPr>
        <w:sectPr w:rsidR="00827BAE">
          <w:footerReference w:type="default" r:id="rId41"/>
          <w:pgSz w:w="11900" w:h="16840"/>
          <w:pgMar w:top="400" w:right="855"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360" w:lineRule="auto"/>
        <w:ind w:left="25" w:right="9" w:firstLine="38"/>
        <w:rPr>
          <w:rFonts w:ascii="宋体" w:eastAsia="宋体" w:hAnsi="宋体" w:cs="宋体"/>
          <w:sz w:val="24"/>
        </w:rPr>
      </w:pPr>
      <w:r>
        <w:rPr>
          <w:rFonts w:ascii="宋体" w:eastAsia="宋体" w:hAnsi="宋体" w:cs="宋体"/>
          <w:spacing w:val="-20"/>
          <w:sz w:val="24"/>
        </w:rPr>
        <w:t>自</w:t>
      </w:r>
      <w:r>
        <w:rPr>
          <w:rFonts w:ascii="宋体" w:eastAsia="宋体" w:hAnsi="宋体" w:cs="宋体"/>
          <w:spacing w:val="-13"/>
          <w:sz w:val="24"/>
        </w:rPr>
        <w:t>己</w:t>
      </w:r>
      <w:r>
        <w:rPr>
          <w:rFonts w:ascii="宋体" w:eastAsia="宋体" w:hAnsi="宋体" w:cs="宋体"/>
          <w:spacing w:val="-10"/>
          <w:sz w:val="24"/>
        </w:rPr>
        <w:t>的主动性积极自觉。在学习过程中，</w:t>
      </w:r>
      <w:r>
        <w:rPr>
          <w:rFonts w:ascii="宋体" w:eastAsia="宋体" w:hAnsi="宋体" w:cs="宋体"/>
          <w:spacing w:val="-10"/>
          <w:sz w:val="24"/>
        </w:rPr>
        <w:t xml:space="preserve"> </w:t>
      </w:r>
      <w:r>
        <w:rPr>
          <w:rFonts w:ascii="宋体" w:eastAsia="宋体" w:hAnsi="宋体" w:cs="宋体"/>
          <w:spacing w:val="-10"/>
          <w:sz w:val="24"/>
        </w:rPr>
        <w:t>要用马克思主义的辩证法思想，</w:t>
      </w:r>
      <w:r>
        <w:rPr>
          <w:rFonts w:ascii="宋体" w:eastAsia="宋体" w:hAnsi="宋体" w:cs="宋体"/>
          <w:spacing w:val="-10"/>
          <w:sz w:val="24"/>
        </w:rPr>
        <w:t xml:space="preserve"> </w:t>
      </w:r>
      <w:r>
        <w:rPr>
          <w:rFonts w:ascii="宋体" w:eastAsia="宋体" w:hAnsi="宋体" w:cs="宋体"/>
          <w:spacing w:val="-10"/>
          <w:sz w:val="24"/>
        </w:rPr>
        <w:t>用全面</w:t>
      </w:r>
      <w:r>
        <w:rPr>
          <w:rFonts w:ascii="宋体" w:eastAsia="宋体" w:hAnsi="宋体" w:cs="宋体"/>
          <w:sz w:val="24"/>
        </w:rPr>
        <w:t xml:space="preserve"> </w:t>
      </w:r>
      <w:r>
        <w:rPr>
          <w:rFonts w:ascii="宋体" w:eastAsia="宋体" w:hAnsi="宋体" w:cs="宋体"/>
          <w:spacing w:val="-4"/>
          <w:sz w:val="24"/>
        </w:rPr>
        <w:t>和动态地</w:t>
      </w:r>
      <w:r>
        <w:rPr>
          <w:rFonts w:ascii="宋体" w:eastAsia="宋体" w:hAnsi="宋体" w:cs="宋体"/>
          <w:spacing w:val="-2"/>
          <w:sz w:val="24"/>
        </w:rPr>
        <w:t>观察事物等观点来思考问题。</w:t>
      </w:r>
    </w:p>
    <w:p w:rsidR="00827BAE" w:rsidRDefault="00D36223">
      <w:pPr>
        <w:spacing w:line="221" w:lineRule="auto"/>
        <w:ind w:left="539"/>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二</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音位学</w:t>
      </w:r>
    </w:p>
    <w:p w:rsidR="00827BAE" w:rsidRDefault="00D36223">
      <w:pPr>
        <w:spacing w:before="177" w:line="470" w:lineRule="exact"/>
        <w:ind w:left="51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line="221" w:lineRule="auto"/>
        <w:ind w:left="51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5"/>
          <w:sz w:val="24"/>
        </w:rPr>
        <w:t>1</w:t>
      </w:r>
      <w:r>
        <w:rPr>
          <w:rFonts w:ascii="宋体" w:eastAsia="宋体" w:hAnsi="宋体" w:cs="宋体"/>
          <w:spacing w:val="15"/>
          <w:sz w:val="24"/>
        </w:rPr>
        <w:t xml:space="preserve">) </w:t>
      </w:r>
      <w:r>
        <w:rPr>
          <w:rFonts w:ascii="宋体" w:eastAsia="宋体" w:hAnsi="宋体" w:cs="宋体"/>
          <w:spacing w:val="15"/>
          <w:sz w:val="24"/>
        </w:rPr>
        <w:t>语音学</w:t>
      </w:r>
    </w:p>
    <w:p w:rsidR="00827BAE" w:rsidRDefault="00D36223">
      <w:pPr>
        <w:spacing w:before="177" w:line="222" w:lineRule="auto"/>
        <w:ind w:left="51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5"/>
          <w:sz w:val="24"/>
        </w:rPr>
        <w:t>2</w:t>
      </w:r>
      <w:r>
        <w:rPr>
          <w:rFonts w:ascii="宋体" w:eastAsia="宋体" w:hAnsi="宋体" w:cs="宋体"/>
          <w:spacing w:val="15"/>
          <w:sz w:val="24"/>
        </w:rPr>
        <w:t xml:space="preserve">) </w:t>
      </w:r>
      <w:r>
        <w:rPr>
          <w:rFonts w:ascii="宋体" w:eastAsia="宋体" w:hAnsi="宋体" w:cs="宋体"/>
          <w:spacing w:val="15"/>
          <w:sz w:val="24"/>
        </w:rPr>
        <w:t>音位学</w:t>
      </w:r>
    </w:p>
    <w:p w:rsidR="00827BAE" w:rsidRDefault="00D36223">
      <w:pPr>
        <w:spacing w:before="182"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1" w:lineRule="auto"/>
        <w:ind w:left="465"/>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语音学和音位学的区分</w:t>
      </w:r>
      <w:r>
        <w:rPr>
          <w:rFonts w:ascii="宋体" w:eastAsia="宋体" w:hAnsi="宋体" w:cs="宋体"/>
          <w:spacing w:val="4"/>
          <w:sz w:val="24"/>
        </w:rPr>
        <w:t>。</w:t>
      </w:r>
    </w:p>
    <w:p w:rsidR="00827BAE" w:rsidRDefault="00D36223">
      <w:pPr>
        <w:spacing w:before="183" w:line="290" w:lineRule="auto"/>
        <w:ind w:left="503" w:right="2513" w:hanging="38"/>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掌握语音学和音位学的基本概念和理论知识</w:t>
      </w:r>
      <w:r>
        <w:rPr>
          <w:rFonts w:ascii="宋体" w:eastAsia="宋体" w:hAnsi="宋体" w:cs="宋体"/>
          <w:spacing w:val="1"/>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89" w:lineRule="auto"/>
        <w:ind w:left="574" w:right="8" w:hanging="114"/>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5"/>
          <w:sz w:val="24"/>
        </w:rPr>
        <w:t xml:space="preserve">) </w:t>
      </w:r>
      <w:r>
        <w:rPr>
          <w:rFonts w:ascii="宋体" w:eastAsia="宋体" w:hAnsi="宋体" w:cs="宋体"/>
          <w:spacing w:val="5"/>
          <w:sz w:val="24"/>
        </w:rPr>
        <w:t>言语产生、感知与言语器官；辅音、元音的分类；语音的分化、变迁</w:t>
      </w:r>
      <w:r>
        <w:rPr>
          <w:rFonts w:ascii="宋体" w:eastAsia="宋体" w:hAnsi="宋体" w:cs="宋体"/>
          <w:sz w:val="24"/>
        </w:rPr>
        <w:t xml:space="preserve"> </w:t>
      </w:r>
      <w:r>
        <w:rPr>
          <w:rFonts w:ascii="宋体" w:eastAsia="宋体" w:hAnsi="宋体" w:cs="宋体"/>
          <w:spacing w:val="-1"/>
          <w:sz w:val="24"/>
        </w:rPr>
        <w:t>和标音法、掌握辅音、元</w:t>
      </w:r>
      <w:r>
        <w:rPr>
          <w:rFonts w:ascii="宋体" w:eastAsia="宋体" w:hAnsi="宋体" w:cs="宋体"/>
          <w:sz w:val="24"/>
        </w:rPr>
        <w:t>音分类等对英语学习的意义。</w:t>
      </w:r>
    </w:p>
    <w:p w:rsidR="00827BAE" w:rsidRDefault="00D36223">
      <w:pPr>
        <w:spacing w:before="183" w:line="289" w:lineRule="auto"/>
        <w:ind w:left="573" w:right="8" w:hanging="113"/>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5"/>
          <w:sz w:val="24"/>
        </w:rPr>
        <w:t xml:space="preserve">) </w:t>
      </w:r>
      <w:r>
        <w:rPr>
          <w:rFonts w:ascii="宋体" w:eastAsia="宋体" w:hAnsi="宋体" w:cs="宋体"/>
          <w:spacing w:val="5"/>
          <w:sz w:val="24"/>
        </w:rPr>
        <w:t>音位分析和音位过程；区别性特征及音节和重音、掌握音位的区别性</w:t>
      </w:r>
      <w:r>
        <w:rPr>
          <w:rFonts w:ascii="宋体" w:eastAsia="宋体" w:hAnsi="宋体" w:cs="宋体"/>
          <w:sz w:val="24"/>
        </w:rPr>
        <w:t xml:space="preserve"> </w:t>
      </w:r>
      <w:r>
        <w:rPr>
          <w:rFonts w:ascii="宋体" w:eastAsia="宋体" w:hAnsi="宋体" w:cs="宋体"/>
          <w:spacing w:val="-2"/>
          <w:sz w:val="24"/>
        </w:rPr>
        <w:t>特征以及相关概念如最小对立对、音位</w:t>
      </w:r>
      <w:r>
        <w:rPr>
          <w:rFonts w:ascii="宋体" w:eastAsia="宋体" w:hAnsi="宋体" w:cs="宋体"/>
          <w:spacing w:val="-1"/>
          <w:sz w:val="24"/>
        </w:rPr>
        <w:t>的分布性互补等。</w:t>
      </w:r>
    </w:p>
    <w:p w:rsidR="00827BAE" w:rsidRDefault="00D36223">
      <w:pPr>
        <w:spacing w:before="185"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7" w:line="361" w:lineRule="auto"/>
        <w:ind w:left="23" w:right="8" w:firstLine="487"/>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对比电子技术合成人工语音和人的发音器官发出的声音差异。要</w:t>
      </w:r>
      <w:r>
        <w:rPr>
          <w:rFonts w:ascii="宋体" w:eastAsia="宋体" w:hAnsi="宋体" w:cs="宋体"/>
          <w:spacing w:val="2"/>
          <w:sz w:val="24"/>
        </w:rPr>
        <w:t>求</w:t>
      </w:r>
      <w:r>
        <w:rPr>
          <w:rFonts w:ascii="宋体" w:eastAsia="宋体" w:hAnsi="宋体" w:cs="宋体"/>
          <w:sz w:val="24"/>
        </w:rPr>
        <w:t>学</w:t>
      </w:r>
      <w:r>
        <w:rPr>
          <w:rFonts w:ascii="宋体" w:eastAsia="宋体" w:hAnsi="宋体" w:cs="宋体"/>
          <w:sz w:val="24"/>
        </w:rPr>
        <w:t xml:space="preserve"> </w:t>
      </w:r>
      <w:r>
        <w:rPr>
          <w:rFonts w:ascii="宋体" w:eastAsia="宋体" w:hAnsi="宋体" w:cs="宋体"/>
          <w:spacing w:val="-18"/>
          <w:sz w:val="24"/>
        </w:rPr>
        <w:t>生</w:t>
      </w:r>
      <w:r>
        <w:rPr>
          <w:rFonts w:ascii="宋体" w:eastAsia="宋体" w:hAnsi="宋体" w:cs="宋体"/>
          <w:spacing w:val="-10"/>
          <w:sz w:val="24"/>
        </w:rPr>
        <w:t>重</w:t>
      </w:r>
      <w:r>
        <w:rPr>
          <w:rFonts w:ascii="宋体" w:eastAsia="宋体" w:hAnsi="宋体" w:cs="宋体"/>
          <w:spacing w:val="-9"/>
          <w:sz w:val="24"/>
        </w:rPr>
        <w:t>视科技，</w:t>
      </w:r>
      <w:r>
        <w:rPr>
          <w:rFonts w:ascii="宋体" w:eastAsia="宋体" w:hAnsi="宋体" w:cs="宋体"/>
          <w:spacing w:val="-9"/>
          <w:sz w:val="24"/>
        </w:rPr>
        <w:t xml:space="preserve"> </w:t>
      </w:r>
      <w:r>
        <w:rPr>
          <w:rFonts w:ascii="宋体" w:eastAsia="宋体" w:hAnsi="宋体" w:cs="宋体"/>
          <w:spacing w:val="-9"/>
          <w:sz w:val="24"/>
        </w:rPr>
        <w:t>但是更要重视人们日常说话的发音的价值。尊重人的价值，</w:t>
      </w:r>
      <w:r>
        <w:rPr>
          <w:rFonts w:ascii="宋体" w:eastAsia="宋体" w:hAnsi="宋体" w:cs="宋体"/>
          <w:spacing w:val="-9"/>
          <w:sz w:val="24"/>
        </w:rPr>
        <w:t xml:space="preserve"> </w:t>
      </w:r>
      <w:r>
        <w:rPr>
          <w:rFonts w:ascii="宋体" w:eastAsia="宋体" w:hAnsi="宋体" w:cs="宋体"/>
          <w:spacing w:val="-9"/>
          <w:sz w:val="24"/>
        </w:rPr>
        <w:t>这是社</w:t>
      </w:r>
      <w:r>
        <w:rPr>
          <w:rFonts w:ascii="宋体" w:eastAsia="宋体" w:hAnsi="宋体" w:cs="宋体"/>
          <w:sz w:val="24"/>
        </w:rPr>
        <w:t xml:space="preserve"> </w:t>
      </w:r>
      <w:r>
        <w:rPr>
          <w:rFonts w:ascii="宋体" w:eastAsia="宋体" w:hAnsi="宋体" w:cs="宋体"/>
          <w:spacing w:val="-6"/>
          <w:sz w:val="24"/>
        </w:rPr>
        <w:t>会</w:t>
      </w:r>
      <w:r>
        <w:rPr>
          <w:rFonts w:ascii="宋体" w:eastAsia="宋体" w:hAnsi="宋体" w:cs="宋体"/>
          <w:spacing w:val="-3"/>
          <w:sz w:val="24"/>
        </w:rPr>
        <w:t>主义核心价值观的体现。</w:t>
      </w:r>
    </w:p>
    <w:p w:rsidR="00827BAE" w:rsidRDefault="00D36223">
      <w:pPr>
        <w:spacing w:before="1" w:line="219" w:lineRule="auto"/>
        <w:ind w:left="460"/>
        <w:rPr>
          <w:rFonts w:ascii="宋体" w:eastAsia="宋体" w:hAnsi="宋体" w:cs="宋体"/>
          <w:sz w:val="24"/>
        </w:rPr>
      </w:pPr>
      <w:r>
        <w:rPr>
          <w:rFonts w:ascii="宋体" w:eastAsia="宋体" w:hAnsi="宋体" w:cs="宋体"/>
          <w:spacing w:val="-4"/>
          <w:sz w:val="24"/>
        </w:rPr>
        <w:t xml:space="preserve">( </w:t>
      </w:r>
      <w:r>
        <w:rPr>
          <w:rFonts w:ascii="宋体" w:eastAsia="宋体" w:hAnsi="宋体" w:cs="宋体"/>
          <w:spacing w:val="-3"/>
          <w:sz w:val="24"/>
        </w:rPr>
        <w:t>2</w:t>
      </w:r>
      <w:r>
        <w:rPr>
          <w:rFonts w:ascii="宋体" w:eastAsia="宋体" w:hAnsi="宋体" w:cs="宋体"/>
          <w:spacing w:val="-2"/>
          <w:sz w:val="24"/>
        </w:rPr>
        <w:t xml:space="preserve"> ) </w:t>
      </w:r>
      <w:r>
        <w:rPr>
          <w:rFonts w:ascii="宋体" w:eastAsia="宋体" w:hAnsi="宋体" w:cs="宋体"/>
          <w:spacing w:val="-2"/>
          <w:sz w:val="24"/>
        </w:rPr>
        <w:t>树立严谨的研究态度，敬畏科学。</w:t>
      </w:r>
    </w:p>
    <w:p w:rsidR="00827BAE" w:rsidRDefault="00D36223">
      <w:pPr>
        <w:spacing w:before="180" w:line="222" w:lineRule="auto"/>
        <w:ind w:left="539"/>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三</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形态学</w:t>
      </w:r>
    </w:p>
    <w:p w:rsidR="00827BAE" w:rsidRDefault="00D36223">
      <w:pPr>
        <w:spacing w:before="182"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471" w:lineRule="exact"/>
        <w:ind w:left="510"/>
        <w:rPr>
          <w:rFonts w:ascii="宋体" w:eastAsia="宋体" w:hAnsi="宋体" w:cs="宋体"/>
          <w:sz w:val="24"/>
        </w:rPr>
      </w:pPr>
      <w:r>
        <w:rPr>
          <w:rFonts w:ascii="宋体" w:eastAsia="宋体" w:hAnsi="宋体" w:cs="宋体"/>
          <w:spacing w:val="2"/>
          <w:position w:val="17"/>
          <w:sz w:val="24"/>
        </w:rPr>
        <w:t>(</w:t>
      </w:r>
      <w:r>
        <w:rPr>
          <w:rFonts w:ascii="Times New Roman" w:eastAsia="Times New Roman" w:hAnsi="Times New Roman" w:cs="Times New Roman"/>
          <w:spacing w:val="2"/>
          <w:position w:val="17"/>
          <w:sz w:val="24"/>
        </w:rPr>
        <w:t>1</w:t>
      </w:r>
      <w:r>
        <w:rPr>
          <w:rFonts w:ascii="宋体" w:eastAsia="宋体" w:hAnsi="宋体" w:cs="宋体"/>
          <w:spacing w:val="2"/>
          <w:position w:val="17"/>
          <w:sz w:val="24"/>
        </w:rPr>
        <w:t xml:space="preserve">) </w:t>
      </w:r>
      <w:r>
        <w:rPr>
          <w:rFonts w:ascii="宋体" w:eastAsia="宋体" w:hAnsi="宋体" w:cs="宋体"/>
          <w:spacing w:val="2"/>
          <w:position w:val="17"/>
          <w:sz w:val="24"/>
        </w:rPr>
        <w:t>形态学、词素、派生词素和曲折词素</w:t>
      </w:r>
      <w:r>
        <w:rPr>
          <w:rFonts w:ascii="宋体" w:eastAsia="宋体" w:hAnsi="宋体" w:cs="宋体"/>
          <w:spacing w:val="2"/>
          <w:position w:val="17"/>
          <w:sz w:val="24"/>
        </w:rPr>
        <w:t xml:space="preserve"> </w:t>
      </w:r>
      <w:r>
        <w:rPr>
          <w:rFonts w:ascii="宋体" w:eastAsia="宋体" w:hAnsi="宋体" w:cs="宋体"/>
          <w:spacing w:val="2"/>
          <w:position w:val="17"/>
          <w:sz w:val="24"/>
        </w:rPr>
        <w:t>。</w:t>
      </w:r>
    </w:p>
    <w:p w:rsidR="00827BAE" w:rsidRDefault="00D36223">
      <w:pPr>
        <w:spacing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2"/>
          <w:sz w:val="24"/>
        </w:rPr>
        <w:t xml:space="preserve">) </w:t>
      </w:r>
      <w:r>
        <w:rPr>
          <w:rFonts w:ascii="宋体" w:eastAsia="宋体" w:hAnsi="宋体" w:cs="宋体"/>
          <w:spacing w:val="2"/>
          <w:sz w:val="24"/>
        </w:rPr>
        <w:t>构词法的词素音位规则、复合词</w:t>
      </w:r>
      <w:r>
        <w:rPr>
          <w:rFonts w:ascii="宋体" w:eastAsia="宋体" w:hAnsi="宋体" w:cs="宋体"/>
          <w:spacing w:val="2"/>
          <w:sz w:val="24"/>
        </w:rPr>
        <w:t xml:space="preserve"> </w:t>
      </w:r>
      <w:r>
        <w:rPr>
          <w:rFonts w:ascii="宋体" w:eastAsia="宋体" w:hAnsi="宋体" w:cs="宋体"/>
          <w:spacing w:val="2"/>
          <w:sz w:val="24"/>
        </w:rPr>
        <w:t>。</w:t>
      </w:r>
    </w:p>
    <w:p w:rsidR="00827BAE" w:rsidRDefault="00D36223">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46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3"/>
          <w:sz w:val="24"/>
        </w:rPr>
        <w:t xml:space="preserve">) </w:t>
      </w:r>
      <w:r>
        <w:rPr>
          <w:rFonts w:ascii="宋体" w:eastAsia="宋体" w:hAnsi="宋体" w:cs="宋体"/>
          <w:spacing w:val="3"/>
          <w:sz w:val="24"/>
        </w:rPr>
        <w:t>掌握曲折形态学和词汇或派生形态学的分类。</w:t>
      </w:r>
    </w:p>
    <w:p w:rsidR="00827BAE" w:rsidRDefault="00D36223">
      <w:pPr>
        <w:spacing w:before="179" w:line="292" w:lineRule="auto"/>
        <w:ind w:left="503" w:right="3473"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3"/>
          <w:sz w:val="24"/>
        </w:rPr>
        <w:t>掌握形态学的基本概念和理论知识。</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词的含义与分类；词的形成与变化。</w:t>
      </w:r>
    </w:p>
    <w:p w:rsidR="00827BAE" w:rsidRDefault="00D36223">
      <w:pPr>
        <w:spacing w:before="184" w:line="220" w:lineRule="auto"/>
        <w:ind w:left="46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词素、词根、词缀等概念以及词的形成与变化规律</w:t>
      </w:r>
      <w:r>
        <w:rPr>
          <w:rFonts w:ascii="宋体" w:eastAsia="宋体" w:hAnsi="宋体" w:cs="宋体"/>
          <w:sz w:val="24"/>
        </w:rPr>
        <w:t>。</w:t>
      </w:r>
    </w:p>
    <w:p w:rsidR="00827BAE" w:rsidRDefault="00827BAE">
      <w:pPr>
        <w:sectPr w:rsidR="00827BAE">
          <w:footerReference w:type="default" r:id="rId42"/>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96"/>
        <w:ind w:left="44" w:right="79" w:firstLine="46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1</w:t>
      </w:r>
      <w:r>
        <w:rPr>
          <w:rFonts w:ascii="宋体" w:eastAsia="宋体" w:hAnsi="宋体" w:cs="宋体"/>
          <w:spacing w:val="3"/>
          <w:sz w:val="24"/>
        </w:rPr>
        <w:t xml:space="preserve">) </w:t>
      </w:r>
      <w:r>
        <w:rPr>
          <w:rFonts w:ascii="宋体" w:eastAsia="宋体" w:hAnsi="宋体" w:cs="宋体"/>
          <w:spacing w:val="3"/>
          <w:sz w:val="24"/>
        </w:rPr>
        <w:t>关心语言和社会的互动。特别是高频词的发展和社会发展是紧密相关</w:t>
      </w:r>
      <w:r>
        <w:rPr>
          <w:rFonts w:ascii="宋体" w:eastAsia="宋体" w:hAnsi="宋体" w:cs="宋体"/>
          <w:sz w:val="24"/>
        </w:rPr>
        <w:t xml:space="preserve"> </w:t>
      </w:r>
      <w:r>
        <w:rPr>
          <w:rFonts w:ascii="宋体" w:eastAsia="宋体" w:hAnsi="宋体" w:cs="宋体"/>
          <w:spacing w:val="-2"/>
          <w:sz w:val="24"/>
        </w:rPr>
        <w:t>的。让学生在词汇知识的学习中主动关心社会发展，树立爱国的</w:t>
      </w:r>
      <w:r>
        <w:rPr>
          <w:rFonts w:ascii="宋体" w:eastAsia="宋体" w:hAnsi="宋体" w:cs="宋体"/>
          <w:spacing w:val="-1"/>
          <w:sz w:val="24"/>
        </w:rPr>
        <w:t>核心价值观。</w:t>
      </w:r>
    </w:p>
    <w:p w:rsidR="00827BAE" w:rsidRDefault="00D36223">
      <w:pPr>
        <w:ind w:left="26" w:firstLine="48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引导学生把高频词的发展和社会联系起来，</w:t>
      </w:r>
      <w:r>
        <w:rPr>
          <w:rFonts w:ascii="宋体" w:eastAsia="宋体" w:hAnsi="宋体" w:cs="宋体"/>
          <w:spacing w:val="-4"/>
          <w:sz w:val="24"/>
        </w:rPr>
        <w:t xml:space="preserve"> </w:t>
      </w:r>
      <w:r>
        <w:rPr>
          <w:rFonts w:ascii="宋体" w:eastAsia="宋体" w:hAnsi="宋体" w:cs="宋体"/>
          <w:spacing w:val="-4"/>
          <w:sz w:val="24"/>
        </w:rPr>
        <w:t>例如疫情促使</w:t>
      </w:r>
      <w:r>
        <w:rPr>
          <w:rFonts w:ascii="Times New Roman" w:eastAsia="Times New Roman" w:hAnsi="Times New Roman" w:cs="Times New Roman"/>
          <w:spacing w:val="-4"/>
          <w:sz w:val="24"/>
        </w:rPr>
        <w:t>“</w:t>
      </w:r>
      <w:r>
        <w:rPr>
          <w:rFonts w:ascii="宋体" w:eastAsia="宋体" w:hAnsi="宋体" w:cs="宋体"/>
          <w:spacing w:val="-4"/>
          <w:sz w:val="24"/>
        </w:rPr>
        <w:t>口罩、咳嗽</w:t>
      </w:r>
      <w:r>
        <w:rPr>
          <w:rFonts w:ascii="Times New Roman" w:eastAsia="Times New Roman" w:hAnsi="Times New Roman" w:cs="Times New Roman"/>
          <w:spacing w:val="-4"/>
          <w:sz w:val="24"/>
        </w:rPr>
        <w:t>”</w:t>
      </w:r>
      <w:r>
        <w:rPr>
          <w:rFonts w:ascii="Times New Roman" w:eastAsia="Times New Roman" w:hAnsi="Times New Roman" w:cs="Times New Roman"/>
          <w:sz w:val="24"/>
        </w:rPr>
        <w:t xml:space="preserve"> </w:t>
      </w:r>
      <w:r>
        <w:rPr>
          <w:rFonts w:ascii="宋体" w:eastAsia="宋体" w:hAnsi="宋体" w:cs="宋体"/>
          <w:spacing w:val="-2"/>
          <w:sz w:val="24"/>
        </w:rPr>
        <w:t>等一些高频词得到发展。把爱</w:t>
      </w:r>
      <w:r>
        <w:rPr>
          <w:rFonts w:ascii="宋体" w:eastAsia="宋体" w:hAnsi="宋体" w:cs="宋体"/>
          <w:spacing w:val="-1"/>
          <w:sz w:val="24"/>
        </w:rPr>
        <w:t>国的核心价值观有机融入到词汇教学中。</w:t>
      </w:r>
    </w:p>
    <w:p w:rsidR="00827BAE" w:rsidRDefault="00D36223">
      <w:pPr>
        <w:spacing w:before="2" w:line="249" w:lineRule="auto"/>
        <w:ind w:left="24" w:right="53" w:firstLine="48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3</w:t>
      </w:r>
      <w:r>
        <w:rPr>
          <w:rFonts w:ascii="宋体" w:eastAsia="宋体" w:hAnsi="宋体" w:cs="宋体"/>
          <w:spacing w:val="3"/>
          <w:sz w:val="24"/>
        </w:rPr>
        <w:t xml:space="preserve">) </w:t>
      </w:r>
      <w:r>
        <w:rPr>
          <w:rFonts w:ascii="宋体" w:eastAsia="宋体" w:hAnsi="宋体" w:cs="宋体"/>
          <w:spacing w:val="3"/>
          <w:sz w:val="24"/>
        </w:rPr>
        <w:t>在学习构词法和造词法的内容中，要理解词的创造性。认识到词的产</w:t>
      </w:r>
      <w:r>
        <w:rPr>
          <w:rFonts w:ascii="宋体" w:eastAsia="宋体" w:hAnsi="宋体" w:cs="宋体"/>
          <w:sz w:val="24"/>
        </w:rPr>
        <w:t xml:space="preserve"> </w:t>
      </w:r>
      <w:r>
        <w:rPr>
          <w:rFonts w:ascii="宋体" w:eastAsia="宋体" w:hAnsi="宋体" w:cs="宋体"/>
          <w:spacing w:val="-3"/>
          <w:sz w:val="24"/>
        </w:rPr>
        <w:t>生是和社会的发展以及人们的交际需求分不开的。激发学生从社会生活出发来</w:t>
      </w:r>
      <w:r>
        <w:rPr>
          <w:rFonts w:ascii="宋体" w:eastAsia="宋体" w:hAnsi="宋体" w:cs="宋体"/>
          <w:spacing w:val="-2"/>
          <w:sz w:val="24"/>
        </w:rPr>
        <w:t>思</w:t>
      </w:r>
      <w:r>
        <w:rPr>
          <w:rFonts w:ascii="宋体" w:eastAsia="宋体" w:hAnsi="宋体" w:cs="宋体"/>
          <w:sz w:val="24"/>
        </w:rPr>
        <w:t xml:space="preserve"> </w:t>
      </w:r>
      <w:r>
        <w:rPr>
          <w:rFonts w:ascii="宋体" w:eastAsia="宋体" w:hAnsi="宋体" w:cs="宋体"/>
          <w:spacing w:val="-4"/>
          <w:sz w:val="24"/>
        </w:rPr>
        <w:t>考</w:t>
      </w:r>
      <w:r>
        <w:rPr>
          <w:rFonts w:ascii="宋体" w:eastAsia="宋体" w:hAnsi="宋体" w:cs="宋体"/>
          <w:spacing w:val="-3"/>
          <w:sz w:val="24"/>
        </w:rPr>
        <w:t>词</w:t>
      </w:r>
      <w:r>
        <w:rPr>
          <w:rFonts w:ascii="宋体" w:eastAsia="宋体" w:hAnsi="宋体" w:cs="宋体"/>
          <w:spacing w:val="-2"/>
          <w:sz w:val="24"/>
        </w:rPr>
        <w:t>的产生和使用，追究现象后面的道理。</w:t>
      </w:r>
    </w:p>
    <w:p w:rsidR="00827BAE" w:rsidRDefault="00D36223">
      <w:pPr>
        <w:spacing w:before="44" w:line="220" w:lineRule="auto"/>
        <w:ind w:left="539"/>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四</w:t>
      </w:r>
      <w:r>
        <w:rPr>
          <w:rFonts w:ascii="宋体" w:eastAsia="宋体" w:hAnsi="宋体" w:cs="宋体"/>
          <w:spacing w:val="-4"/>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句法学</w:t>
      </w:r>
    </w:p>
    <w:p w:rsidR="00827BAE" w:rsidRDefault="00D36223">
      <w:pPr>
        <w:spacing w:before="184"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tabs>
          <w:tab w:val="left" w:pos="630"/>
        </w:tabs>
        <w:spacing w:before="177" w:line="361" w:lineRule="auto"/>
        <w:ind w:left="500" w:right="1606" w:firstLine="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词</w:t>
      </w:r>
      <w:r>
        <w:rPr>
          <w:rFonts w:ascii="宋体" w:eastAsia="宋体" w:hAnsi="宋体" w:cs="宋体"/>
          <w:spacing w:val="-5"/>
          <w:sz w:val="24"/>
        </w:rPr>
        <w:t>层</w:t>
      </w:r>
      <w:r>
        <w:rPr>
          <w:rFonts w:ascii="宋体" w:eastAsia="宋体" w:hAnsi="宋体" w:cs="宋体"/>
          <w:spacing w:val="-3"/>
          <w:sz w:val="24"/>
        </w:rPr>
        <w:t>面范畴、短语范畴和结构、</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XP </w:t>
      </w:r>
      <w:r>
        <w:rPr>
          <w:rFonts w:ascii="宋体" w:eastAsia="宋体" w:hAnsi="宋体" w:cs="宋体"/>
          <w:spacing w:val="-3"/>
          <w:sz w:val="24"/>
        </w:rPr>
        <w:t>规则、短语成分</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句子</w:t>
      </w:r>
      <w:r>
        <w:rPr>
          <w:rFonts w:ascii="宋体" w:eastAsia="宋体" w:hAnsi="宋体" w:cs="宋体"/>
          <w:spacing w:val="3"/>
          <w:sz w:val="24"/>
        </w:rPr>
        <w:t>(</w:t>
      </w:r>
      <w:r>
        <w:rPr>
          <w:rFonts w:ascii="Times New Roman" w:eastAsia="Times New Roman" w:hAnsi="Times New Roman" w:cs="Times New Roman"/>
          <w:sz w:val="24"/>
        </w:rPr>
        <w:t>S</w:t>
      </w:r>
      <w:r>
        <w:rPr>
          <w:rFonts w:ascii="Times New Roman" w:eastAsia="Times New Roman" w:hAnsi="Times New Roman" w:cs="Times New Roman"/>
          <w:spacing w:val="3"/>
          <w:sz w:val="24"/>
        </w:rPr>
        <w:t xml:space="preserve"> </w:t>
      </w:r>
      <w:r>
        <w:rPr>
          <w:rFonts w:ascii="宋体" w:eastAsia="宋体" w:hAnsi="宋体" w:cs="宋体"/>
          <w:spacing w:val="3"/>
          <w:sz w:val="24"/>
        </w:rPr>
        <w:t>规则</w:t>
      </w:r>
      <w:r>
        <w:rPr>
          <w:rFonts w:ascii="宋体" w:eastAsia="宋体" w:hAnsi="宋体" w:cs="宋体"/>
          <w:spacing w:val="3"/>
          <w:sz w:val="24"/>
        </w:rPr>
        <w:t>)</w:t>
      </w:r>
      <w:r>
        <w:rPr>
          <w:rFonts w:ascii="宋体" w:eastAsia="宋体" w:hAnsi="宋体" w:cs="宋体"/>
          <w:spacing w:val="3"/>
          <w:sz w:val="24"/>
        </w:rPr>
        <w:t>、转换、深层结构和表层结构</w:t>
      </w:r>
      <w:r>
        <w:rPr>
          <w:rFonts w:ascii="宋体" w:eastAsia="宋体" w:hAnsi="宋体" w:cs="宋体"/>
          <w:spacing w:val="3"/>
          <w:sz w:val="24"/>
        </w:rPr>
        <w:t xml:space="preserve"> </w:t>
      </w:r>
      <w:r>
        <w:rPr>
          <w:rFonts w:ascii="宋体" w:eastAsia="宋体" w:hAnsi="宋体" w:cs="宋体"/>
          <w:spacing w:val="2"/>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2" w:line="359" w:lineRule="auto"/>
        <w:ind w:left="465" w:right="878"/>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5"/>
          <w:sz w:val="24"/>
        </w:rPr>
        <w:t>掌</w:t>
      </w:r>
      <w:r>
        <w:rPr>
          <w:rFonts w:ascii="宋体" w:eastAsia="宋体" w:hAnsi="宋体" w:cs="宋体"/>
          <w:spacing w:val="4"/>
          <w:sz w:val="24"/>
        </w:rPr>
        <w:t>握词是如何被组合成句子的，以及支配句子构成的规则。</w:t>
      </w:r>
      <w:r>
        <w:rPr>
          <w:rFonts w:ascii="宋体" w:eastAsia="宋体" w:hAnsi="宋体" w:cs="宋体"/>
          <w:sz w:val="24"/>
        </w:rPr>
        <w:t xml:space="preserve">  </w:t>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2"/>
          <w:sz w:val="24"/>
        </w:rPr>
        <w:t>熟悉短语结构规则和句子结构规则，并能够熟练画出树形图。</w:t>
      </w:r>
      <w:r>
        <w:rPr>
          <w:rFonts w:ascii="宋体" w:eastAsia="宋体" w:hAnsi="宋体" w:cs="宋体"/>
          <w:sz w:val="24"/>
        </w:rPr>
        <w:t xml:space="preserve"> </w:t>
      </w:r>
      <w:r>
        <w:rPr>
          <w:rFonts w:ascii="Times New Roman" w:eastAsia="Times New Roman" w:hAnsi="Times New Roman" w:cs="Times New Roman"/>
          <w:spacing w:val="5"/>
          <w:sz w:val="24"/>
        </w:rPr>
        <w:t>3.</w:t>
      </w:r>
      <w:r>
        <w:rPr>
          <w:rFonts w:ascii="宋体" w:eastAsia="宋体" w:hAnsi="宋体" w:cs="宋体"/>
          <w:spacing w:val="5"/>
          <w:sz w:val="24"/>
        </w:rPr>
        <w:t>重点难</w:t>
      </w:r>
      <w:r>
        <w:rPr>
          <w:rFonts w:ascii="宋体" w:eastAsia="宋体" w:hAnsi="宋体" w:cs="宋体"/>
          <w:spacing w:val="4"/>
          <w:sz w:val="24"/>
        </w:rPr>
        <w:t>点</w:t>
      </w:r>
    </w:p>
    <w:p w:rsidR="00827BAE" w:rsidRDefault="00D36223">
      <w:pPr>
        <w:spacing w:line="470" w:lineRule="exact"/>
        <w:ind w:left="465"/>
        <w:rPr>
          <w:rFonts w:ascii="宋体" w:eastAsia="宋体" w:hAnsi="宋体" w:cs="宋体"/>
          <w:sz w:val="24"/>
        </w:rPr>
      </w:pPr>
      <w:r>
        <w:rPr>
          <w:rFonts w:ascii="宋体" w:eastAsia="宋体" w:hAnsi="宋体" w:cs="宋体"/>
          <w:spacing w:val="5"/>
          <w:position w:val="17"/>
          <w:sz w:val="24"/>
        </w:rPr>
        <w:t>(</w:t>
      </w:r>
      <w:r>
        <w:rPr>
          <w:rFonts w:ascii="Times New Roman" w:eastAsia="Times New Roman" w:hAnsi="Times New Roman" w:cs="Times New Roman"/>
          <w:spacing w:val="3"/>
          <w:position w:val="17"/>
          <w:sz w:val="24"/>
        </w:rPr>
        <w:t>1</w:t>
      </w:r>
      <w:r>
        <w:rPr>
          <w:rFonts w:ascii="宋体" w:eastAsia="宋体" w:hAnsi="宋体" w:cs="宋体"/>
          <w:spacing w:val="3"/>
          <w:position w:val="17"/>
          <w:sz w:val="24"/>
        </w:rPr>
        <w:t xml:space="preserve">) </w:t>
      </w:r>
      <w:r>
        <w:rPr>
          <w:rFonts w:ascii="Times New Roman" w:eastAsia="Times New Roman" w:hAnsi="Times New Roman" w:cs="Times New Roman"/>
          <w:position w:val="17"/>
          <w:sz w:val="24"/>
        </w:rPr>
        <w:t>XP</w:t>
      </w:r>
      <w:r>
        <w:rPr>
          <w:rFonts w:ascii="Times New Roman" w:eastAsia="Times New Roman" w:hAnsi="Times New Roman" w:cs="Times New Roman"/>
          <w:spacing w:val="3"/>
          <w:position w:val="17"/>
          <w:sz w:val="24"/>
        </w:rPr>
        <w:t xml:space="preserve"> </w:t>
      </w:r>
      <w:r>
        <w:rPr>
          <w:rFonts w:ascii="宋体" w:eastAsia="宋体" w:hAnsi="宋体" w:cs="宋体"/>
          <w:spacing w:val="3"/>
          <w:position w:val="17"/>
          <w:sz w:val="24"/>
        </w:rPr>
        <w:t>规则、短语成分</w:t>
      </w:r>
      <w:r>
        <w:rPr>
          <w:rFonts w:ascii="宋体" w:eastAsia="宋体" w:hAnsi="宋体" w:cs="宋体"/>
          <w:spacing w:val="3"/>
          <w:position w:val="17"/>
          <w:sz w:val="24"/>
        </w:rPr>
        <w:t xml:space="preserve"> </w:t>
      </w:r>
      <w:r>
        <w:rPr>
          <w:rFonts w:ascii="宋体" w:eastAsia="宋体" w:hAnsi="宋体" w:cs="宋体"/>
          <w:spacing w:val="3"/>
          <w:position w:val="17"/>
          <w:sz w:val="24"/>
        </w:rPr>
        <w:t>。</w:t>
      </w:r>
    </w:p>
    <w:p w:rsidR="00827BAE" w:rsidRDefault="00D36223">
      <w:pPr>
        <w:spacing w:before="1" w:line="220" w:lineRule="auto"/>
        <w:ind w:left="465"/>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深层结构和表层结构。</w:t>
      </w:r>
    </w:p>
    <w:p w:rsidR="00827BAE" w:rsidRDefault="00D36223">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left="47" w:right="66" w:firstLine="417"/>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1</w:t>
      </w:r>
      <w:r>
        <w:rPr>
          <w:rFonts w:ascii="宋体" w:eastAsia="宋体" w:hAnsi="宋体" w:cs="宋体"/>
          <w:spacing w:val="10"/>
          <w:sz w:val="24"/>
        </w:rPr>
        <w:t>)</w:t>
      </w:r>
      <w:r>
        <w:rPr>
          <w:rFonts w:ascii="宋体" w:eastAsia="宋体" w:hAnsi="宋体" w:cs="宋体"/>
          <w:spacing w:val="8"/>
          <w:sz w:val="24"/>
        </w:rPr>
        <w:t>让学生具备对比意识。能够透过语法范畴来对比汉语和其他语言的不</w:t>
      </w:r>
      <w:r>
        <w:rPr>
          <w:rFonts w:ascii="宋体" w:eastAsia="宋体" w:hAnsi="宋体" w:cs="宋体"/>
          <w:sz w:val="24"/>
        </w:rPr>
        <w:t xml:space="preserve"> </w:t>
      </w:r>
      <w:r>
        <w:rPr>
          <w:rFonts w:ascii="宋体" w:eastAsia="宋体" w:hAnsi="宋体" w:cs="宋体"/>
          <w:spacing w:val="-7"/>
          <w:sz w:val="24"/>
        </w:rPr>
        <w:t>同</w:t>
      </w:r>
      <w:r>
        <w:rPr>
          <w:rFonts w:ascii="宋体" w:eastAsia="宋体" w:hAnsi="宋体" w:cs="宋体"/>
          <w:spacing w:val="-4"/>
          <w:sz w:val="24"/>
        </w:rPr>
        <w:t>，从而加深对语法范畴的理解。</w:t>
      </w:r>
    </w:p>
    <w:p w:rsidR="00827BAE" w:rsidRDefault="00D36223">
      <w:pPr>
        <w:spacing w:before="1" w:line="359" w:lineRule="auto"/>
        <w:ind w:left="24" w:right="53" w:firstLine="441"/>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8"/>
          <w:sz w:val="24"/>
        </w:rPr>
        <w:t>)</w:t>
      </w:r>
      <w:r>
        <w:rPr>
          <w:rFonts w:ascii="宋体" w:eastAsia="宋体" w:hAnsi="宋体" w:cs="宋体"/>
          <w:spacing w:val="8"/>
          <w:sz w:val="24"/>
        </w:rPr>
        <w:t>明确汉语和其他语言在语法范畴上的不同，可以减少学生学习外语的</w:t>
      </w:r>
      <w:r>
        <w:rPr>
          <w:rFonts w:ascii="宋体" w:eastAsia="宋体" w:hAnsi="宋体" w:cs="宋体"/>
          <w:sz w:val="24"/>
        </w:rPr>
        <w:t xml:space="preserve"> </w:t>
      </w:r>
      <w:r>
        <w:rPr>
          <w:rFonts w:ascii="宋体" w:eastAsia="宋体" w:hAnsi="宋体" w:cs="宋体"/>
          <w:spacing w:val="-3"/>
          <w:sz w:val="24"/>
        </w:rPr>
        <w:t>偏误现象。体现了学生自主学习的能力和自强的核心价值观。把自强的核心价</w:t>
      </w:r>
      <w:r>
        <w:rPr>
          <w:rFonts w:ascii="宋体" w:eastAsia="宋体" w:hAnsi="宋体" w:cs="宋体"/>
          <w:spacing w:val="-2"/>
          <w:sz w:val="24"/>
        </w:rPr>
        <w:t>值</w:t>
      </w:r>
      <w:r>
        <w:rPr>
          <w:rFonts w:ascii="宋体" w:eastAsia="宋体" w:hAnsi="宋体" w:cs="宋体"/>
          <w:sz w:val="24"/>
        </w:rPr>
        <w:t xml:space="preserve"> </w:t>
      </w:r>
      <w:r>
        <w:rPr>
          <w:rFonts w:ascii="宋体" w:eastAsia="宋体" w:hAnsi="宋体" w:cs="宋体"/>
          <w:spacing w:val="-2"/>
          <w:sz w:val="24"/>
        </w:rPr>
        <w:t>观融入到语法范畴的教学中，提高学生</w:t>
      </w:r>
      <w:r>
        <w:rPr>
          <w:rFonts w:ascii="宋体" w:eastAsia="宋体" w:hAnsi="宋体" w:cs="宋体"/>
          <w:spacing w:val="-1"/>
          <w:sz w:val="24"/>
        </w:rPr>
        <w:t>外语学习的效率。</w:t>
      </w:r>
    </w:p>
    <w:p w:rsidR="00827BAE" w:rsidRDefault="00D36223">
      <w:pPr>
        <w:spacing w:before="2" w:line="220" w:lineRule="auto"/>
        <w:ind w:left="51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五</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语义学</w:t>
      </w:r>
    </w:p>
    <w:p w:rsidR="00827BAE" w:rsidRDefault="00D36223">
      <w:pPr>
        <w:spacing w:before="183"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0"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命名论、概念论、语境论、行为主义论</w:t>
      </w:r>
      <w:r>
        <w:rPr>
          <w:rFonts w:ascii="宋体" w:eastAsia="宋体" w:hAnsi="宋体" w:cs="宋体"/>
          <w:spacing w:val="2"/>
          <w:sz w:val="24"/>
        </w:rPr>
        <w:t xml:space="preserve"> </w:t>
      </w:r>
      <w:r>
        <w:rPr>
          <w:rFonts w:ascii="宋体" w:eastAsia="宋体" w:hAnsi="宋体" w:cs="宋体"/>
          <w:sz w:val="24"/>
        </w:rPr>
        <w:t>。</w:t>
      </w:r>
    </w:p>
    <w:p w:rsidR="00827BAE" w:rsidRDefault="00D36223">
      <w:pPr>
        <w:spacing w:before="184" w:line="221"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8"/>
          <w:sz w:val="24"/>
        </w:rPr>
        <w:t>2</w:t>
      </w:r>
      <w:r>
        <w:rPr>
          <w:rFonts w:ascii="宋体" w:eastAsia="宋体" w:hAnsi="宋体" w:cs="宋体"/>
          <w:spacing w:val="10"/>
          <w:sz w:val="24"/>
        </w:rPr>
        <w:t xml:space="preserve">) </w:t>
      </w:r>
      <w:r>
        <w:rPr>
          <w:rFonts w:ascii="宋体" w:eastAsia="宋体" w:hAnsi="宋体" w:cs="宋体"/>
          <w:spacing w:val="10"/>
          <w:sz w:val="24"/>
        </w:rPr>
        <w:t>词汇意义</w:t>
      </w:r>
      <w:r>
        <w:rPr>
          <w:rFonts w:ascii="宋体" w:eastAsia="宋体" w:hAnsi="宋体" w:cs="宋体"/>
          <w:spacing w:val="10"/>
          <w:sz w:val="24"/>
        </w:rPr>
        <w:t>(</w:t>
      </w:r>
      <w:r>
        <w:rPr>
          <w:rFonts w:ascii="宋体" w:eastAsia="宋体" w:hAnsi="宋体" w:cs="宋体"/>
          <w:spacing w:val="10"/>
          <w:sz w:val="24"/>
        </w:rPr>
        <w:t>意义和指称</w:t>
      </w:r>
      <w:r>
        <w:rPr>
          <w:rFonts w:ascii="宋体" w:eastAsia="宋体" w:hAnsi="宋体" w:cs="宋体"/>
          <w:spacing w:val="10"/>
          <w:sz w:val="24"/>
        </w:rPr>
        <w:t>)</w:t>
      </w:r>
      <w:r>
        <w:rPr>
          <w:rFonts w:ascii="宋体" w:eastAsia="宋体" w:hAnsi="宋体" w:cs="宋体"/>
          <w:spacing w:val="10"/>
          <w:sz w:val="24"/>
        </w:rPr>
        <w:t>、意义关系</w:t>
      </w:r>
      <w:r>
        <w:rPr>
          <w:rFonts w:ascii="宋体" w:eastAsia="宋体" w:hAnsi="宋体" w:cs="宋体"/>
          <w:spacing w:val="10"/>
          <w:sz w:val="24"/>
        </w:rPr>
        <w:t>(</w:t>
      </w:r>
      <w:r>
        <w:rPr>
          <w:rFonts w:ascii="宋体" w:eastAsia="宋体" w:hAnsi="宋体" w:cs="宋体"/>
          <w:spacing w:val="10"/>
          <w:sz w:val="24"/>
        </w:rPr>
        <w:t>同义、多义、反义</w:t>
      </w:r>
      <w:r>
        <w:rPr>
          <w:rFonts w:ascii="宋体" w:eastAsia="宋体" w:hAnsi="宋体" w:cs="宋体"/>
          <w:spacing w:val="10"/>
          <w:sz w:val="24"/>
        </w:rPr>
        <w:t>)</w:t>
      </w:r>
      <w:r>
        <w:rPr>
          <w:rFonts w:ascii="宋体" w:eastAsia="宋体" w:hAnsi="宋体" w:cs="宋体"/>
          <w:spacing w:val="10"/>
          <w:sz w:val="24"/>
        </w:rPr>
        <w:t>。</w:t>
      </w:r>
    </w:p>
    <w:p w:rsidR="00827BAE" w:rsidRDefault="00D36223">
      <w:pPr>
        <w:spacing w:before="178"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5"/>
          <w:sz w:val="24"/>
        </w:rPr>
        <w:t xml:space="preserve">) </w:t>
      </w:r>
      <w:r>
        <w:rPr>
          <w:rFonts w:ascii="宋体" w:eastAsia="宋体" w:hAnsi="宋体" w:cs="宋体"/>
          <w:spacing w:val="5"/>
          <w:sz w:val="24"/>
        </w:rPr>
        <w:t>句子之间的意义关系、意义分析。</w:t>
      </w:r>
    </w:p>
    <w:p w:rsidR="00827BAE" w:rsidRDefault="00D36223">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9" w:line="220" w:lineRule="auto"/>
        <w:ind w:left="46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了解语义学的发展过程，掌握基本概念。</w:t>
      </w:r>
    </w:p>
    <w:p w:rsidR="00827BAE" w:rsidRDefault="00D36223">
      <w:pPr>
        <w:spacing w:before="186" w:line="220" w:lineRule="auto"/>
        <w:ind w:left="46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3"/>
          <w:sz w:val="24"/>
        </w:rPr>
        <w:t>)</w:t>
      </w:r>
      <w:r>
        <w:rPr>
          <w:rFonts w:ascii="宋体" w:eastAsia="宋体" w:hAnsi="宋体" w:cs="宋体"/>
          <w:spacing w:val="2"/>
          <w:sz w:val="24"/>
        </w:rPr>
        <w:t xml:space="preserve"> </w:t>
      </w:r>
      <w:r>
        <w:rPr>
          <w:rFonts w:ascii="宋体" w:eastAsia="宋体" w:hAnsi="宋体" w:cs="宋体"/>
          <w:spacing w:val="2"/>
          <w:sz w:val="24"/>
        </w:rPr>
        <w:t>熟悉同义词、多义词和反义词的概念，熟悉句子之间的逻辑关系。</w:t>
      </w:r>
    </w:p>
    <w:p w:rsidR="00827BAE" w:rsidRDefault="00827BAE">
      <w:pPr>
        <w:sectPr w:rsidR="00827BAE">
          <w:footerReference w:type="default" r:id="rId43"/>
          <w:pgSz w:w="11900" w:h="16840"/>
          <w:pgMar w:top="400" w:right="1740"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360" w:lineRule="auto"/>
        <w:ind w:left="44" w:right="8" w:firstLine="421"/>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9"/>
          <w:sz w:val="24"/>
        </w:rPr>
        <w:t>1</w:t>
      </w:r>
      <w:r>
        <w:rPr>
          <w:rFonts w:ascii="宋体" w:eastAsia="宋体" w:hAnsi="宋体" w:cs="宋体"/>
          <w:spacing w:val="-8"/>
          <w:sz w:val="24"/>
        </w:rPr>
        <w:t>) “</w:t>
      </w:r>
      <w:r>
        <w:rPr>
          <w:rFonts w:ascii="宋体" w:eastAsia="宋体" w:hAnsi="宋体" w:cs="宋体"/>
          <w:spacing w:val="-8"/>
          <w:sz w:val="24"/>
        </w:rPr>
        <w:t>意义</w:t>
      </w:r>
      <w:r>
        <w:rPr>
          <w:rFonts w:ascii="宋体" w:eastAsia="宋体" w:hAnsi="宋体" w:cs="宋体"/>
          <w:spacing w:val="-8"/>
          <w:sz w:val="24"/>
        </w:rPr>
        <w:t>”</w:t>
      </w:r>
      <w:r>
        <w:rPr>
          <w:rFonts w:ascii="宋体" w:eastAsia="宋体" w:hAnsi="宋体" w:cs="宋体"/>
          <w:spacing w:val="-8"/>
          <w:sz w:val="24"/>
        </w:rPr>
        <w:t>的意义；</w:t>
      </w:r>
      <w:r>
        <w:rPr>
          <w:rFonts w:ascii="宋体" w:eastAsia="宋体" w:hAnsi="宋体" w:cs="宋体"/>
          <w:spacing w:val="-8"/>
          <w:sz w:val="24"/>
        </w:rPr>
        <w:t xml:space="preserve"> </w:t>
      </w:r>
      <w:r>
        <w:rPr>
          <w:rFonts w:ascii="宋体" w:eastAsia="宋体" w:hAnsi="宋体" w:cs="宋体"/>
          <w:spacing w:val="-8"/>
          <w:sz w:val="24"/>
        </w:rPr>
        <w:t>涵义关系、成分分析及句子意义；</w:t>
      </w:r>
      <w:r>
        <w:rPr>
          <w:rFonts w:ascii="宋体" w:eastAsia="宋体" w:hAnsi="宋体" w:cs="宋体"/>
          <w:spacing w:val="-8"/>
          <w:sz w:val="24"/>
        </w:rPr>
        <w:t xml:space="preserve"> </w:t>
      </w:r>
      <w:r>
        <w:rPr>
          <w:rFonts w:ascii="宋体" w:eastAsia="宋体" w:hAnsi="宋体" w:cs="宋体"/>
          <w:spacing w:val="-8"/>
          <w:sz w:val="24"/>
        </w:rPr>
        <w:t>不同学派对于语义</w:t>
      </w:r>
      <w:r>
        <w:rPr>
          <w:rFonts w:ascii="宋体" w:eastAsia="宋体" w:hAnsi="宋体" w:cs="宋体"/>
          <w:sz w:val="24"/>
        </w:rPr>
        <w:t xml:space="preserve"> </w:t>
      </w:r>
      <w:r>
        <w:rPr>
          <w:rFonts w:ascii="宋体" w:eastAsia="宋体" w:hAnsi="宋体" w:cs="宋体"/>
          <w:spacing w:val="-9"/>
          <w:sz w:val="24"/>
        </w:rPr>
        <w:t>的</w:t>
      </w:r>
      <w:r>
        <w:rPr>
          <w:rFonts w:ascii="宋体" w:eastAsia="宋体" w:hAnsi="宋体" w:cs="宋体"/>
          <w:spacing w:val="-7"/>
          <w:sz w:val="24"/>
        </w:rPr>
        <w:t>观点。</w:t>
      </w:r>
    </w:p>
    <w:p w:rsidR="00827BAE" w:rsidRDefault="00D36223">
      <w:pPr>
        <w:spacing w:line="470" w:lineRule="exact"/>
        <w:ind w:left="465"/>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9"/>
          <w:position w:val="17"/>
          <w:sz w:val="24"/>
        </w:rPr>
        <w:t>2</w:t>
      </w:r>
      <w:r>
        <w:rPr>
          <w:rFonts w:ascii="宋体" w:eastAsia="宋体" w:hAnsi="宋体" w:cs="宋体"/>
          <w:spacing w:val="5"/>
          <w:position w:val="17"/>
          <w:sz w:val="24"/>
        </w:rPr>
        <w:t xml:space="preserve">) </w:t>
      </w:r>
      <w:r>
        <w:rPr>
          <w:rFonts w:ascii="宋体" w:eastAsia="宋体" w:hAnsi="宋体" w:cs="宋体"/>
          <w:spacing w:val="5"/>
          <w:position w:val="17"/>
          <w:sz w:val="24"/>
        </w:rPr>
        <w:t>涵义关系、成分分析及句子意义。</w:t>
      </w:r>
    </w:p>
    <w:p w:rsidR="00827BAE" w:rsidRDefault="00D36223">
      <w:pPr>
        <w:spacing w:before="1"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20" w:lineRule="auto"/>
        <w:ind w:left="700"/>
        <w:rPr>
          <w:rFonts w:ascii="宋体" w:eastAsia="宋体" w:hAnsi="宋体" w:cs="宋体"/>
          <w:sz w:val="24"/>
        </w:rPr>
      </w:pPr>
      <w:r>
        <w:rPr>
          <w:rFonts w:ascii="宋体" w:eastAsia="宋体" w:hAnsi="宋体" w:cs="宋体"/>
          <w:spacing w:val="-2"/>
          <w:sz w:val="24"/>
        </w:rPr>
        <w:t>培养学生严谨学习的态度和缜密的逻辑思维能力</w:t>
      </w:r>
      <w:r>
        <w:rPr>
          <w:rFonts w:ascii="宋体" w:eastAsia="宋体" w:hAnsi="宋体" w:cs="宋体"/>
          <w:spacing w:val="-1"/>
          <w:sz w:val="24"/>
        </w:rPr>
        <w:t>。</w:t>
      </w:r>
    </w:p>
    <w:p w:rsidR="00827BAE" w:rsidRDefault="00D36223">
      <w:pPr>
        <w:spacing w:before="184" w:line="222" w:lineRule="auto"/>
        <w:ind w:left="465"/>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六</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rPr>
        <w:t xml:space="preserve"> </w:t>
      </w:r>
      <w:r>
        <w:rPr>
          <w:rFonts w:ascii="宋体" w:eastAsia="宋体" w:hAnsi="宋体" w:cs="宋体"/>
          <w:spacing w:val="29"/>
          <w:sz w:val="24"/>
          <w14:textOutline w14:w="3657" w14:cap="flat" w14:cmpd="sng" w14:algn="ctr">
            <w14:solidFill>
              <w14:srgbClr w14:val="000000"/>
            </w14:solidFill>
            <w14:prstDash w14:val="solid"/>
            <w14:miter w14:lim="0"/>
          </w14:textOutline>
        </w:rPr>
        <w:t>语用学</w:t>
      </w:r>
    </w:p>
    <w:p w:rsidR="00827BAE" w:rsidRDefault="00D36223">
      <w:pPr>
        <w:spacing w:before="177"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466" w:lineRule="exact"/>
        <w:ind w:left="510"/>
        <w:rPr>
          <w:rFonts w:ascii="宋体" w:eastAsia="宋体" w:hAnsi="宋体" w:cs="宋体"/>
          <w:sz w:val="24"/>
        </w:rPr>
      </w:pPr>
      <w:r>
        <w:rPr>
          <w:rFonts w:ascii="宋体" w:eastAsia="宋体" w:hAnsi="宋体" w:cs="宋体"/>
          <w:spacing w:val="4"/>
          <w:position w:val="17"/>
          <w:sz w:val="24"/>
        </w:rPr>
        <w:t>(</w:t>
      </w:r>
      <w:r>
        <w:rPr>
          <w:rFonts w:ascii="Times New Roman" w:eastAsia="Times New Roman" w:hAnsi="Times New Roman" w:cs="Times New Roman"/>
          <w:spacing w:val="4"/>
          <w:position w:val="17"/>
          <w:sz w:val="24"/>
        </w:rPr>
        <w:t>1</w:t>
      </w:r>
      <w:r>
        <w:rPr>
          <w:rFonts w:ascii="宋体" w:eastAsia="宋体" w:hAnsi="宋体" w:cs="宋体"/>
          <w:spacing w:val="4"/>
          <w:position w:val="17"/>
          <w:sz w:val="24"/>
        </w:rPr>
        <w:t xml:space="preserve">) </w:t>
      </w:r>
      <w:r>
        <w:rPr>
          <w:rFonts w:ascii="宋体" w:eastAsia="宋体" w:hAnsi="宋体" w:cs="宋体"/>
          <w:spacing w:val="2"/>
          <w:position w:val="17"/>
          <w:sz w:val="24"/>
        </w:rPr>
        <w:t>语境、句子意义与话语意义</w:t>
      </w:r>
      <w:r>
        <w:rPr>
          <w:rFonts w:ascii="宋体" w:eastAsia="宋体" w:hAnsi="宋体" w:cs="宋体"/>
          <w:spacing w:val="2"/>
          <w:position w:val="17"/>
          <w:sz w:val="24"/>
        </w:rPr>
        <w:t xml:space="preserve"> </w:t>
      </w:r>
      <w:r>
        <w:rPr>
          <w:rFonts w:ascii="宋体" w:eastAsia="宋体" w:hAnsi="宋体" w:cs="宋体"/>
          <w:spacing w:val="2"/>
          <w:position w:val="17"/>
          <w:sz w:val="24"/>
        </w:rPr>
        <w:t>。</w:t>
      </w:r>
    </w:p>
    <w:p w:rsidR="00827BAE" w:rsidRDefault="00D36223">
      <w:pPr>
        <w:spacing w:before="1" w:line="219"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言语行为理论、会话原则。</w:t>
      </w:r>
    </w:p>
    <w:p w:rsidR="00827BAE" w:rsidRDefault="00D36223">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1" w:lineRule="auto"/>
        <w:ind w:left="46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了解语义学和语用学的区别。</w:t>
      </w:r>
    </w:p>
    <w:p w:rsidR="00827BAE" w:rsidRDefault="00D36223">
      <w:pPr>
        <w:spacing w:before="184" w:line="289" w:lineRule="auto"/>
        <w:ind w:left="454" w:right="8"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5"/>
          <w:sz w:val="24"/>
        </w:rPr>
        <w:t xml:space="preserve">) </w:t>
      </w:r>
      <w:r>
        <w:rPr>
          <w:rFonts w:ascii="宋体" w:eastAsia="宋体" w:hAnsi="宋体" w:cs="宋体"/>
          <w:spacing w:val="5"/>
          <w:sz w:val="24"/>
        </w:rPr>
        <w:t>掌握言语行为理论和会话原则，并能理论联系实际，解决身边发生的</w:t>
      </w:r>
      <w:r>
        <w:rPr>
          <w:rFonts w:ascii="宋体" w:eastAsia="宋体" w:hAnsi="宋体" w:cs="宋体"/>
          <w:sz w:val="24"/>
        </w:rPr>
        <w:t xml:space="preserve"> </w:t>
      </w:r>
      <w:r>
        <w:rPr>
          <w:rFonts w:ascii="宋体" w:eastAsia="宋体" w:hAnsi="宋体" w:cs="宋体"/>
          <w:spacing w:val="-7"/>
          <w:sz w:val="24"/>
        </w:rPr>
        <w:t>语言现象。</w:t>
      </w:r>
    </w:p>
    <w:p w:rsidR="00827BAE" w:rsidRDefault="00D36223">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6" w:line="220" w:lineRule="auto"/>
        <w:ind w:left="46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5"/>
          <w:sz w:val="24"/>
        </w:rPr>
        <w:t>言</w:t>
      </w:r>
      <w:r>
        <w:rPr>
          <w:rFonts w:ascii="宋体" w:eastAsia="宋体" w:hAnsi="宋体" w:cs="宋体"/>
          <w:spacing w:val="3"/>
          <w:sz w:val="24"/>
        </w:rPr>
        <w:t>语行为理论；会话含义理论，后格莱斯时期的理论发展。</w:t>
      </w:r>
    </w:p>
    <w:p w:rsidR="00827BAE" w:rsidRDefault="00D36223">
      <w:pPr>
        <w:spacing w:before="185" w:line="221" w:lineRule="auto"/>
        <w:ind w:left="465"/>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言语行为理论、关联理论和合作原则</w:t>
      </w:r>
      <w:r>
        <w:rPr>
          <w:rFonts w:ascii="宋体" w:eastAsia="宋体" w:hAnsi="宋体" w:cs="宋体"/>
          <w:spacing w:val="4"/>
          <w:sz w:val="24"/>
        </w:rPr>
        <w:t>。</w:t>
      </w:r>
    </w:p>
    <w:p w:rsidR="00827BAE" w:rsidRDefault="00D36223">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00" w:line="255" w:lineRule="auto"/>
        <w:ind w:left="46" w:right="44" w:firstLine="223"/>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1</w:t>
      </w:r>
      <w:r>
        <w:rPr>
          <w:rFonts w:ascii="宋体" w:eastAsia="宋体" w:hAnsi="宋体" w:cs="宋体"/>
          <w:spacing w:val="6"/>
          <w:sz w:val="24"/>
        </w:rPr>
        <w:t>)</w:t>
      </w:r>
      <w:r>
        <w:rPr>
          <w:rFonts w:ascii="宋体" w:eastAsia="宋体" w:hAnsi="宋体" w:cs="宋体"/>
          <w:spacing w:val="6"/>
          <w:sz w:val="24"/>
        </w:rPr>
        <w:t>培养学生的逻辑思辨能力。引导学生装备语用推理知识，有效应对生活</w:t>
      </w:r>
      <w:r>
        <w:rPr>
          <w:rFonts w:ascii="宋体" w:eastAsia="宋体" w:hAnsi="宋体" w:cs="宋体"/>
          <w:sz w:val="24"/>
        </w:rPr>
        <w:t xml:space="preserve"> </w:t>
      </w:r>
      <w:r>
        <w:rPr>
          <w:rFonts w:ascii="宋体" w:eastAsia="宋体" w:hAnsi="宋体" w:cs="宋体"/>
          <w:spacing w:val="-9"/>
          <w:sz w:val="24"/>
        </w:rPr>
        <w:t>中</w:t>
      </w:r>
      <w:r>
        <w:rPr>
          <w:rFonts w:ascii="宋体" w:eastAsia="宋体" w:hAnsi="宋体" w:cs="宋体"/>
          <w:spacing w:val="-8"/>
          <w:sz w:val="24"/>
        </w:rPr>
        <w:t>的交际现象。</w:t>
      </w:r>
    </w:p>
    <w:p w:rsidR="00827BAE" w:rsidRDefault="00D36223">
      <w:pPr>
        <w:spacing w:before="44" w:line="360" w:lineRule="auto"/>
        <w:ind w:left="28" w:right="9" w:firstLine="437"/>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使学生明白言语会话中的</w:t>
      </w:r>
      <w:r>
        <w:rPr>
          <w:rFonts w:ascii="宋体" w:eastAsia="宋体" w:hAnsi="宋体" w:cs="宋体"/>
          <w:spacing w:val="-2"/>
          <w:sz w:val="24"/>
        </w:rPr>
        <w:t>“</w:t>
      </w:r>
      <w:r>
        <w:rPr>
          <w:rFonts w:ascii="宋体" w:eastAsia="宋体" w:hAnsi="宋体" w:cs="宋体"/>
          <w:spacing w:val="-2"/>
          <w:sz w:val="24"/>
        </w:rPr>
        <w:t>礼貌原则</w:t>
      </w:r>
      <w:r>
        <w:rPr>
          <w:rFonts w:ascii="宋体" w:eastAsia="宋体" w:hAnsi="宋体" w:cs="宋体"/>
          <w:spacing w:val="-2"/>
          <w:sz w:val="24"/>
        </w:rPr>
        <w:t>”</w:t>
      </w:r>
      <w:r>
        <w:rPr>
          <w:rFonts w:ascii="宋体" w:eastAsia="宋体" w:hAnsi="宋体" w:cs="宋体"/>
          <w:spacing w:val="-2"/>
          <w:sz w:val="24"/>
        </w:rPr>
        <w:t>，教会学生如何运用语言</w:t>
      </w:r>
      <w:r>
        <w:rPr>
          <w:rFonts w:ascii="宋体" w:eastAsia="宋体" w:hAnsi="宋体" w:cs="宋体"/>
          <w:spacing w:val="-1"/>
          <w:sz w:val="24"/>
        </w:rPr>
        <w:t>学</w:t>
      </w:r>
      <w:r>
        <w:rPr>
          <w:rFonts w:ascii="宋体" w:eastAsia="宋体" w:hAnsi="宋体" w:cs="宋体"/>
          <w:sz w:val="24"/>
        </w:rPr>
        <w:t>理论</w:t>
      </w:r>
      <w:r>
        <w:rPr>
          <w:rFonts w:ascii="宋体" w:eastAsia="宋体" w:hAnsi="宋体" w:cs="宋体"/>
          <w:sz w:val="24"/>
        </w:rPr>
        <w:t xml:space="preserve"> </w:t>
      </w:r>
      <w:r>
        <w:rPr>
          <w:rFonts w:ascii="宋体" w:eastAsia="宋体" w:hAnsi="宋体" w:cs="宋体"/>
          <w:spacing w:val="-7"/>
          <w:sz w:val="24"/>
        </w:rPr>
        <w:t>去</w:t>
      </w:r>
      <w:r>
        <w:rPr>
          <w:rFonts w:ascii="宋体" w:eastAsia="宋体" w:hAnsi="宋体" w:cs="宋体"/>
          <w:spacing w:val="-5"/>
          <w:sz w:val="24"/>
        </w:rPr>
        <w:t>处理人际关系。</w:t>
      </w:r>
    </w:p>
    <w:p w:rsidR="00827BAE" w:rsidRDefault="00D36223">
      <w:pPr>
        <w:spacing w:before="1" w:line="221" w:lineRule="auto"/>
        <w:ind w:left="539"/>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七</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语言变</w:t>
      </w:r>
      <w:r>
        <w:rPr>
          <w:rFonts w:ascii="宋体" w:eastAsia="宋体" w:hAnsi="宋体" w:cs="宋体"/>
          <w:spacing w:val="27"/>
          <w:sz w:val="24"/>
          <w14:textOutline w14:w="3657" w14:cap="flat" w14:cmpd="sng" w14:algn="ctr">
            <w14:solidFill>
              <w14:srgbClr w14:val="000000"/>
            </w14:solidFill>
            <w14:prstDash w14:val="solid"/>
            <w14:miter w14:lim="0"/>
          </w14:textOutline>
        </w:rPr>
        <w:t>化</w:t>
      </w:r>
    </w:p>
    <w:p w:rsidR="00827BAE" w:rsidRDefault="00D36223">
      <w:pPr>
        <w:spacing w:before="177"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466" w:lineRule="exact"/>
        <w:ind w:left="51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6"/>
          <w:position w:val="17"/>
          <w:sz w:val="24"/>
        </w:rPr>
        <w:t>1</w:t>
      </w:r>
      <w:r>
        <w:rPr>
          <w:rFonts w:ascii="宋体" w:eastAsia="宋体" w:hAnsi="宋体" w:cs="宋体"/>
          <w:spacing w:val="6"/>
          <w:position w:val="17"/>
          <w:sz w:val="24"/>
        </w:rPr>
        <w:t xml:space="preserve">) </w:t>
      </w:r>
      <w:r>
        <w:rPr>
          <w:rFonts w:ascii="宋体" w:eastAsia="宋体" w:hAnsi="宋体" w:cs="宋体"/>
          <w:spacing w:val="6"/>
          <w:position w:val="17"/>
          <w:sz w:val="24"/>
        </w:rPr>
        <w:t>语音变化、形态和句法变化。</w:t>
      </w:r>
    </w:p>
    <w:p w:rsidR="00827BAE" w:rsidRDefault="00D36223">
      <w:pPr>
        <w:spacing w:line="220" w:lineRule="auto"/>
        <w:ind w:left="510"/>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词汇变化、发展趋势</w:t>
      </w:r>
      <w:r>
        <w:rPr>
          <w:rFonts w:ascii="宋体" w:eastAsia="宋体" w:hAnsi="宋体" w:cs="宋体"/>
          <w:spacing w:val="3"/>
          <w:sz w:val="24"/>
        </w:rPr>
        <w:t xml:space="preserve"> </w:t>
      </w:r>
      <w:r>
        <w:rPr>
          <w:rFonts w:ascii="宋体" w:eastAsia="宋体" w:hAnsi="宋体" w:cs="宋体"/>
          <w:spacing w:val="2"/>
          <w:sz w:val="24"/>
        </w:rPr>
        <w:t>。</w:t>
      </w:r>
    </w:p>
    <w:p w:rsidR="00827BAE" w:rsidRDefault="00D36223">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1" w:lineRule="auto"/>
        <w:ind w:left="465"/>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了解语言是发展变化的，不是一成不变的。</w:t>
      </w:r>
    </w:p>
    <w:p w:rsidR="00827BAE" w:rsidRDefault="00D36223">
      <w:pPr>
        <w:spacing w:before="183" w:line="290" w:lineRule="auto"/>
        <w:ind w:left="503" w:right="4918" w:hanging="43"/>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掌握变化的一般规律。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827BAE">
      <w:pPr>
        <w:sectPr w:rsidR="00827BAE">
          <w:footerReference w:type="default" r:id="rId44"/>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形态与句法变化、词汇与语义变化。</w:t>
      </w:r>
    </w:p>
    <w:p w:rsidR="00827BAE" w:rsidRDefault="00D36223">
      <w:pPr>
        <w:spacing w:before="180" w:line="291" w:lineRule="auto"/>
        <w:ind w:left="498" w:right="3473" w:hanging="3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3"/>
          <w:sz w:val="24"/>
        </w:rPr>
        <w:t>词汇与语义变化、语言变化的趋势。</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370" w:lineRule="auto"/>
        <w:ind w:left="26" w:right="9" w:firstLine="434"/>
        <w:rPr>
          <w:rFonts w:ascii="宋体" w:eastAsia="宋体" w:hAnsi="宋体" w:cs="宋体"/>
          <w:sz w:val="24"/>
        </w:rPr>
      </w:pPr>
      <w:r>
        <w:rPr>
          <w:rFonts w:ascii="宋体" w:eastAsia="宋体" w:hAnsi="宋体" w:cs="宋体"/>
          <w:spacing w:val="-22"/>
          <w:sz w:val="24"/>
        </w:rPr>
        <w:t>使学</w:t>
      </w:r>
      <w:r>
        <w:rPr>
          <w:rFonts w:ascii="宋体" w:eastAsia="宋体" w:hAnsi="宋体" w:cs="宋体"/>
          <w:spacing w:val="-13"/>
          <w:sz w:val="24"/>
        </w:rPr>
        <w:t>生</w:t>
      </w:r>
      <w:r>
        <w:rPr>
          <w:rFonts w:ascii="宋体" w:eastAsia="宋体" w:hAnsi="宋体" w:cs="宋体"/>
          <w:spacing w:val="-11"/>
          <w:sz w:val="24"/>
        </w:rPr>
        <w:t>明白语言是动态的，</w:t>
      </w:r>
      <w:r>
        <w:rPr>
          <w:rFonts w:ascii="宋体" w:eastAsia="宋体" w:hAnsi="宋体" w:cs="宋体"/>
          <w:spacing w:val="-11"/>
          <w:sz w:val="24"/>
        </w:rPr>
        <w:t xml:space="preserve"> </w:t>
      </w:r>
      <w:r>
        <w:rPr>
          <w:rFonts w:ascii="宋体" w:eastAsia="宋体" w:hAnsi="宋体" w:cs="宋体"/>
          <w:spacing w:val="-11"/>
          <w:sz w:val="24"/>
        </w:rPr>
        <w:t>不是一成不变的；</w:t>
      </w:r>
      <w:r>
        <w:rPr>
          <w:rFonts w:ascii="宋体" w:eastAsia="宋体" w:hAnsi="宋体" w:cs="宋体"/>
          <w:spacing w:val="-11"/>
          <w:sz w:val="24"/>
        </w:rPr>
        <w:t xml:space="preserve"> </w:t>
      </w:r>
      <w:r>
        <w:rPr>
          <w:rFonts w:ascii="宋体" w:eastAsia="宋体" w:hAnsi="宋体" w:cs="宋体"/>
          <w:spacing w:val="-11"/>
          <w:sz w:val="24"/>
        </w:rPr>
        <w:t>方言是文化的活化石，</w:t>
      </w:r>
      <w:r>
        <w:rPr>
          <w:rFonts w:ascii="宋体" w:eastAsia="宋体" w:hAnsi="宋体" w:cs="宋体"/>
          <w:spacing w:val="-11"/>
          <w:sz w:val="24"/>
        </w:rPr>
        <w:t xml:space="preserve"> </w:t>
      </w:r>
      <w:r>
        <w:rPr>
          <w:rFonts w:ascii="宋体" w:eastAsia="宋体" w:hAnsi="宋体" w:cs="宋体"/>
          <w:spacing w:val="-11"/>
          <w:sz w:val="24"/>
        </w:rPr>
        <w:t>是人类</w:t>
      </w:r>
      <w:r>
        <w:rPr>
          <w:rFonts w:ascii="宋体" w:eastAsia="宋体" w:hAnsi="宋体" w:cs="宋体"/>
          <w:sz w:val="24"/>
        </w:rPr>
        <w:t xml:space="preserve"> </w:t>
      </w:r>
      <w:r>
        <w:rPr>
          <w:rFonts w:ascii="宋体" w:eastAsia="宋体" w:hAnsi="宋体" w:cs="宋体"/>
          <w:spacing w:val="-2"/>
          <w:sz w:val="24"/>
        </w:rPr>
        <w:t>珍贵的无形遗产，传承和保护方言具有十分</w:t>
      </w:r>
      <w:r>
        <w:rPr>
          <w:rFonts w:ascii="宋体" w:eastAsia="宋体" w:hAnsi="宋体" w:cs="宋体"/>
          <w:spacing w:val="-1"/>
          <w:sz w:val="24"/>
        </w:rPr>
        <w:t>重要的意义。</w:t>
      </w:r>
    </w:p>
    <w:p w:rsidR="00827BAE" w:rsidRDefault="00827BAE">
      <w:pPr>
        <w:spacing w:line="363" w:lineRule="auto"/>
        <w:rPr>
          <w:rFonts w:ascii="Arial"/>
        </w:rPr>
      </w:pPr>
    </w:p>
    <w:p w:rsidR="00827BAE" w:rsidRDefault="00D36223">
      <w:pPr>
        <w:spacing w:before="78" w:line="220" w:lineRule="auto"/>
        <w:ind w:left="539"/>
        <w:rPr>
          <w:rFonts w:ascii="宋体" w:eastAsia="宋体" w:hAnsi="宋体" w:cs="宋体"/>
          <w:sz w:val="24"/>
        </w:rPr>
      </w:pP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14:textOutline w14:w="3657" w14:cap="flat" w14:cmpd="sng" w14:algn="ctr">
            <w14:solidFill>
              <w14:srgbClr w14:val="000000"/>
            </w14:solidFill>
            <w14:prstDash w14:val="solid"/>
            <w14:miter w14:lim="0"/>
          </w14:textOutline>
        </w:rPr>
        <w:t>八</w:t>
      </w: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rPr>
        <w:t xml:space="preserve"> </w:t>
      </w:r>
      <w:r>
        <w:rPr>
          <w:rFonts w:ascii="宋体" w:eastAsia="宋体" w:hAnsi="宋体" w:cs="宋体"/>
          <w:spacing w:val="27"/>
          <w:sz w:val="24"/>
          <w14:textOutline w14:w="3657" w14:cap="flat" w14:cmpd="sng" w14:algn="ctr">
            <w14:solidFill>
              <w14:srgbClr w14:val="000000"/>
            </w14:solidFill>
            <w14:prstDash w14:val="solid"/>
            <w14:miter w14:lim="0"/>
          </w14:textOutline>
        </w:rPr>
        <w:t>语言和社会</w:t>
      </w:r>
    </w:p>
    <w:p w:rsidR="00827BAE" w:rsidRDefault="00D36223">
      <w:pPr>
        <w:spacing w:before="180"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社会语言学的范围</w:t>
      </w:r>
      <w:r>
        <w:rPr>
          <w:rFonts w:ascii="宋体" w:eastAsia="宋体" w:hAnsi="宋体" w:cs="宋体"/>
          <w:spacing w:val="6"/>
          <w:sz w:val="24"/>
        </w:rPr>
        <w:t>(</w:t>
      </w:r>
      <w:r>
        <w:rPr>
          <w:rFonts w:ascii="宋体" w:eastAsia="宋体" w:hAnsi="宋体" w:cs="宋体"/>
          <w:spacing w:val="6"/>
          <w:sz w:val="24"/>
        </w:rPr>
        <w:t>语言和社会的相关性、语言社区和语言变体</w:t>
      </w:r>
      <w:r>
        <w:rPr>
          <w:rFonts w:ascii="宋体" w:eastAsia="宋体" w:hAnsi="宋体" w:cs="宋体"/>
          <w:spacing w:val="6"/>
          <w:sz w:val="24"/>
        </w:rPr>
        <w:t>)</w:t>
      </w:r>
      <w:r>
        <w:rPr>
          <w:rFonts w:ascii="宋体" w:eastAsia="宋体" w:hAnsi="宋体" w:cs="宋体"/>
          <w:spacing w:val="6"/>
          <w:sz w:val="24"/>
        </w:rPr>
        <w:t>。</w:t>
      </w:r>
    </w:p>
    <w:p w:rsidR="00827BAE" w:rsidRDefault="00D36223">
      <w:pPr>
        <w:spacing w:before="180" w:line="221"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9"/>
          <w:sz w:val="24"/>
        </w:rPr>
        <w:t xml:space="preserve"> </w:t>
      </w:r>
      <w:r>
        <w:rPr>
          <w:rFonts w:ascii="宋体" w:eastAsia="宋体" w:hAnsi="宋体" w:cs="宋体"/>
          <w:spacing w:val="5"/>
          <w:sz w:val="24"/>
        </w:rPr>
        <w:t>语言变体</w:t>
      </w:r>
      <w:r>
        <w:rPr>
          <w:rFonts w:ascii="宋体" w:eastAsia="宋体" w:hAnsi="宋体" w:cs="宋体"/>
          <w:spacing w:val="5"/>
          <w:sz w:val="24"/>
        </w:rPr>
        <w:t>(</w:t>
      </w:r>
      <w:r>
        <w:rPr>
          <w:rFonts w:ascii="宋体" w:eastAsia="宋体" w:hAnsi="宋体" w:cs="宋体"/>
          <w:spacing w:val="5"/>
          <w:sz w:val="24"/>
        </w:rPr>
        <w:t>方言变体、语域、正式程度</w:t>
      </w:r>
      <w:r>
        <w:rPr>
          <w:rFonts w:ascii="宋体" w:eastAsia="宋体" w:hAnsi="宋体" w:cs="宋体"/>
          <w:spacing w:val="5"/>
          <w:sz w:val="24"/>
        </w:rPr>
        <w:t>)</w:t>
      </w:r>
      <w:r>
        <w:rPr>
          <w:rFonts w:ascii="宋体" w:eastAsia="宋体" w:hAnsi="宋体" w:cs="宋体"/>
          <w:spacing w:val="5"/>
          <w:sz w:val="24"/>
        </w:rPr>
        <w:t>、标准方言</w:t>
      </w:r>
      <w:r>
        <w:rPr>
          <w:rFonts w:ascii="宋体" w:eastAsia="宋体" w:hAnsi="宋体" w:cs="宋体"/>
          <w:spacing w:val="5"/>
          <w:sz w:val="24"/>
        </w:rPr>
        <w:t xml:space="preserve"> </w:t>
      </w:r>
      <w:r>
        <w:rPr>
          <w:rFonts w:ascii="宋体" w:eastAsia="宋体" w:hAnsi="宋体" w:cs="宋体"/>
          <w:spacing w:val="5"/>
          <w:sz w:val="24"/>
        </w:rPr>
        <w:t>。</w:t>
      </w:r>
    </w:p>
    <w:p w:rsidR="00827BAE" w:rsidRDefault="00D36223">
      <w:pPr>
        <w:spacing w:before="183" w:line="289" w:lineRule="auto"/>
        <w:ind w:left="500" w:right="2888" w:firstLine="10"/>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 xml:space="preserve">) </w:t>
      </w:r>
      <w:r>
        <w:rPr>
          <w:rFonts w:ascii="宋体" w:eastAsia="宋体" w:hAnsi="宋体" w:cs="宋体"/>
          <w:spacing w:val="1"/>
          <w:sz w:val="24"/>
        </w:rPr>
        <w:t>洋泾浜英语和</w:t>
      </w:r>
      <w:r>
        <w:rPr>
          <w:rFonts w:ascii="宋体" w:eastAsia="宋体" w:hAnsi="宋体" w:cs="宋体"/>
          <w:sz w:val="24"/>
        </w:rPr>
        <w:t>克里奥尔语、双语和双言</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概念之间的区别。</w:t>
      </w:r>
    </w:p>
    <w:p w:rsidR="00827BAE" w:rsidRDefault="00D36223">
      <w:pPr>
        <w:spacing w:before="179" w:line="292" w:lineRule="auto"/>
        <w:ind w:left="503" w:right="2993"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3"/>
          <w:sz w:val="24"/>
        </w:rPr>
        <w:t xml:space="preserve">) </w:t>
      </w:r>
      <w:r>
        <w:rPr>
          <w:rFonts w:ascii="宋体" w:eastAsia="宋体" w:hAnsi="宋体" w:cs="宋体"/>
          <w:spacing w:val="3"/>
          <w:sz w:val="24"/>
        </w:rPr>
        <w:t>掌握社会语言学的基本理论和基本概念。</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社会语言学的范畴、语言的差异性。</w:t>
      </w:r>
    </w:p>
    <w:p w:rsidR="00827BAE" w:rsidRDefault="00D36223">
      <w:pPr>
        <w:spacing w:before="184" w:line="290" w:lineRule="auto"/>
        <w:ind w:left="498" w:right="4433" w:hanging="33"/>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4"/>
          <w:sz w:val="24"/>
        </w:rPr>
        <w:t xml:space="preserve">) </w:t>
      </w:r>
      <w:r>
        <w:rPr>
          <w:rFonts w:ascii="宋体" w:eastAsia="宋体" w:hAnsi="宋体" w:cs="宋体"/>
          <w:spacing w:val="4"/>
          <w:sz w:val="24"/>
        </w:rPr>
        <w:t>语言与社会的关系、语域。</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left="44" w:right="9" w:firstLine="463"/>
        <w:rPr>
          <w:rFonts w:ascii="宋体" w:eastAsia="宋体" w:hAnsi="宋体" w:cs="宋体"/>
          <w:sz w:val="24"/>
        </w:rPr>
      </w:pPr>
      <w:r>
        <w:rPr>
          <w:rFonts w:ascii="宋体" w:eastAsia="宋体" w:hAnsi="宋体" w:cs="宋体"/>
          <w:spacing w:val="-6"/>
          <w:sz w:val="24"/>
        </w:rPr>
        <w:t>从社</w:t>
      </w:r>
      <w:r>
        <w:rPr>
          <w:rFonts w:ascii="宋体" w:eastAsia="宋体" w:hAnsi="宋体" w:cs="宋体"/>
          <w:spacing w:val="-5"/>
          <w:sz w:val="24"/>
        </w:rPr>
        <w:t>会</w:t>
      </w:r>
      <w:r>
        <w:rPr>
          <w:rFonts w:ascii="宋体" w:eastAsia="宋体" w:hAnsi="宋体" w:cs="宋体"/>
          <w:spacing w:val="-3"/>
          <w:sz w:val="24"/>
        </w:rPr>
        <w:t>角度对影响语言使用和发展的各种因素进行调查，引导学生热爱自己</w:t>
      </w:r>
      <w:r>
        <w:rPr>
          <w:rFonts w:ascii="宋体" w:eastAsia="宋体" w:hAnsi="宋体" w:cs="宋体"/>
          <w:sz w:val="24"/>
        </w:rPr>
        <w:t xml:space="preserve"> </w:t>
      </w:r>
      <w:r>
        <w:rPr>
          <w:rFonts w:ascii="宋体" w:eastAsia="宋体" w:hAnsi="宋体" w:cs="宋体"/>
          <w:spacing w:val="-6"/>
          <w:sz w:val="24"/>
        </w:rPr>
        <w:t>的国</w:t>
      </w:r>
      <w:r>
        <w:rPr>
          <w:rFonts w:ascii="宋体" w:eastAsia="宋体" w:hAnsi="宋体" w:cs="宋体"/>
          <w:spacing w:val="-3"/>
          <w:sz w:val="24"/>
        </w:rPr>
        <w:t>家，深入学习社会主义核心价值观。</w:t>
      </w:r>
    </w:p>
    <w:p w:rsidR="00827BAE" w:rsidRDefault="00D36223">
      <w:pPr>
        <w:spacing w:before="1" w:line="221" w:lineRule="auto"/>
        <w:ind w:left="539"/>
        <w:rPr>
          <w:rFonts w:ascii="宋体" w:eastAsia="宋体" w:hAnsi="宋体" w:cs="宋体"/>
          <w:sz w:val="24"/>
        </w:rPr>
      </w:pP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14:textOutline w14:w="3657" w14:cap="flat" w14:cmpd="sng" w14:algn="ctr">
            <w14:solidFill>
              <w14:srgbClr w14:val="000000"/>
            </w14:solidFill>
            <w14:prstDash w14:val="solid"/>
            <w14:miter w14:lim="0"/>
          </w14:textOutline>
        </w:rPr>
        <w:t>九</w:t>
      </w:r>
      <w:r>
        <w:rPr>
          <w:rFonts w:ascii="宋体" w:eastAsia="宋体" w:hAnsi="宋体" w:cs="宋体"/>
          <w:spacing w:val="27"/>
          <w:sz w:val="24"/>
          <w14:textOutline w14:w="3657" w14:cap="flat" w14:cmpd="sng" w14:algn="ctr">
            <w14:solidFill>
              <w14:srgbClr w14:val="000000"/>
            </w14:solidFill>
            <w14:prstDash w14:val="solid"/>
            <w14:miter w14:lim="0"/>
          </w14:textOutline>
        </w:rPr>
        <w:t>)</w:t>
      </w:r>
      <w:r>
        <w:rPr>
          <w:rFonts w:ascii="宋体" w:eastAsia="宋体" w:hAnsi="宋体" w:cs="宋体"/>
          <w:spacing w:val="27"/>
          <w:sz w:val="24"/>
        </w:rPr>
        <w:t xml:space="preserve"> </w:t>
      </w:r>
      <w:r>
        <w:rPr>
          <w:rFonts w:ascii="宋体" w:eastAsia="宋体" w:hAnsi="宋体" w:cs="宋体"/>
          <w:spacing w:val="27"/>
          <w:sz w:val="24"/>
          <w14:textOutline w14:w="3657" w14:cap="flat" w14:cmpd="sng" w14:algn="ctr">
            <w14:solidFill>
              <w14:srgbClr w14:val="000000"/>
            </w14:solidFill>
            <w14:prstDash w14:val="solid"/>
            <w14:miter w14:lim="0"/>
          </w14:textOutline>
        </w:rPr>
        <w:t>语言和文化</w:t>
      </w:r>
    </w:p>
    <w:p w:rsidR="00827BAE" w:rsidRDefault="00D36223">
      <w:pPr>
        <w:spacing w:before="177"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5"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文化的概念。</w:t>
      </w:r>
    </w:p>
    <w:p w:rsidR="00827BAE" w:rsidRDefault="00D36223">
      <w:pPr>
        <w:spacing w:before="179"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语言和文化的关系、</w:t>
      </w:r>
      <w:r>
        <w:rPr>
          <w:rFonts w:ascii="宋体" w:eastAsia="宋体" w:hAnsi="宋体" w:cs="宋体"/>
          <w:spacing w:val="2"/>
          <w:sz w:val="24"/>
        </w:rPr>
        <w:t xml:space="preserve"> </w:t>
      </w:r>
      <w:r>
        <w:rPr>
          <w:rFonts w:ascii="宋体" w:eastAsia="宋体" w:hAnsi="宋体" w:cs="宋体"/>
          <w:spacing w:val="2"/>
          <w:sz w:val="24"/>
        </w:rPr>
        <w:t>萨丕尔</w:t>
      </w:r>
      <w:r>
        <w:rPr>
          <w:rFonts w:ascii="Times New Roman" w:eastAsia="Times New Roman" w:hAnsi="Times New Roman" w:cs="Times New Roman"/>
          <w:spacing w:val="2"/>
          <w:sz w:val="24"/>
        </w:rPr>
        <w:t>-</w:t>
      </w:r>
      <w:r>
        <w:rPr>
          <w:rFonts w:ascii="宋体" w:eastAsia="宋体" w:hAnsi="宋体" w:cs="宋体"/>
          <w:spacing w:val="2"/>
          <w:sz w:val="24"/>
        </w:rPr>
        <w:t>沃尔夫假</w:t>
      </w:r>
      <w:r>
        <w:rPr>
          <w:rFonts w:ascii="宋体" w:eastAsia="宋体" w:hAnsi="宋体" w:cs="宋体"/>
          <w:sz w:val="24"/>
        </w:rPr>
        <w:t>说。</w:t>
      </w:r>
    </w:p>
    <w:p w:rsidR="00827BAE" w:rsidRDefault="00D36223">
      <w:pPr>
        <w:spacing w:before="184" w:line="289" w:lineRule="auto"/>
        <w:ind w:left="500" w:right="2888" w:firstLine="10"/>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 xml:space="preserve">) </w:t>
      </w:r>
      <w:r>
        <w:rPr>
          <w:rFonts w:ascii="宋体" w:eastAsia="宋体" w:hAnsi="宋体" w:cs="宋体"/>
          <w:spacing w:val="1"/>
          <w:sz w:val="24"/>
        </w:rPr>
        <w:t>洋泾浜英语和</w:t>
      </w:r>
      <w:r>
        <w:rPr>
          <w:rFonts w:ascii="宋体" w:eastAsia="宋体" w:hAnsi="宋体" w:cs="宋体"/>
          <w:sz w:val="24"/>
        </w:rPr>
        <w:t>克里奥尔语、双语和双言</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概念之间的区别。</w:t>
      </w:r>
    </w:p>
    <w:p w:rsidR="00827BAE" w:rsidRDefault="00D36223">
      <w:pPr>
        <w:spacing w:before="179" w:line="292" w:lineRule="auto"/>
        <w:ind w:left="503" w:right="2993"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3"/>
          <w:sz w:val="24"/>
        </w:rPr>
        <w:t xml:space="preserve">) </w:t>
      </w:r>
      <w:r>
        <w:rPr>
          <w:rFonts w:ascii="宋体" w:eastAsia="宋体" w:hAnsi="宋体" w:cs="宋体"/>
          <w:spacing w:val="3"/>
          <w:sz w:val="24"/>
        </w:rPr>
        <w:t>掌握社会语言学的基本理论和基本概念。</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827BAE">
      <w:pPr>
        <w:sectPr w:rsidR="00827BAE">
          <w:footerReference w:type="default" r:id="rId45"/>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46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社会语言学的范畴、语言的差异性。</w:t>
      </w:r>
    </w:p>
    <w:p w:rsidR="00827BAE" w:rsidRDefault="00D36223">
      <w:pPr>
        <w:spacing w:before="181" w:line="291" w:lineRule="auto"/>
        <w:ind w:left="498" w:right="4433" w:hanging="33"/>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4"/>
          <w:sz w:val="24"/>
        </w:rPr>
        <w:t xml:space="preserve">) </w:t>
      </w:r>
      <w:r>
        <w:rPr>
          <w:rFonts w:ascii="宋体" w:eastAsia="宋体" w:hAnsi="宋体" w:cs="宋体"/>
          <w:spacing w:val="4"/>
          <w:sz w:val="24"/>
        </w:rPr>
        <w:t>语言与社会的关系、语域。</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7"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人类的社会集体由于历史文化的不同形成不同的民族，不同的民</w:t>
      </w:r>
      <w:r>
        <w:rPr>
          <w:rFonts w:ascii="宋体" w:eastAsia="宋体" w:hAnsi="宋体" w:cs="宋体"/>
          <w:spacing w:val="2"/>
          <w:sz w:val="24"/>
        </w:rPr>
        <w:t>族</w:t>
      </w:r>
      <w:r>
        <w:rPr>
          <w:rFonts w:ascii="宋体" w:eastAsia="宋体" w:hAnsi="宋体" w:cs="宋体"/>
          <w:sz w:val="24"/>
        </w:rPr>
        <w:t>一</w:t>
      </w:r>
    </w:p>
    <w:p w:rsidR="00827BAE" w:rsidRDefault="00D36223">
      <w:pPr>
        <w:spacing w:before="184" w:line="220" w:lineRule="auto"/>
        <w:ind w:left="23"/>
        <w:rPr>
          <w:rFonts w:ascii="宋体" w:eastAsia="宋体" w:hAnsi="宋体" w:cs="宋体"/>
          <w:sz w:val="24"/>
        </w:rPr>
      </w:pPr>
      <w:r>
        <w:rPr>
          <w:rFonts w:ascii="宋体" w:eastAsia="宋体" w:hAnsi="宋体" w:cs="宋体"/>
          <w:spacing w:val="-12"/>
          <w:sz w:val="24"/>
        </w:rPr>
        <w:t>般会</w:t>
      </w:r>
      <w:r>
        <w:rPr>
          <w:rFonts w:ascii="宋体" w:eastAsia="宋体" w:hAnsi="宋体" w:cs="宋体"/>
          <w:spacing w:val="-9"/>
          <w:sz w:val="24"/>
        </w:rPr>
        <w:t>形</w:t>
      </w:r>
      <w:r>
        <w:rPr>
          <w:rFonts w:ascii="宋体" w:eastAsia="宋体" w:hAnsi="宋体" w:cs="宋体"/>
          <w:spacing w:val="-6"/>
          <w:sz w:val="24"/>
        </w:rPr>
        <w:t>成不同的语言。</w:t>
      </w:r>
      <w:r>
        <w:rPr>
          <w:rFonts w:ascii="宋体" w:eastAsia="宋体" w:hAnsi="宋体" w:cs="宋体"/>
          <w:spacing w:val="-6"/>
          <w:sz w:val="24"/>
        </w:rPr>
        <w:t xml:space="preserve"> </w:t>
      </w:r>
      <w:r>
        <w:rPr>
          <w:rFonts w:ascii="宋体" w:eastAsia="宋体" w:hAnsi="宋体" w:cs="宋体"/>
          <w:spacing w:val="-6"/>
          <w:sz w:val="24"/>
        </w:rPr>
        <w:t>这就造成世界语言的多样性。</w:t>
      </w:r>
    </w:p>
    <w:p w:rsidR="00827BAE" w:rsidRDefault="00D36223">
      <w:pPr>
        <w:spacing w:before="98"/>
        <w:ind w:left="24" w:right="8" w:firstLine="480"/>
        <w:rPr>
          <w:rFonts w:ascii="Times New Roman" w:eastAsia="Times New Roman" w:hAnsi="Times New Roman" w:cs="Times New Roman"/>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一个民族是有共同文化传统的集体。语言是文化的一个重要方面，</w:t>
      </w:r>
      <w:r>
        <w:rPr>
          <w:rFonts w:ascii="宋体" w:eastAsia="宋体" w:hAnsi="宋体" w:cs="宋体"/>
          <w:spacing w:val="-4"/>
          <w:sz w:val="24"/>
        </w:rPr>
        <w:t xml:space="preserve"> </w:t>
      </w:r>
      <w:r>
        <w:rPr>
          <w:rFonts w:ascii="宋体" w:eastAsia="宋体" w:hAnsi="宋体" w:cs="宋体"/>
          <w:spacing w:val="-4"/>
          <w:sz w:val="24"/>
        </w:rPr>
        <w:t>所</w:t>
      </w:r>
      <w:r>
        <w:rPr>
          <w:rFonts w:ascii="宋体" w:eastAsia="宋体" w:hAnsi="宋体" w:cs="宋体"/>
          <w:sz w:val="24"/>
        </w:rPr>
        <w:t>以</w:t>
      </w:r>
      <w:r>
        <w:rPr>
          <w:rFonts w:ascii="宋体" w:eastAsia="宋体" w:hAnsi="宋体" w:cs="宋体"/>
          <w:sz w:val="24"/>
        </w:rPr>
        <w:t xml:space="preserve"> </w:t>
      </w:r>
      <w:r>
        <w:rPr>
          <w:rFonts w:ascii="宋体" w:eastAsia="宋体" w:hAnsi="宋体" w:cs="宋体"/>
          <w:spacing w:val="1"/>
          <w:sz w:val="24"/>
        </w:rPr>
        <w:t>语言是一个民族</w:t>
      </w:r>
      <w:r>
        <w:rPr>
          <w:rFonts w:ascii="宋体" w:eastAsia="宋体" w:hAnsi="宋体" w:cs="宋体"/>
          <w:sz w:val="24"/>
        </w:rPr>
        <w:t>的重要标志</w:t>
      </w:r>
      <w:r>
        <w:rPr>
          <w:rFonts w:ascii="Times New Roman" w:eastAsia="Times New Roman" w:hAnsi="Times New Roman" w:cs="Times New Roman"/>
          <w:sz w:val="24"/>
        </w:rPr>
        <w:t>.</w:t>
      </w:r>
    </w:p>
    <w:p w:rsidR="00827BAE" w:rsidRDefault="00D36223">
      <w:pPr>
        <w:spacing w:before="1" w:line="254" w:lineRule="auto"/>
        <w:ind w:left="23" w:right="35" w:firstLine="487"/>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3</w:t>
      </w:r>
      <w:r>
        <w:rPr>
          <w:rFonts w:ascii="宋体" w:eastAsia="宋体" w:hAnsi="宋体" w:cs="宋体"/>
          <w:spacing w:val="3"/>
          <w:sz w:val="24"/>
        </w:rPr>
        <w:t xml:space="preserve">) </w:t>
      </w:r>
      <w:r>
        <w:rPr>
          <w:rFonts w:ascii="宋体" w:eastAsia="宋体" w:hAnsi="宋体" w:cs="宋体"/>
          <w:spacing w:val="3"/>
          <w:sz w:val="24"/>
        </w:rPr>
        <w:t>树立文化自觉和文化自信，依托语言载体来传承历史文化。认识语言</w:t>
      </w:r>
      <w:r>
        <w:rPr>
          <w:rFonts w:ascii="宋体" w:eastAsia="宋体" w:hAnsi="宋体" w:cs="宋体"/>
          <w:sz w:val="24"/>
        </w:rPr>
        <w:t xml:space="preserve"> </w:t>
      </w:r>
      <w:r>
        <w:rPr>
          <w:rFonts w:ascii="宋体" w:eastAsia="宋体" w:hAnsi="宋体" w:cs="宋体"/>
          <w:spacing w:val="-2"/>
          <w:sz w:val="24"/>
        </w:rPr>
        <w:t>记载文化的功能，研究文化需要</w:t>
      </w:r>
      <w:r>
        <w:rPr>
          <w:rFonts w:ascii="宋体" w:eastAsia="宋体" w:hAnsi="宋体" w:cs="宋体"/>
          <w:spacing w:val="-1"/>
          <w:sz w:val="24"/>
        </w:rPr>
        <w:t>研究和利用这个民族的语言。</w:t>
      </w:r>
    </w:p>
    <w:p w:rsidR="00827BAE" w:rsidRDefault="00D36223">
      <w:pPr>
        <w:spacing w:before="45" w:line="220" w:lineRule="auto"/>
        <w:ind w:left="539"/>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十</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语言习</w:t>
      </w:r>
      <w:r>
        <w:rPr>
          <w:rFonts w:ascii="宋体" w:eastAsia="宋体" w:hAnsi="宋体" w:cs="宋体"/>
          <w:spacing w:val="27"/>
          <w:sz w:val="24"/>
          <w14:textOutline w14:w="3657" w14:cap="flat" w14:cmpd="sng" w14:algn="ctr">
            <w14:solidFill>
              <w14:srgbClr w14:val="000000"/>
            </w14:solidFill>
            <w14:prstDash w14:val="solid"/>
            <w14:miter w14:lim="0"/>
          </w14:textOutline>
        </w:rPr>
        <w:t>得</w:t>
      </w:r>
    </w:p>
    <w:p w:rsidR="00827BAE" w:rsidRDefault="00D36223">
      <w:pPr>
        <w:spacing w:before="184"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0"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儿童语言习得理论</w:t>
      </w:r>
      <w:r>
        <w:rPr>
          <w:rFonts w:ascii="宋体" w:eastAsia="宋体" w:hAnsi="宋体" w:cs="宋体"/>
          <w:spacing w:val="3"/>
          <w:sz w:val="24"/>
        </w:rPr>
        <w:t>。</w:t>
      </w:r>
    </w:p>
    <w:p w:rsidR="00827BAE" w:rsidRDefault="00D36223">
      <w:pPr>
        <w:spacing w:before="184"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6"/>
          <w:sz w:val="24"/>
        </w:rPr>
        <w:t>)</w:t>
      </w:r>
      <w:r>
        <w:rPr>
          <w:rFonts w:ascii="宋体" w:eastAsia="宋体" w:hAnsi="宋体" w:cs="宋体"/>
          <w:spacing w:val="4"/>
          <w:sz w:val="24"/>
        </w:rPr>
        <w:t xml:space="preserve"> </w:t>
      </w:r>
      <w:r>
        <w:rPr>
          <w:rFonts w:ascii="宋体" w:eastAsia="宋体" w:hAnsi="宋体" w:cs="宋体"/>
          <w:spacing w:val="4"/>
          <w:sz w:val="24"/>
        </w:rPr>
        <w:t>儿童语言发展的认知发展。</w:t>
      </w:r>
    </w:p>
    <w:p w:rsidR="00827BAE" w:rsidRDefault="00D36223">
      <w:pPr>
        <w:spacing w:before="179"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语言环境和关键期假设</w:t>
      </w:r>
    </w:p>
    <w:p w:rsidR="00827BAE" w:rsidRDefault="00D36223">
      <w:pPr>
        <w:spacing w:before="184" w:line="289" w:lineRule="auto"/>
        <w:ind w:left="500" w:right="4808" w:firstLine="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9"/>
          <w:sz w:val="24"/>
        </w:rPr>
        <w:t>4</w:t>
      </w:r>
      <w:r>
        <w:rPr>
          <w:rFonts w:ascii="宋体" w:eastAsia="宋体" w:hAnsi="宋体" w:cs="宋体"/>
          <w:spacing w:val="9"/>
          <w:sz w:val="24"/>
        </w:rPr>
        <w:t>)</w:t>
      </w:r>
      <w:r>
        <w:rPr>
          <w:rFonts w:ascii="宋体" w:eastAsia="宋体" w:hAnsi="宋体" w:cs="宋体"/>
          <w:spacing w:val="9"/>
          <w:sz w:val="24"/>
        </w:rPr>
        <w:t>儿童语言发展的阶段</w:t>
      </w:r>
      <w:r>
        <w:rPr>
          <w:rFonts w:ascii="宋体" w:eastAsia="宋体" w:hAnsi="宋体" w:cs="宋体"/>
          <w:spacing w:val="9"/>
          <w:sz w:val="24"/>
        </w:rPr>
        <w:t xml:space="preserve"> </w:t>
      </w:r>
      <w:r>
        <w:rPr>
          <w:rFonts w:ascii="宋体" w:eastAsia="宋体" w:hAnsi="宋体" w:cs="宋体"/>
          <w:spacing w:val="9"/>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6" w:line="220" w:lineRule="auto"/>
        <w:ind w:left="46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掌</w:t>
      </w:r>
      <w:r>
        <w:rPr>
          <w:rFonts w:ascii="宋体" w:eastAsia="宋体" w:hAnsi="宋体" w:cs="宋体"/>
          <w:spacing w:val="2"/>
          <w:sz w:val="24"/>
        </w:rPr>
        <w:t>握语言习得的行为主义观点、天生主义者观点和互动观点。</w:t>
      </w:r>
    </w:p>
    <w:p w:rsidR="00827BAE" w:rsidRDefault="00D36223">
      <w:pPr>
        <w:spacing w:before="178" w:line="292" w:lineRule="auto"/>
        <w:ind w:left="503" w:right="1313" w:hanging="38"/>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掌握儿童语言发展的语音、词汇、</w:t>
      </w:r>
      <w:r>
        <w:rPr>
          <w:rFonts w:ascii="宋体" w:eastAsia="宋体" w:hAnsi="宋体" w:cs="宋体"/>
          <w:spacing w:val="-2"/>
          <w:sz w:val="24"/>
        </w:rPr>
        <w:t xml:space="preserve"> </w:t>
      </w:r>
      <w:r>
        <w:rPr>
          <w:rFonts w:ascii="宋体" w:eastAsia="宋体" w:hAnsi="宋体" w:cs="宋体"/>
          <w:spacing w:val="-1"/>
          <w:sz w:val="24"/>
        </w:rPr>
        <w:t>语法和语用发展阶段。</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0" w:lineRule="auto"/>
        <w:ind w:left="46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儿童语言习得理论、儿童语言发展的认知发展、语言环境与关键期假</w:t>
      </w:r>
    </w:p>
    <w:p w:rsidR="00827BAE" w:rsidRDefault="00D36223">
      <w:pPr>
        <w:spacing w:before="185" w:line="220" w:lineRule="auto"/>
        <w:ind w:left="28"/>
        <w:rPr>
          <w:rFonts w:ascii="宋体" w:eastAsia="宋体" w:hAnsi="宋体" w:cs="宋体"/>
          <w:sz w:val="24"/>
        </w:rPr>
      </w:pPr>
      <w:r>
        <w:rPr>
          <w:rFonts w:ascii="宋体" w:eastAsia="宋体" w:hAnsi="宋体" w:cs="宋体"/>
          <w:spacing w:val="-6"/>
          <w:sz w:val="24"/>
        </w:rPr>
        <w:t>设</w:t>
      </w:r>
      <w:r>
        <w:rPr>
          <w:rFonts w:ascii="宋体" w:eastAsia="宋体" w:hAnsi="宋体" w:cs="宋体"/>
          <w:spacing w:val="-4"/>
          <w:sz w:val="24"/>
        </w:rPr>
        <w:t>等。</w:t>
      </w:r>
    </w:p>
    <w:p w:rsidR="00827BAE" w:rsidRDefault="00D36223">
      <w:pPr>
        <w:spacing w:before="181" w:line="291" w:lineRule="auto"/>
        <w:ind w:left="498" w:right="2753" w:hanging="3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儿童语言习得理论、儿童语言发展的阶段。</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360" w:lineRule="auto"/>
        <w:ind w:left="26" w:right="9" w:firstLine="439"/>
        <w:rPr>
          <w:rFonts w:ascii="宋体" w:eastAsia="宋体" w:hAnsi="宋体" w:cs="宋体"/>
          <w:sz w:val="24"/>
        </w:rPr>
      </w:pPr>
      <w:r>
        <w:rPr>
          <w:rFonts w:ascii="宋体" w:eastAsia="宋体" w:hAnsi="宋体" w:cs="宋体"/>
          <w:spacing w:val="-5"/>
          <w:sz w:val="24"/>
        </w:rPr>
        <w:t xml:space="preserve">( 1 ) </w:t>
      </w:r>
      <w:r>
        <w:rPr>
          <w:rFonts w:ascii="宋体" w:eastAsia="宋体" w:hAnsi="宋体" w:cs="宋体"/>
          <w:spacing w:val="-5"/>
          <w:sz w:val="24"/>
        </w:rPr>
        <w:t>掌握母语学习的过程。了解母语的学习过程是有规律的，</w:t>
      </w:r>
      <w:r>
        <w:rPr>
          <w:rFonts w:ascii="宋体" w:eastAsia="宋体" w:hAnsi="宋体" w:cs="宋体"/>
          <w:spacing w:val="-5"/>
          <w:sz w:val="24"/>
        </w:rPr>
        <w:t xml:space="preserve"> </w:t>
      </w:r>
      <w:r>
        <w:rPr>
          <w:rFonts w:ascii="宋体" w:eastAsia="宋体" w:hAnsi="宋体" w:cs="宋体"/>
          <w:spacing w:val="-5"/>
          <w:sz w:val="24"/>
        </w:rPr>
        <w:t>尊重个体的</w:t>
      </w:r>
      <w:r>
        <w:rPr>
          <w:rFonts w:ascii="宋体" w:eastAsia="宋体" w:hAnsi="宋体" w:cs="宋体"/>
          <w:sz w:val="24"/>
        </w:rPr>
        <w:t xml:space="preserve"> </w:t>
      </w:r>
      <w:r>
        <w:rPr>
          <w:rFonts w:ascii="宋体" w:eastAsia="宋体" w:hAnsi="宋体" w:cs="宋体"/>
          <w:spacing w:val="-9"/>
          <w:sz w:val="24"/>
        </w:rPr>
        <w:t>成</w:t>
      </w:r>
      <w:r>
        <w:rPr>
          <w:rFonts w:ascii="宋体" w:eastAsia="宋体" w:hAnsi="宋体" w:cs="宋体"/>
          <w:spacing w:val="-7"/>
          <w:sz w:val="24"/>
        </w:rPr>
        <w:t>长发展。</w:t>
      </w:r>
    </w:p>
    <w:p w:rsidR="00827BAE" w:rsidRDefault="00D36223">
      <w:pPr>
        <w:spacing w:before="3" w:line="359" w:lineRule="auto"/>
        <w:ind w:left="28" w:right="9" w:firstLine="437"/>
        <w:rPr>
          <w:rFonts w:ascii="宋体" w:eastAsia="宋体" w:hAnsi="宋体" w:cs="宋体"/>
          <w:sz w:val="24"/>
        </w:rPr>
      </w:pPr>
      <w:r>
        <w:rPr>
          <w:rFonts w:ascii="宋体" w:eastAsia="宋体" w:hAnsi="宋体" w:cs="宋体"/>
          <w:spacing w:val="-5"/>
          <w:sz w:val="24"/>
        </w:rPr>
        <w:t xml:space="preserve">( 2 ) </w:t>
      </w:r>
      <w:r>
        <w:rPr>
          <w:rFonts w:ascii="宋体" w:eastAsia="宋体" w:hAnsi="宋体" w:cs="宋体"/>
          <w:spacing w:val="-5"/>
          <w:sz w:val="24"/>
        </w:rPr>
        <w:t>把语言理论知识和语言的交际功能有机结合，</w:t>
      </w:r>
      <w:r>
        <w:rPr>
          <w:rFonts w:ascii="宋体" w:eastAsia="宋体" w:hAnsi="宋体" w:cs="宋体"/>
          <w:spacing w:val="-5"/>
          <w:sz w:val="24"/>
        </w:rPr>
        <w:t xml:space="preserve"> </w:t>
      </w:r>
      <w:r>
        <w:rPr>
          <w:rFonts w:ascii="宋体" w:eastAsia="宋体" w:hAnsi="宋体" w:cs="宋体"/>
          <w:spacing w:val="-5"/>
          <w:sz w:val="24"/>
        </w:rPr>
        <w:t>体会实践和认识的辩证</w:t>
      </w:r>
      <w:r>
        <w:rPr>
          <w:rFonts w:ascii="宋体" w:eastAsia="宋体" w:hAnsi="宋体" w:cs="宋体"/>
          <w:sz w:val="24"/>
        </w:rPr>
        <w:t xml:space="preserve"> </w:t>
      </w:r>
      <w:r>
        <w:rPr>
          <w:rFonts w:ascii="宋体" w:eastAsia="宋体" w:hAnsi="宋体" w:cs="宋体"/>
          <w:spacing w:val="-4"/>
          <w:sz w:val="24"/>
        </w:rPr>
        <w:t>关系。尊重科</w:t>
      </w:r>
      <w:r>
        <w:rPr>
          <w:rFonts w:ascii="宋体" w:eastAsia="宋体" w:hAnsi="宋体" w:cs="宋体"/>
          <w:spacing w:val="-3"/>
          <w:sz w:val="24"/>
        </w:rPr>
        <w:t>学</w:t>
      </w:r>
      <w:r>
        <w:rPr>
          <w:rFonts w:ascii="宋体" w:eastAsia="宋体" w:hAnsi="宋体" w:cs="宋体"/>
          <w:spacing w:val="-2"/>
          <w:sz w:val="24"/>
        </w:rPr>
        <w:t>的实践观和辩证法。</w:t>
      </w:r>
    </w:p>
    <w:p w:rsidR="00827BAE" w:rsidRDefault="00D36223">
      <w:pPr>
        <w:spacing w:line="219" w:lineRule="auto"/>
        <w:ind w:left="46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3</w:t>
      </w:r>
      <w:r>
        <w:rPr>
          <w:rFonts w:ascii="宋体" w:eastAsia="宋体" w:hAnsi="宋体" w:cs="宋体"/>
          <w:spacing w:val="7"/>
          <w:sz w:val="24"/>
        </w:rPr>
        <w:t>)</w:t>
      </w:r>
      <w:r>
        <w:rPr>
          <w:rFonts w:ascii="宋体" w:eastAsia="宋体" w:hAnsi="宋体" w:cs="宋体"/>
          <w:spacing w:val="7"/>
          <w:sz w:val="24"/>
        </w:rPr>
        <w:t>树立文化自信。通过语言的文化功能学习自觉传承历史文化</w:t>
      </w:r>
    </w:p>
    <w:p w:rsidR="00827BAE" w:rsidRDefault="00827BAE">
      <w:pPr>
        <w:spacing w:line="284" w:lineRule="auto"/>
        <w:rPr>
          <w:rFonts w:ascii="Arial"/>
        </w:rPr>
      </w:pPr>
    </w:p>
    <w:p w:rsidR="00827BAE" w:rsidRDefault="00827BAE">
      <w:pPr>
        <w:spacing w:line="285" w:lineRule="auto"/>
        <w:rPr>
          <w:rFonts w:ascii="Arial"/>
        </w:rPr>
      </w:pPr>
    </w:p>
    <w:p w:rsidR="00827BAE" w:rsidRDefault="00D36223">
      <w:pPr>
        <w:spacing w:before="79" w:line="220" w:lineRule="auto"/>
        <w:ind w:left="539"/>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十一</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第二语言习得</w:t>
      </w:r>
    </w:p>
    <w:p w:rsidR="00827BAE" w:rsidRDefault="00D36223">
      <w:pPr>
        <w:spacing w:before="184"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827BAE">
      <w:pPr>
        <w:sectPr w:rsidR="00827BAE">
          <w:footerReference w:type="default" r:id="rId46"/>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3"/>
          <w:sz w:val="24"/>
        </w:rPr>
        <w:t>第</w:t>
      </w:r>
      <w:r>
        <w:rPr>
          <w:rFonts w:ascii="宋体" w:eastAsia="宋体" w:hAnsi="宋体" w:cs="宋体"/>
          <w:spacing w:val="2"/>
          <w:sz w:val="24"/>
        </w:rPr>
        <w:t>一语言习得和第二语言习得的关联、比较分析、错误分析。</w:t>
      </w:r>
    </w:p>
    <w:p w:rsidR="00827BAE" w:rsidRDefault="00D36223">
      <w:pPr>
        <w:spacing w:before="179" w:line="360" w:lineRule="auto"/>
        <w:ind w:left="28" w:right="42" w:firstLine="48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中介语、第二语言学习中母语的作用以及第二语言学习模型和输</w:t>
      </w:r>
      <w:r>
        <w:rPr>
          <w:rFonts w:ascii="宋体" w:eastAsia="宋体" w:hAnsi="宋体" w:cs="宋体"/>
          <w:spacing w:val="2"/>
          <w:sz w:val="24"/>
        </w:rPr>
        <w:t>入</w:t>
      </w:r>
      <w:r>
        <w:rPr>
          <w:rFonts w:ascii="宋体" w:eastAsia="宋体" w:hAnsi="宋体" w:cs="宋体"/>
          <w:sz w:val="24"/>
        </w:rPr>
        <w:t>假</w:t>
      </w:r>
      <w:r>
        <w:rPr>
          <w:rFonts w:ascii="宋体" w:eastAsia="宋体" w:hAnsi="宋体" w:cs="宋体"/>
          <w:sz w:val="24"/>
        </w:rPr>
        <w:t xml:space="preserve"> </w:t>
      </w:r>
      <w:r>
        <w:rPr>
          <w:rFonts w:ascii="宋体" w:eastAsia="宋体" w:hAnsi="宋体" w:cs="宋体"/>
          <w:spacing w:val="-13"/>
          <w:sz w:val="24"/>
        </w:rPr>
        <w:t>设</w:t>
      </w:r>
      <w:r>
        <w:rPr>
          <w:rFonts w:ascii="宋体" w:eastAsia="宋体" w:hAnsi="宋体" w:cs="宋体"/>
          <w:spacing w:val="-11"/>
          <w:sz w:val="24"/>
        </w:rPr>
        <w:t>。</w:t>
      </w:r>
    </w:p>
    <w:p w:rsidR="00827BAE" w:rsidRDefault="00D36223">
      <w:pPr>
        <w:spacing w:before="1" w:line="290" w:lineRule="auto"/>
        <w:ind w:left="500" w:right="1543" w:firstLine="9"/>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个体差异以及第二语言习得和它在教育中的实际运用。</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46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掌握概念含义。</w:t>
      </w:r>
    </w:p>
    <w:p w:rsidR="00827BAE" w:rsidRDefault="00D36223">
      <w:pPr>
        <w:spacing w:before="183" w:line="290" w:lineRule="auto"/>
        <w:ind w:left="503" w:right="3027" w:hanging="38"/>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4"/>
          <w:sz w:val="24"/>
        </w:rPr>
        <w:t>2</w:t>
      </w:r>
      <w:r>
        <w:rPr>
          <w:rFonts w:ascii="宋体" w:eastAsia="宋体" w:hAnsi="宋体" w:cs="宋体"/>
          <w:spacing w:val="3"/>
          <w:sz w:val="24"/>
        </w:rPr>
        <w:t xml:space="preserve">) </w:t>
      </w:r>
      <w:r>
        <w:rPr>
          <w:rFonts w:ascii="宋体" w:eastAsia="宋体" w:hAnsi="宋体" w:cs="宋体"/>
          <w:spacing w:val="3"/>
          <w:sz w:val="24"/>
        </w:rPr>
        <w:t>理解二语习得理论在实际教学中的运用。</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89" w:lineRule="auto"/>
        <w:ind w:left="502" w:right="42" w:firstLine="7"/>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第一语言习得与第二语言习得的关联、中介语、第二语言学习模</w:t>
      </w:r>
      <w:r>
        <w:rPr>
          <w:rFonts w:ascii="宋体" w:eastAsia="宋体" w:hAnsi="宋体" w:cs="宋体"/>
          <w:spacing w:val="3"/>
          <w:sz w:val="24"/>
        </w:rPr>
        <w:t>型</w:t>
      </w:r>
      <w:r>
        <w:rPr>
          <w:rFonts w:ascii="宋体" w:eastAsia="宋体" w:hAnsi="宋体" w:cs="宋体"/>
          <w:sz w:val="24"/>
        </w:rPr>
        <w:t>与</w:t>
      </w:r>
      <w:r>
        <w:rPr>
          <w:rFonts w:ascii="宋体" w:eastAsia="宋体" w:hAnsi="宋体" w:cs="宋体"/>
          <w:sz w:val="24"/>
        </w:rPr>
        <w:t xml:space="preserve"> </w:t>
      </w:r>
      <w:r>
        <w:rPr>
          <w:rFonts w:ascii="宋体" w:eastAsia="宋体" w:hAnsi="宋体" w:cs="宋体"/>
          <w:spacing w:val="-2"/>
          <w:sz w:val="24"/>
        </w:rPr>
        <w:t>输入假</w:t>
      </w:r>
      <w:r>
        <w:rPr>
          <w:rFonts w:ascii="宋体" w:eastAsia="宋体" w:hAnsi="宋体" w:cs="宋体"/>
          <w:spacing w:val="-1"/>
          <w:sz w:val="24"/>
        </w:rPr>
        <w:t>设等。</w:t>
      </w:r>
    </w:p>
    <w:p w:rsidR="00827BAE" w:rsidRDefault="00D36223">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4"/>
          <w:sz w:val="24"/>
        </w:rPr>
        <w:t xml:space="preserve">) </w:t>
      </w:r>
      <w:r>
        <w:rPr>
          <w:rFonts w:ascii="宋体" w:eastAsia="宋体" w:hAnsi="宋体" w:cs="宋体"/>
          <w:spacing w:val="4"/>
          <w:sz w:val="24"/>
        </w:rPr>
        <w:t>第二语言学习模型与输入假设、个体差异等。</w:t>
      </w:r>
    </w:p>
    <w:p w:rsidR="00827BAE" w:rsidRDefault="00D36223">
      <w:pPr>
        <w:spacing w:before="180"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left="25" w:right="42" w:firstLine="736"/>
        <w:rPr>
          <w:rFonts w:ascii="宋体" w:eastAsia="宋体" w:hAnsi="宋体" w:cs="宋体"/>
          <w:sz w:val="24"/>
        </w:rPr>
      </w:pPr>
      <w:r>
        <w:rPr>
          <w:rFonts w:ascii="宋体" w:eastAsia="宋体" w:hAnsi="宋体" w:cs="宋体"/>
          <w:spacing w:val="-26"/>
          <w:sz w:val="24"/>
        </w:rPr>
        <w:t>引导</w:t>
      </w:r>
      <w:r>
        <w:rPr>
          <w:rFonts w:ascii="宋体" w:eastAsia="宋体" w:hAnsi="宋体" w:cs="宋体"/>
          <w:spacing w:val="-14"/>
          <w:sz w:val="24"/>
        </w:rPr>
        <w:t>学</w:t>
      </w:r>
      <w:r>
        <w:rPr>
          <w:rFonts w:ascii="宋体" w:eastAsia="宋体" w:hAnsi="宋体" w:cs="宋体"/>
          <w:spacing w:val="-13"/>
          <w:sz w:val="24"/>
        </w:rPr>
        <w:t>生尊重自然规律，</w:t>
      </w:r>
      <w:r>
        <w:rPr>
          <w:rFonts w:ascii="宋体" w:eastAsia="宋体" w:hAnsi="宋体" w:cs="宋体"/>
          <w:spacing w:val="-13"/>
          <w:sz w:val="24"/>
        </w:rPr>
        <w:t xml:space="preserve"> </w:t>
      </w:r>
      <w:r>
        <w:rPr>
          <w:rFonts w:ascii="宋体" w:eastAsia="宋体" w:hAnsi="宋体" w:cs="宋体"/>
          <w:spacing w:val="-13"/>
          <w:sz w:val="24"/>
        </w:rPr>
        <w:t>了解世界多样性，</w:t>
      </w:r>
      <w:r>
        <w:rPr>
          <w:rFonts w:ascii="宋体" w:eastAsia="宋体" w:hAnsi="宋体" w:cs="宋体"/>
          <w:spacing w:val="-13"/>
          <w:sz w:val="24"/>
        </w:rPr>
        <w:t xml:space="preserve"> </w:t>
      </w:r>
      <w:r>
        <w:rPr>
          <w:rFonts w:ascii="宋体" w:eastAsia="宋体" w:hAnsi="宋体" w:cs="宋体"/>
          <w:spacing w:val="-13"/>
          <w:sz w:val="24"/>
        </w:rPr>
        <w:t>引导学生适应社会发啊站，</w:t>
      </w:r>
      <w:r>
        <w:rPr>
          <w:rFonts w:ascii="宋体" w:eastAsia="宋体" w:hAnsi="宋体" w:cs="宋体"/>
          <w:spacing w:val="-13"/>
          <w:sz w:val="24"/>
        </w:rPr>
        <w:t xml:space="preserve"> </w:t>
      </w:r>
      <w:r>
        <w:rPr>
          <w:rFonts w:ascii="宋体" w:eastAsia="宋体" w:hAnsi="宋体" w:cs="宋体"/>
          <w:spacing w:val="-13"/>
          <w:sz w:val="24"/>
        </w:rPr>
        <w:t>符</w:t>
      </w:r>
      <w:r>
        <w:rPr>
          <w:rFonts w:ascii="宋体" w:eastAsia="宋体" w:hAnsi="宋体" w:cs="宋体"/>
          <w:sz w:val="24"/>
        </w:rPr>
        <w:t xml:space="preserve"> </w:t>
      </w:r>
      <w:r>
        <w:rPr>
          <w:rFonts w:ascii="宋体" w:eastAsia="宋体" w:hAnsi="宋体" w:cs="宋体"/>
          <w:spacing w:val="-2"/>
          <w:sz w:val="24"/>
        </w:rPr>
        <w:t>合社会要求的专业过硬</w:t>
      </w:r>
      <w:r>
        <w:rPr>
          <w:rFonts w:ascii="宋体" w:eastAsia="宋体" w:hAnsi="宋体" w:cs="宋体"/>
          <w:spacing w:val="-1"/>
          <w:sz w:val="24"/>
        </w:rPr>
        <w:t>的人才毕竟在时代潮流中有所作为，反之则被淘汰。</w:t>
      </w:r>
    </w:p>
    <w:p w:rsidR="00827BAE" w:rsidRDefault="00D36223">
      <w:pPr>
        <w:spacing w:before="1" w:line="220" w:lineRule="auto"/>
        <w:ind w:left="539"/>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十二</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语言与大脑</w:t>
      </w:r>
    </w:p>
    <w:p w:rsidR="00827BAE" w:rsidRDefault="00D36223">
      <w:pPr>
        <w:spacing w:before="179" w:line="220" w:lineRule="auto"/>
        <w:ind w:left="6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神经语言学。</w:t>
      </w:r>
    </w:p>
    <w:p w:rsidR="00827BAE" w:rsidRDefault="00D36223">
      <w:pPr>
        <w:spacing w:before="179" w:line="291" w:lineRule="auto"/>
        <w:ind w:left="500" w:right="5862" w:firstLine="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心理语言学。</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91" w:lineRule="auto"/>
        <w:ind w:left="620" w:right="42" w:hanging="1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理解神经语言学的概念、人脑的结构和功能、大脑研究的方法以</w:t>
      </w:r>
      <w:r>
        <w:rPr>
          <w:rFonts w:ascii="宋体" w:eastAsia="宋体" w:hAnsi="宋体" w:cs="宋体"/>
          <w:spacing w:val="3"/>
          <w:sz w:val="24"/>
        </w:rPr>
        <w:t>及</w:t>
      </w:r>
      <w:r>
        <w:rPr>
          <w:rFonts w:ascii="宋体" w:eastAsia="宋体" w:hAnsi="宋体" w:cs="宋体"/>
          <w:sz w:val="24"/>
        </w:rPr>
        <w:t>脑</w:t>
      </w:r>
      <w:r>
        <w:rPr>
          <w:rFonts w:ascii="宋体" w:eastAsia="宋体" w:hAnsi="宋体" w:cs="宋体"/>
          <w:sz w:val="24"/>
        </w:rPr>
        <w:t xml:space="preserve"> </w:t>
      </w:r>
      <w:r>
        <w:rPr>
          <w:rFonts w:ascii="宋体" w:eastAsia="宋体" w:hAnsi="宋体" w:cs="宋体"/>
          <w:spacing w:val="-1"/>
          <w:sz w:val="24"/>
        </w:rPr>
        <w:t>侧化的证据和语言</w:t>
      </w:r>
      <w:r>
        <w:rPr>
          <w:rFonts w:ascii="宋体" w:eastAsia="宋体" w:hAnsi="宋体" w:cs="宋体"/>
          <w:sz w:val="24"/>
        </w:rPr>
        <w:t>障碍等。</w:t>
      </w:r>
    </w:p>
    <w:p w:rsidR="00827BAE" w:rsidRDefault="00D36223">
      <w:pPr>
        <w:spacing w:before="179"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理解心理语言学的概念、研究方法、语言学与语言加工以及心理</w:t>
      </w:r>
      <w:r>
        <w:rPr>
          <w:rFonts w:ascii="宋体" w:eastAsia="宋体" w:hAnsi="宋体" w:cs="宋体"/>
          <w:spacing w:val="2"/>
          <w:sz w:val="24"/>
        </w:rPr>
        <w:t>语</w:t>
      </w:r>
      <w:r>
        <w:rPr>
          <w:rFonts w:ascii="宋体" w:eastAsia="宋体" w:hAnsi="宋体" w:cs="宋体"/>
          <w:sz w:val="24"/>
        </w:rPr>
        <w:t>言</w:t>
      </w:r>
    </w:p>
    <w:p w:rsidR="00827BAE" w:rsidRDefault="00D36223">
      <w:pPr>
        <w:spacing w:before="185" w:line="220" w:lineRule="auto"/>
        <w:ind w:left="29"/>
        <w:rPr>
          <w:rFonts w:ascii="宋体" w:eastAsia="宋体" w:hAnsi="宋体" w:cs="宋体"/>
          <w:sz w:val="24"/>
        </w:rPr>
      </w:pPr>
      <w:r>
        <w:rPr>
          <w:rFonts w:ascii="宋体" w:eastAsia="宋体" w:hAnsi="宋体" w:cs="宋体"/>
          <w:spacing w:val="-6"/>
          <w:sz w:val="24"/>
        </w:rPr>
        <w:t>学</w:t>
      </w:r>
      <w:r>
        <w:rPr>
          <w:rFonts w:ascii="宋体" w:eastAsia="宋体" w:hAnsi="宋体" w:cs="宋体"/>
          <w:spacing w:val="-3"/>
          <w:sz w:val="24"/>
        </w:rPr>
        <w:t>模型。</w:t>
      </w:r>
    </w:p>
    <w:p w:rsidR="00827BAE" w:rsidRDefault="00D36223">
      <w:pPr>
        <w:spacing w:before="179" w:line="222" w:lineRule="auto"/>
        <w:ind w:left="503"/>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89" w:lineRule="auto"/>
        <w:ind w:left="627" w:right="42" w:hanging="118"/>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神经语言学的定义及其结构、功能等；心理语言学的定义、心理</w:t>
      </w:r>
      <w:r>
        <w:rPr>
          <w:rFonts w:ascii="宋体" w:eastAsia="宋体" w:hAnsi="宋体" w:cs="宋体"/>
          <w:spacing w:val="3"/>
          <w:sz w:val="24"/>
        </w:rPr>
        <w:t>语</w:t>
      </w:r>
      <w:r>
        <w:rPr>
          <w:rFonts w:ascii="宋体" w:eastAsia="宋体" w:hAnsi="宋体" w:cs="宋体"/>
          <w:sz w:val="24"/>
        </w:rPr>
        <w:t>言</w:t>
      </w:r>
      <w:r>
        <w:rPr>
          <w:rFonts w:ascii="宋体" w:eastAsia="宋体" w:hAnsi="宋体" w:cs="宋体"/>
          <w:sz w:val="24"/>
        </w:rPr>
        <w:t xml:space="preserve"> </w:t>
      </w:r>
      <w:r>
        <w:rPr>
          <w:rFonts w:ascii="宋体" w:eastAsia="宋体" w:hAnsi="宋体" w:cs="宋体"/>
          <w:spacing w:val="-3"/>
          <w:sz w:val="24"/>
        </w:rPr>
        <w:t>学</w:t>
      </w:r>
      <w:r>
        <w:rPr>
          <w:rFonts w:ascii="宋体" w:eastAsia="宋体" w:hAnsi="宋体" w:cs="宋体"/>
          <w:spacing w:val="-2"/>
          <w:sz w:val="24"/>
        </w:rPr>
        <w:t>研究方法等。</w:t>
      </w:r>
    </w:p>
    <w:p w:rsidR="00827BAE" w:rsidRDefault="00D36223">
      <w:pPr>
        <w:spacing w:before="184" w:line="290" w:lineRule="auto"/>
        <w:ind w:left="498" w:right="103" w:firstLine="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人脑研究的方法以及脑侧化的证据、语言障碍、心理语言学模型等。</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7"/>
          <w:sz w:val="24"/>
        </w:rPr>
        <w:t>(</w:t>
      </w:r>
      <w:r>
        <w:rPr>
          <w:rFonts w:ascii="宋体" w:eastAsia="宋体" w:hAnsi="宋体" w:cs="宋体"/>
          <w:spacing w:val="5"/>
          <w:sz w:val="24"/>
        </w:rPr>
        <w:t xml:space="preserve">1) </w:t>
      </w:r>
      <w:r>
        <w:rPr>
          <w:rFonts w:ascii="宋体" w:eastAsia="宋体" w:hAnsi="宋体" w:cs="宋体"/>
          <w:spacing w:val="5"/>
          <w:sz w:val="24"/>
        </w:rPr>
        <w:t>语言体现在言语中，语言是言语体现在人的大脑中的一种心理现象，</w:t>
      </w:r>
    </w:p>
    <w:p w:rsidR="00827BAE" w:rsidRDefault="00827BAE">
      <w:pPr>
        <w:sectPr w:rsidR="00827BAE">
          <w:footerReference w:type="default" r:id="rId47"/>
          <w:pgSz w:w="11900" w:h="16840"/>
          <w:pgMar w:top="400" w:right="1751"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123"/>
        <w:rPr>
          <w:rFonts w:ascii="宋体" w:eastAsia="宋体" w:hAnsi="宋体" w:cs="宋体"/>
          <w:sz w:val="24"/>
        </w:rPr>
      </w:pPr>
      <w:bookmarkStart w:id="72" w:name="_bookmark12"/>
      <w:bookmarkEnd w:id="72"/>
      <w:r>
        <w:rPr>
          <w:rFonts w:ascii="宋体" w:eastAsia="宋体" w:hAnsi="宋体" w:cs="宋体"/>
          <w:spacing w:val="-10"/>
          <w:sz w:val="24"/>
        </w:rPr>
        <w:t>没有</w:t>
      </w:r>
      <w:r>
        <w:rPr>
          <w:rFonts w:ascii="宋体" w:eastAsia="宋体" w:hAnsi="宋体" w:cs="宋体"/>
          <w:spacing w:val="-9"/>
          <w:sz w:val="24"/>
        </w:rPr>
        <w:t>言</w:t>
      </w:r>
      <w:r>
        <w:rPr>
          <w:rFonts w:ascii="宋体" w:eastAsia="宋体" w:hAnsi="宋体" w:cs="宋体"/>
          <w:spacing w:val="-5"/>
          <w:sz w:val="24"/>
        </w:rPr>
        <w:t>语我们无法体会语言。</w:t>
      </w:r>
      <w:r>
        <w:rPr>
          <w:rFonts w:ascii="宋体" w:eastAsia="宋体" w:hAnsi="宋体" w:cs="宋体"/>
          <w:spacing w:val="-5"/>
          <w:sz w:val="24"/>
        </w:rPr>
        <w:t xml:space="preserve"> </w:t>
      </w:r>
      <w:r>
        <w:rPr>
          <w:rFonts w:ascii="宋体" w:eastAsia="宋体" w:hAnsi="宋体" w:cs="宋体"/>
          <w:spacing w:val="-5"/>
          <w:sz w:val="24"/>
        </w:rPr>
        <w:t>引导学生尊重科学，服从自然规律。</w:t>
      </w:r>
    </w:p>
    <w:p w:rsidR="00827BAE" w:rsidRDefault="00D36223">
      <w:pPr>
        <w:spacing w:before="180" w:line="220" w:lineRule="auto"/>
        <w:ind w:left="606"/>
        <w:rPr>
          <w:rFonts w:ascii="宋体" w:eastAsia="宋体" w:hAnsi="宋体" w:cs="宋体"/>
          <w:sz w:val="24"/>
        </w:rPr>
      </w:pPr>
      <w:r>
        <w:rPr>
          <w:rFonts w:ascii="宋体" w:eastAsia="宋体" w:hAnsi="宋体" w:cs="宋体"/>
          <w:spacing w:val="12"/>
          <w:sz w:val="24"/>
        </w:rPr>
        <w:t>(2)</w:t>
      </w:r>
      <w:r>
        <w:rPr>
          <w:rFonts w:ascii="宋体" w:eastAsia="宋体" w:hAnsi="宋体" w:cs="宋体"/>
          <w:spacing w:val="8"/>
          <w:sz w:val="24"/>
        </w:rPr>
        <w:t xml:space="preserve"> </w:t>
      </w:r>
      <w:r>
        <w:rPr>
          <w:rFonts w:ascii="宋体" w:eastAsia="宋体" w:hAnsi="宋体" w:cs="宋体"/>
          <w:spacing w:val="6"/>
          <w:sz w:val="24"/>
        </w:rPr>
        <w:t>言语包含着语言，每个句子都是在一定的语言规范的指导下出现的。</w:t>
      </w:r>
    </w:p>
    <w:p w:rsidR="00827BAE" w:rsidRDefault="00D36223">
      <w:pPr>
        <w:spacing w:before="183" w:line="366" w:lineRule="auto"/>
        <w:ind w:left="119" w:right="764" w:firstLine="486"/>
        <w:rPr>
          <w:rFonts w:ascii="Arial"/>
        </w:rPr>
      </w:pPr>
      <w:r>
        <w:rPr>
          <w:rFonts w:ascii="宋体" w:eastAsia="宋体" w:hAnsi="宋体" w:cs="宋体"/>
          <w:spacing w:val="9"/>
          <w:sz w:val="24"/>
        </w:rPr>
        <w:t>(3)</w:t>
      </w:r>
      <w:r>
        <w:rPr>
          <w:rFonts w:ascii="宋体" w:eastAsia="宋体" w:hAnsi="宋体" w:cs="宋体"/>
          <w:spacing w:val="9"/>
          <w:sz w:val="24"/>
        </w:rPr>
        <w:t>科学技术取得巨大进步，极大地促进了人脑和语言处理方面的研究</w:t>
      </w:r>
      <w:r>
        <w:rPr>
          <w:rFonts w:ascii="宋体" w:eastAsia="宋体" w:hAnsi="宋体" w:cs="宋体"/>
          <w:spacing w:val="4"/>
          <w:sz w:val="24"/>
        </w:rPr>
        <w:t>，</w:t>
      </w:r>
      <w:r>
        <w:rPr>
          <w:rFonts w:ascii="宋体" w:eastAsia="宋体" w:hAnsi="宋体" w:cs="宋体"/>
          <w:sz w:val="24"/>
        </w:rPr>
        <w:t xml:space="preserve"> </w:t>
      </w:r>
      <w:r>
        <w:rPr>
          <w:rFonts w:ascii="宋体" w:eastAsia="宋体" w:hAnsi="宋体" w:cs="宋体"/>
          <w:spacing w:val="-26"/>
          <w:sz w:val="24"/>
        </w:rPr>
        <w:t>包</w:t>
      </w:r>
      <w:r>
        <w:rPr>
          <w:rFonts w:ascii="宋体" w:eastAsia="宋体" w:hAnsi="宋体" w:cs="宋体"/>
          <w:spacing w:val="-21"/>
          <w:sz w:val="24"/>
        </w:rPr>
        <w:t>括</w:t>
      </w:r>
      <w:r>
        <w:rPr>
          <w:rFonts w:ascii="宋体" w:eastAsia="宋体" w:hAnsi="宋体" w:cs="宋体"/>
          <w:spacing w:val="-13"/>
          <w:sz w:val="24"/>
        </w:rPr>
        <w:t>人工智能和语音识别，</w:t>
      </w:r>
      <w:r>
        <w:rPr>
          <w:rFonts w:ascii="宋体" w:eastAsia="宋体" w:hAnsi="宋体" w:cs="宋体"/>
          <w:spacing w:val="-13"/>
          <w:sz w:val="24"/>
        </w:rPr>
        <w:t xml:space="preserve"> </w:t>
      </w:r>
      <w:r>
        <w:rPr>
          <w:rFonts w:ascii="宋体" w:eastAsia="宋体" w:hAnsi="宋体" w:cs="宋体"/>
          <w:spacing w:val="-13"/>
          <w:sz w:val="24"/>
        </w:rPr>
        <w:t>激励学生利用专业知识取得更大科技进步，</w:t>
      </w:r>
      <w:r>
        <w:rPr>
          <w:rFonts w:ascii="宋体" w:eastAsia="宋体" w:hAnsi="宋体" w:cs="宋体"/>
          <w:spacing w:val="-13"/>
          <w:sz w:val="24"/>
        </w:rPr>
        <w:t xml:space="preserve"> </w:t>
      </w:r>
      <w:r>
        <w:rPr>
          <w:rFonts w:ascii="宋体" w:eastAsia="宋体" w:hAnsi="宋体" w:cs="宋体"/>
          <w:spacing w:val="-13"/>
          <w:sz w:val="24"/>
        </w:rPr>
        <w:t>为国争光，</w:t>
      </w:r>
      <w:r>
        <w:rPr>
          <w:rFonts w:ascii="宋体" w:eastAsia="宋体" w:hAnsi="宋体" w:cs="宋体"/>
          <w:sz w:val="24"/>
        </w:rPr>
        <w:t xml:space="preserve"> </w:t>
      </w:r>
      <w:r>
        <w:rPr>
          <w:rFonts w:ascii="宋体" w:eastAsia="宋体" w:hAnsi="宋体" w:cs="宋体"/>
          <w:spacing w:val="-7"/>
          <w:sz w:val="24"/>
        </w:rPr>
        <w:t>为</w:t>
      </w:r>
      <w:r>
        <w:rPr>
          <w:rFonts w:ascii="宋体" w:eastAsia="宋体" w:hAnsi="宋体" w:cs="宋体"/>
          <w:spacing w:val="-4"/>
          <w:sz w:val="24"/>
        </w:rPr>
        <w:t>人类进步做贡献。</w:t>
      </w:r>
    </w:p>
    <w:p w:rsidR="00827BAE" w:rsidRDefault="00D36223">
      <w:pPr>
        <w:spacing w:before="78"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68" w:lineRule="exact"/>
      </w:pPr>
    </w:p>
    <w:tbl>
      <w:tblPr>
        <w:tblStyle w:val="TableNormal"/>
        <w:tblW w:w="8970" w:type="dxa"/>
        <w:tblInd w:w="1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9"/>
        <w:gridCol w:w="3473"/>
        <w:gridCol w:w="2087"/>
        <w:gridCol w:w="1468"/>
        <w:gridCol w:w="734"/>
        <w:gridCol w:w="599"/>
      </w:tblGrid>
      <w:tr w:rsidR="00827BAE">
        <w:trPr>
          <w:trHeight w:val="825"/>
        </w:trPr>
        <w:tc>
          <w:tcPr>
            <w:tcW w:w="609" w:type="dxa"/>
          </w:tcPr>
          <w:p w:rsidR="00827BAE" w:rsidRDefault="00827BAE">
            <w:pPr>
              <w:spacing w:line="245" w:lineRule="auto"/>
              <w:rPr>
                <w:rFonts w:ascii="Arial"/>
              </w:rPr>
            </w:pPr>
          </w:p>
          <w:p w:rsidR="00827BAE" w:rsidRDefault="00D36223">
            <w:pPr>
              <w:spacing w:before="6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827BAE">
            <w:pPr>
              <w:spacing w:line="245" w:lineRule="auto"/>
              <w:rPr>
                <w:rFonts w:ascii="Arial"/>
              </w:rPr>
            </w:pPr>
          </w:p>
          <w:p w:rsidR="00827BAE" w:rsidRDefault="00D36223">
            <w:pPr>
              <w:spacing w:before="65"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2087" w:type="dxa"/>
          </w:tcPr>
          <w:p w:rsidR="00827BAE" w:rsidRDefault="00D36223">
            <w:pPr>
              <w:spacing w:before="110" w:line="403" w:lineRule="exact"/>
              <w:ind w:left="736"/>
              <w:rPr>
                <w:rFonts w:ascii="宋体" w:eastAsia="宋体" w:hAnsi="宋体" w:cs="宋体"/>
                <w:sz w:val="20"/>
                <w:szCs w:val="20"/>
              </w:rPr>
            </w:pPr>
            <w:r>
              <w:rPr>
                <w:rFonts w:ascii="宋体" w:eastAsia="宋体" w:hAnsi="宋体" w:cs="宋体"/>
                <w:spacing w:val="6"/>
                <w:position w:val="15"/>
                <w:sz w:val="20"/>
                <w:szCs w:val="20"/>
              </w:rPr>
              <w:t>支撑</w:t>
            </w:r>
            <w:r>
              <w:rPr>
                <w:rFonts w:ascii="宋体" w:eastAsia="宋体" w:hAnsi="宋体" w:cs="宋体"/>
                <w:spacing w:val="5"/>
                <w:position w:val="15"/>
                <w:sz w:val="20"/>
                <w:szCs w:val="20"/>
              </w:rPr>
              <w:t>的</w:t>
            </w:r>
          </w:p>
          <w:p w:rsidR="00827BAE" w:rsidRDefault="00D36223">
            <w:pPr>
              <w:spacing w:line="226" w:lineRule="auto"/>
              <w:ind w:left="629"/>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c>
          <w:tcPr>
            <w:tcW w:w="1468" w:type="dxa"/>
          </w:tcPr>
          <w:p w:rsidR="00827BAE" w:rsidRDefault="00D36223">
            <w:pPr>
              <w:spacing w:before="110" w:line="403" w:lineRule="exact"/>
              <w:ind w:left="215"/>
              <w:rPr>
                <w:rFonts w:ascii="宋体" w:eastAsia="宋体" w:hAnsi="宋体" w:cs="宋体"/>
                <w:sz w:val="20"/>
                <w:szCs w:val="20"/>
              </w:rPr>
            </w:pPr>
            <w:r>
              <w:rPr>
                <w:rFonts w:ascii="宋体" w:eastAsia="宋体" w:hAnsi="宋体" w:cs="宋体"/>
                <w:spacing w:val="9"/>
                <w:position w:val="15"/>
                <w:sz w:val="20"/>
                <w:szCs w:val="20"/>
              </w:rPr>
              <w:t>支</w:t>
            </w:r>
            <w:r>
              <w:rPr>
                <w:rFonts w:ascii="宋体" w:eastAsia="宋体" w:hAnsi="宋体" w:cs="宋体"/>
                <w:spacing w:val="7"/>
                <w:position w:val="15"/>
                <w:sz w:val="20"/>
                <w:szCs w:val="20"/>
              </w:rPr>
              <w:t>撑的毕业</w:t>
            </w:r>
          </w:p>
          <w:p w:rsidR="00827BAE" w:rsidRDefault="00D36223">
            <w:pPr>
              <w:spacing w:line="226" w:lineRule="auto"/>
              <w:ind w:left="215"/>
              <w:rPr>
                <w:rFonts w:ascii="宋体" w:eastAsia="宋体" w:hAnsi="宋体" w:cs="宋体"/>
                <w:sz w:val="20"/>
                <w:szCs w:val="20"/>
              </w:rPr>
            </w:pPr>
            <w:r>
              <w:rPr>
                <w:rFonts w:ascii="宋体" w:eastAsia="宋体" w:hAnsi="宋体" w:cs="宋体"/>
                <w:spacing w:val="9"/>
                <w:sz w:val="20"/>
                <w:szCs w:val="20"/>
              </w:rPr>
              <w:t>要</w:t>
            </w:r>
            <w:r>
              <w:rPr>
                <w:rFonts w:ascii="宋体" w:eastAsia="宋体" w:hAnsi="宋体" w:cs="宋体"/>
                <w:spacing w:val="7"/>
                <w:sz w:val="20"/>
                <w:szCs w:val="20"/>
              </w:rPr>
              <w:t>求指标点</w:t>
            </w:r>
          </w:p>
        </w:tc>
        <w:tc>
          <w:tcPr>
            <w:tcW w:w="734" w:type="dxa"/>
          </w:tcPr>
          <w:p w:rsidR="00827BAE" w:rsidRDefault="00D36223">
            <w:pPr>
              <w:spacing w:before="110" w:line="403" w:lineRule="exact"/>
              <w:ind w:left="163"/>
              <w:rPr>
                <w:rFonts w:ascii="宋体" w:eastAsia="宋体" w:hAnsi="宋体" w:cs="宋体"/>
                <w:sz w:val="20"/>
                <w:szCs w:val="20"/>
              </w:rPr>
            </w:pPr>
            <w:r>
              <w:rPr>
                <w:rFonts w:ascii="宋体" w:eastAsia="宋体" w:hAnsi="宋体" w:cs="宋体"/>
                <w:spacing w:val="4"/>
                <w:position w:val="15"/>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599" w:type="dxa"/>
          </w:tcPr>
          <w:p w:rsidR="00827BAE" w:rsidRDefault="00D36223">
            <w:pPr>
              <w:spacing w:before="110" w:line="403" w:lineRule="exact"/>
              <w:ind w:left="168"/>
              <w:rPr>
                <w:rFonts w:ascii="宋体" w:eastAsia="宋体" w:hAnsi="宋体" w:cs="宋体"/>
                <w:sz w:val="20"/>
                <w:szCs w:val="20"/>
              </w:rPr>
            </w:pPr>
            <w:r>
              <w:rPr>
                <w:rFonts w:ascii="宋体" w:eastAsia="宋体" w:hAnsi="宋体" w:cs="宋体"/>
                <w:spacing w:val="2"/>
                <w:position w:val="15"/>
                <w:sz w:val="20"/>
                <w:szCs w:val="20"/>
              </w:rPr>
              <w:t>实</w:t>
            </w:r>
            <w:r>
              <w:rPr>
                <w:rFonts w:ascii="宋体" w:eastAsia="宋体" w:hAnsi="宋体" w:cs="宋体"/>
                <w:spacing w:val="1"/>
                <w:position w:val="15"/>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407"/>
        </w:trPr>
        <w:tc>
          <w:tcPr>
            <w:tcW w:w="609" w:type="dxa"/>
          </w:tcPr>
          <w:p w:rsidR="00827BAE" w:rsidRDefault="00D36223">
            <w:pPr>
              <w:spacing w:before="138"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before="34" w:line="226" w:lineRule="auto"/>
              <w:ind w:left="118"/>
              <w:rPr>
                <w:rFonts w:ascii="宋体" w:eastAsia="宋体" w:hAnsi="宋体" w:cs="宋体"/>
                <w:sz w:val="20"/>
                <w:szCs w:val="20"/>
              </w:rPr>
            </w:pPr>
            <w:r>
              <w:rPr>
                <w:rFonts w:ascii="宋体" w:eastAsia="宋体" w:hAnsi="宋体" w:cs="宋体"/>
                <w:spacing w:val="9"/>
                <w:sz w:val="20"/>
                <w:szCs w:val="20"/>
              </w:rPr>
              <w:t>《</w:t>
            </w:r>
            <w:r>
              <w:rPr>
                <w:rFonts w:ascii="宋体" w:eastAsia="宋体" w:hAnsi="宋体" w:cs="宋体"/>
                <w:spacing w:val="7"/>
                <w:sz w:val="20"/>
                <w:szCs w:val="20"/>
              </w:rPr>
              <w:t>语言学概论》导入</w:t>
            </w:r>
          </w:p>
        </w:tc>
        <w:tc>
          <w:tcPr>
            <w:tcW w:w="2087" w:type="dxa"/>
          </w:tcPr>
          <w:p w:rsidR="00827BAE" w:rsidRDefault="00D36223">
            <w:pPr>
              <w:spacing w:before="101"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38"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827BAE" w:rsidRDefault="00D36223">
            <w:pPr>
              <w:spacing w:before="5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827BAE" w:rsidRDefault="00827BAE">
            <w:pPr>
              <w:rPr>
                <w:rFonts w:ascii="Arial"/>
              </w:rPr>
            </w:pPr>
          </w:p>
        </w:tc>
      </w:tr>
      <w:tr w:rsidR="00827BAE">
        <w:trPr>
          <w:trHeight w:val="412"/>
        </w:trPr>
        <w:tc>
          <w:tcPr>
            <w:tcW w:w="609" w:type="dxa"/>
          </w:tcPr>
          <w:p w:rsidR="00827BAE" w:rsidRDefault="00D36223">
            <w:pPr>
              <w:spacing w:before="139"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before="34" w:line="228" w:lineRule="auto"/>
              <w:ind w:left="114"/>
              <w:rPr>
                <w:rFonts w:ascii="宋体" w:eastAsia="宋体" w:hAnsi="宋体" w:cs="宋体"/>
                <w:sz w:val="20"/>
                <w:szCs w:val="20"/>
              </w:rPr>
            </w:pPr>
            <w:r>
              <w:rPr>
                <w:rFonts w:ascii="宋体" w:eastAsia="宋体" w:hAnsi="宋体" w:cs="宋体"/>
                <w:spacing w:val="6"/>
                <w:sz w:val="20"/>
                <w:szCs w:val="20"/>
              </w:rPr>
              <w:t>语音学</w:t>
            </w:r>
          </w:p>
        </w:tc>
        <w:tc>
          <w:tcPr>
            <w:tcW w:w="2087" w:type="dxa"/>
          </w:tcPr>
          <w:p w:rsidR="00827BAE" w:rsidRDefault="00D36223">
            <w:pPr>
              <w:spacing w:before="102"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39"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827BAE" w:rsidRDefault="00D36223">
            <w:pPr>
              <w:spacing w:before="5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827BAE" w:rsidRDefault="00827BAE">
            <w:pPr>
              <w:rPr>
                <w:rFonts w:ascii="Arial"/>
              </w:rPr>
            </w:pPr>
          </w:p>
        </w:tc>
      </w:tr>
      <w:tr w:rsidR="00827BAE">
        <w:trPr>
          <w:trHeight w:val="408"/>
        </w:trPr>
        <w:tc>
          <w:tcPr>
            <w:tcW w:w="609" w:type="dxa"/>
          </w:tcPr>
          <w:p w:rsidR="00827BAE" w:rsidRDefault="00D36223">
            <w:pPr>
              <w:spacing w:before="140"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before="35" w:line="228" w:lineRule="auto"/>
              <w:ind w:left="116"/>
              <w:rPr>
                <w:rFonts w:ascii="宋体" w:eastAsia="宋体" w:hAnsi="宋体" w:cs="宋体"/>
                <w:sz w:val="20"/>
                <w:szCs w:val="20"/>
              </w:rPr>
            </w:pPr>
            <w:r>
              <w:rPr>
                <w:rFonts w:ascii="宋体" w:eastAsia="宋体" w:hAnsi="宋体" w:cs="宋体"/>
                <w:spacing w:val="6"/>
                <w:sz w:val="20"/>
                <w:szCs w:val="20"/>
              </w:rPr>
              <w:t>音</w:t>
            </w:r>
            <w:r>
              <w:rPr>
                <w:rFonts w:ascii="宋体" w:eastAsia="宋体" w:hAnsi="宋体" w:cs="宋体"/>
                <w:spacing w:val="5"/>
                <w:sz w:val="20"/>
                <w:szCs w:val="20"/>
              </w:rPr>
              <w:t>位学</w:t>
            </w:r>
          </w:p>
        </w:tc>
        <w:tc>
          <w:tcPr>
            <w:tcW w:w="2087" w:type="dxa"/>
          </w:tcPr>
          <w:p w:rsidR="00827BAE" w:rsidRDefault="00D36223">
            <w:pPr>
              <w:spacing w:before="102"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40"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827BAE" w:rsidRDefault="00D36223">
            <w:pPr>
              <w:spacing w:before="5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827BAE" w:rsidRDefault="00827BAE">
            <w:pPr>
              <w:rPr>
                <w:rFonts w:ascii="Arial"/>
              </w:rPr>
            </w:pPr>
          </w:p>
        </w:tc>
      </w:tr>
      <w:tr w:rsidR="00827BAE">
        <w:trPr>
          <w:trHeight w:val="412"/>
        </w:trPr>
        <w:tc>
          <w:tcPr>
            <w:tcW w:w="609" w:type="dxa"/>
          </w:tcPr>
          <w:p w:rsidR="00827BAE" w:rsidRDefault="00D36223">
            <w:pPr>
              <w:spacing w:before="140"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34" w:line="228" w:lineRule="auto"/>
              <w:ind w:left="116"/>
              <w:rPr>
                <w:rFonts w:ascii="宋体" w:eastAsia="宋体" w:hAnsi="宋体" w:cs="宋体"/>
                <w:sz w:val="20"/>
                <w:szCs w:val="20"/>
              </w:rPr>
            </w:pPr>
            <w:r>
              <w:rPr>
                <w:rFonts w:ascii="宋体" w:eastAsia="宋体" w:hAnsi="宋体" w:cs="宋体"/>
                <w:spacing w:val="5"/>
                <w:sz w:val="20"/>
                <w:szCs w:val="20"/>
              </w:rPr>
              <w:t>形态学</w:t>
            </w:r>
          </w:p>
        </w:tc>
        <w:tc>
          <w:tcPr>
            <w:tcW w:w="2087" w:type="dxa"/>
          </w:tcPr>
          <w:p w:rsidR="00827BAE" w:rsidRDefault="00D36223">
            <w:pPr>
              <w:spacing w:before="102"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40"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827BAE" w:rsidRDefault="00D36223">
            <w:pPr>
              <w:spacing w:before="58"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827BAE" w:rsidRDefault="00827BAE">
            <w:pPr>
              <w:rPr>
                <w:rFonts w:ascii="Arial"/>
              </w:rPr>
            </w:pPr>
          </w:p>
        </w:tc>
      </w:tr>
      <w:tr w:rsidR="00827BAE">
        <w:trPr>
          <w:trHeight w:val="407"/>
        </w:trPr>
        <w:tc>
          <w:tcPr>
            <w:tcW w:w="609" w:type="dxa"/>
          </w:tcPr>
          <w:p w:rsidR="00827BAE" w:rsidRDefault="00D36223">
            <w:pPr>
              <w:spacing w:before="143"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36" w:line="226" w:lineRule="auto"/>
              <w:ind w:left="115"/>
              <w:rPr>
                <w:rFonts w:ascii="宋体" w:eastAsia="宋体" w:hAnsi="宋体" w:cs="宋体"/>
                <w:sz w:val="20"/>
                <w:szCs w:val="20"/>
              </w:rPr>
            </w:pPr>
            <w:r>
              <w:rPr>
                <w:rFonts w:ascii="宋体" w:eastAsia="宋体" w:hAnsi="宋体" w:cs="宋体"/>
                <w:spacing w:val="6"/>
                <w:sz w:val="20"/>
                <w:szCs w:val="20"/>
              </w:rPr>
              <w:t>句法</w:t>
            </w:r>
            <w:r>
              <w:rPr>
                <w:rFonts w:ascii="宋体" w:eastAsia="宋体" w:hAnsi="宋体" w:cs="宋体"/>
                <w:spacing w:val="5"/>
                <w:sz w:val="20"/>
                <w:szCs w:val="20"/>
              </w:rPr>
              <w:t>学</w:t>
            </w:r>
          </w:p>
        </w:tc>
        <w:tc>
          <w:tcPr>
            <w:tcW w:w="2087" w:type="dxa"/>
          </w:tcPr>
          <w:p w:rsidR="00827BAE" w:rsidRDefault="00D36223">
            <w:pPr>
              <w:spacing w:before="103"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40"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827BAE" w:rsidRDefault="00D36223">
            <w:pPr>
              <w:spacing w:before="59"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827BAE" w:rsidRDefault="00827BAE">
            <w:pPr>
              <w:rPr>
                <w:rFonts w:ascii="Arial"/>
              </w:rPr>
            </w:pPr>
          </w:p>
        </w:tc>
      </w:tr>
      <w:tr w:rsidR="00827BAE">
        <w:trPr>
          <w:trHeight w:val="412"/>
        </w:trPr>
        <w:tc>
          <w:tcPr>
            <w:tcW w:w="609" w:type="dxa"/>
          </w:tcPr>
          <w:p w:rsidR="00827BAE" w:rsidRDefault="00D36223">
            <w:pPr>
              <w:spacing w:before="146"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827BAE" w:rsidRDefault="00D36223">
            <w:pPr>
              <w:spacing w:before="41" w:line="227" w:lineRule="auto"/>
              <w:ind w:left="114"/>
              <w:rPr>
                <w:rFonts w:ascii="宋体" w:eastAsia="宋体" w:hAnsi="宋体" w:cs="宋体"/>
                <w:sz w:val="20"/>
                <w:szCs w:val="20"/>
              </w:rPr>
            </w:pPr>
            <w:r>
              <w:rPr>
                <w:rFonts w:ascii="宋体" w:eastAsia="宋体" w:hAnsi="宋体" w:cs="宋体"/>
                <w:spacing w:val="6"/>
                <w:sz w:val="20"/>
                <w:szCs w:val="20"/>
              </w:rPr>
              <w:t>语义学</w:t>
            </w:r>
          </w:p>
        </w:tc>
        <w:tc>
          <w:tcPr>
            <w:tcW w:w="2087" w:type="dxa"/>
          </w:tcPr>
          <w:p w:rsidR="00827BAE" w:rsidRDefault="00D36223">
            <w:pPr>
              <w:spacing w:before="108"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46"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tc>
        <w:tc>
          <w:tcPr>
            <w:tcW w:w="734" w:type="dxa"/>
          </w:tcPr>
          <w:p w:rsidR="00827BAE" w:rsidRDefault="00D36223">
            <w:pPr>
              <w:spacing w:before="6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827BAE" w:rsidRDefault="00827BAE">
            <w:pPr>
              <w:rPr>
                <w:rFonts w:ascii="Arial"/>
              </w:rPr>
            </w:pPr>
          </w:p>
        </w:tc>
      </w:tr>
      <w:tr w:rsidR="00827BAE">
        <w:trPr>
          <w:trHeight w:val="412"/>
        </w:trPr>
        <w:tc>
          <w:tcPr>
            <w:tcW w:w="609" w:type="dxa"/>
          </w:tcPr>
          <w:p w:rsidR="00827BAE" w:rsidRDefault="00D36223">
            <w:pPr>
              <w:spacing w:before="144"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827BAE" w:rsidRDefault="00D36223">
            <w:pPr>
              <w:spacing w:before="36" w:line="228" w:lineRule="auto"/>
              <w:ind w:left="114"/>
              <w:rPr>
                <w:rFonts w:ascii="宋体" w:eastAsia="宋体" w:hAnsi="宋体" w:cs="宋体"/>
                <w:sz w:val="20"/>
                <w:szCs w:val="20"/>
              </w:rPr>
            </w:pPr>
            <w:r>
              <w:rPr>
                <w:rFonts w:ascii="宋体" w:eastAsia="宋体" w:hAnsi="宋体" w:cs="宋体"/>
                <w:spacing w:val="6"/>
                <w:sz w:val="20"/>
                <w:szCs w:val="20"/>
              </w:rPr>
              <w:t>语用学</w:t>
            </w:r>
          </w:p>
        </w:tc>
        <w:tc>
          <w:tcPr>
            <w:tcW w:w="2087" w:type="dxa"/>
          </w:tcPr>
          <w:p w:rsidR="00827BAE" w:rsidRDefault="00D36223">
            <w:pPr>
              <w:spacing w:before="104" w:line="227" w:lineRule="auto"/>
              <w:ind w:left="6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42"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827BAE" w:rsidRDefault="00D36223">
            <w:pPr>
              <w:spacing w:before="6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99" w:type="dxa"/>
          </w:tcPr>
          <w:p w:rsidR="00827BAE" w:rsidRDefault="00827BAE">
            <w:pPr>
              <w:rPr>
                <w:rFonts w:ascii="Arial"/>
              </w:rPr>
            </w:pPr>
          </w:p>
        </w:tc>
      </w:tr>
      <w:tr w:rsidR="00827BAE">
        <w:trPr>
          <w:trHeight w:val="407"/>
        </w:trPr>
        <w:tc>
          <w:tcPr>
            <w:tcW w:w="609" w:type="dxa"/>
          </w:tcPr>
          <w:p w:rsidR="00827BAE" w:rsidRDefault="00D36223">
            <w:pPr>
              <w:spacing w:before="142"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827BAE" w:rsidRDefault="00D36223">
            <w:pPr>
              <w:spacing w:before="38" w:line="225" w:lineRule="auto"/>
              <w:ind w:left="116"/>
              <w:rPr>
                <w:rFonts w:ascii="宋体" w:eastAsia="宋体" w:hAnsi="宋体" w:cs="宋体"/>
                <w:sz w:val="20"/>
                <w:szCs w:val="20"/>
              </w:rPr>
            </w:pPr>
            <w:r>
              <w:rPr>
                <w:rFonts w:ascii="宋体" w:eastAsia="宋体" w:hAnsi="宋体" w:cs="宋体"/>
                <w:spacing w:val="15"/>
                <w:sz w:val="20"/>
                <w:szCs w:val="20"/>
              </w:rPr>
              <w:t>历</w:t>
            </w:r>
            <w:r>
              <w:rPr>
                <w:rFonts w:ascii="宋体" w:eastAsia="宋体" w:hAnsi="宋体" w:cs="宋体"/>
                <w:spacing w:val="8"/>
                <w:sz w:val="20"/>
                <w:szCs w:val="20"/>
              </w:rPr>
              <w:t>史语言学、社会语言学</w:t>
            </w:r>
          </w:p>
        </w:tc>
        <w:tc>
          <w:tcPr>
            <w:tcW w:w="2087" w:type="dxa"/>
          </w:tcPr>
          <w:p w:rsidR="00827BAE" w:rsidRDefault="00D36223">
            <w:pPr>
              <w:spacing w:before="105" w:line="227" w:lineRule="auto"/>
              <w:ind w:left="643"/>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468" w:type="dxa"/>
          </w:tcPr>
          <w:p w:rsidR="00827BAE" w:rsidRDefault="00D36223">
            <w:pPr>
              <w:spacing w:before="142"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827BAE" w:rsidRDefault="00D36223">
            <w:pPr>
              <w:spacing w:before="6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827BAE" w:rsidRDefault="00827BAE">
            <w:pPr>
              <w:rPr>
                <w:rFonts w:ascii="Arial"/>
              </w:rPr>
            </w:pPr>
          </w:p>
        </w:tc>
      </w:tr>
      <w:tr w:rsidR="00827BAE">
        <w:trPr>
          <w:trHeight w:val="412"/>
        </w:trPr>
        <w:tc>
          <w:tcPr>
            <w:tcW w:w="609" w:type="dxa"/>
          </w:tcPr>
          <w:p w:rsidR="00827BAE" w:rsidRDefault="00D36223">
            <w:pPr>
              <w:spacing w:before="143"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827BAE" w:rsidRDefault="00D36223">
            <w:pPr>
              <w:spacing w:before="38" w:line="226" w:lineRule="auto"/>
              <w:ind w:left="114"/>
              <w:rPr>
                <w:rFonts w:ascii="宋体" w:eastAsia="宋体" w:hAnsi="宋体" w:cs="宋体"/>
                <w:sz w:val="20"/>
                <w:szCs w:val="20"/>
              </w:rPr>
            </w:pPr>
            <w:r>
              <w:rPr>
                <w:rFonts w:ascii="宋体" w:eastAsia="宋体" w:hAnsi="宋体" w:cs="宋体"/>
                <w:spacing w:val="-2"/>
                <w:sz w:val="20"/>
                <w:szCs w:val="20"/>
              </w:rPr>
              <w:t>语</w:t>
            </w:r>
            <w:r>
              <w:rPr>
                <w:rFonts w:ascii="宋体" w:eastAsia="宋体" w:hAnsi="宋体" w:cs="宋体"/>
                <w:spacing w:val="-1"/>
                <w:sz w:val="20"/>
                <w:szCs w:val="20"/>
              </w:rPr>
              <w:t>言与文化、</w:t>
            </w:r>
            <w:r>
              <w:rPr>
                <w:rFonts w:ascii="宋体" w:eastAsia="宋体" w:hAnsi="宋体" w:cs="宋体"/>
                <w:spacing w:val="-1"/>
                <w:sz w:val="20"/>
                <w:szCs w:val="20"/>
              </w:rPr>
              <w:t xml:space="preserve"> </w:t>
            </w:r>
            <w:r>
              <w:rPr>
                <w:rFonts w:ascii="宋体" w:eastAsia="宋体" w:hAnsi="宋体" w:cs="宋体"/>
                <w:spacing w:val="-1"/>
                <w:sz w:val="20"/>
                <w:szCs w:val="20"/>
              </w:rPr>
              <w:t>语言习得</w:t>
            </w:r>
          </w:p>
        </w:tc>
        <w:tc>
          <w:tcPr>
            <w:tcW w:w="2087" w:type="dxa"/>
          </w:tcPr>
          <w:p w:rsidR="00827BAE" w:rsidRDefault="00D36223">
            <w:pPr>
              <w:spacing w:before="105" w:line="227" w:lineRule="auto"/>
              <w:ind w:left="643"/>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468" w:type="dxa"/>
          </w:tcPr>
          <w:p w:rsidR="00827BAE" w:rsidRDefault="00D36223">
            <w:pPr>
              <w:spacing w:before="143"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827BAE" w:rsidRDefault="00D36223">
            <w:pPr>
              <w:spacing w:before="6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827BAE" w:rsidRDefault="00827BAE">
            <w:pPr>
              <w:rPr>
                <w:rFonts w:ascii="Arial"/>
              </w:rPr>
            </w:pPr>
          </w:p>
        </w:tc>
      </w:tr>
      <w:tr w:rsidR="00827BAE">
        <w:trPr>
          <w:trHeight w:val="408"/>
        </w:trPr>
        <w:tc>
          <w:tcPr>
            <w:tcW w:w="609" w:type="dxa"/>
          </w:tcPr>
          <w:p w:rsidR="00827BAE" w:rsidRDefault="00D36223">
            <w:pPr>
              <w:spacing w:before="143" w:line="191" w:lineRule="auto"/>
              <w:ind w:left="34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3473" w:type="dxa"/>
          </w:tcPr>
          <w:p w:rsidR="00827BAE" w:rsidRDefault="00D36223">
            <w:pPr>
              <w:spacing w:before="39" w:line="226" w:lineRule="auto"/>
              <w:ind w:left="114"/>
              <w:rPr>
                <w:rFonts w:ascii="宋体" w:eastAsia="宋体" w:hAnsi="宋体" w:cs="宋体"/>
                <w:sz w:val="20"/>
                <w:szCs w:val="20"/>
              </w:rPr>
            </w:pPr>
            <w:r>
              <w:rPr>
                <w:rFonts w:ascii="宋体" w:eastAsia="宋体" w:hAnsi="宋体" w:cs="宋体"/>
                <w:spacing w:val="9"/>
                <w:sz w:val="20"/>
                <w:szCs w:val="20"/>
              </w:rPr>
              <w:t>第二语言习得、语言与大脑</w:t>
            </w:r>
          </w:p>
        </w:tc>
        <w:tc>
          <w:tcPr>
            <w:tcW w:w="2087" w:type="dxa"/>
          </w:tcPr>
          <w:p w:rsidR="00827BAE" w:rsidRDefault="00D36223">
            <w:pPr>
              <w:spacing w:before="106" w:line="227" w:lineRule="auto"/>
              <w:ind w:left="643"/>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p>
        </w:tc>
        <w:tc>
          <w:tcPr>
            <w:tcW w:w="1468" w:type="dxa"/>
          </w:tcPr>
          <w:p w:rsidR="00827BAE" w:rsidRDefault="00D36223">
            <w:pPr>
              <w:spacing w:before="144" w:line="186" w:lineRule="auto"/>
              <w:ind w:left="350"/>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7"/>
                <w:sz w:val="20"/>
                <w:szCs w:val="20"/>
              </w:rPr>
              <w:t xml:space="preserve">- 1 </w:t>
            </w:r>
            <w:r>
              <w:rPr>
                <w:rFonts w:ascii="宋体" w:eastAsia="宋体" w:hAnsi="宋体" w:cs="宋体"/>
                <w:spacing w:val="-7"/>
                <w:sz w:val="20"/>
                <w:szCs w:val="20"/>
              </w:rPr>
              <w:t>、</w:t>
            </w:r>
            <w:r>
              <w:rPr>
                <w:rFonts w:ascii="Times New Roman" w:eastAsia="Times New Roman" w:hAnsi="Times New Roman" w:cs="Times New Roman"/>
                <w:spacing w:val="-7"/>
                <w:sz w:val="20"/>
                <w:szCs w:val="20"/>
              </w:rPr>
              <w:t>4-3</w:t>
            </w:r>
          </w:p>
        </w:tc>
        <w:tc>
          <w:tcPr>
            <w:tcW w:w="734" w:type="dxa"/>
          </w:tcPr>
          <w:p w:rsidR="00827BAE" w:rsidRDefault="00D36223">
            <w:pPr>
              <w:spacing w:before="6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9" w:type="dxa"/>
          </w:tcPr>
          <w:p w:rsidR="00827BAE" w:rsidRDefault="00827BAE">
            <w:pPr>
              <w:rPr>
                <w:rFonts w:ascii="Arial"/>
              </w:rPr>
            </w:pPr>
          </w:p>
        </w:tc>
      </w:tr>
      <w:tr w:rsidR="00827BAE">
        <w:trPr>
          <w:trHeight w:val="417"/>
        </w:trPr>
        <w:tc>
          <w:tcPr>
            <w:tcW w:w="7637" w:type="dxa"/>
            <w:gridSpan w:val="4"/>
          </w:tcPr>
          <w:p w:rsidR="00827BAE" w:rsidRDefault="00D36223">
            <w:pPr>
              <w:spacing w:before="105"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143"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599" w:type="dxa"/>
          </w:tcPr>
          <w:p w:rsidR="00827BAE" w:rsidRDefault="00827BAE">
            <w:pPr>
              <w:rPr>
                <w:rFonts w:ascii="Arial"/>
              </w:rPr>
            </w:pPr>
          </w:p>
        </w:tc>
      </w:tr>
    </w:tbl>
    <w:p w:rsidR="00827BAE" w:rsidRDefault="00D36223">
      <w:pPr>
        <w:spacing w:before="173" w:line="227" w:lineRule="auto"/>
        <w:ind w:left="753"/>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30" w:line="220" w:lineRule="auto"/>
        <w:ind w:left="646"/>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5" w:line="359" w:lineRule="auto"/>
        <w:ind w:left="119" w:right="833" w:firstLine="498"/>
        <w:rPr>
          <w:rFonts w:ascii="宋体" w:eastAsia="宋体" w:hAnsi="宋体" w:cs="宋体"/>
          <w:sz w:val="24"/>
        </w:rPr>
      </w:pPr>
      <w:r>
        <w:rPr>
          <w:rFonts w:ascii="Times New Roman" w:eastAsia="Times New Roman" w:hAnsi="Times New Roman" w:cs="Times New Roman"/>
          <w:spacing w:val="-16"/>
          <w:sz w:val="24"/>
        </w:rPr>
        <w:t>1</w:t>
      </w:r>
      <w:r>
        <w:rPr>
          <w:rFonts w:ascii="Times New Roman" w:eastAsia="Times New Roman" w:hAnsi="Times New Roman" w:cs="Times New Roman"/>
          <w:spacing w:val="-15"/>
          <w:sz w:val="24"/>
        </w:rPr>
        <w:t>.</w:t>
      </w:r>
      <w:r>
        <w:rPr>
          <w:rFonts w:ascii="宋体" w:eastAsia="宋体" w:hAnsi="宋体" w:cs="宋体"/>
          <w:spacing w:val="-8"/>
          <w:sz w:val="24"/>
        </w:rPr>
        <w:t>主要采取教师集中讲授的教学方法，</w:t>
      </w:r>
      <w:r>
        <w:rPr>
          <w:rFonts w:ascii="宋体" w:eastAsia="宋体" w:hAnsi="宋体" w:cs="宋体"/>
          <w:spacing w:val="-8"/>
          <w:sz w:val="24"/>
        </w:rPr>
        <w:t xml:space="preserve"> </w:t>
      </w:r>
      <w:r>
        <w:rPr>
          <w:rFonts w:ascii="宋体" w:eastAsia="宋体" w:hAnsi="宋体" w:cs="宋体"/>
          <w:spacing w:val="-8"/>
          <w:sz w:val="24"/>
        </w:rPr>
        <w:t>提倡学生课前预习，</w:t>
      </w:r>
      <w:r>
        <w:rPr>
          <w:rFonts w:ascii="宋体" w:eastAsia="宋体" w:hAnsi="宋体" w:cs="宋体"/>
          <w:spacing w:val="-8"/>
          <w:sz w:val="24"/>
        </w:rPr>
        <w:t xml:space="preserve"> </w:t>
      </w:r>
      <w:r>
        <w:rPr>
          <w:rFonts w:ascii="宋体" w:eastAsia="宋体" w:hAnsi="宋体" w:cs="宋体"/>
          <w:spacing w:val="-8"/>
          <w:sz w:val="24"/>
        </w:rPr>
        <w:t>课后复习。每次</w:t>
      </w:r>
      <w:r>
        <w:rPr>
          <w:rFonts w:ascii="宋体" w:eastAsia="宋体" w:hAnsi="宋体" w:cs="宋体"/>
          <w:sz w:val="24"/>
        </w:rPr>
        <w:t xml:space="preserve"> </w:t>
      </w:r>
      <w:r>
        <w:rPr>
          <w:rFonts w:ascii="宋体" w:eastAsia="宋体" w:hAnsi="宋体" w:cs="宋体"/>
          <w:spacing w:val="-12"/>
          <w:sz w:val="24"/>
        </w:rPr>
        <w:t>讲</w:t>
      </w:r>
      <w:r>
        <w:rPr>
          <w:rFonts w:ascii="宋体" w:eastAsia="宋体" w:hAnsi="宋体" w:cs="宋体"/>
          <w:spacing w:val="-8"/>
          <w:sz w:val="24"/>
        </w:rPr>
        <w:t>授</w:t>
      </w:r>
      <w:r>
        <w:rPr>
          <w:rFonts w:ascii="宋体" w:eastAsia="宋体" w:hAnsi="宋体" w:cs="宋体"/>
          <w:spacing w:val="-6"/>
          <w:sz w:val="24"/>
        </w:rPr>
        <w:t>之前都要针对上次所授内容要求学生回答问题，</w:t>
      </w:r>
      <w:r>
        <w:rPr>
          <w:rFonts w:ascii="宋体" w:eastAsia="宋体" w:hAnsi="宋体" w:cs="宋体"/>
          <w:spacing w:val="-6"/>
          <w:sz w:val="24"/>
        </w:rPr>
        <w:t xml:space="preserve"> </w:t>
      </w:r>
      <w:r>
        <w:rPr>
          <w:rFonts w:ascii="宋体" w:eastAsia="宋体" w:hAnsi="宋体" w:cs="宋体"/>
          <w:spacing w:val="-6"/>
          <w:sz w:val="24"/>
        </w:rPr>
        <w:t>并将问题回答成绩作为平时</w:t>
      </w:r>
      <w:r>
        <w:rPr>
          <w:rFonts w:ascii="宋体" w:eastAsia="宋体" w:hAnsi="宋体" w:cs="宋体"/>
          <w:sz w:val="24"/>
        </w:rPr>
        <w:t xml:space="preserve"> </w:t>
      </w:r>
      <w:r>
        <w:rPr>
          <w:rFonts w:ascii="宋体" w:eastAsia="宋体" w:hAnsi="宋体" w:cs="宋体"/>
          <w:spacing w:val="-7"/>
          <w:sz w:val="24"/>
        </w:rPr>
        <w:t>成绩记载。</w:t>
      </w:r>
    </w:p>
    <w:p w:rsidR="00827BAE" w:rsidRDefault="00D36223">
      <w:pPr>
        <w:spacing w:before="3" w:line="359" w:lineRule="auto"/>
        <w:ind w:left="118" w:right="833" w:firstLine="476"/>
        <w:rPr>
          <w:rFonts w:ascii="宋体" w:eastAsia="宋体" w:hAnsi="宋体" w:cs="宋体"/>
          <w:sz w:val="24"/>
        </w:rPr>
      </w:pPr>
      <w:r>
        <w:rPr>
          <w:rFonts w:ascii="Times New Roman" w:eastAsia="Times New Roman" w:hAnsi="Times New Roman" w:cs="Times New Roman"/>
          <w:spacing w:val="-14"/>
          <w:sz w:val="24"/>
        </w:rPr>
        <w:t>2.</w:t>
      </w:r>
      <w:r>
        <w:rPr>
          <w:rFonts w:ascii="宋体" w:eastAsia="宋体" w:hAnsi="宋体" w:cs="宋体"/>
          <w:spacing w:val="-14"/>
          <w:sz w:val="24"/>
        </w:rPr>
        <w:t>结合</w:t>
      </w:r>
      <w:r>
        <w:rPr>
          <w:rFonts w:ascii="宋体" w:eastAsia="宋体" w:hAnsi="宋体" w:cs="宋体"/>
          <w:spacing w:val="-7"/>
          <w:sz w:val="24"/>
        </w:rPr>
        <w:t>多媒体教学手段，</w:t>
      </w:r>
      <w:r>
        <w:rPr>
          <w:rFonts w:ascii="宋体" w:eastAsia="宋体" w:hAnsi="宋体" w:cs="宋体"/>
          <w:spacing w:val="-7"/>
          <w:sz w:val="24"/>
        </w:rPr>
        <w:t xml:space="preserve"> </w:t>
      </w:r>
      <w:r>
        <w:rPr>
          <w:rFonts w:ascii="宋体" w:eastAsia="宋体" w:hAnsi="宋体" w:cs="宋体"/>
          <w:spacing w:val="-7"/>
          <w:sz w:val="24"/>
        </w:rPr>
        <w:t>尽量将复杂的概念和理论简单化和生活化，</w:t>
      </w:r>
      <w:r>
        <w:rPr>
          <w:rFonts w:ascii="宋体" w:eastAsia="宋体" w:hAnsi="宋体" w:cs="宋体"/>
          <w:spacing w:val="-7"/>
          <w:sz w:val="24"/>
        </w:rPr>
        <w:t xml:space="preserve"> </w:t>
      </w:r>
      <w:r>
        <w:rPr>
          <w:rFonts w:ascii="宋体" w:eastAsia="宋体" w:hAnsi="宋体" w:cs="宋体"/>
          <w:spacing w:val="-7"/>
          <w:sz w:val="24"/>
        </w:rPr>
        <w:t>注意营</w:t>
      </w:r>
      <w:r>
        <w:rPr>
          <w:rFonts w:ascii="宋体" w:eastAsia="宋体" w:hAnsi="宋体" w:cs="宋体"/>
          <w:sz w:val="24"/>
        </w:rPr>
        <w:t xml:space="preserve"> </w:t>
      </w:r>
      <w:r>
        <w:rPr>
          <w:rFonts w:ascii="宋体" w:eastAsia="宋体" w:hAnsi="宋体" w:cs="宋体"/>
          <w:spacing w:val="-2"/>
          <w:sz w:val="24"/>
        </w:rPr>
        <w:t>造课堂活跃的教学气氛，保持</w:t>
      </w:r>
      <w:r>
        <w:rPr>
          <w:rFonts w:ascii="宋体" w:eastAsia="宋体" w:hAnsi="宋体" w:cs="宋体"/>
          <w:spacing w:val="-1"/>
          <w:sz w:val="24"/>
        </w:rPr>
        <w:t>学生学习该门课程的兴趣和热情。</w:t>
      </w:r>
    </w:p>
    <w:p w:rsidR="00827BAE" w:rsidRDefault="00D36223">
      <w:pPr>
        <w:spacing w:before="2" w:line="369" w:lineRule="auto"/>
        <w:ind w:left="139" w:right="833" w:firstLine="460"/>
        <w:rPr>
          <w:rFonts w:ascii="宋体" w:eastAsia="宋体" w:hAnsi="宋体" w:cs="宋体"/>
          <w:sz w:val="24"/>
        </w:rPr>
      </w:pPr>
      <w:r>
        <w:rPr>
          <w:rFonts w:ascii="Times New Roman" w:eastAsia="Times New Roman" w:hAnsi="Times New Roman" w:cs="Times New Roman"/>
          <w:spacing w:val="-8"/>
          <w:sz w:val="24"/>
        </w:rPr>
        <w:t>3.</w:t>
      </w:r>
      <w:r>
        <w:rPr>
          <w:rFonts w:ascii="宋体" w:eastAsia="宋体" w:hAnsi="宋体" w:cs="宋体"/>
          <w:spacing w:val="-8"/>
          <w:sz w:val="24"/>
        </w:rPr>
        <w:t>将理论与实际相结合，</w:t>
      </w:r>
      <w:r>
        <w:rPr>
          <w:rFonts w:ascii="宋体" w:eastAsia="宋体" w:hAnsi="宋体" w:cs="宋体"/>
          <w:spacing w:val="-8"/>
          <w:sz w:val="24"/>
        </w:rPr>
        <w:t xml:space="preserve"> </w:t>
      </w:r>
      <w:r>
        <w:rPr>
          <w:rFonts w:ascii="宋体" w:eastAsia="宋体" w:hAnsi="宋体" w:cs="宋体"/>
          <w:spacing w:val="-8"/>
          <w:sz w:val="24"/>
        </w:rPr>
        <w:t>强调理论教学与实践教学并重，</w:t>
      </w:r>
      <w:r>
        <w:rPr>
          <w:rFonts w:ascii="宋体" w:eastAsia="宋体" w:hAnsi="宋体" w:cs="宋体"/>
          <w:spacing w:val="-8"/>
          <w:sz w:val="24"/>
        </w:rPr>
        <w:t xml:space="preserve"> </w:t>
      </w:r>
      <w:r>
        <w:rPr>
          <w:rFonts w:ascii="宋体" w:eastAsia="宋体" w:hAnsi="宋体" w:cs="宋体"/>
          <w:spacing w:val="-8"/>
          <w:sz w:val="24"/>
        </w:rPr>
        <w:t>突出语言理论学</w:t>
      </w:r>
      <w:r>
        <w:rPr>
          <w:rFonts w:ascii="宋体" w:eastAsia="宋体" w:hAnsi="宋体" w:cs="宋体"/>
          <w:spacing w:val="-4"/>
          <w:sz w:val="24"/>
        </w:rPr>
        <w:t>习</w:t>
      </w:r>
      <w:r>
        <w:rPr>
          <w:rFonts w:ascii="宋体" w:eastAsia="宋体" w:hAnsi="宋体" w:cs="宋体"/>
          <w:sz w:val="24"/>
        </w:rPr>
        <w:t xml:space="preserve"> </w:t>
      </w:r>
      <w:r>
        <w:rPr>
          <w:rFonts w:ascii="宋体" w:eastAsia="宋体" w:hAnsi="宋体" w:cs="宋体"/>
          <w:spacing w:val="-2"/>
          <w:sz w:val="24"/>
        </w:rPr>
        <w:t>的应用价值。通过实践培养和提高学生的语言修养，提升</w:t>
      </w:r>
      <w:r>
        <w:rPr>
          <w:rFonts w:ascii="宋体" w:eastAsia="宋体" w:hAnsi="宋体" w:cs="宋体"/>
          <w:spacing w:val="-1"/>
          <w:sz w:val="24"/>
        </w:rPr>
        <w:t>学生的创新能力。</w:t>
      </w:r>
    </w:p>
    <w:p w:rsidR="00827BAE" w:rsidRDefault="00827BAE">
      <w:pPr>
        <w:sectPr w:rsidR="00827BAE">
          <w:footerReference w:type="default" r:id="rId48"/>
          <w:pgSz w:w="11900" w:h="16840"/>
          <w:pgMar w:top="400" w:right="960" w:bottom="1153" w:left="1689" w:header="0" w:footer="996" w:gutter="0"/>
          <w:cols w:space="720"/>
        </w:sect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239"/>
        <w:gridCol w:w="7271"/>
      </w:tblGrid>
      <w:tr w:rsidR="00827BAE">
        <w:trPr>
          <w:trHeight w:val="379"/>
        </w:trPr>
        <w:tc>
          <w:tcPr>
            <w:tcW w:w="1833" w:type="dxa"/>
            <w:gridSpan w:val="2"/>
            <w:tcBorders>
              <w:left w:val="single" w:sz="6" w:space="0" w:color="000000"/>
              <w:right w:val="single" w:sz="6" w:space="0" w:color="000000"/>
            </w:tcBorders>
          </w:tcPr>
          <w:p w:rsidR="00827BAE" w:rsidRDefault="00D36223">
            <w:pPr>
              <w:spacing w:before="96"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7271" w:type="dxa"/>
            <w:tcBorders>
              <w:left w:val="single" w:sz="6" w:space="0" w:color="000000"/>
              <w:right w:val="single" w:sz="6" w:space="0" w:color="000000"/>
            </w:tcBorders>
          </w:tcPr>
          <w:p w:rsidR="00827BAE" w:rsidRDefault="00D36223">
            <w:pPr>
              <w:spacing w:before="96"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159"/>
        </w:trPr>
        <w:tc>
          <w:tcPr>
            <w:tcW w:w="594" w:type="dxa"/>
            <w:tcBorders>
              <w:left w:val="single" w:sz="6" w:space="0" w:color="000000"/>
            </w:tcBorders>
          </w:tcPr>
          <w:p w:rsidR="00827BAE" w:rsidRDefault="00827BAE">
            <w:pPr>
              <w:spacing w:line="316" w:lineRule="auto"/>
              <w:rPr>
                <w:rFonts w:ascii="Arial"/>
              </w:rPr>
            </w:pPr>
          </w:p>
          <w:p w:rsidR="00827BAE" w:rsidRDefault="00827BAE">
            <w:pPr>
              <w:spacing w:line="316" w:lineRule="auto"/>
              <w:rPr>
                <w:rFonts w:ascii="Arial"/>
              </w:rPr>
            </w:pPr>
          </w:p>
          <w:p w:rsidR="00827BAE" w:rsidRDefault="00827BAE">
            <w:pPr>
              <w:spacing w:line="316" w:lineRule="auto"/>
              <w:rPr>
                <w:rFonts w:ascii="Arial"/>
              </w:rPr>
            </w:pPr>
          </w:p>
          <w:p w:rsidR="00827BAE" w:rsidRDefault="00D36223">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39" w:type="dxa"/>
          </w:tcPr>
          <w:p w:rsidR="00827BAE" w:rsidRDefault="00827BAE">
            <w:pPr>
              <w:spacing w:line="301" w:lineRule="auto"/>
              <w:rPr>
                <w:rFonts w:ascii="Arial"/>
              </w:rPr>
            </w:pPr>
          </w:p>
          <w:p w:rsidR="00827BAE" w:rsidRDefault="00827BAE">
            <w:pPr>
              <w:spacing w:line="301" w:lineRule="auto"/>
              <w:rPr>
                <w:rFonts w:ascii="Arial"/>
              </w:rPr>
            </w:pPr>
          </w:p>
          <w:p w:rsidR="00827BAE" w:rsidRDefault="00827BAE">
            <w:pPr>
              <w:spacing w:line="301"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7271" w:type="dxa"/>
            <w:tcBorders>
              <w:right w:val="single" w:sz="6" w:space="0" w:color="000000"/>
            </w:tcBorders>
          </w:tcPr>
          <w:p w:rsidR="00827BAE" w:rsidRDefault="00D36223">
            <w:pPr>
              <w:spacing w:before="76" w:line="280" w:lineRule="auto"/>
              <w:ind w:left="110" w:right="106" w:firstLine="6"/>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827BAE" w:rsidRDefault="00D36223">
            <w:pPr>
              <w:spacing w:before="115" w:line="295"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827BAE">
        <w:trPr>
          <w:trHeight w:val="2514"/>
        </w:trPr>
        <w:tc>
          <w:tcPr>
            <w:tcW w:w="594" w:type="dxa"/>
            <w:tcBorders>
              <w:left w:val="single" w:sz="6" w:space="0" w:color="000000"/>
            </w:tcBorders>
          </w:tcPr>
          <w:p w:rsidR="00827BAE" w:rsidRDefault="00827BAE">
            <w:pPr>
              <w:spacing w:line="281" w:lineRule="auto"/>
              <w:rPr>
                <w:rFonts w:ascii="Arial"/>
              </w:rPr>
            </w:pPr>
          </w:p>
          <w:p w:rsidR="00827BAE" w:rsidRDefault="00827BAE">
            <w:pPr>
              <w:spacing w:line="281" w:lineRule="auto"/>
              <w:rPr>
                <w:rFonts w:ascii="Arial"/>
              </w:rPr>
            </w:pPr>
          </w:p>
          <w:p w:rsidR="00827BAE" w:rsidRDefault="00827BAE">
            <w:pPr>
              <w:spacing w:line="281" w:lineRule="auto"/>
              <w:rPr>
                <w:rFonts w:ascii="Arial"/>
              </w:rPr>
            </w:pPr>
          </w:p>
          <w:p w:rsidR="00827BAE" w:rsidRDefault="00827BAE">
            <w:pPr>
              <w:spacing w:line="282" w:lineRule="auto"/>
              <w:rPr>
                <w:rFonts w:ascii="Arial"/>
              </w:rPr>
            </w:pPr>
          </w:p>
          <w:p w:rsidR="00827BAE" w:rsidRDefault="00D36223">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39" w:type="dxa"/>
          </w:tcPr>
          <w:p w:rsidR="00827BAE" w:rsidRDefault="00827BAE">
            <w:pPr>
              <w:spacing w:line="270" w:lineRule="auto"/>
              <w:rPr>
                <w:rFonts w:ascii="Arial"/>
              </w:rPr>
            </w:pPr>
          </w:p>
          <w:p w:rsidR="00827BAE" w:rsidRDefault="00827BAE">
            <w:pPr>
              <w:spacing w:line="270" w:lineRule="auto"/>
              <w:rPr>
                <w:rFonts w:ascii="Arial"/>
              </w:rPr>
            </w:pPr>
          </w:p>
          <w:p w:rsidR="00827BAE" w:rsidRDefault="00827BAE">
            <w:pPr>
              <w:spacing w:line="270" w:lineRule="auto"/>
              <w:rPr>
                <w:rFonts w:ascii="Arial"/>
              </w:rPr>
            </w:pPr>
          </w:p>
          <w:p w:rsidR="00827BAE" w:rsidRDefault="00827BAE">
            <w:pPr>
              <w:spacing w:line="271"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7271" w:type="dxa"/>
            <w:tcBorders>
              <w:right w:val="single" w:sz="6" w:space="0" w:color="000000"/>
            </w:tcBorders>
          </w:tcPr>
          <w:p w:rsidR="00827BAE" w:rsidRDefault="00D36223">
            <w:pPr>
              <w:spacing w:before="78" w:line="279" w:lineRule="auto"/>
              <w:ind w:left="112" w:right="140" w:firstLine="4"/>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8"/>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要点准确、推理正确、条理清晰、重点突出，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能够理论联系实际，</w:t>
            </w:r>
            <w:r>
              <w:rPr>
                <w:rFonts w:ascii="宋体" w:eastAsia="宋体" w:hAnsi="宋体" w:cs="宋体"/>
                <w:sz w:val="20"/>
                <w:szCs w:val="20"/>
              </w:rPr>
              <w:t xml:space="preserve"> </w:t>
            </w:r>
            <w:r>
              <w:rPr>
                <w:rFonts w:ascii="宋体" w:eastAsia="宋体" w:hAnsi="宋体" w:cs="宋体"/>
                <w:spacing w:val="10"/>
                <w:sz w:val="20"/>
                <w:szCs w:val="20"/>
              </w:rPr>
              <w:t>熟</w:t>
            </w:r>
            <w:r>
              <w:rPr>
                <w:rFonts w:ascii="宋体" w:eastAsia="宋体" w:hAnsi="宋体" w:cs="宋体"/>
                <w:spacing w:val="6"/>
                <w:sz w:val="20"/>
                <w:szCs w:val="20"/>
              </w:rPr>
              <w:t>练</w:t>
            </w:r>
            <w:r>
              <w:rPr>
                <w:rFonts w:ascii="宋体" w:eastAsia="宋体" w:hAnsi="宋体" w:cs="宋体"/>
                <w:spacing w:val="5"/>
                <w:sz w:val="20"/>
                <w:szCs w:val="20"/>
              </w:rPr>
              <w:t>地解答和讲解例题。</w:t>
            </w:r>
          </w:p>
          <w:p w:rsidR="00827BAE" w:rsidRDefault="00D36223">
            <w:pPr>
              <w:spacing w:before="114" w:line="277" w:lineRule="auto"/>
              <w:ind w:left="116" w:right="125"/>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采用多种教学方式</w:t>
            </w:r>
            <w:r>
              <w:rPr>
                <w:rFonts w:ascii="宋体" w:eastAsia="宋体" w:hAnsi="宋体" w:cs="宋体"/>
                <w:spacing w:val="14"/>
                <w:sz w:val="20"/>
                <w:szCs w:val="20"/>
              </w:rPr>
              <w:t>(</w:t>
            </w:r>
            <w:r>
              <w:rPr>
                <w:rFonts w:ascii="宋体" w:eastAsia="宋体" w:hAnsi="宋体" w:cs="宋体"/>
                <w:spacing w:val="14"/>
                <w:sz w:val="20"/>
                <w:szCs w:val="20"/>
              </w:rPr>
              <w:t>如启发式教学、案例分析教学、讨论式教学</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9"/>
                <w:sz w:val="20"/>
                <w:szCs w:val="20"/>
              </w:rPr>
              <w:t>多</w:t>
            </w:r>
            <w:r>
              <w:rPr>
                <w:rFonts w:ascii="宋体" w:eastAsia="宋体" w:hAnsi="宋体" w:cs="宋体"/>
                <w:spacing w:val="8"/>
                <w:sz w:val="20"/>
                <w:szCs w:val="20"/>
              </w:rPr>
              <w:t>媒体示范教学等</w:t>
            </w:r>
            <w:r>
              <w:rPr>
                <w:rFonts w:ascii="宋体" w:eastAsia="宋体" w:hAnsi="宋体" w:cs="宋体"/>
                <w:spacing w:val="8"/>
                <w:sz w:val="20"/>
                <w:szCs w:val="20"/>
              </w:rPr>
              <w:t>)</w:t>
            </w:r>
            <w:r>
              <w:rPr>
                <w:rFonts w:ascii="宋体" w:eastAsia="宋体" w:hAnsi="宋体" w:cs="宋体"/>
                <w:spacing w:val="8"/>
                <w:sz w:val="20"/>
                <w:szCs w:val="20"/>
              </w:rPr>
              <w:t>，注重培养学生发现、分析和解决问题的能力。</w:t>
            </w:r>
          </w:p>
          <w:p w:rsidR="00827BAE" w:rsidRDefault="00D36223">
            <w:pPr>
              <w:spacing w:before="116" w:line="225"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3"/>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能够采用现代信息技术辅助教学。</w:t>
            </w:r>
          </w:p>
          <w:p w:rsidR="00827BAE" w:rsidRDefault="00D36223">
            <w:pPr>
              <w:spacing w:before="116" w:line="279" w:lineRule="auto"/>
              <w:ind w:left="112" w:right="106" w:firstLine="4"/>
              <w:rPr>
                <w:rFonts w:ascii="宋体" w:eastAsia="宋体" w:hAnsi="宋体" w:cs="宋体"/>
                <w:sz w:val="20"/>
                <w:szCs w:val="20"/>
              </w:rPr>
            </w:pPr>
            <w:r>
              <w:rPr>
                <w:rFonts w:ascii="宋体" w:eastAsia="宋体" w:hAnsi="宋体" w:cs="宋体"/>
                <w:spacing w:val="10"/>
                <w:sz w:val="20"/>
                <w:szCs w:val="20"/>
              </w:rPr>
              <w:t>(</w:t>
            </w:r>
            <w:r>
              <w:rPr>
                <w:rFonts w:ascii="Times New Roman" w:eastAsia="Times New Roman" w:hAnsi="Times New Roman" w:cs="Times New Roman"/>
                <w:spacing w:val="5"/>
                <w:sz w:val="20"/>
                <w:szCs w:val="20"/>
              </w:rPr>
              <w:t>4</w:t>
            </w:r>
            <w:r>
              <w:rPr>
                <w:rFonts w:ascii="宋体" w:eastAsia="宋体" w:hAnsi="宋体" w:cs="宋体"/>
                <w:spacing w:val="5"/>
                <w:sz w:val="20"/>
                <w:szCs w:val="20"/>
              </w:rPr>
              <w:t xml:space="preserve">) </w:t>
            </w:r>
            <w:r>
              <w:rPr>
                <w:rFonts w:ascii="宋体" w:eastAsia="宋体" w:hAnsi="宋体" w:cs="宋体"/>
                <w:spacing w:val="5"/>
                <w:sz w:val="20"/>
                <w:szCs w:val="20"/>
              </w:rPr>
              <w:t>表达方式应能便于学生理解、接受，</w:t>
            </w:r>
            <w:r>
              <w:rPr>
                <w:rFonts w:ascii="宋体" w:eastAsia="宋体" w:hAnsi="宋体" w:cs="宋体"/>
                <w:spacing w:val="5"/>
                <w:sz w:val="20"/>
                <w:szCs w:val="20"/>
              </w:rPr>
              <w:t xml:space="preserve"> </w:t>
            </w:r>
            <w:r>
              <w:rPr>
                <w:rFonts w:ascii="宋体" w:eastAsia="宋体" w:hAnsi="宋体" w:cs="宋体"/>
                <w:spacing w:val="5"/>
                <w:sz w:val="20"/>
                <w:szCs w:val="20"/>
              </w:rPr>
              <w:t>力求形象生动，</w:t>
            </w:r>
            <w:r>
              <w:rPr>
                <w:rFonts w:ascii="宋体" w:eastAsia="宋体" w:hAnsi="宋体" w:cs="宋体"/>
                <w:spacing w:val="5"/>
                <w:sz w:val="20"/>
                <w:szCs w:val="20"/>
              </w:rPr>
              <w:t xml:space="preserve"> </w:t>
            </w:r>
            <w:r>
              <w:rPr>
                <w:rFonts w:ascii="宋体" w:eastAsia="宋体" w:hAnsi="宋体" w:cs="宋体"/>
                <w:spacing w:val="5"/>
                <w:sz w:val="20"/>
                <w:szCs w:val="20"/>
              </w:rPr>
              <w:t>使学生在掌握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827BAE">
        <w:trPr>
          <w:trHeight w:val="3233"/>
        </w:trPr>
        <w:tc>
          <w:tcPr>
            <w:tcW w:w="594" w:type="dxa"/>
            <w:tcBorders>
              <w:left w:val="single" w:sz="6" w:space="0" w:color="000000"/>
            </w:tcBorders>
          </w:tcPr>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39" w:type="dxa"/>
          </w:tcPr>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7271" w:type="dxa"/>
            <w:tcBorders>
              <w:right w:val="single" w:sz="6" w:space="0" w:color="000000"/>
            </w:tcBorders>
          </w:tcPr>
          <w:p w:rsidR="00827BAE" w:rsidRDefault="00D36223">
            <w:pPr>
              <w:spacing w:before="78"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4"/>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按时按量完成作业，不缺交，不抄袭。</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书写规范、清晰。</w:t>
            </w:r>
          </w:p>
          <w:p w:rsidR="00827BAE" w:rsidRDefault="00D36223">
            <w:pPr>
              <w:spacing w:before="115" w:line="355" w:lineRule="exact"/>
              <w:ind w:left="116"/>
              <w:rPr>
                <w:rFonts w:ascii="宋体" w:eastAsia="宋体" w:hAnsi="宋体" w:cs="宋体"/>
                <w:sz w:val="20"/>
                <w:szCs w:val="20"/>
              </w:rPr>
            </w:pPr>
            <w:r>
              <w:rPr>
                <w:rFonts w:ascii="宋体" w:eastAsia="宋体" w:hAnsi="宋体" w:cs="宋体"/>
                <w:spacing w:val="16"/>
                <w:position w:val="11"/>
                <w:sz w:val="20"/>
                <w:szCs w:val="20"/>
              </w:rPr>
              <w:t>(</w:t>
            </w:r>
            <w:r>
              <w:rPr>
                <w:rFonts w:ascii="Times New Roman" w:eastAsia="Times New Roman" w:hAnsi="Times New Roman" w:cs="Times New Roman"/>
                <w:spacing w:val="12"/>
                <w:position w:val="11"/>
                <w:sz w:val="20"/>
                <w:szCs w:val="20"/>
              </w:rPr>
              <w:t>3</w:t>
            </w:r>
            <w:r>
              <w:rPr>
                <w:rFonts w:ascii="宋体" w:eastAsia="宋体" w:hAnsi="宋体" w:cs="宋体"/>
                <w:spacing w:val="12"/>
                <w:position w:val="11"/>
                <w:sz w:val="20"/>
                <w:szCs w:val="20"/>
              </w:rPr>
              <w:t xml:space="preserve">) </w:t>
            </w:r>
            <w:r>
              <w:rPr>
                <w:rFonts w:ascii="宋体" w:eastAsia="宋体" w:hAnsi="宋体" w:cs="宋体"/>
                <w:spacing w:val="12"/>
                <w:position w:val="11"/>
                <w:sz w:val="20"/>
                <w:szCs w:val="20"/>
              </w:rPr>
              <w:t>解题方法和步骤正确。</w:t>
            </w:r>
          </w:p>
          <w:p w:rsidR="00827BAE" w:rsidRDefault="00D36223">
            <w:pPr>
              <w:spacing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116" w:line="226" w:lineRule="auto"/>
              <w:ind w:left="116"/>
              <w:rPr>
                <w:rFonts w:ascii="宋体" w:eastAsia="宋体" w:hAnsi="宋体" w:cs="宋体"/>
                <w:sz w:val="20"/>
                <w:szCs w:val="20"/>
              </w:rPr>
            </w:pPr>
            <w:r>
              <w:rPr>
                <w:rFonts w:ascii="宋体" w:eastAsia="宋体" w:hAnsi="宋体" w:cs="宋体"/>
                <w:spacing w:val="5"/>
                <w:sz w:val="20"/>
                <w:szCs w:val="20"/>
              </w:rPr>
              <w:t>(</w:t>
            </w:r>
            <w:r>
              <w:rPr>
                <w:rFonts w:ascii="Times New Roman" w:eastAsia="Times New Roman" w:hAnsi="Times New Roman" w:cs="Times New Roman"/>
                <w:spacing w:val="5"/>
                <w:sz w:val="20"/>
                <w:szCs w:val="20"/>
              </w:rPr>
              <w:t>2</w:t>
            </w:r>
            <w:r>
              <w:rPr>
                <w:rFonts w:ascii="宋体" w:eastAsia="宋体" w:hAnsi="宋体" w:cs="宋体"/>
                <w:spacing w:val="5"/>
                <w:sz w:val="20"/>
                <w:szCs w:val="20"/>
              </w:rPr>
              <w:t xml:space="preserve">) </w:t>
            </w:r>
            <w:r>
              <w:rPr>
                <w:rFonts w:ascii="宋体" w:eastAsia="宋体" w:hAnsi="宋体" w:cs="宋体"/>
                <w:spacing w:val="5"/>
                <w:sz w:val="20"/>
                <w:szCs w:val="20"/>
              </w:rPr>
              <w:t>教师批改和讲评作业要认真、细致，</w:t>
            </w:r>
            <w:r>
              <w:rPr>
                <w:rFonts w:ascii="宋体" w:eastAsia="宋体" w:hAnsi="宋体" w:cs="宋体"/>
                <w:spacing w:val="5"/>
                <w:sz w:val="20"/>
                <w:szCs w:val="20"/>
              </w:rPr>
              <w:t xml:space="preserve"> </w:t>
            </w:r>
            <w:r>
              <w:rPr>
                <w:rFonts w:ascii="宋体" w:eastAsia="宋体" w:hAnsi="宋体" w:cs="宋体"/>
                <w:spacing w:val="5"/>
                <w:sz w:val="20"/>
                <w:szCs w:val="20"/>
              </w:rPr>
              <w:t>按百分制评定成绩并写明日期。</w:t>
            </w:r>
          </w:p>
          <w:p w:rsidR="00827BAE" w:rsidRDefault="00D36223">
            <w:pPr>
              <w:spacing w:before="115" w:line="277" w:lineRule="auto"/>
              <w:ind w:left="110" w:right="106" w:firstLine="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r w:rsidR="00827BAE">
        <w:trPr>
          <w:trHeight w:val="1276"/>
        </w:trPr>
        <w:tc>
          <w:tcPr>
            <w:tcW w:w="594" w:type="dxa"/>
            <w:tcBorders>
              <w:left w:val="single" w:sz="6" w:space="0" w:color="000000"/>
            </w:tcBorders>
          </w:tcPr>
          <w:p w:rsidR="00827BAE" w:rsidRDefault="00827BAE">
            <w:pPr>
              <w:spacing w:line="256" w:lineRule="auto"/>
              <w:rPr>
                <w:rFonts w:ascii="Arial"/>
              </w:rPr>
            </w:pPr>
          </w:p>
          <w:p w:rsidR="00827BAE" w:rsidRDefault="00827BAE">
            <w:pPr>
              <w:spacing w:line="257" w:lineRule="auto"/>
              <w:rPr>
                <w:rFonts w:ascii="Arial"/>
              </w:rPr>
            </w:pPr>
          </w:p>
          <w:p w:rsidR="00827BAE" w:rsidRDefault="00D36223">
            <w:pPr>
              <w:spacing w:before="58"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39" w:type="dxa"/>
          </w:tcPr>
          <w:p w:rsidR="00827BAE" w:rsidRDefault="00827BAE">
            <w:pPr>
              <w:spacing w:line="468"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7271" w:type="dxa"/>
            <w:tcBorders>
              <w:right w:val="single" w:sz="6" w:space="0" w:color="000000"/>
            </w:tcBorders>
          </w:tcPr>
          <w:p w:rsidR="00827BAE" w:rsidRDefault="00D36223">
            <w:pPr>
              <w:spacing w:before="180" w:line="337" w:lineRule="auto"/>
              <w:ind w:left="110" w:right="106"/>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24"/>
                <w:sz w:val="20"/>
                <w:szCs w:val="20"/>
              </w:rPr>
              <w:t>习</w:t>
            </w:r>
            <w:r>
              <w:rPr>
                <w:rFonts w:ascii="宋体" w:eastAsia="宋体" w:hAnsi="宋体" w:cs="宋体"/>
                <w:spacing w:val="14"/>
                <w:sz w:val="20"/>
                <w:szCs w:val="20"/>
              </w:rPr>
              <w:t>方</w:t>
            </w:r>
            <w:r>
              <w:rPr>
                <w:rFonts w:ascii="宋体" w:eastAsia="宋体" w:hAnsi="宋体" w:cs="宋体"/>
                <w:spacing w:val="12"/>
                <w:sz w:val="20"/>
                <w:szCs w:val="20"/>
              </w:rPr>
              <w:t>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0"/>
                <w:sz w:val="20"/>
                <w:szCs w:val="20"/>
              </w:rPr>
              <w:t>一</w:t>
            </w:r>
            <w:r>
              <w:rPr>
                <w:rFonts w:ascii="宋体" w:eastAsia="宋体" w:hAnsi="宋体" w:cs="宋体"/>
                <w:spacing w:val="8"/>
                <w:sz w:val="20"/>
                <w:szCs w:val="20"/>
              </w:rPr>
              <w:t>定时间进行课外答疑与辅导。</w:t>
            </w:r>
          </w:p>
        </w:tc>
      </w:tr>
      <w:tr w:rsidR="00827BAE">
        <w:trPr>
          <w:trHeight w:val="1803"/>
        </w:trPr>
        <w:tc>
          <w:tcPr>
            <w:tcW w:w="594" w:type="dxa"/>
            <w:tcBorders>
              <w:left w:val="single" w:sz="6" w:space="0" w:color="000000"/>
            </w:tcBorders>
          </w:tcPr>
          <w:p w:rsidR="00827BAE" w:rsidRDefault="00827BAE">
            <w:pPr>
              <w:spacing w:line="259" w:lineRule="auto"/>
              <w:rPr>
                <w:rFonts w:ascii="Arial"/>
              </w:rPr>
            </w:pPr>
          </w:p>
          <w:p w:rsidR="00827BAE" w:rsidRDefault="00827BAE">
            <w:pPr>
              <w:spacing w:line="260" w:lineRule="auto"/>
              <w:rPr>
                <w:rFonts w:ascii="Arial"/>
              </w:rPr>
            </w:pPr>
          </w:p>
          <w:p w:rsidR="00827BAE" w:rsidRDefault="00827BAE">
            <w:pPr>
              <w:spacing w:line="260" w:lineRule="auto"/>
              <w:rPr>
                <w:rFonts w:ascii="Arial"/>
              </w:rPr>
            </w:pPr>
          </w:p>
          <w:p w:rsidR="00827BAE" w:rsidRDefault="00D36223">
            <w:pPr>
              <w:spacing w:before="57"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39" w:type="dxa"/>
          </w:tcPr>
          <w:p w:rsidR="00827BAE" w:rsidRDefault="00827BAE">
            <w:pPr>
              <w:spacing w:line="243" w:lineRule="auto"/>
              <w:rPr>
                <w:rFonts w:ascii="Arial"/>
              </w:rPr>
            </w:pPr>
          </w:p>
          <w:p w:rsidR="00827BAE" w:rsidRDefault="00827BAE">
            <w:pPr>
              <w:spacing w:line="244" w:lineRule="auto"/>
              <w:rPr>
                <w:rFonts w:ascii="Arial"/>
              </w:rPr>
            </w:pPr>
          </w:p>
          <w:p w:rsidR="00827BAE" w:rsidRDefault="00827BAE">
            <w:pPr>
              <w:spacing w:line="244" w:lineRule="auto"/>
              <w:rPr>
                <w:rFonts w:ascii="Arial"/>
              </w:rPr>
            </w:pPr>
          </w:p>
          <w:p w:rsidR="00827BAE" w:rsidRDefault="00D36223">
            <w:pPr>
              <w:spacing w:before="66"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7271" w:type="dxa"/>
            <w:tcBorders>
              <w:right w:val="single" w:sz="6" w:space="0" w:color="000000"/>
            </w:tcBorders>
          </w:tcPr>
          <w:p w:rsidR="00827BAE" w:rsidRDefault="00D36223">
            <w:pPr>
              <w:spacing w:before="86" w:line="330" w:lineRule="auto"/>
              <w:ind w:left="109" w:right="49" w:hanging="1"/>
              <w:rPr>
                <w:rFonts w:ascii="宋体" w:eastAsia="宋体" w:hAnsi="宋体" w:cs="宋体"/>
                <w:sz w:val="20"/>
                <w:szCs w:val="20"/>
              </w:rPr>
            </w:pPr>
            <w:r>
              <w:rPr>
                <w:rFonts w:ascii="宋体" w:eastAsia="宋体" w:hAnsi="宋体" w:cs="宋体"/>
                <w:spacing w:val="14"/>
                <w:sz w:val="20"/>
                <w:szCs w:val="20"/>
              </w:rPr>
              <w:t>本课程</w:t>
            </w:r>
            <w:r>
              <w:rPr>
                <w:rFonts w:ascii="宋体" w:eastAsia="宋体" w:hAnsi="宋体" w:cs="宋体"/>
                <w:spacing w:val="8"/>
                <w:sz w:val="20"/>
                <w:szCs w:val="20"/>
              </w:rPr>
              <w:t>考</w:t>
            </w:r>
            <w:r>
              <w:rPr>
                <w:rFonts w:ascii="宋体" w:eastAsia="宋体" w:hAnsi="宋体" w:cs="宋体"/>
                <w:spacing w:val="7"/>
                <w:sz w:val="20"/>
                <w:szCs w:val="20"/>
              </w:rPr>
              <w:t>核的方式为闭卷笔试。考试采取教考分离。有下列情况之一者，</w:t>
            </w:r>
            <w:r>
              <w:rPr>
                <w:rFonts w:ascii="宋体" w:eastAsia="宋体" w:hAnsi="宋体" w:cs="宋体"/>
                <w:sz w:val="20"/>
                <w:szCs w:val="20"/>
              </w:rPr>
              <w:t xml:space="preserve"> </w:t>
            </w:r>
            <w:r>
              <w:rPr>
                <w:rFonts w:ascii="宋体" w:eastAsia="宋体" w:hAnsi="宋体" w:cs="宋体"/>
                <w:spacing w:val="4"/>
                <w:sz w:val="20"/>
                <w:szCs w:val="20"/>
              </w:rPr>
              <w:t>总评成</w:t>
            </w:r>
            <w:r>
              <w:rPr>
                <w:rFonts w:ascii="宋体" w:eastAsia="宋体" w:hAnsi="宋体" w:cs="宋体"/>
                <w:spacing w:val="3"/>
                <w:sz w:val="20"/>
                <w:szCs w:val="20"/>
              </w:rPr>
              <w:t>绩</w:t>
            </w:r>
            <w:r>
              <w:rPr>
                <w:rFonts w:ascii="宋体" w:eastAsia="宋体" w:hAnsi="宋体" w:cs="宋体"/>
                <w:spacing w:val="2"/>
                <w:sz w:val="20"/>
                <w:szCs w:val="20"/>
              </w:rPr>
              <w:t>为不及格：</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p w:rsidR="00827BAE" w:rsidRDefault="00D36223">
            <w:pPr>
              <w:spacing w:before="115" w:line="227"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1"/>
                <w:sz w:val="20"/>
                <w:szCs w:val="20"/>
              </w:rPr>
              <w:t>3</w:t>
            </w:r>
            <w:r>
              <w:rPr>
                <w:rFonts w:ascii="宋体" w:eastAsia="宋体" w:hAnsi="宋体" w:cs="宋体"/>
                <w:spacing w:val="8"/>
                <w:sz w:val="20"/>
                <w:szCs w:val="20"/>
              </w:rPr>
              <w:t xml:space="preserve">) </w:t>
            </w:r>
            <w:r>
              <w:rPr>
                <w:rFonts w:ascii="宋体" w:eastAsia="宋体" w:hAnsi="宋体" w:cs="宋体"/>
                <w:spacing w:val="8"/>
                <w:sz w:val="20"/>
                <w:szCs w:val="20"/>
              </w:rPr>
              <w:t>课程目标小于</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0.6</w:t>
            </w:r>
            <w:r>
              <w:rPr>
                <w:rFonts w:ascii="宋体" w:eastAsia="宋体" w:hAnsi="宋体" w:cs="宋体"/>
                <w:spacing w:val="8"/>
                <w:sz w:val="20"/>
                <w:szCs w:val="20"/>
              </w:rPr>
              <w:t>。</w:t>
            </w:r>
          </w:p>
        </w:tc>
      </w:tr>
    </w:tbl>
    <w:p w:rsidR="00827BAE" w:rsidRDefault="00D36223">
      <w:pPr>
        <w:spacing w:before="173" w:line="226" w:lineRule="auto"/>
        <w:ind w:left="1029"/>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五、考核方</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式</w:t>
      </w:r>
    </w:p>
    <w:p w:rsidR="00827BAE" w:rsidRDefault="00D36223">
      <w:pPr>
        <w:spacing w:before="230" w:line="220" w:lineRule="auto"/>
        <w:rPr>
          <w:rFonts w:ascii="宋体" w:eastAsia="宋体" w:hAnsi="宋体" w:cs="宋体"/>
          <w:sz w:val="24"/>
        </w:rPr>
      </w:pPr>
      <w:r>
        <w:rPr>
          <w:rFonts w:ascii="宋体" w:eastAsia="宋体" w:hAnsi="宋体" w:cs="宋体"/>
          <w:spacing w:val="-2"/>
          <w:sz w:val="24"/>
        </w:rPr>
        <w:t>(</w:t>
      </w:r>
      <w:r>
        <w:rPr>
          <w:rFonts w:ascii="宋体" w:eastAsia="宋体" w:hAnsi="宋体" w:cs="宋体"/>
          <w:spacing w:val="-2"/>
          <w:sz w:val="24"/>
        </w:rPr>
        <w:t>一</w:t>
      </w:r>
      <w:r>
        <w:rPr>
          <w:rFonts w:ascii="宋体" w:eastAsia="宋体" w:hAnsi="宋体" w:cs="宋体"/>
          <w:spacing w:val="-2"/>
          <w:sz w:val="24"/>
        </w:rPr>
        <w:t xml:space="preserve">) </w:t>
      </w:r>
      <w:r>
        <w:rPr>
          <w:rFonts w:ascii="宋体" w:eastAsia="宋体" w:hAnsi="宋体" w:cs="宋体"/>
          <w:spacing w:val="-2"/>
          <w:sz w:val="24"/>
        </w:rPr>
        <w:t>课程考核包括</w:t>
      </w:r>
      <w:r>
        <w:rPr>
          <w:rFonts w:ascii="宋体" w:eastAsia="宋体" w:hAnsi="宋体" w:cs="宋体"/>
          <w:spacing w:val="-1"/>
          <w:sz w:val="24"/>
        </w:rPr>
        <w:t>期末考试、</w:t>
      </w:r>
      <w:r>
        <w:rPr>
          <w:rFonts w:ascii="宋体" w:eastAsia="宋体" w:hAnsi="宋体" w:cs="宋体"/>
          <w:spacing w:val="-1"/>
          <w:sz w:val="24"/>
        </w:rPr>
        <w:t xml:space="preserve"> </w:t>
      </w:r>
      <w:r>
        <w:rPr>
          <w:rFonts w:ascii="宋体" w:eastAsia="宋体" w:hAnsi="宋体" w:cs="宋体"/>
          <w:spacing w:val="-1"/>
          <w:sz w:val="24"/>
        </w:rPr>
        <w:t>平时及作业情况，期末考试采用闭卷笔试。</w:t>
      </w:r>
    </w:p>
    <w:p w:rsidR="00827BAE" w:rsidRDefault="00D36223">
      <w:pPr>
        <w:spacing w:before="150" w:line="367" w:lineRule="auto"/>
        <w:ind w:right="405"/>
        <w:rPr>
          <w:rFonts w:ascii="宋体" w:eastAsia="宋体" w:hAnsi="宋体" w:cs="宋体"/>
          <w:spacing w:val="2"/>
          <w:sz w:val="24"/>
        </w:rPr>
      </w:pPr>
      <w:r>
        <w:rPr>
          <w:rFonts w:ascii="宋体" w:eastAsia="宋体" w:hAnsi="宋体" w:cs="宋体"/>
          <w:spacing w:val="4"/>
          <w:sz w:val="24"/>
        </w:rPr>
        <w:t>(</w:t>
      </w:r>
      <w:r>
        <w:rPr>
          <w:rFonts w:ascii="宋体" w:eastAsia="宋体" w:hAnsi="宋体" w:cs="宋体"/>
          <w:spacing w:val="4"/>
          <w:sz w:val="24"/>
        </w:rPr>
        <w:t>二</w:t>
      </w:r>
      <w:r>
        <w:rPr>
          <w:rFonts w:ascii="宋体" w:eastAsia="宋体" w:hAnsi="宋体" w:cs="宋体"/>
          <w:spacing w:val="4"/>
          <w:sz w:val="24"/>
        </w:rPr>
        <w:t xml:space="preserve">) </w:t>
      </w:r>
      <w:r>
        <w:rPr>
          <w:rFonts w:ascii="宋体" w:eastAsia="宋体" w:hAnsi="宋体" w:cs="宋体"/>
          <w:spacing w:val="2"/>
          <w:sz w:val="24"/>
        </w:rPr>
        <w:t>课程成绩</w:t>
      </w:r>
      <w:r>
        <w:rPr>
          <w:rFonts w:ascii="Times New Roman" w:eastAsia="Times New Roman" w:hAnsi="Times New Roman" w:cs="Times New Roman"/>
          <w:spacing w:val="2"/>
          <w:sz w:val="24"/>
        </w:rPr>
        <w:t>=</w:t>
      </w:r>
      <w:r>
        <w:rPr>
          <w:rFonts w:ascii="宋体" w:eastAsia="宋体" w:hAnsi="宋体" w:cs="宋体"/>
          <w:spacing w:val="2"/>
          <w:sz w:val="24"/>
        </w:rPr>
        <w:t>平时成绩考试成绩</w:t>
      </w:r>
      <w:r>
        <w:rPr>
          <w:rFonts w:ascii="Times New Roman" w:eastAsia="Times New Roman" w:hAnsi="Times New Roman" w:cs="Times New Roman"/>
          <w:spacing w:val="2"/>
          <w:sz w:val="24"/>
        </w:rPr>
        <w:t xml:space="preserve">×40%+  </w:t>
      </w:r>
      <w:r>
        <w:rPr>
          <w:rFonts w:ascii="宋体" w:eastAsia="宋体" w:hAnsi="宋体" w:cs="宋体"/>
          <w:spacing w:val="2"/>
          <w:sz w:val="24"/>
        </w:rPr>
        <w:t>期末考试成绩</w:t>
      </w:r>
      <w:r>
        <w:rPr>
          <w:rFonts w:ascii="Times New Roman" w:eastAsia="Times New Roman" w:hAnsi="Times New Roman" w:cs="Times New Roman"/>
          <w:spacing w:val="2"/>
          <w:sz w:val="24"/>
        </w:rPr>
        <w:t xml:space="preserve">×60% </w:t>
      </w:r>
      <w:r>
        <w:rPr>
          <w:rFonts w:ascii="宋体" w:eastAsia="宋体" w:hAnsi="宋体" w:cs="宋体"/>
          <w:spacing w:val="2"/>
          <w:sz w:val="24"/>
        </w:rPr>
        <w:t>。</w:t>
      </w:r>
    </w:p>
    <w:p w:rsidR="00827BAE" w:rsidRDefault="00D36223">
      <w:pPr>
        <w:spacing w:before="150" w:line="367" w:lineRule="auto"/>
        <w:ind w:right="405"/>
        <w:rPr>
          <w:rFonts w:ascii="宋体" w:eastAsia="宋体" w:hAnsi="宋体" w:cs="宋体"/>
          <w:sz w:val="24"/>
        </w:rPr>
      </w:pPr>
      <w:r>
        <w:rPr>
          <w:rFonts w:ascii="宋体" w:eastAsia="宋体" w:hAnsi="宋体" w:cs="宋体"/>
          <w:spacing w:val="2"/>
          <w:sz w:val="24"/>
        </w:rPr>
        <w:t>具体内容</w:t>
      </w:r>
      <w:r>
        <w:rPr>
          <w:rFonts w:ascii="宋体" w:eastAsia="宋体" w:hAnsi="宋体" w:cs="宋体"/>
          <w:sz w:val="24"/>
        </w:rPr>
        <w:t xml:space="preserve"> </w:t>
      </w:r>
      <w:r>
        <w:rPr>
          <w:rFonts w:ascii="宋体" w:eastAsia="宋体" w:hAnsi="宋体" w:cs="宋体"/>
          <w:spacing w:val="-5"/>
          <w:sz w:val="24"/>
        </w:rPr>
        <w:t>和比例如表所示</w:t>
      </w:r>
      <w:r>
        <w:rPr>
          <w:rFonts w:ascii="宋体" w:eastAsia="宋体" w:hAnsi="宋体" w:cs="宋体"/>
          <w:spacing w:val="-4"/>
          <w:sz w:val="24"/>
        </w:rPr>
        <w:t>。</w:t>
      </w:r>
    </w:p>
    <w:p w:rsidR="00827BAE" w:rsidRDefault="00D36223">
      <w:pPr>
        <w:rPr>
          <w:rFonts w:ascii="宋体" w:eastAsia="宋体" w:hAnsi="宋体" w:cs="宋体"/>
          <w:spacing w:val="25"/>
          <w:sz w:val="27"/>
          <w:szCs w:val="27"/>
          <w14:textOutline w14:w="4241" w14:cap="flat" w14:cmpd="sng" w14:algn="ctr">
            <w14:solidFill>
              <w14:srgbClr w14:val="000000"/>
            </w14:solidFill>
            <w14:prstDash w14:val="solid"/>
            <w14:miter w14:lim="0"/>
          </w14:textOutline>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br w:type="page"/>
      </w:r>
    </w:p>
    <w:p w:rsidR="00827BAE" w:rsidRDefault="00827BAE"/>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3"/>
        </w:trPr>
        <w:tc>
          <w:tcPr>
            <w:tcW w:w="1050" w:type="dxa"/>
          </w:tcPr>
          <w:p w:rsidR="00827BAE" w:rsidRDefault="00D36223">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D36223">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D36223">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1251"/>
        </w:trPr>
        <w:tc>
          <w:tcPr>
            <w:tcW w:w="1050" w:type="dxa"/>
            <w:vMerge w:val="restart"/>
            <w:tcBorders>
              <w:bottom w:val="nil"/>
            </w:tcBorders>
          </w:tcPr>
          <w:p w:rsidR="00827BAE" w:rsidRDefault="00827BAE">
            <w:pPr>
              <w:spacing w:line="279" w:lineRule="auto"/>
              <w:rPr>
                <w:rFonts w:ascii="Arial"/>
              </w:rPr>
            </w:pPr>
          </w:p>
          <w:p w:rsidR="00827BAE" w:rsidRDefault="00827BAE">
            <w:pPr>
              <w:spacing w:line="279"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827BAE">
            <w:pPr>
              <w:spacing w:line="455" w:lineRule="auto"/>
              <w:rPr>
                <w:rFonts w:ascii="Arial"/>
              </w:rPr>
            </w:pPr>
          </w:p>
          <w:p w:rsidR="00827BAE" w:rsidRDefault="00D36223">
            <w:pPr>
              <w:spacing w:before="6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827BAE" w:rsidRDefault="00827BAE">
            <w:pPr>
              <w:spacing w:line="250" w:lineRule="auto"/>
              <w:rPr>
                <w:rFonts w:ascii="Arial"/>
              </w:rPr>
            </w:pPr>
          </w:p>
          <w:p w:rsidR="00827BAE" w:rsidRDefault="00827BAE">
            <w:pPr>
              <w:spacing w:line="250" w:lineRule="auto"/>
              <w:rPr>
                <w:rFonts w:ascii="Arial"/>
              </w:rPr>
            </w:pPr>
          </w:p>
          <w:p w:rsidR="00827BAE" w:rsidRDefault="00D36223">
            <w:pPr>
              <w:spacing w:before="58" w:line="191" w:lineRule="auto"/>
              <w:ind w:left="21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w:t>
            </w:r>
            <w:r>
              <w:rPr>
                <w:rFonts w:ascii="Times New Roman" w:eastAsia="Times New Roman" w:hAnsi="Times New Roman" w:cs="Times New Roman"/>
                <w:spacing w:val="3"/>
                <w:sz w:val="20"/>
                <w:szCs w:val="20"/>
              </w:rPr>
              <w:t>0%</w:t>
            </w:r>
          </w:p>
        </w:tc>
        <w:tc>
          <w:tcPr>
            <w:tcW w:w="4409" w:type="dxa"/>
          </w:tcPr>
          <w:p w:rsidR="00827BAE" w:rsidRDefault="00D36223">
            <w:pPr>
              <w:spacing w:before="52" w:line="273" w:lineRule="auto"/>
              <w:ind w:left="110" w:right="110"/>
              <w:rPr>
                <w:rFonts w:ascii="宋体" w:eastAsia="宋体" w:hAnsi="宋体" w:cs="宋体"/>
                <w:sz w:val="20"/>
                <w:szCs w:val="20"/>
              </w:rPr>
            </w:pPr>
            <w:r>
              <w:rPr>
                <w:rFonts w:ascii="宋体" w:eastAsia="宋体" w:hAnsi="宋体" w:cs="宋体"/>
                <w:spacing w:val="10"/>
                <w:sz w:val="20"/>
                <w:szCs w:val="20"/>
              </w:rPr>
              <w:t>课</w:t>
            </w:r>
            <w:r>
              <w:rPr>
                <w:rFonts w:ascii="宋体" w:eastAsia="宋体" w:hAnsi="宋体" w:cs="宋体"/>
                <w:spacing w:val="7"/>
                <w:sz w:val="20"/>
                <w:szCs w:val="20"/>
              </w:rPr>
              <w:t>后</w:t>
            </w:r>
            <w:r>
              <w:rPr>
                <w:rFonts w:ascii="宋体" w:eastAsia="宋体" w:hAnsi="宋体" w:cs="宋体"/>
                <w:spacing w:val="5"/>
                <w:sz w:val="20"/>
                <w:szCs w:val="20"/>
              </w:rPr>
              <w:t>完成</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1-6 </w:t>
            </w:r>
            <w:r>
              <w:rPr>
                <w:rFonts w:ascii="宋体" w:eastAsia="宋体" w:hAnsi="宋体" w:cs="宋体"/>
                <w:spacing w:val="5"/>
                <w:sz w:val="20"/>
                <w:szCs w:val="20"/>
              </w:rPr>
              <w:t>单元的习题各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1-3 </w:t>
            </w:r>
            <w:r>
              <w:rPr>
                <w:rFonts w:ascii="宋体" w:eastAsia="宋体" w:hAnsi="宋体" w:cs="宋体"/>
                <w:spacing w:val="5"/>
                <w:sz w:val="20"/>
                <w:szCs w:val="20"/>
              </w:rPr>
              <w:t>项，主要考核</w:t>
            </w:r>
            <w:r>
              <w:rPr>
                <w:rFonts w:ascii="宋体" w:eastAsia="宋体" w:hAnsi="宋体" w:cs="宋体"/>
                <w:sz w:val="20"/>
                <w:szCs w:val="20"/>
              </w:rPr>
              <w:t xml:space="preserve"> </w:t>
            </w:r>
            <w:r>
              <w:rPr>
                <w:rFonts w:ascii="宋体" w:eastAsia="宋体" w:hAnsi="宋体" w:cs="宋体"/>
                <w:spacing w:val="23"/>
                <w:sz w:val="20"/>
                <w:szCs w:val="20"/>
              </w:rPr>
              <w:t>学</w:t>
            </w:r>
            <w:r>
              <w:rPr>
                <w:rFonts w:ascii="宋体" w:eastAsia="宋体" w:hAnsi="宋体" w:cs="宋体"/>
                <w:spacing w:val="20"/>
                <w:sz w:val="20"/>
                <w:szCs w:val="20"/>
              </w:rPr>
              <w:t>生对每节课知识点的复习、理解和掌握程</w:t>
            </w:r>
            <w:r>
              <w:rPr>
                <w:rFonts w:ascii="宋体" w:eastAsia="宋体" w:hAnsi="宋体" w:cs="宋体"/>
                <w:sz w:val="20"/>
                <w:szCs w:val="20"/>
              </w:rPr>
              <w:t xml:space="preserve"> </w:t>
            </w:r>
            <w:r>
              <w:rPr>
                <w:rFonts w:ascii="宋体" w:eastAsia="宋体" w:hAnsi="宋体" w:cs="宋体"/>
                <w:spacing w:val="1"/>
                <w:sz w:val="20"/>
                <w:szCs w:val="20"/>
              </w:rPr>
              <w:t>度，</w:t>
            </w:r>
            <w:r>
              <w:rPr>
                <w:rFonts w:ascii="宋体" w:eastAsia="宋体" w:hAnsi="宋体" w:cs="宋体"/>
                <w:spacing w:val="1"/>
                <w:sz w:val="20"/>
                <w:szCs w:val="20"/>
              </w:rPr>
              <w:t xml:space="preserve"> </w:t>
            </w:r>
            <w:r>
              <w:rPr>
                <w:rFonts w:ascii="宋体" w:eastAsia="宋体" w:hAnsi="宋体" w:cs="宋体"/>
                <w:spacing w:val="1"/>
                <w:sz w:val="20"/>
                <w:szCs w:val="20"/>
              </w:rPr>
              <w:t>计算全部作业的平均成绩再按</w:t>
            </w:r>
            <w:r>
              <w:rPr>
                <w:rFonts w:ascii="宋体" w:eastAsia="宋体" w:hAnsi="宋体" w:cs="宋体"/>
                <w:sz w:val="20"/>
                <w:szCs w:val="20"/>
              </w:rPr>
              <w:t xml:space="preserve"> </w:t>
            </w:r>
            <w:r>
              <w:rPr>
                <w:rFonts w:ascii="Times New Roman" w:eastAsia="Times New Roman" w:hAnsi="Times New Roman" w:cs="Times New Roman"/>
                <w:sz w:val="20"/>
                <w:szCs w:val="20"/>
              </w:rPr>
              <w:t>20%</w:t>
            </w:r>
            <w:r>
              <w:rPr>
                <w:rFonts w:ascii="宋体" w:eastAsia="宋体" w:hAnsi="宋体" w:cs="宋体"/>
                <w:sz w:val="20"/>
                <w:szCs w:val="20"/>
              </w:rPr>
              <w:t>计入总</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473" w:type="dxa"/>
          </w:tcPr>
          <w:p w:rsidR="00827BAE" w:rsidRDefault="00827BAE">
            <w:pPr>
              <w:spacing w:line="250" w:lineRule="auto"/>
              <w:rPr>
                <w:rFonts w:ascii="Arial"/>
              </w:rPr>
            </w:pPr>
          </w:p>
          <w:p w:rsidR="00827BAE" w:rsidRDefault="00827BAE">
            <w:pPr>
              <w:spacing w:line="251" w:lineRule="auto"/>
              <w:rPr>
                <w:rFonts w:ascii="Arial"/>
              </w:rPr>
            </w:pPr>
          </w:p>
          <w:p w:rsidR="00827BAE" w:rsidRDefault="00D36223">
            <w:pPr>
              <w:spacing w:before="57" w:line="193" w:lineRule="auto"/>
              <w:ind w:left="616"/>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1</w:t>
            </w:r>
            <w:r>
              <w:rPr>
                <w:rFonts w:ascii="Times New Roman" w:eastAsia="Times New Roman" w:hAnsi="Times New Roman" w:cs="Times New Roman"/>
                <w:spacing w:val="-4"/>
                <w:sz w:val="20"/>
                <w:szCs w:val="20"/>
              </w:rPr>
              <w:t>-3</w:t>
            </w:r>
          </w:p>
        </w:tc>
      </w:tr>
      <w:tr w:rsidR="00827BAE">
        <w:trPr>
          <w:trHeight w:val="1328"/>
        </w:trPr>
        <w:tc>
          <w:tcPr>
            <w:tcW w:w="1050" w:type="dxa"/>
            <w:vMerge/>
            <w:tcBorders>
              <w:top w:val="nil"/>
            </w:tcBorders>
          </w:tcPr>
          <w:p w:rsidR="00827BAE" w:rsidRDefault="00827BAE">
            <w:pPr>
              <w:rPr>
                <w:rFonts w:ascii="Arial"/>
              </w:rPr>
            </w:pPr>
          </w:p>
        </w:tc>
        <w:tc>
          <w:tcPr>
            <w:tcW w:w="1564" w:type="dxa"/>
          </w:tcPr>
          <w:p w:rsidR="00827BAE" w:rsidRDefault="00827BAE">
            <w:pPr>
              <w:spacing w:line="338" w:lineRule="auto"/>
              <w:rPr>
                <w:rFonts w:ascii="Arial"/>
              </w:rPr>
            </w:pPr>
          </w:p>
          <w:p w:rsidR="00827BAE" w:rsidRDefault="00D36223">
            <w:pPr>
              <w:spacing w:before="65" w:line="312" w:lineRule="exact"/>
              <w:ind w:left="469"/>
              <w:rPr>
                <w:rFonts w:ascii="宋体" w:eastAsia="宋体" w:hAnsi="宋体" w:cs="宋体"/>
                <w:sz w:val="20"/>
                <w:szCs w:val="20"/>
              </w:rPr>
            </w:pPr>
            <w:r>
              <w:rPr>
                <w:rFonts w:ascii="宋体" w:eastAsia="宋体" w:hAnsi="宋体" w:cs="宋体"/>
                <w:spacing w:val="6"/>
                <w:position w:val="7"/>
                <w:sz w:val="20"/>
                <w:szCs w:val="20"/>
              </w:rPr>
              <w:t>考勤及</w:t>
            </w:r>
          </w:p>
          <w:p w:rsidR="00827BAE" w:rsidRDefault="00D36223">
            <w:pPr>
              <w:spacing w:line="226" w:lineRule="auto"/>
              <w:ind w:left="363"/>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堂提问</w:t>
            </w:r>
          </w:p>
        </w:tc>
        <w:tc>
          <w:tcPr>
            <w:tcW w:w="806" w:type="dxa"/>
          </w:tcPr>
          <w:p w:rsidR="00827BAE" w:rsidRDefault="00827BAE">
            <w:pPr>
              <w:spacing w:line="472" w:lineRule="auto"/>
              <w:rPr>
                <w:rFonts w:ascii="Arial"/>
              </w:rPr>
            </w:pPr>
          </w:p>
          <w:p w:rsidR="00827BAE" w:rsidRDefault="00D36223">
            <w:pPr>
              <w:spacing w:before="58" w:line="271" w:lineRule="exact"/>
              <w:ind w:left="21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827BAE" w:rsidRDefault="00D36223">
            <w:pPr>
              <w:spacing w:before="94" w:line="272" w:lineRule="auto"/>
              <w:ind w:left="110" w:right="119" w:firstLine="24"/>
              <w:rPr>
                <w:rFonts w:ascii="宋体" w:eastAsia="宋体" w:hAnsi="宋体" w:cs="宋体"/>
                <w:sz w:val="20"/>
                <w:szCs w:val="20"/>
              </w:rPr>
            </w:pPr>
            <w:r>
              <w:rPr>
                <w:rFonts w:ascii="宋体" w:eastAsia="宋体" w:hAnsi="宋体" w:cs="宋体"/>
                <w:spacing w:val="6"/>
                <w:sz w:val="20"/>
                <w:szCs w:val="20"/>
              </w:rPr>
              <w:t>以随机的形式，在每章内容进行中或结束后</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12"/>
                <w:sz w:val="20"/>
                <w:szCs w:val="20"/>
              </w:rPr>
              <w:t>课堂</w:t>
            </w:r>
            <w:r>
              <w:rPr>
                <w:rFonts w:ascii="宋体" w:eastAsia="宋体" w:hAnsi="宋体" w:cs="宋体"/>
                <w:spacing w:val="8"/>
                <w:sz w:val="20"/>
                <w:szCs w:val="20"/>
              </w:rPr>
              <w:t>提</w:t>
            </w:r>
            <w:r>
              <w:rPr>
                <w:rFonts w:ascii="宋体" w:eastAsia="宋体" w:hAnsi="宋体" w:cs="宋体"/>
                <w:spacing w:val="6"/>
                <w:sz w:val="20"/>
                <w:szCs w:val="20"/>
              </w:rPr>
              <w:t>问</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3-5 </w:t>
            </w:r>
            <w:r>
              <w:rPr>
                <w:rFonts w:ascii="宋体" w:eastAsia="宋体" w:hAnsi="宋体" w:cs="宋体"/>
                <w:spacing w:val="6"/>
                <w:sz w:val="20"/>
                <w:szCs w:val="20"/>
              </w:rPr>
              <w:t>个问题，主要考核学生课堂的听</w:t>
            </w:r>
            <w:r>
              <w:rPr>
                <w:rFonts w:ascii="宋体" w:eastAsia="宋体" w:hAnsi="宋体" w:cs="宋体"/>
                <w:sz w:val="20"/>
                <w:szCs w:val="20"/>
              </w:rPr>
              <w:t xml:space="preserve"> </w:t>
            </w:r>
            <w:r>
              <w:rPr>
                <w:rFonts w:ascii="宋体" w:eastAsia="宋体" w:hAnsi="宋体" w:cs="宋体"/>
                <w:spacing w:val="16"/>
                <w:sz w:val="20"/>
                <w:szCs w:val="20"/>
              </w:rPr>
              <w:t>课</w:t>
            </w:r>
            <w:r>
              <w:rPr>
                <w:rFonts w:ascii="宋体" w:eastAsia="宋体" w:hAnsi="宋体" w:cs="宋体"/>
                <w:spacing w:val="14"/>
                <w:sz w:val="20"/>
                <w:szCs w:val="20"/>
              </w:rPr>
              <w:t>效</w:t>
            </w:r>
            <w:r>
              <w:rPr>
                <w:rFonts w:ascii="宋体" w:eastAsia="宋体" w:hAnsi="宋体" w:cs="宋体"/>
                <w:spacing w:val="8"/>
                <w:sz w:val="20"/>
                <w:szCs w:val="20"/>
              </w:rPr>
              <w:t>果和课后及时复习消化本章知识的能力，</w:t>
            </w:r>
            <w:r>
              <w:rPr>
                <w:rFonts w:ascii="宋体" w:eastAsia="宋体" w:hAnsi="宋体" w:cs="宋体"/>
                <w:sz w:val="20"/>
                <w:szCs w:val="20"/>
              </w:rPr>
              <w:t xml:space="preserve"> </w:t>
            </w:r>
            <w:r>
              <w:rPr>
                <w:rFonts w:ascii="宋体" w:eastAsia="宋体" w:hAnsi="宋体" w:cs="宋体"/>
                <w:spacing w:val="5"/>
                <w:sz w:val="20"/>
                <w:szCs w:val="20"/>
              </w:rPr>
              <w:t>结合平时考勤，最后按</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20%</w:t>
            </w:r>
            <w:r>
              <w:rPr>
                <w:rFonts w:ascii="宋体" w:eastAsia="宋体" w:hAnsi="宋体" w:cs="宋体"/>
                <w:spacing w:val="5"/>
                <w:sz w:val="20"/>
                <w:szCs w:val="20"/>
              </w:rPr>
              <w:t>计入课程总成绩</w:t>
            </w:r>
            <w:r>
              <w:rPr>
                <w:rFonts w:ascii="宋体" w:eastAsia="宋体" w:hAnsi="宋体" w:cs="宋体"/>
                <w:spacing w:val="2"/>
                <w:sz w:val="20"/>
                <w:szCs w:val="20"/>
              </w:rPr>
              <w:t>。</w:t>
            </w:r>
          </w:p>
        </w:tc>
        <w:tc>
          <w:tcPr>
            <w:tcW w:w="1473" w:type="dxa"/>
          </w:tcPr>
          <w:p w:rsidR="00827BAE" w:rsidRDefault="00827BAE">
            <w:pPr>
              <w:spacing w:line="270" w:lineRule="auto"/>
              <w:rPr>
                <w:rFonts w:ascii="Arial"/>
              </w:rPr>
            </w:pPr>
          </w:p>
          <w:p w:rsidR="00827BAE" w:rsidRDefault="00827BAE">
            <w:pPr>
              <w:spacing w:line="270" w:lineRule="auto"/>
              <w:rPr>
                <w:rFonts w:ascii="Arial"/>
              </w:rPr>
            </w:pPr>
          </w:p>
          <w:p w:rsidR="00827BAE" w:rsidRDefault="00D36223">
            <w:pPr>
              <w:spacing w:before="57" w:line="191" w:lineRule="auto"/>
              <w:ind w:left="601"/>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6</w:t>
            </w:r>
            <w:r>
              <w:rPr>
                <w:rFonts w:ascii="Times New Roman" w:eastAsia="Times New Roman" w:hAnsi="Times New Roman" w:cs="Times New Roman"/>
                <w:spacing w:val="-6"/>
                <w:sz w:val="20"/>
                <w:szCs w:val="20"/>
              </w:rPr>
              <w:t>- 1</w:t>
            </w:r>
          </w:p>
        </w:tc>
      </w:tr>
      <w:tr w:rsidR="00827BAE">
        <w:trPr>
          <w:trHeight w:val="2787"/>
        </w:trPr>
        <w:tc>
          <w:tcPr>
            <w:tcW w:w="1050" w:type="dxa"/>
          </w:tcPr>
          <w:p w:rsidR="00827BAE" w:rsidRDefault="00827BAE">
            <w:pPr>
              <w:spacing w:line="293" w:lineRule="auto"/>
              <w:rPr>
                <w:rFonts w:ascii="Arial"/>
              </w:rPr>
            </w:pPr>
          </w:p>
          <w:p w:rsidR="00827BAE" w:rsidRDefault="00827BAE">
            <w:pPr>
              <w:spacing w:line="293" w:lineRule="auto"/>
              <w:rPr>
                <w:rFonts w:ascii="Arial"/>
              </w:rPr>
            </w:pPr>
          </w:p>
          <w:p w:rsidR="00827BAE" w:rsidRDefault="00827BAE">
            <w:pPr>
              <w:spacing w:line="294" w:lineRule="auto"/>
              <w:rPr>
                <w:rFonts w:ascii="Arial"/>
              </w:rPr>
            </w:pPr>
          </w:p>
          <w:p w:rsidR="00827BAE" w:rsidRDefault="00827BAE">
            <w:pPr>
              <w:spacing w:line="294" w:lineRule="auto"/>
              <w:rPr>
                <w:rFonts w:ascii="Arial"/>
              </w:rPr>
            </w:pPr>
          </w:p>
          <w:p w:rsidR="00827BAE" w:rsidRDefault="00D36223">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827BAE">
            <w:pPr>
              <w:spacing w:line="293" w:lineRule="auto"/>
              <w:rPr>
                <w:rFonts w:ascii="Arial"/>
              </w:rPr>
            </w:pPr>
          </w:p>
          <w:p w:rsidR="00827BAE" w:rsidRDefault="00827BAE">
            <w:pPr>
              <w:spacing w:line="293" w:lineRule="auto"/>
              <w:rPr>
                <w:rFonts w:ascii="Arial"/>
              </w:rPr>
            </w:pPr>
          </w:p>
          <w:p w:rsidR="00827BAE" w:rsidRDefault="00827BAE">
            <w:pPr>
              <w:spacing w:line="294" w:lineRule="auto"/>
              <w:rPr>
                <w:rFonts w:ascii="Arial"/>
              </w:rPr>
            </w:pPr>
          </w:p>
          <w:p w:rsidR="00827BAE" w:rsidRDefault="00827BAE">
            <w:pPr>
              <w:spacing w:line="294" w:lineRule="auto"/>
              <w:rPr>
                <w:rFonts w:ascii="Arial"/>
              </w:rPr>
            </w:pPr>
          </w:p>
          <w:p w:rsidR="00827BAE" w:rsidRDefault="00D36223">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827BAE" w:rsidRDefault="00D36223">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827BAE" w:rsidRDefault="00827BAE">
            <w:pPr>
              <w:spacing w:line="260"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D36223">
            <w:pPr>
              <w:spacing w:before="57" w:line="271" w:lineRule="exact"/>
              <w:ind w:left="215"/>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60%</w:t>
            </w:r>
          </w:p>
        </w:tc>
        <w:tc>
          <w:tcPr>
            <w:tcW w:w="4409" w:type="dxa"/>
          </w:tcPr>
          <w:p w:rsidR="00827BAE" w:rsidRDefault="00827BAE">
            <w:pPr>
              <w:spacing w:line="393" w:lineRule="auto"/>
              <w:rPr>
                <w:rFonts w:ascii="Arial"/>
              </w:rPr>
            </w:pPr>
          </w:p>
          <w:p w:rsidR="00827BAE" w:rsidRDefault="00D36223">
            <w:pPr>
              <w:spacing w:before="65" w:line="294" w:lineRule="auto"/>
              <w:ind w:left="110" w:right="37"/>
              <w:rPr>
                <w:rFonts w:ascii="宋体" w:eastAsia="宋体" w:hAnsi="宋体" w:cs="宋体"/>
                <w:sz w:val="20"/>
                <w:szCs w:val="20"/>
              </w:rPr>
            </w:pPr>
            <w:r>
              <w:rPr>
                <w:rFonts w:ascii="宋体" w:eastAsia="宋体" w:hAnsi="宋体" w:cs="宋体"/>
                <w:spacing w:val="-1"/>
                <w:sz w:val="20"/>
                <w:szCs w:val="20"/>
              </w:rPr>
              <w:t>试卷题型包括填空题、</w:t>
            </w:r>
            <w:r>
              <w:rPr>
                <w:rFonts w:ascii="宋体" w:eastAsia="宋体" w:hAnsi="宋体" w:cs="宋体"/>
                <w:spacing w:val="-1"/>
                <w:sz w:val="20"/>
                <w:szCs w:val="20"/>
              </w:rPr>
              <w:t xml:space="preserve"> </w:t>
            </w:r>
            <w:r>
              <w:rPr>
                <w:rFonts w:ascii="宋体" w:eastAsia="宋体" w:hAnsi="宋体" w:cs="宋体"/>
                <w:spacing w:val="-1"/>
                <w:sz w:val="20"/>
                <w:szCs w:val="20"/>
              </w:rPr>
              <w:t>改错题、填词题</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z w:val="20"/>
                <w:szCs w:val="20"/>
              </w:rPr>
              <w:t>名词</w:t>
            </w:r>
            <w:r>
              <w:rPr>
                <w:rFonts w:ascii="宋体" w:eastAsia="宋体" w:hAnsi="宋体" w:cs="宋体"/>
                <w:sz w:val="20"/>
                <w:szCs w:val="20"/>
              </w:rPr>
              <w:t xml:space="preserve"> </w:t>
            </w:r>
            <w:r>
              <w:rPr>
                <w:rFonts w:ascii="宋体" w:eastAsia="宋体" w:hAnsi="宋体" w:cs="宋体"/>
                <w:spacing w:val="1"/>
                <w:sz w:val="20"/>
                <w:szCs w:val="20"/>
              </w:rPr>
              <w:t>解释、问答题等，</w:t>
            </w:r>
            <w:r>
              <w:rPr>
                <w:rFonts w:ascii="宋体" w:eastAsia="宋体" w:hAnsi="宋体" w:cs="宋体"/>
                <w:spacing w:val="1"/>
                <w:sz w:val="20"/>
                <w:szCs w:val="20"/>
              </w:rPr>
              <w:t xml:space="preserve"> </w:t>
            </w:r>
            <w:r>
              <w:rPr>
                <w:rFonts w:ascii="宋体" w:eastAsia="宋体" w:hAnsi="宋体" w:cs="宋体"/>
                <w:spacing w:val="1"/>
                <w:sz w:val="20"/>
                <w:szCs w:val="20"/>
              </w:rPr>
              <w:t>以卷面成绩的</w:t>
            </w:r>
            <w:r>
              <w:rPr>
                <w:rFonts w:ascii="宋体" w:eastAsia="宋体" w:hAnsi="宋体" w:cs="宋体"/>
                <w:spacing w:val="1"/>
                <w:sz w:val="20"/>
                <w:szCs w:val="20"/>
              </w:rPr>
              <w:t xml:space="preserve"> </w:t>
            </w:r>
            <w:r>
              <w:rPr>
                <w:rFonts w:ascii="Times New Roman" w:eastAsia="Times New Roman" w:hAnsi="Times New Roman" w:cs="Times New Roman"/>
                <w:sz w:val="20"/>
                <w:szCs w:val="20"/>
              </w:rPr>
              <w:t>60%</w:t>
            </w:r>
            <w:r>
              <w:rPr>
                <w:rFonts w:ascii="宋体" w:eastAsia="宋体" w:hAnsi="宋体" w:cs="宋体"/>
                <w:sz w:val="20"/>
                <w:szCs w:val="20"/>
              </w:rPr>
              <w:t>计入课程</w:t>
            </w:r>
            <w:r>
              <w:rPr>
                <w:rFonts w:ascii="宋体" w:eastAsia="宋体" w:hAnsi="宋体" w:cs="宋体"/>
                <w:sz w:val="20"/>
                <w:szCs w:val="20"/>
              </w:rPr>
              <w:t xml:space="preserve"> </w:t>
            </w:r>
            <w:r>
              <w:rPr>
                <w:rFonts w:ascii="宋体" w:eastAsia="宋体" w:hAnsi="宋体" w:cs="宋体"/>
                <w:spacing w:val="12"/>
                <w:sz w:val="20"/>
                <w:szCs w:val="20"/>
              </w:rPr>
              <w:t>总</w:t>
            </w:r>
            <w:r>
              <w:rPr>
                <w:rFonts w:ascii="宋体" w:eastAsia="宋体" w:hAnsi="宋体" w:cs="宋体"/>
                <w:spacing w:val="9"/>
                <w:sz w:val="20"/>
                <w:szCs w:val="20"/>
              </w:rPr>
              <w:t>成绩。其中考核语言学本体分支学科的题目</w:t>
            </w:r>
            <w:r>
              <w:rPr>
                <w:rFonts w:ascii="宋体" w:eastAsia="宋体" w:hAnsi="宋体" w:cs="宋体"/>
                <w:sz w:val="20"/>
                <w:szCs w:val="20"/>
              </w:rPr>
              <w:t xml:space="preserve"> </w:t>
            </w:r>
            <w:r>
              <w:rPr>
                <w:rFonts w:ascii="宋体" w:eastAsia="宋体" w:hAnsi="宋体" w:cs="宋体"/>
                <w:spacing w:val="12"/>
                <w:sz w:val="20"/>
                <w:szCs w:val="20"/>
              </w:rPr>
              <w:t>占</w:t>
            </w:r>
            <w:r>
              <w:rPr>
                <w:rFonts w:ascii="宋体" w:eastAsia="宋体" w:hAnsi="宋体" w:cs="宋体"/>
                <w:spacing w:val="11"/>
                <w:sz w:val="20"/>
                <w:szCs w:val="20"/>
              </w:rPr>
              <w:t xml:space="preserve"> </w:t>
            </w:r>
            <w:r>
              <w:rPr>
                <w:rFonts w:ascii="Times New Roman" w:eastAsia="Times New Roman" w:hAnsi="Times New Roman" w:cs="Times New Roman"/>
                <w:spacing w:val="6"/>
                <w:sz w:val="20"/>
                <w:szCs w:val="20"/>
              </w:rPr>
              <w:t>80%</w:t>
            </w:r>
            <w:r>
              <w:rPr>
                <w:rFonts w:ascii="宋体" w:eastAsia="宋体" w:hAnsi="宋体" w:cs="宋体"/>
                <w:spacing w:val="6"/>
                <w:sz w:val="20"/>
                <w:szCs w:val="20"/>
              </w:rPr>
              <w:t>，包括概要部分占</w:t>
            </w:r>
            <w:r>
              <w:rPr>
                <w:rFonts w:ascii="Times New Roman" w:eastAsia="Times New Roman" w:hAnsi="Times New Roman" w:cs="Times New Roman"/>
                <w:spacing w:val="6"/>
                <w:sz w:val="20"/>
                <w:szCs w:val="20"/>
              </w:rPr>
              <w:t>20%</w:t>
            </w:r>
            <w:r>
              <w:rPr>
                <w:rFonts w:ascii="宋体" w:eastAsia="宋体" w:hAnsi="宋体" w:cs="宋体"/>
                <w:spacing w:val="6"/>
                <w:sz w:val="20"/>
                <w:szCs w:val="20"/>
              </w:rPr>
              <w:t>；语音学和音系</w:t>
            </w:r>
            <w:r>
              <w:rPr>
                <w:rFonts w:ascii="宋体" w:eastAsia="宋体" w:hAnsi="宋体" w:cs="宋体"/>
                <w:sz w:val="20"/>
                <w:szCs w:val="20"/>
              </w:rPr>
              <w:t xml:space="preserve"> </w:t>
            </w:r>
            <w:r>
              <w:rPr>
                <w:rFonts w:ascii="宋体" w:eastAsia="宋体" w:hAnsi="宋体" w:cs="宋体"/>
                <w:spacing w:val="4"/>
                <w:sz w:val="20"/>
                <w:szCs w:val="20"/>
              </w:rPr>
              <w:t>学</w:t>
            </w:r>
            <w:r>
              <w:rPr>
                <w:rFonts w:ascii="宋体" w:eastAsia="宋体" w:hAnsi="宋体" w:cs="宋体"/>
                <w:spacing w:val="2"/>
                <w:sz w:val="20"/>
                <w:szCs w:val="20"/>
              </w:rPr>
              <w:t>部分占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20%</w:t>
            </w:r>
            <w:r>
              <w:rPr>
                <w:rFonts w:ascii="宋体" w:eastAsia="宋体" w:hAnsi="宋体" w:cs="宋体"/>
                <w:spacing w:val="2"/>
                <w:sz w:val="20"/>
                <w:szCs w:val="20"/>
              </w:rPr>
              <w:t>；形态学部分占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10%</w:t>
            </w:r>
            <w:r>
              <w:rPr>
                <w:rFonts w:ascii="宋体" w:eastAsia="宋体" w:hAnsi="宋体" w:cs="宋体"/>
                <w:spacing w:val="2"/>
                <w:sz w:val="20"/>
                <w:szCs w:val="20"/>
              </w:rPr>
              <w:t>，语义学部</w:t>
            </w:r>
            <w:r>
              <w:rPr>
                <w:rFonts w:ascii="宋体" w:eastAsia="宋体" w:hAnsi="宋体" w:cs="宋体"/>
                <w:sz w:val="20"/>
                <w:szCs w:val="20"/>
              </w:rPr>
              <w:t xml:space="preserve"> </w:t>
            </w:r>
            <w:r>
              <w:rPr>
                <w:rFonts w:ascii="宋体" w:eastAsia="宋体" w:hAnsi="宋体" w:cs="宋体"/>
                <w:spacing w:val="4"/>
                <w:sz w:val="20"/>
                <w:szCs w:val="20"/>
              </w:rPr>
              <w:t>分</w:t>
            </w:r>
            <w:r>
              <w:rPr>
                <w:rFonts w:ascii="宋体" w:eastAsia="宋体" w:hAnsi="宋体" w:cs="宋体"/>
                <w:spacing w:val="2"/>
                <w:sz w:val="20"/>
                <w:szCs w:val="20"/>
              </w:rPr>
              <w:t>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10%</w:t>
            </w:r>
            <w:r>
              <w:rPr>
                <w:rFonts w:ascii="宋体" w:eastAsia="宋体" w:hAnsi="宋体" w:cs="宋体"/>
                <w:spacing w:val="2"/>
                <w:sz w:val="20"/>
                <w:szCs w:val="20"/>
              </w:rPr>
              <w:t>；句法学部分占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10%</w:t>
            </w:r>
            <w:r>
              <w:rPr>
                <w:rFonts w:ascii="宋体" w:eastAsia="宋体" w:hAnsi="宋体" w:cs="宋体"/>
                <w:spacing w:val="2"/>
                <w:sz w:val="20"/>
                <w:szCs w:val="20"/>
              </w:rPr>
              <w:t>；语用学部分占</w:t>
            </w:r>
            <w:r>
              <w:rPr>
                <w:rFonts w:ascii="宋体" w:eastAsia="宋体" w:hAnsi="宋体" w:cs="宋体"/>
                <w:sz w:val="20"/>
                <w:szCs w:val="20"/>
              </w:rPr>
              <w:t xml:space="preserve"> </w:t>
            </w:r>
            <w:r>
              <w:rPr>
                <w:rFonts w:ascii="Times New Roman" w:eastAsia="Times New Roman" w:hAnsi="Times New Roman" w:cs="Times New Roman"/>
                <w:spacing w:val="4"/>
                <w:sz w:val="20"/>
                <w:szCs w:val="20"/>
              </w:rPr>
              <w:t>10%</w:t>
            </w:r>
            <w:r>
              <w:rPr>
                <w:rFonts w:ascii="宋体" w:eastAsia="宋体" w:hAnsi="宋体" w:cs="宋体"/>
                <w:spacing w:val="4"/>
                <w:sz w:val="20"/>
                <w:szCs w:val="20"/>
              </w:rPr>
              <w:t>。考核语言学与其他学科交叉的部分占</w:t>
            </w:r>
            <w:r>
              <w:rPr>
                <w:rFonts w:ascii="Times New Roman" w:eastAsia="Times New Roman" w:hAnsi="Times New Roman" w:cs="Times New Roman"/>
                <w:spacing w:val="4"/>
                <w:sz w:val="20"/>
                <w:szCs w:val="20"/>
              </w:rPr>
              <w:t>20</w:t>
            </w:r>
            <w:r>
              <w:rPr>
                <w:rFonts w:ascii="宋体" w:eastAsia="宋体" w:hAnsi="宋体" w:cs="宋体"/>
                <w:spacing w:val="1"/>
                <w:sz w:val="20"/>
                <w:szCs w:val="20"/>
              </w:rPr>
              <w:t>。</w:t>
            </w:r>
          </w:p>
        </w:tc>
        <w:tc>
          <w:tcPr>
            <w:tcW w:w="1473" w:type="dxa"/>
          </w:tcPr>
          <w:p w:rsidR="00827BAE" w:rsidRDefault="00827BAE">
            <w:pPr>
              <w:spacing w:line="272" w:lineRule="auto"/>
              <w:rPr>
                <w:rFonts w:ascii="Arial"/>
              </w:rPr>
            </w:pPr>
          </w:p>
          <w:p w:rsidR="00827BAE" w:rsidRDefault="00827BAE">
            <w:pPr>
              <w:spacing w:line="273" w:lineRule="auto"/>
              <w:rPr>
                <w:rFonts w:ascii="Arial"/>
              </w:rPr>
            </w:pPr>
          </w:p>
          <w:p w:rsidR="00827BAE" w:rsidRDefault="00827BAE">
            <w:pPr>
              <w:spacing w:line="273" w:lineRule="auto"/>
              <w:rPr>
                <w:rFonts w:ascii="Arial"/>
              </w:rPr>
            </w:pPr>
          </w:p>
          <w:p w:rsidR="00827BAE" w:rsidRDefault="00827BAE">
            <w:pPr>
              <w:spacing w:line="273" w:lineRule="auto"/>
              <w:rPr>
                <w:rFonts w:ascii="Arial"/>
              </w:rPr>
            </w:pPr>
          </w:p>
          <w:p w:rsidR="00827BAE" w:rsidRDefault="00827BAE">
            <w:pPr>
              <w:spacing w:line="273" w:lineRule="auto"/>
              <w:rPr>
                <w:rFonts w:ascii="Arial"/>
              </w:rPr>
            </w:pPr>
          </w:p>
          <w:p w:rsidR="00827BAE" w:rsidRDefault="00D36223">
            <w:pPr>
              <w:spacing w:before="65" w:line="186" w:lineRule="auto"/>
              <w:ind w:left="129"/>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1</w:t>
            </w:r>
            <w:r>
              <w:rPr>
                <w:rFonts w:ascii="Times New Roman" w:eastAsia="Times New Roman" w:hAnsi="Times New Roman" w:cs="Times New Roman"/>
                <w:spacing w:val="-10"/>
                <w:sz w:val="20"/>
                <w:szCs w:val="20"/>
              </w:rPr>
              <w:t xml:space="preserve">-3 </w:t>
            </w:r>
            <w:r>
              <w:rPr>
                <w:rFonts w:ascii="宋体" w:eastAsia="宋体" w:hAnsi="宋体" w:cs="宋体"/>
                <w:spacing w:val="-10"/>
                <w:sz w:val="20"/>
                <w:szCs w:val="20"/>
              </w:rPr>
              <w:t>、</w:t>
            </w:r>
            <w:r>
              <w:rPr>
                <w:rFonts w:ascii="Times New Roman" w:eastAsia="Times New Roman" w:hAnsi="Times New Roman" w:cs="Times New Roman"/>
                <w:spacing w:val="-10"/>
                <w:sz w:val="20"/>
                <w:szCs w:val="20"/>
              </w:rPr>
              <w:t xml:space="preserve">3- 1 </w:t>
            </w:r>
            <w:r>
              <w:rPr>
                <w:rFonts w:ascii="宋体" w:eastAsia="宋体" w:hAnsi="宋体" w:cs="宋体"/>
                <w:spacing w:val="-10"/>
                <w:sz w:val="20"/>
                <w:szCs w:val="20"/>
              </w:rPr>
              <w:t>、</w:t>
            </w:r>
            <w:r>
              <w:rPr>
                <w:rFonts w:ascii="Times New Roman" w:eastAsia="Times New Roman" w:hAnsi="Times New Roman" w:cs="Times New Roman"/>
                <w:spacing w:val="-10"/>
                <w:sz w:val="20"/>
                <w:szCs w:val="20"/>
              </w:rPr>
              <w:t>6- 1</w:t>
            </w:r>
          </w:p>
        </w:tc>
      </w:tr>
    </w:tbl>
    <w:p w:rsidR="00827BAE" w:rsidRDefault="00D36223">
      <w:pPr>
        <w:spacing w:before="203"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5"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85" w:line="359" w:lineRule="auto"/>
        <w:ind w:left="70" w:right="870" w:firstLine="481"/>
        <w:rPr>
          <w:rFonts w:ascii="宋体" w:eastAsia="宋体" w:hAnsi="宋体" w:cs="宋体"/>
          <w:sz w:val="24"/>
        </w:rPr>
      </w:pPr>
      <w:r>
        <w:rPr>
          <w:rFonts w:ascii="宋体" w:eastAsia="宋体" w:hAnsi="宋体" w:cs="宋体"/>
          <w:spacing w:val="-12"/>
          <w:sz w:val="24"/>
        </w:rPr>
        <w:t>本</w:t>
      </w:r>
      <w:r>
        <w:rPr>
          <w:rFonts w:ascii="宋体" w:eastAsia="宋体" w:hAnsi="宋体" w:cs="宋体"/>
          <w:spacing w:val="-8"/>
          <w:sz w:val="24"/>
        </w:rPr>
        <w:t>课程根据学生作业、课堂讨论、平时考核情况和学生、教学督导等的反馈，</w:t>
      </w:r>
      <w:r>
        <w:rPr>
          <w:rFonts w:ascii="宋体" w:eastAsia="宋体" w:hAnsi="宋体" w:cs="宋体"/>
          <w:sz w:val="24"/>
        </w:rPr>
        <w:t xml:space="preserve"> </w:t>
      </w:r>
      <w:r>
        <w:rPr>
          <w:rFonts w:ascii="宋体" w:eastAsia="宋体" w:hAnsi="宋体" w:cs="宋体"/>
          <w:spacing w:val="-12"/>
          <w:sz w:val="24"/>
        </w:rPr>
        <w:t>及</w:t>
      </w:r>
      <w:r>
        <w:rPr>
          <w:rFonts w:ascii="宋体" w:eastAsia="宋体" w:hAnsi="宋体" w:cs="宋体"/>
          <w:spacing w:val="-7"/>
          <w:sz w:val="24"/>
        </w:rPr>
        <w:t>时</w:t>
      </w:r>
      <w:r>
        <w:rPr>
          <w:rFonts w:ascii="宋体" w:eastAsia="宋体" w:hAnsi="宋体" w:cs="宋体"/>
          <w:spacing w:val="-6"/>
          <w:sz w:val="24"/>
        </w:rPr>
        <w:t>对教学中的不足之处进行改进，</w:t>
      </w:r>
      <w:r>
        <w:rPr>
          <w:rFonts w:ascii="宋体" w:eastAsia="宋体" w:hAnsi="宋体" w:cs="宋体"/>
          <w:spacing w:val="-6"/>
          <w:sz w:val="24"/>
        </w:rPr>
        <w:t xml:space="preserve"> </w:t>
      </w:r>
      <w:r>
        <w:rPr>
          <w:rFonts w:ascii="宋体" w:eastAsia="宋体" w:hAnsi="宋体" w:cs="宋体"/>
          <w:spacing w:val="-6"/>
          <w:sz w:val="24"/>
        </w:rPr>
        <w:t>并在下一轮课程教学中整改完善，确保相应</w:t>
      </w:r>
      <w:r>
        <w:rPr>
          <w:rFonts w:ascii="宋体" w:eastAsia="宋体" w:hAnsi="宋体" w:cs="宋体"/>
          <w:sz w:val="24"/>
        </w:rPr>
        <w:t xml:space="preserve"> </w:t>
      </w:r>
      <w:r>
        <w:rPr>
          <w:rFonts w:ascii="宋体" w:eastAsia="宋体" w:hAnsi="宋体" w:cs="宋体"/>
          <w:spacing w:val="-4"/>
          <w:sz w:val="24"/>
        </w:rPr>
        <w:t>毕业要求指标点达成</w:t>
      </w:r>
      <w:r>
        <w:rPr>
          <w:rFonts w:ascii="宋体" w:eastAsia="宋体" w:hAnsi="宋体" w:cs="宋体"/>
          <w:spacing w:val="-3"/>
          <w:sz w:val="24"/>
        </w:rPr>
        <w:t>。</w:t>
      </w:r>
    </w:p>
    <w:p w:rsidR="00827BAE" w:rsidRDefault="00D36223">
      <w:pPr>
        <w:spacing w:before="1"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85" w:line="212" w:lineRule="auto"/>
        <w:rPr>
          <w:rFonts w:ascii="宋体" w:eastAsia="宋体" w:hAnsi="宋体" w:cs="宋体"/>
          <w:sz w:val="24"/>
        </w:rPr>
      </w:pPr>
      <w:r>
        <w:rPr>
          <w:rFonts w:ascii="Times New Roman" w:eastAsia="Times New Roman" w:hAnsi="Times New Roman" w:cs="Times New Roman"/>
          <w:spacing w:val="-9"/>
          <w:sz w:val="24"/>
        </w:rPr>
        <w:t>(</w:t>
      </w:r>
      <w:r>
        <w:rPr>
          <w:rFonts w:ascii="Times New Roman" w:eastAsia="Times New Roman" w:hAnsi="Times New Roman" w:cs="Times New Roman"/>
          <w:spacing w:val="-7"/>
          <w:sz w:val="24"/>
        </w:rPr>
        <w:t>1)</w:t>
      </w:r>
      <w:r>
        <w:rPr>
          <w:rFonts w:ascii="宋体" w:eastAsia="宋体" w:hAnsi="宋体" w:cs="宋体"/>
          <w:spacing w:val="-7"/>
          <w:sz w:val="24"/>
        </w:rPr>
        <w:t>胡壮麟</w:t>
      </w:r>
      <w:r>
        <w:rPr>
          <w:rFonts w:ascii="Times New Roman" w:eastAsia="Times New Roman" w:hAnsi="Times New Roman" w:cs="Times New Roman"/>
          <w:spacing w:val="-7"/>
          <w:sz w:val="24"/>
        </w:rPr>
        <w:t xml:space="preserve">.  </w:t>
      </w:r>
      <w:r>
        <w:rPr>
          <w:rFonts w:ascii="宋体" w:eastAsia="宋体" w:hAnsi="宋体" w:cs="宋体"/>
          <w:spacing w:val="-7"/>
          <w:sz w:val="24"/>
        </w:rPr>
        <w:t>《语言学教程》，北京：北京大学出版社</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2001 </w:t>
      </w:r>
      <w:r>
        <w:rPr>
          <w:rFonts w:ascii="宋体" w:eastAsia="宋体" w:hAnsi="宋体" w:cs="宋体"/>
          <w:spacing w:val="-7"/>
          <w:sz w:val="24"/>
        </w:rPr>
        <w:t>年</w:t>
      </w:r>
    </w:p>
    <w:p w:rsidR="00827BAE" w:rsidRDefault="00D36223">
      <w:pPr>
        <w:spacing w:before="190" w:line="212" w:lineRule="auto"/>
        <w:rPr>
          <w:rFonts w:ascii="Times New Roman" w:eastAsia="Times New Roman" w:hAnsi="Times New Roman" w:cs="Times New Roman"/>
          <w:sz w:val="24"/>
        </w:rPr>
      </w:pPr>
      <w:r>
        <w:rPr>
          <w:rFonts w:ascii="Times New Roman" w:eastAsia="Times New Roman" w:hAnsi="Times New Roman" w:cs="Times New Roman"/>
          <w:spacing w:val="-11"/>
          <w:sz w:val="24"/>
        </w:rPr>
        <w:t>(</w:t>
      </w:r>
      <w:r>
        <w:rPr>
          <w:rFonts w:ascii="Times New Roman" w:eastAsia="Times New Roman" w:hAnsi="Times New Roman" w:cs="Times New Roman"/>
          <w:spacing w:val="-7"/>
          <w:sz w:val="24"/>
        </w:rPr>
        <w:t>2)</w:t>
      </w:r>
      <w:r>
        <w:rPr>
          <w:rFonts w:ascii="宋体" w:eastAsia="宋体" w:hAnsi="宋体" w:cs="宋体"/>
          <w:spacing w:val="-7"/>
          <w:sz w:val="24"/>
        </w:rPr>
        <w:t>张莱湘</w:t>
      </w:r>
      <w:r>
        <w:rPr>
          <w:rFonts w:ascii="Times New Roman" w:eastAsia="Times New Roman" w:hAnsi="Times New Roman" w:cs="Times New Roman"/>
          <w:spacing w:val="-7"/>
          <w:sz w:val="24"/>
        </w:rPr>
        <w:t>.</w:t>
      </w:r>
      <w:r>
        <w:rPr>
          <w:rFonts w:ascii="宋体" w:eastAsia="宋体" w:hAnsi="宋体" w:cs="宋体"/>
          <w:spacing w:val="-7"/>
          <w:sz w:val="24"/>
        </w:rPr>
        <w:t>《英语语言学笔记精华》，北京：</w:t>
      </w:r>
      <w:r>
        <w:rPr>
          <w:rFonts w:ascii="宋体" w:eastAsia="宋体" w:hAnsi="宋体" w:cs="宋体"/>
          <w:spacing w:val="-7"/>
          <w:sz w:val="24"/>
        </w:rPr>
        <w:t xml:space="preserve"> </w:t>
      </w:r>
      <w:r>
        <w:rPr>
          <w:rFonts w:ascii="宋体" w:eastAsia="宋体" w:hAnsi="宋体" w:cs="宋体"/>
          <w:spacing w:val="-7"/>
          <w:sz w:val="24"/>
        </w:rPr>
        <w:t>机械工业出版社，</w:t>
      </w:r>
      <w:r>
        <w:rPr>
          <w:rFonts w:ascii="Times New Roman" w:eastAsia="Times New Roman" w:hAnsi="Times New Roman" w:cs="Times New Roman"/>
          <w:spacing w:val="-7"/>
          <w:sz w:val="24"/>
        </w:rPr>
        <w:t>2005</w:t>
      </w:r>
    </w:p>
    <w:p w:rsidR="00827BAE" w:rsidRDefault="00D36223">
      <w:pPr>
        <w:spacing w:before="195" w:line="289" w:lineRule="auto"/>
        <w:ind w:right="938"/>
        <w:rPr>
          <w:rFonts w:ascii="Arial"/>
        </w:rPr>
      </w:pPr>
      <w:r>
        <w:rPr>
          <w:rFonts w:ascii="Times New Roman" w:eastAsia="Times New Roman" w:hAnsi="Times New Roman" w:cs="Times New Roman"/>
          <w:spacing w:val="-20"/>
          <w:sz w:val="24"/>
        </w:rPr>
        <w:t>(3</w:t>
      </w:r>
      <w:r>
        <w:rPr>
          <w:rFonts w:ascii="Times New Roman" w:eastAsia="Times New Roman" w:hAnsi="Times New Roman" w:cs="Times New Roman"/>
          <w:spacing w:val="-13"/>
          <w:sz w:val="24"/>
        </w:rPr>
        <w:t>)</w:t>
      </w:r>
      <w:r>
        <w:rPr>
          <w:rFonts w:ascii="宋体" w:eastAsia="宋体" w:hAnsi="宋体" w:cs="宋体"/>
          <w:spacing w:val="-10"/>
          <w:sz w:val="24"/>
        </w:rPr>
        <w:t>戴炜栋、何兆熊，《新编简明英语语言学教程》，上海：</w:t>
      </w:r>
      <w:r>
        <w:rPr>
          <w:rFonts w:ascii="宋体" w:eastAsia="宋体" w:hAnsi="宋体" w:cs="宋体"/>
          <w:spacing w:val="-10"/>
          <w:sz w:val="24"/>
        </w:rPr>
        <w:t xml:space="preserve"> </w:t>
      </w:r>
      <w:r>
        <w:rPr>
          <w:rFonts w:ascii="宋体" w:eastAsia="宋体" w:hAnsi="宋体" w:cs="宋体"/>
          <w:spacing w:val="-10"/>
          <w:sz w:val="24"/>
        </w:rPr>
        <w:t>上海外语教育出</w:t>
      </w:r>
      <w:r>
        <w:rPr>
          <w:rFonts w:ascii="宋体" w:eastAsia="宋体" w:hAnsi="宋体" w:cs="宋体"/>
          <w:spacing w:val="-18"/>
          <w:sz w:val="24"/>
        </w:rPr>
        <w:t>版</w:t>
      </w:r>
      <w:r>
        <w:rPr>
          <w:rFonts w:ascii="宋体" w:eastAsia="宋体" w:hAnsi="宋体" w:cs="宋体"/>
          <w:spacing w:val="-16"/>
          <w:sz w:val="24"/>
        </w:rPr>
        <w:t>社，</w:t>
      </w:r>
      <w:r>
        <w:rPr>
          <w:rFonts w:ascii="宋体" w:eastAsia="宋体" w:hAnsi="宋体" w:cs="宋体"/>
          <w:spacing w:val="-16"/>
          <w:sz w:val="24"/>
        </w:rPr>
        <w:t xml:space="preserve"> </w:t>
      </w:r>
      <w:r>
        <w:rPr>
          <w:rFonts w:ascii="Times New Roman" w:eastAsia="Times New Roman" w:hAnsi="Times New Roman" w:cs="Times New Roman"/>
          <w:spacing w:val="-16"/>
          <w:sz w:val="24"/>
        </w:rPr>
        <w:t>20</w:t>
      </w:r>
      <w:r>
        <w:rPr>
          <w:rFonts w:ascii="Times New Roman" w:eastAsia="宋体" w:hAnsi="Times New Roman" w:cs="Times New Roman" w:hint="eastAsia"/>
          <w:spacing w:val="-16"/>
          <w:sz w:val="24"/>
        </w:rPr>
        <w:t>18</w:t>
      </w:r>
    </w:p>
    <w:p w:rsidR="00827BAE" w:rsidRDefault="00D36223">
      <w:pPr>
        <w:spacing w:before="78" w:line="212" w:lineRule="auto"/>
        <w:rPr>
          <w:rFonts w:ascii="Arial"/>
        </w:rPr>
      </w:pPr>
      <w:r>
        <w:rPr>
          <w:rFonts w:ascii="Times New Roman" w:eastAsia="Times New Roman" w:hAnsi="Times New Roman" w:cs="Times New Roman"/>
          <w:spacing w:val="-13"/>
          <w:sz w:val="24"/>
        </w:rPr>
        <w:t>(4)</w:t>
      </w:r>
      <w:r>
        <w:rPr>
          <w:rFonts w:ascii="宋体" w:eastAsia="宋体" w:hAnsi="宋体" w:cs="宋体"/>
          <w:spacing w:val="-13"/>
          <w:sz w:val="24"/>
        </w:rPr>
        <w:t>胡壮麟，李战子，</w:t>
      </w:r>
      <w:r>
        <w:rPr>
          <w:rFonts w:ascii="宋体" w:eastAsia="宋体" w:hAnsi="宋体" w:cs="宋体"/>
          <w:spacing w:val="-13"/>
          <w:sz w:val="24"/>
        </w:rPr>
        <w:t xml:space="preserve"> </w:t>
      </w:r>
      <w:r>
        <w:rPr>
          <w:rFonts w:ascii="宋体" w:eastAsia="宋体" w:hAnsi="宋体" w:cs="宋体"/>
          <w:spacing w:val="-13"/>
          <w:sz w:val="24"/>
        </w:rPr>
        <w:t>《语言学简明教程》，北京：北京大学出版社，</w:t>
      </w:r>
      <w:r>
        <w:rPr>
          <w:rFonts w:ascii="宋体" w:eastAsia="宋体" w:hAnsi="宋体" w:cs="宋体"/>
          <w:spacing w:val="-13"/>
          <w:sz w:val="24"/>
        </w:rPr>
        <w:t xml:space="preserve"> </w:t>
      </w:r>
      <w:r>
        <w:rPr>
          <w:rFonts w:ascii="Times New Roman" w:eastAsia="Times New Roman" w:hAnsi="Times New Roman" w:cs="Times New Roman"/>
          <w:spacing w:val="-13"/>
          <w:sz w:val="24"/>
        </w:rPr>
        <w:t>200</w:t>
      </w:r>
      <w:r>
        <w:rPr>
          <w:rFonts w:ascii="Times New Roman" w:eastAsia="Times New Roman" w:hAnsi="Times New Roman" w:cs="Times New Roman"/>
          <w:spacing w:val="-8"/>
          <w:sz w:val="24"/>
        </w:rPr>
        <w:t>5</w:t>
      </w:r>
    </w:p>
    <w:p w:rsidR="00827BAE" w:rsidRDefault="00D36223">
      <w:pPr>
        <w:spacing w:before="78" w:line="360" w:lineRule="auto"/>
        <w:ind w:left="5671" w:right="275" w:hanging="7"/>
        <w:rPr>
          <w:rFonts w:ascii="宋体" w:eastAsia="宋体" w:hAnsi="宋体" w:cs="宋体"/>
          <w:sz w:val="24"/>
        </w:rPr>
      </w:pPr>
      <w:r>
        <w:rPr>
          <w:rFonts w:ascii="宋体" w:eastAsia="宋体" w:hAnsi="宋体" w:cs="宋体"/>
          <w:spacing w:val="-20"/>
          <w:sz w:val="24"/>
        </w:rPr>
        <w:t>执</w:t>
      </w:r>
      <w:r>
        <w:rPr>
          <w:rFonts w:ascii="宋体" w:eastAsia="宋体" w:hAnsi="宋体" w:cs="宋体"/>
          <w:spacing w:val="-11"/>
          <w:sz w:val="24"/>
        </w:rPr>
        <w:t>笔人：毛艳文</w:t>
      </w:r>
      <w:r>
        <w:rPr>
          <w:rFonts w:ascii="宋体" w:eastAsia="宋体" w:hAnsi="宋体" w:cs="宋体"/>
          <w:sz w:val="24"/>
        </w:rPr>
        <w:t xml:space="preserve"> </w:t>
      </w:r>
    </w:p>
    <w:p w:rsidR="00827BAE" w:rsidRDefault="00D36223">
      <w:pPr>
        <w:spacing w:before="78" w:line="360" w:lineRule="auto"/>
        <w:ind w:left="5671" w:right="275" w:hanging="7"/>
        <w:rPr>
          <w:rFonts w:ascii="宋体" w:eastAsia="宋体" w:hAnsi="宋体" w:cs="宋体"/>
          <w:sz w:val="24"/>
        </w:rPr>
      </w:pPr>
      <w:r>
        <w:rPr>
          <w:rFonts w:ascii="宋体" w:eastAsia="宋体" w:hAnsi="宋体" w:cs="宋体"/>
          <w:spacing w:val="-19"/>
          <w:sz w:val="24"/>
        </w:rPr>
        <w:t>审定人：</w:t>
      </w:r>
      <w:r>
        <w:rPr>
          <w:rFonts w:ascii="宋体" w:eastAsia="宋体" w:hAnsi="宋体" w:cs="宋体"/>
          <w:spacing w:val="-19"/>
          <w:sz w:val="24"/>
        </w:rPr>
        <w:t xml:space="preserve"> </w:t>
      </w:r>
      <w:r>
        <w:rPr>
          <w:rFonts w:ascii="宋体" w:eastAsia="宋体" w:hAnsi="宋体" w:cs="宋体" w:hint="eastAsia"/>
          <w:spacing w:val="-19"/>
          <w:sz w:val="24"/>
        </w:rPr>
        <w:t>毛艳文</w:t>
      </w:r>
    </w:p>
    <w:p w:rsidR="00827BAE" w:rsidRDefault="00D36223">
      <w:pPr>
        <w:spacing w:line="220" w:lineRule="auto"/>
        <w:ind w:left="5671"/>
        <w:rPr>
          <w:rFonts w:ascii="宋体" w:eastAsia="宋体" w:hAnsi="宋体" w:cs="宋体"/>
          <w:spacing w:val="-19"/>
          <w:sz w:val="24"/>
        </w:rPr>
      </w:pPr>
      <w:r>
        <w:rPr>
          <w:rFonts w:ascii="宋体" w:eastAsia="宋体" w:hAnsi="宋体" w:cs="宋体"/>
          <w:spacing w:val="-19"/>
          <w:sz w:val="24"/>
        </w:rPr>
        <w:t>审批人：</w:t>
      </w:r>
      <w:r>
        <w:rPr>
          <w:rFonts w:ascii="宋体" w:eastAsia="宋体" w:hAnsi="宋体" w:cs="宋体" w:hint="eastAsia"/>
          <w:spacing w:val="-19"/>
          <w:sz w:val="24"/>
        </w:rPr>
        <w:t xml:space="preserve"> </w:t>
      </w:r>
      <w:r>
        <w:rPr>
          <w:rFonts w:ascii="宋体" w:eastAsia="宋体" w:hAnsi="宋体" w:cs="宋体" w:hint="eastAsia"/>
          <w:spacing w:val="-19"/>
          <w:sz w:val="24"/>
        </w:rPr>
        <w:t>朱</w:t>
      </w:r>
      <w:r>
        <w:rPr>
          <w:rFonts w:ascii="宋体" w:eastAsia="宋体" w:hAnsi="宋体" w:cs="宋体" w:hint="eastAsia"/>
          <w:spacing w:val="-19"/>
          <w:sz w:val="24"/>
        </w:rPr>
        <w:t xml:space="preserve">  </w:t>
      </w:r>
      <w:r>
        <w:rPr>
          <w:rFonts w:ascii="宋体" w:eastAsia="宋体" w:hAnsi="宋体" w:cs="宋体" w:hint="eastAsia"/>
          <w:spacing w:val="-19"/>
          <w:sz w:val="24"/>
        </w:rPr>
        <w:t>江</w:t>
      </w:r>
    </w:p>
    <w:p w:rsidR="00827BAE" w:rsidRDefault="00827BAE">
      <w:pPr>
        <w:spacing w:line="220" w:lineRule="auto"/>
        <w:ind w:left="5671"/>
        <w:rPr>
          <w:rFonts w:ascii="宋体" w:eastAsia="宋体" w:hAnsi="宋体" w:cs="宋体"/>
          <w:spacing w:val="-19"/>
          <w:sz w:val="24"/>
        </w:rPr>
      </w:pPr>
    </w:p>
    <w:p w:rsidR="00827BAE" w:rsidRDefault="00827BAE">
      <w:pPr>
        <w:spacing w:line="220" w:lineRule="auto"/>
        <w:ind w:left="5671"/>
        <w:rPr>
          <w:rFonts w:ascii="宋体" w:eastAsia="宋体" w:hAnsi="宋体" w:cs="宋体"/>
          <w:spacing w:val="-19"/>
          <w:sz w:val="24"/>
        </w:rPr>
      </w:pPr>
    </w:p>
    <w:p w:rsidR="00827BAE" w:rsidRDefault="00827BAE">
      <w:pPr>
        <w:spacing w:line="220" w:lineRule="auto"/>
        <w:ind w:left="5671"/>
        <w:rPr>
          <w:rFonts w:ascii="宋体" w:eastAsia="宋体" w:hAnsi="宋体" w:cs="宋体"/>
          <w:spacing w:val="-19"/>
          <w:sz w:val="24"/>
        </w:rPr>
      </w:pPr>
    </w:p>
    <w:p w:rsidR="00827BAE" w:rsidRDefault="00827BAE">
      <w:pPr>
        <w:spacing w:line="220" w:lineRule="auto"/>
        <w:ind w:left="5671"/>
        <w:rPr>
          <w:rFonts w:ascii="宋体" w:eastAsia="宋体" w:hAnsi="宋体" w:cs="宋体"/>
          <w:spacing w:val="-19"/>
          <w:sz w:val="24"/>
        </w:rPr>
      </w:pPr>
    </w:p>
    <w:p w:rsidR="00827BAE" w:rsidRDefault="00827BAE">
      <w:pPr>
        <w:spacing w:line="220" w:lineRule="auto"/>
        <w:ind w:left="5671"/>
        <w:rPr>
          <w:rFonts w:ascii="宋体" w:eastAsia="宋体" w:hAnsi="宋体" w:cs="宋体"/>
          <w:spacing w:val="-19"/>
          <w:sz w:val="24"/>
        </w:rPr>
      </w:pPr>
    </w:p>
    <w:p w:rsidR="00827BAE" w:rsidRDefault="00827BAE">
      <w:pPr>
        <w:spacing w:line="220" w:lineRule="auto"/>
        <w:ind w:left="5671"/>
        <w:rPr>
          <w:rFonts w:ascii="宋体" w:eastAsia="宋体" w:hAnsi="宋体" w:cs="宋体"/>
          <w:spacing w:val="-19"/>
          <w:sz w:val="24"/>
        </w:rPr>
      </w:pPr>
    </w:p>
    <w:p w:rsidR="00827BAE" w:rsidRDefault="00827BAE">
      <w:pPr>
        <w:spacing w:line="220" w:lineRule="auto"/>
        <w:ind w:left="5671"/>
        <w:rPr>
          <w:rFonts w:ascii="宋体" w:eastAsia="宋体" w:hAnsi="宋体" w:cs="宋体"/>
          <w:spacing w:val="-19"/>
          <w:sz w:val="24"/>
        </w:rPr>
      </w:pPr>
    </w:p>
    <w:p w:rsidR="00827BAE" w:rsidRDefault="00D36223">
      <w:pPr>
        <w:pStyle w:val="1"/>
        <w:jc w:val="center"/>
      </w:pPr>
      <w:bookmarkStart w:id="73" w:name="_Toc29500"/>
      <w:bookmarkStart w:id="74" w:name="OLE_LINK11"/>
      <w:r>
        <w:rPr>
          <w:rFonts w:hint="eastAsia"/>
        </w:rPr>
        <w:lastRenderedPageBreak/>
        <w:t>英语专业八级测试</w:t>
      </w:r>
      <w:bookmarkEnd w:id="73"/>
    </w:p>
    <w:p w:rsidR="00827BAE" w:rsidRDefault="00D36223">
      <w:pPr>
        <w:spacing w:line="312" w:lineRule="auto"/>
        <w:jc w:val="center"/>
        <w:rPr>
          <w:b/>
          <w:bCs/>
          <w:sz w:val="30"/>
        </w:rPr>
      </w:pPr>
      <w:r>
        <w:rPr>
          <w:rFonts w:hint="eastAsia"/>
          <w:b/>
          <w:bCs/>
          <w:sz w:val="30"/>
        </w:rPr>
        <w:t>英语专业八级测试</w:t>
      </w:r>
    </w:p>
    <w:p w:rsidR="00827BAE" w:rsidRDefault="00D36223">
      <w:pPr>
        <w:spacing w:line="312" w:lineRule="auto"/>
        <w:jc w:val="center"/>
        <w:rPr>
          <w:b/>
          <w:bCs/>
          <w:sz w:val="30"/>
          <w:szCs w:val="30"/>
        </w:rPr>
      </w:pPr>
      <w:r>
        <w:rPr>
          <w:b/>
          <w:bCs/>
          <w:sz w:val="30"/>
          <w:szCs w:val="30"/>
        </w:rPr>
        <w:t>（</w:t>
      </w:r>
      <w:r>
        <w:rPr>
          <w:rFonts w:hint="eastAsia"/>
          <w:sz w:val="30"/>
          <w:szCs w:val="30"/>
        </w:rPr>
        <w:t>TEM-</w:t>
      </w:r>
      <w:r>
        <w:rPr>
          <w:sz w:val="30"/>
          <w:szCs w:val="30"/>
        </w:rPr>
        <w:t>8</w:t>
      </w:r>
      <w:r>
        <w:rPr>
          <w:b/>
          <w:bCs/>
          <w:sz w:val="30"/>
          <w:szCs w:val="30"/>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szCs w:val="21"/>
        </w:rPr>
      </w:pPr>
      <w:r>
        <w:rPr>
          <w:rFonts w:ascii="宋体" w:hAnsi="宋体"/>
          <w:b/>
          <w:bCs/>
          <w:kern w:val="0"/>
          <w:sz w:val="24"/>
        </w:rPr>
        <w:t>课程代码</w:t>
      </w:r>
      <w:r>
        <w:rPr>
          <w:rFonts w:ascii="宋体" w:hAnsi="宋体"/>
          <w:b/>
          <w:kern w:val="0"/>
          <w:sz w:val="24"/>
        </w:rPr>
        <w:t>：</w:t>
      </w:r>
      <w:r>
        <w:rPr>
          <w:sz w:val="24"/>
        </w:rPr>
        <w:t>0601013</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1</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16 </w:t>
      </w:r>
      <w:r>
        <w:rPr>
          <w:rFonts w:ascii="宋体" w:hAnsi="宋体"/>
          <w:kern w:val="0"/>
          <w:sz w:val="24"/>
        </w:rPr>
        <w:t>（其中：讲授学时</w:t>
      </w:r>
      <w:r>
        <w:rPr>
          <w:rFonts w:ascii="宋体" w:hAnsi="宋体"/>
          <w:kern w:val="0"/>
          <w:sz w:val="24"/>
        </w:rPr>
        <w:t>16</w:t>
      </w:r>
      <w:r>
        <w:rPr>
          <w:rFonts w:ascii="宋体" w:hAnsi="宋体" w:hint="eastAsia"/>
          <w:kern w:val="0"/>
          <w:sz w:val="24"/>
        </w:rPr>
        <w:t xml:space="preserve">  </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kern w:val="0"/>
          <w:sz w:val="24"/>
        </w:rPr>
        <w:t>0</w:t>
      </w:r>
      <w:r>
        <w:rPr>
          <w:rFonts w:ascii="宋体" w:hAnsi="宋体" w:hint="eastAsia"/>
          <w:kern w:val="0"/>
          <w:sz w:val="24"/>
        </w:rPr>
        <w:t xml:space="preserve">  </w:t>
      </w:r>
      <w:r>
        <w:rPr>
          <w:rFonts w:ascii="宋体" w:hAnsi="宋体" w:hint="eastAsia"/>
          <w:kern w:val="0"/>
          <w:sz w:val="24"/>
        </w:rPr>
        <w:t>，</w:t>
      </w:r>
      <w:r>
        <w:rPr>
          <w:rFonts w:ascii="宋体" w:hAnsi="宋体"/>
          <w:kern w:val="0"/>
          <w:sz w:val="24"/>
        </w:rPr>
        <w:t>上机学时</w:t>
      </w:r>
      <w:r>
        <w:rPr>
          <w:rFonts w:ascii="宋体" w:hAnsi="宋体"/>
          <w:kern w:val="0"/>
          <w:sz w:val="24"/>
        </w:rPr>
        <w:t>0</w:t>
      </w:r>
      <w:r>
        <w:rPr>
          <w:rFonts w:ascii="宋体" w:hAnsi="宋体" w:hint="eastAsia"/>
          <w:kern w:val="0"/>
          <w:sz w:val="24"/>
        </w:rPr>
        <w:t xml:space="preserve">  </w:t>
      </w:r>
      <w:r>
        <w:rPr>
          <w:rFonts w:ascii="宋体" w:hAnsi="宋体"/>
          <w:kern w:val="0"/>
          <w:sz w:val="24"/>
        </w:rPr>
        <w:t xml:space="preserve"> </w:t>
      </w:r>
      <w:r>
        <w:rPr>
          <w:rFonts w:ascii="宋体" w:hAnsi="宋体"/>
          <w:kern w:val="0"/>
          <w:sz w:val="24"/>
        </w:rPr>
        <w:t>）</w:t>
      </w:r>
    </w:p>
    <w:p w:rsidR="00827BAE" w:rsidRDefault="00D36223">
      <w:pPr>
        <w:spacing w:line="360" w:lineRule="auto"/>
        <w:ind w:firstLineChars="200" w:firstLine="482"/>
        <w:rPr>
          <w:rFonts w:ascii="宋体" w:hAnsi="宋体"/>
          <w:bCs/>
          <w:kern w:val="0"/>
          <w:sz w:val="24"/>
        </w:rPr>
      </w:pPr>
      <w:r>
        <w:rPr>
          <w:rFonts w:ascii="宋体" w:hAnsi="宋体"/>
          <w:b/>
          <w:bCs/>
          <w:kern w:val="0"/>
          <w:sz w:val="24"/>
        </w:rPr>
        <w:t>先修课程</w:t>
      </w:r>
      <w:r>
        <w:rPr>
          <w:rFonts w:ascii="宋体" w:hAnsi="宋体"/>
          <w:b/>
          <w:kern w:val="0"/>
          <w:sz w:val="24"/>
        </w:rPr>
        <w:t>：</w:t>
      </w:r>
      <w:r>
        <w:rPr>
          <w:rFonts w:ascii="宋体" w:hAnsi="宋体" w:hint="eastAsia"/>
          <w:bCs/>
          <w:kern w:val="0"/>
          <w:sz w:val="24"/>
        </w:rPr>
        <w:t>综合英语</w:t>
      </w:r>
      <w:r>
        <w:rPr>
          <w:rFonts w:ascii="宋体" w:hAnsi="宋体" w:hint="eastAsia"/>
          <w:bCs/>
          <w:kern w:val="0"/>
          <w:sz w:val="24"/>
        </w:rPr>
        <w:t>I</w:t>
      </w:r>
      <w:r>
        <w:rPr>
          <w:rFonts w:ascii="宋体" w:hAnsi="宋体" w:hint="eastAsia"/>
          <w:bCs/>
          <w:kern w:val="0"/>
          <w:sz w:val="24"/>
        </w:rPr>
        <w:t>，</w:t>
      </w:r>
      <w:r>
        <w:rPr>
          <w:rFonts w:ascii="宋体" w:hAnsi="宋体" w:hint="eastAsia"/>
          <w:bCs/>
          <w:kern w:val="0"/>
          <w:sz w:val="24"/>
        </w:rPr>
        <w:t>II</w:t>
      </w:r>
      <w:r>
        <w:rPr>
          <w:rFonts w:ascii="宋体" w:hAnsi="宋体" w:hint="eastAsia"/>
          <w:bCs/>
          <w:kern w:val="0"/>
          <w:sz w:val="24"/>
        </w:rPr>
        <w:t>，</w:t>
      </w:r>
      <w:r>
        <w:rPr>
          <w:rFonts w:ascii="宋体" w:hAnsi="宋体" w:hint="eastAsia"/>
          <w:bCs/>
          <w:kern w:val="0"/>
          <w:sz w:val="24"/>
        </w:rPr>
        <w:t>III</w:t>
      </w:r>
      <w:r>
        <w:rPr>
          <w:rFonts w:ascii="宋体" w:hAnsi="宋体" w:hint="eastAsia"/>
          <w:bCs/>
          <w:kern w:val="0"/>
          <w:sz w:val="24"/>
        </w:rPr>
        <w:t>；综合商务英语</w:t>
      </w:r>
      <w:r>
        <w:rPr>
          <w:rFonts w:ascii="宋体" w:hAnsi="宋体" w:hint="eastAsia"/>
          <w:bCs/>
          <w:kern w:val="0"/>
          <w:sz w:val="24"/>
        </w:rPr>
        <w:t>I</w:t>
      </w:r>
      <w:r>
        <w:rPr>
          <w:rFonts w:ascii="宋体" w:hAnsi="宋体" w:hint="eastAsia"/>
          <w:bCs/>
          <w:kern w:val="0"/>
          <w:sz w:val="24"/>
        </w:rPr>
        <w:t>，</w:t>
      </w:r>
      <w:r>
        <w:rPr>
          <w:rFonts w:ascii="宋体" w:eastAsia="宋体" w:hAnsi="宋体" w:cs="Times New Roman" w:hint="eastAsia"/>
          <w:bCs/>
          <w:kern w:val="0"/>
          <w:sz w:val="24"/>
        </w:rPr>
        <w:t>II</w:t>
      </w:r>
      <w:r>
        <w:rPr>
          <w:rFonts w:ascii="宋体" w:eastAsia="宋体" w:hAnsi="宋体" w:cs="Times New Roman" w:hint="eastAsia"/>
          <w:bCs/>
          <w:kern w:val="0"/>
          <w:sz w:val="24"/>
        </w:rPr>
        <w:t>；</w:t>
      </w:r>
      <w:r>
        <w:rPr>
          <w:rFonts w:ascii="宋体" w:hAnsi="宋体" w:hint="eastAsia"/>
          <w:bCs/>
          <w:kern w:val="0"/>
          <w:sz w:val="24"/>
        </w:rPr>
        <w:t>翻译理论与实践</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w:t>
      </w:r>
      <w:r>
        <w:rPr>
          <w:rFonts w:ascii="宋体" w:hAnsi="宋体"/>
          <w:kern w:val="0"/>
          <w:sz w:val="24"/>
        </w:rPr>
        <w:t xml:space="preserve">                        </w:t>
      </w:r>
    </w:p>
    <w:p w:rsidR="00827BAE" w:rsidRDefault="00D36223">
      <w:pPr>
        <w:spacing w:line="360" w:lineRule="auto"/>
        <w:ind w:firstLineChars="200" w:firstLine="482"/>
        <w:rPr>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hint="eastAsia"/>
          <w:kern w:val="0"/>
          <w:sz w:val="24"/>
        </w:rPr>
        <w:t>《星火英语</w:t>
      </w:r>
      <w:r>
        <w:rPr>
          <w:rFonts w:hint="eastAsia"/>
          <w:kern w:val="0"/>
          <w:sz w:val="24"/>
        </w:rPr>
        <w:t>-</w:t>
      </w:r>
      <w:r>
        <w:rPr>
          <w:kern w:val="0"/>
          <w:sz w:val="24"/>
        </w:rPr>
        <w:t>-</w:t>
      </w:r>
      <w:r>
        <w:rPr>
          <w:rFonts w:hint="eastAsia"/>
          <w:kern w:val="0"/>
          <w:sz w:val="24"/>
        </w:rPr>
        <w:t>专八历年真题》</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74"/>
    <w:p w:rsidR="00827BAE" w:rsidRDefault="00D36223">
      <w:pPr>
        <w:spacing w:line="360" w:lineRule="auto"/>
        <w:ind w:firstLine="480"/>
        <w:rPr>
          <w:color w:val="000000"/>
          <w:sz w:val="24"/>
        </w:rPr>
      </w:pPr>
      <w:r>
        <w:rPr>
          <w:rFonts w:ascii="宋体" w:hAnsi="宋体" w:hint="eastAsia"/>
          <w:b/>
          <w:bCs/>
          <w:kern w:val="0"/>
          <w:sz w:val="24"/>
        </w:rPr>
        <w:t>课程的性质与任务：</w:t>
      </w:r>
      <w:r>
        <w:rPr>
          <w:rFonts w:hint="eastAsia"/>
          <w:color w:val="000000"/>
          <w:sz w:val="24"/>
        </w:rPr>
        <w:t>《英语专业八级测试》为商务英语专业实践课程，为商务英语专业本科四年级</w:t>
      </w:r>
      <w:r>
        <w:rPr>
          <w:rFonts w:hint="eastAsia"/>
          <w:color w:val="000000"/>
          <w:sz w:val="24"/>
        </w:rPr>
        <w:t>第一学期</w:t>
      </w:r>
      <w:r>
        <w:rPr>
          <w:rFonts w:hint="eastAsia"/>
          <w:color w:val="000000"/>
          <w:sz w:val="24"/>
        </w:rPr>
        <w:t>必修课程。</w:t>
      </w:r>
      <w:r>
        <w:rPr>
          <w:color w:val="000000"/>
          <w:sz w:val="24"/>
        </w:rPr>
        <w:t>本课程</w:t>
      </w:r>
      <w:r>
        <w:rPr>
          <w:rFonts w:hint="eastAsia"/>
          <w:color w:val="000000"/>
          <w:sz w:val="24"/>
        </w:rPr>
        <w:t>紧扣立德树人根本宗旨，帮助学生坚定理想和信念，培育和践行社会主义核心价值观。为了更好地指导</w:t>
      </w:r>
      <w:r>
        <w:rPr>
          <w:rFonts w:hint="eastAsia"/>
          <w:color w:val="000000"/>
          <w:sz w:val="24"/>
        </w:rPr>
        <w:t>商务</w:t>
      </w:r>
      <w:r>
        <w:rPr>
          <w:rFonts w:hint="eastAsia"/>
          <w:color w:val="000000"/>
          <w:sz w:val="24"/>
        </w:rPr>
        <w:t>英语专业本科四年级学生参加全国英语专业八级考试</w:t>
      </w:r>
      <w:r>
        <w:rPr>
          <w:rFonts w:hint="eastAsia"/>
          <w:color w:val="000000"/>
          <w:sz w:val="24"/>
        </w:rPr>
        <w:t>(Test</w:t>
      </w:r>
      <w:r>
        <w:rPr>
          <w:color w:val="000000"/>
          <w:sz w:val="24"/>
        </w:rPr>
        <w:t xml:space="preserve"> </w:t>
      </w:r>
      <w:r>
        <w:rPr>
          <w:rFonts w:hint="eastAsia"/>
          <w:color w:val="000000"/>
          <w:sz w:val="24"/>
        </w:rPr>
        <w:t xml:space="preserve">for English Majors Grade </w:t>
      </w:r>
      <w:r>
        <w:rPr>
          <w:rFonts w:hint="eastAsia"/>
          <w:color w:val="000000"/>
          <w:sz w:val="24"/>
        </w:rPr>
        <w:t>8</w:t>
      </w:r>
      <w:r>
        <w:rPr>
          <w:rFonts w:hint="eastAsia"/>
          <w:color w:val="000000"/>
          <w:sz w:val="24"/>
        </w:rPr>
        <w:t>，简称</w:t>
      </w:r>
      <w:r>
        <w:rPr>
          <w:rFonts w:hint="eastAsia"/>
          <w:color w:val="000000"/>
          <w:sz w:val="24"/>
        </w:rPr>
        <w:t>:TEM8</w:t>
      </w:r>
      <w:r>
        <w:rPr>
          <w:rFonts w:hint="eastAsia"/>
          <w:color w:val="000000"/>
          <w:sz w:val="24"/>
        </w:rPr>
        <w:t>），《英语专业八级测试》根据</w:t>
      </w:r>
      <w:r>
        <w:rPr>
          <w:rFonts w:hint="eastAsia"/>
          <w:color w:val="000000"/>
          <w:sz w:val="24"/>
        </w:rPr>
        <w:t>《</w:t>
      </w:r>
      <w:r>
        <w:rPr>
          <w:rFonts w:hint="eastAsia"/>
          <w:color w:val="000000"/>
          <w:sz w:val="24"/>
        </w:rPr>
        <w:t>高等学校英语专业高年级英语教学大纲</w:t>
      </w:r>
      <w:r>
        <w:rPr>
          <w:rFonts w:hint="eastAsia"/>
          <w:color w:val="000000"/>
          <w:sz w:val="24"/>
        </w:rPr>
        <w:t>》</w:t>
      </w:r>
      <w:r>
        <w:rPr>
          <w:rFonts w:hint="eastAsia"/>
          <w:color w:val="000000"/>
          <w:sz w:val="24"/>
        </w:rPr>
        <w:t>的规定，有针对性加强学生对英语专业八级考试的认识，以专业八级考试的题型设置为线索，以历年英语专业八级考试真题为参考，逐一剖析每一题型考查重难点及其历年常考点，做到有的放矢，使学生能胸有成竹地面对英语专业八级考试，实现考试成绩和英语学习水平共同提高。</w:t>
      </w:r>
    </w:p>
    <w:p w:rsidR="00827BAE" w:rsidRDefault="00D36223">
      <w:pPr>
        <w:spacing w:line="360" w:lineRule="auto"/>
        <w:ind w:firstLine="480"/>
        <w:rPr>
          <w:b/>
          <w:sz w:val="28"/>
          <w:szCs w:val="28"/>
        </w:rPr>
      </w:pPr>
      <w:r>
        <w:rPr>
          <w:rFonts w:hint="eastAsia"/>
          <w:b/>
          <w:sz w:val="28"/>
          <w:szCs w:val="28"/>
        </w:rPr>
        <w:t>二</w:t>
      </w:r>
      <w:r>
        <w:rPr>
          <w:b/>
          <w:sz w:val="28"/>
          <w:szCs w:val="28"/>
        </w:rPr>
        <w:t>、课程目标</w:t>
      </w:r>
    </w:p>
    <w:p w:rsidR="00827BAE" w:rsidRDefault="00D36223">
      <w:pPr>
        <w:spacing w:line="360" w:lineRule="auto"/>
        <w:ind w:leftChars="67" w:left="141"/>
        <w:rPr>
          <w:sz w:val="24"/>
        </w:rPr>
      </w:pPr>
      <w:r>
        <w:rPr>
          <w:rFonts w:hint="eastAsia"/>
          <w:sz w:val="24"/>
        </w:rPr>
        <w:t>目标</w:t>
      </w:r>
      <w:r>
        <w:rPr>
          <w:rFonts w:hint="eastAsia"/>
          <w:sz w:val="24"/>
        </w:rPr>
        <w:t>1</w:t>
      </w:r>
      <w:r>
        <w:rPr>
          <w:sz w:val="24"/>
        </w:rPr>
        <w:t xml:space="preserve">. </w:t>
      </w:r>
      <w:r>
        <w:rPr>
          <w:rFonts w:hint="eastAsia"/>
          <w:sz w:val="24"/>
        </w:rPr>
        <w:t>学生能尽快地熟悉和了解全国英语专业八级考试的题型以及考试要求。</w:t>
      </w:r>
    </w:p>
    <w:p w:rsidR="00827BAE" w:rsidRDefault="00D36223">
      <w:pPr>
        <w:spacing w:line="360" w:lineRule="auto"/>
        <w:ind w:leftChars="67" w:left="141"/>
        <w:rPr>
          <w:sz w:val="24"/>
        </w:rPr>
      </w:pPr>
      <w:r>
        <w:rPr>
          <w:rFonts w:hint="eastAsia"/>
          <w:sz w:val="24"/>
        </w:rPr>
        <w:t>目标</w:t>
      </w:r>
      <w:r>
        <w:rPr>
          <w:sz w:val="24"/>
        </w:rPr>
        <w:t xml:space="preserve">2. </w:t>
      </w:r>
      <w:r>
        <w:rPr>
          <w:rFonts w:hint="eastAsia"/>
          <w:sz w:val="24"/>
        </w:rPr>
        <w:t>在授课过程中鼓励学生以积极的心态应对考试和学习生活中的困难和问题，注重理论和练习</w:t>
      </w:r>
      <w:r>
        <w:rPr>
          <w:rFonts w:hint="eastAsia"/>
          <w:sz w:val="24"/>
        </w:rPr>
        <w:t>相联系，以便学生能较顺利地</w:t>
      </w:r>
      <w:r>
        <w:rPr>
          <w:rFonts w:hint="eastAsia"/>
          <w:sz w:val="24"/>
        </w:rPr>
        <w:t>通过</w:t>
      </w:r>
      <w:r>
        <w:rPr>
          <w:rFonts w:hint="eastAsia"/>
          <w:sz w:val="24"/>
        </w:rPr>
        <w:t>全国英语专业八级考试，并对英语学习持正确的态度。</w:t>
      </w:r>
    </w:p>
    <w:p w:rsidR="00827BAE" w:rsidRDefault="00D36223">
      <w:pPr>
        <w:spacing w:line="360" w:lineRule="auto"/>
        <w:ind w:leftChars="67" w:left="141"/>
        <w:rPr>
          <w:sz w:val="24"/>
        </w:rPr>
      </w:pPr>
      <w:r>
        <w:rPr>
          <w:rFonts w:hint="eastAsia"/>
          <w:sz w:val="24"/>
        </w:rPr>
        <w:t>目标</w:t>
      </w:r>
      <w:r>
        <w:rPr>
          <w:rFonts w:hint="eastAsia"/>
          <w:sz w:val="24"/>
        </w:rPr>
        <w:t>3</w:t>
      </w:r>
      <w:r>
        <w:rPr>
          <w:sz w:val="24"/>
        </w:rPr>
        <w:t>.</w:t>
      </w:r>
      <w:r>
        <w:rPr>
          <w:rFonts w:hint="eastAsia"/>
          <w:sz w:val="24"/>
        </w:rPr>
        <w:t xml:space="preserve"> </w:t>
      </w:r>
      <w:r>
        <w:rPr>
          <w:rFonts w:hint="eastAsia"/>
          <w:sz w:val="24"/>
        </w:rPr>
        <w:t>学生应熟悉英语专业八级考试的各题型以及历年常考点并能运用不同技巧解答不同题型的考题，在全国英语专业八级考试中发挥应有的水平。</w:t>
      </w:r>
    </w:p>
    <w:p w:rsidR="00827BAE" w:rsidRDefault="00D36223">
      <w:pPr>
        <w:spacing w:line="360" w:lineRule="auto"/>
        <w:ind w:firstLineChars="200" w:firstLine="480"/>
        <w:rPr>
          <w:sz w:val="24"/>
        </w:rPr>
      </w:pPr>
      <w:r>
        <w:rPr>
          <w:sz w:val="24"/>
        </w:rPr>
        <w:t>本课程支撑专业</w:t>
      </w:r>
      <w:r>
        <w:rPr>
          <w:rFonts w:hint="eastAsia"/>
          <w:sz w:val="24"/>
        </w:rPr>
        <w:t>人才</w:t>
      </w:r>
      <w:r>
        <w:rPr>
          <w:sz w:val="24"/>
        </w:rPr>
        <w:t>培养</w:t>
      </w:r>
      <w:r>
        <w:rPr>
          <w:rFonts w:hint="eastAsia"/>
          <w:sz w:val="24"/>
        </w:rPr>
        <w:t>方案</w:t>
      </w:r>
      <w:r>
        <w:rPr>
          <w:sz w:val="24"/>
        </w:rPr>
        <w:t>中毕业要求</w:t>
      </w:r>
      <w:r>
        <w:rPr>
          <w:rFonts w:hint="eastAsia"/>
          <w:sz w:val="24"/>
        </w:rPr>
        <w:t>第</w:t>
      </w: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r>
        <w:rPr>
          <w:rFonts w:hint="eastAsia"/>
          <w:sz w:val="24"/>
        </w:rPr>
        <w:t>要求，对应关系如表所示。</w:t>
      </w:r>
    </w:p>
    <w:tbl>
      <w:tblPr>
        <w:tblW w:w="9359" w:type="dxa"/>
        <w:tblInd w:w="93" w:type="dxa"/>
        <w:tblLayout w:type="fixed"/>
        <w:tblLook w:val="04A0" w:firstRow="1" w:lastRow="0" w:firstColumn="1" w:lastColumn="0" w:noHBand="0" w:noVBand="1"/>
      </w:tblPr>
      <w:tblGrid>
        <w:gridCol w:w="1851"/>
        <w:gridCol w:w="2099"/>
        <w:gridCol w:w="2364"/>
        <w:gridCol w:w="2258"/>
        <w:gridCol w:w="787"/>
      </w:tblGrid>
      <w:tr w:rsidR="00827BAE">
        <w:trPr>
          <w:gridAfter w:val="1"/>
          <w:wAfter w:w="787" w:type="dxa"/>
          <w:trHeight w:val="491"/>
        </w:trPr>
        <w:tc>
          <w:tcPr>
            <w:tcW w:w="1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lastRenderedPageBreak/>
              <w:t>毕业要求</w:t>
            </w:r>
          </w:p>
          <w:p w:rsidR="00827BAE" w:rsidRDefault="00D36223">
            <w:pPr>
              <w:widowControl/>
              <w:jc w:val="center"/>
              <w:rPr>
                <w:kern w:val="0"/>
                <w:szCs w:val="21"/>
              </w:rPr>
            </w:pPr>
            <w:r>
              <w:rPr>
                <w:kern w:val="0"/>
                <w:szCs w:val="21"/>
              </w:rPr>
              <w:t>指标点</w:t>
            </w:r>
          </w:p>
        </w:tc>
        <w:tc>
          <w:tcPr>
            <w:tcW w:w="6721" w:type="dxa"/>
            <w:gridSpan w:val="3"/>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课程目标</w:t>
            </w:r>
          </w:p>
        </w:tc>
      </w:tr>
      <w:tr w:rsidR="00827BAE">
        <w:trPr>
          <w:gridAfter w:val="1"/>
          <w:wAfter w:w="787" w:type="dxa"/>
          <w:trHeight w:val="672"/>
        </w:trPr>
        <w:tc>
          <w:tcPr>
            <w:tcW w:w="18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2099"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宋体" w:hAnsi="宋体"/>
                <w:kern w:val="0"/>
                <w:sz w:val="18"/>
                <w:szCs w:val="18"/>
              </w:rPr>
            </w:pPr>
            <w:r>
              <w:rPr>
                <w:rFonts w:ascii="宋体" w:hAnsi="宋体"/>
                <w:kern w:val="0"/>
                <w:sz w:val="18"/>
                <w:szCs w:val="18"/>
              </w:rPr>
              <w:t>目标</w:t>
            </w:r>
            <w:r>
              <w:rPr>
                <w:rFonts w:ascii="宋体" w:hAnsi="宋体"/>
                <w:kern w:val="0"/>
                <w:sz w:val="18"/>
                <w:szCs w:val="18"/>
              </w:rPr>
              <w:t>1</w:t>
            </w:r>
          </w:p>
        </w:tc>
        <w:tc>
          <w:tcPr>
            <w:tcW w:w="2364"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宋体" w:hAnsi="宋体"/>
                <w:kern w:val="0"/>
                <w:sz w:val="18"/>
                <w:szCs w:val="18"/>
              </w:rPr>
            </w:pPr>
            <w:r>
              <w:rPr>
                <w:rFonts w:ascii="宋体" w:hAnsi="宋体"/>
                <w:kern w:val="0"/>
                <w:sz w:val="18"/>
                <w:szCs w:val="18"/>
              </w:rPr>
              <w:t>目标</w:t>
            </w:r>
            <w:r>
              <w:rPr>
                <w:rFonts w:ascii="宋体" w:hAnsi="宋体"/>
                <w:kern w:val="0"/>
                <w:sz w:val="18"/>
                <w:szCs w:val="18"/>
              </w:rPr>
              <w:t>2</w:t>
            </w:r>
          </w:p>
        </w:tc>
        <w:tc>
          <w:tcPr>
            <w:tcW w:w="2258"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宋体" w:hAnsi="宋体"/>
                <w:kern w:val="0"/>
                <w:sz w:val="18"/>
                <w:szCs w:val="18"/>
              </w:rPr>
            </w:pPr>
            <w:r>
              <w:rPr>
                <w:rFonts w:ascii="宋体" w:hAnsi="宋体" w:hint="eastAsia"/>
                <w:kern w:val="0"/>
                <w:sz w:val="18"/>
                <w:szCs w:val="18"/>
              </w:rPr>
              <w:t>目标</w:t>
            </w:r>
            <w:r>
              <w:rPr>
                <w:rFonts w:ascii="宋体" w:hAnsi="宋体"/>
                <w:kern w:val="0"/>
                <w:sz w:val="18"/>
                <w:szCs w:val="18"/>
              </w:rPr>
              <w:t>3</w:t>
            </w:r>
          </w:p>
        </w:tc>
      </w:tr>
      <w:tr w:rsidR="00827BAE">
        <w:trPr>
          <w:gridAfter w:val="1"/>
          <w:wAfter w:w="787" w:type="dxa"/>
          <w:trHeight w:val="459"/>
        </w:trPr>
        <w:tc>
          <w:tcPr>
            <w:tcW w:w="1851" w:type="dxa"/>
            <w:tcBorders>
              <w:top w:val="nil"/>
              <w:left w:val="single" w:sz="4" w:space="0" w:color="auto"/>
              <w:bottom w:val="single" w:sz="4" w:space="0" w:color="auto"/>
              <w:right w:val="single" w:sz="4" w:space="0" w:color="auto"/>
            </w:tcBorders>
            <w:vAlign w:val="center"/>
          </w:tcPr>
          <w:p w:rsidR="00827BAE" w:rsidRDefault="00D36223">
            <w:pPr>
              <w:widowControl/>
              <w:rPr>
                <w:rFonts w:ascii="宋体" w:hAnsi="宋体"/>
                <w:kern w:val="0"/>
                <w:szCs w:val="21"/>
              </w:rPr>
            </w:pPr>
            <w:r>
              <w:rPr>
                <w:rFonts w:ascii="宋体" w:hAnsi="宋体"/>
                <w:kern w:val="0"/>
                <w:szCs w:val="21"/>
              </w:rPr>
              <w:t>毕业要求</w:t>
            </w:r>
            <w:r>
              <w:rPr>
                <w:rFonts w:ascii="宋体" w:hAnsi="宋体" w:hint="eastAsia"/>
                <w:szCs w:val="21"/>
              </w:rPr>
              <w:t>第</w:t>
            </w:r>
            <w:r>
              <w:rPr>
                <w:rFonts w:ascii="宋体" w:hAnsi="宋体"/>
                <w:szCs w:val="21"/>
              </w:rPr>
              <w:t>1</w:t>
            </w:r>
            <w:r>
              <w:rPr>
                <w:rFonts w:ascii="宋体" w:hAnsi="宋体" w:hint="eastAsia"/>
                <w:szCs w:val="21"/>
              </w:rPr>
              <w:t>-</w:t>
            </w:r>
            <w:r>
              <w:rPr>
                <w:rFonts w:ascii="宋体" w:hAnsi="宋体"/>
                <w:szCs w:val="21"/>
              </w:rPr>
              <w:t>1</w:t>
            </w:r>
            <w:r>
              <w:rPr>
                <w:rFonts w:ascii="宋体" w:hAnsi="宋体" w:hint="eastAsia"/>
                <w:szCs w:val="21"/>
              </w:rPr>
              <w:t>点</w:t>
            </w:r>
          </w:p>
        </w:tc>
        <w:tc>
          <w:tcPr>
            <w:tcW w:w="2099"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2364"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2258"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49"/>
        </w:trPr>
        <w:tc>
          <w:tcPr>
            <w:tcW w:w="1851" w:type="dxa"/>
            <w:tcBorders>
              <w:top w:val="nil"/>
              <w:left w:val="single" w:sz="4" w:space="0" w:color="auto"/>
              <w:bottom w:val="single" w:sz="4" w:space="0" w:color="auto"/>
              <w:right w:val="single" w:sz="4" w:space="0" w:color="auto"/>
            </w:tcBorders>
            <w:vAlign w:val="center"/>
          </w:tcPr>
          <w:p w:rsidR="00827BAE" w:rsidRDefault="00D36223">
            <w:pPr>
              <w:widowControl/>
              <w:rPr>
                <w:kern w:val="0"/>
                <w:szCs w:val="21"/>
              </w:rPr>
            </w:pPr>
            <w:r>
              <w:rPr>
                <w:rFonts w:ascii="宋体" w:hAnsi="宋体"/>
                <w:kern w:val="0"/>
                <w:szCs w:val="21"/>
              </w:rPr>
              <w:t>毕业要求</w:t>
            </w:r>
            <w:r>
              <w:rPr>
                <w:rFonts w:ascii="宋体" w:hAnsi="宋体" w:hint="eastAsia"/>
                <w:szCs w:val="21"/>
              </w:rPr>
              <w:t>第</w:t>
            </w:r>
            <w:r>
              <w:rPr>
                <w:rFonts w:ascii="宋体" w:hAnsi="宋体" w:hint="eastAsia"/>
                <w:szCs w:val="21"/>
              </w:rPr>
              <w:t>5</w:t>
            </w:r>
            <w:r>
              <w:rPr>
                <w:rFonts w:ascii="宋体" w:hAnsi="宋体" w:hint="eastAsia"/>
                <w:szCs w:val="21"/>
              </w:rPr>
              <w:t>-1</w:t>
            </w:r>
            <w:r>
              <w:rPr>
                <w:rFonts w:ascii="宋体" w:hAnsi="宋体" w:hint="eastAsia"/>
                <w:szCs w:val="21"/>
              </w:rPr>
              <w:t>点</w:t>
            </w:r>
          </w:p>
        </w:tc>
        <w:tc>
          <w:tcPr>
            <w:tcW w:w="2099"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2364"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2258"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787" w:type="dxa"/>
            <w:vAlign w:val="center"/>
          </w:tcPr>
          <w:p w:rsidR="00827BAE" w:rsidRDefault="00827BAE">
            <w:pPr>
              <w:widowControl/>
              <w:rPr>
                <w:kern w:val="0"/>
                <w:szCs w:val="21"/>
              </w:rPr>
            </w:pPr>
          </w:p>
        </w:tc>
      </w:tr>
      <w:tr w:rsidR="00827BAE">
        <w:trPr>
          <w:gridAfter w:val="1"/>
          <w:wAfter w:w="787" w:type="dxa"/>
          <w:trHeight w:val="440"/>
        </w:trPr>
        <w:tc>
          <w:tcPr>
            <w:tcW w:w="1851" w:type="dxa"/>
            <w:tcBorders>
              <w:top w:val="single" w:sz="4" w:space="0" w:color="auto"/>
              <w:left w:val="single" w:sz="4" w:space="0" w:color="auto"/>
              <w:bottom w:val="single" w:sz="4" w:space="0" w:color="auto"/>
              <w:right w:val="nil"/>
            </w:tcBorders>
            <w:vAlign w:val="center"/>
          </w:tcPr>
          <w:p w:rsidR="00827BAE" w:rsidRDefault="00D36223">
            <w:pPr>
              <w:widowControl/>
              <w:rPr>
                <w:kern w:val="0"/>
                <w:szCs w:val="21"/>
              </w:rPr>
            </w:pPr>
            <w:r>
              <w:rPr>
                <w:rFonts w:ascii="宋体" w:hAnsi="宋体"/>
                <w:kern w:val="0"/>
                <w:szCs w:val="21"/>
              </w:rPr>
              <w:t>毕业要求</w:t>
            </w:r>
            <w:r>
              <w:rPr>
                <w:rFonts w:ascii="宋体" w:hAnsi="宋体" w:hint="eastAsia"/>
                <w:szCs w:val="21"/>
              </w:rPr>
              <w:t>第</w:t>
            </w:r>
            <w:r>
              <w:rPr>
                <w:rFonts w:ascii="宋体" w:hAnsi="宋体" w:hint="eastAsia"/>
                <w:szCs w:val="21"/>
              </w:rPr>
              <w:t>5</w:t>
            </w:r>
            <w:r>
              <w:rPr>
                <w:rFonts w:ascii="宋体" w:hAnsi="宋体" w:hint="eastAsia"/>
                <w:szCs w:val="21"/>
              </w:rPr>
              <w:t>-2</w:t>
            </w:r>
            <w:r>
              <w:rPr>
                <w:rFonts w:ascii="宋体" w:hAnsi="宋体" w:hint="eastAsia"/>
                <w:szCs w:val="21"/>
              </w:rPr>
              <w:t>点</w:t>
            </w:r>
          </w:p>
        </w:tc>
        <w:tc>
          <w:tcPr>
            <w:tcW w:w="2099" w:type="dxa"/>
            <w:tcBorders>
              <w:top w:val="single" w:sz="4" w:space="0" w:color="auto"/>
              <w:left w:val="nil"/>
              <w:bottom w:val="single" w:sz="4" w:space="0" w:color="auto"/>
              <w:right w:val="nil"/>
            </w:tcBorders>
            <w:vAlign w:val="center"/>
          </w:tcPr>
          <w:p w:rsidR="00827BAE" w:rsidRDefault="00D36223">
            <w:pPr>
              <w:widowControl/>
              <w:jc w:val="center"/>
              <w:rPr>
                <w:kern w:val="0"/>
                <w:szCs w:val="21"/>
              </w:rPr>
            </w:pPr>
            <w:r>
              <w:rPr>
                <w:kern w:val="0"/>
                <w:szCs w:val="21"/>
              </w:rPr>
              <w:t>√</w:t>
            </w:r>
          </w:p>
        </w:tc>
        <w:tc>
          <w:tcPr>
            <w:tcW w:w="2364" w:type="dxa"/>
            <w:tcBorders>
              <w:top w:val="single" w:sz="4" w:space="0" w:color="auto"/>
              <w:left w:val="nil"/>
              <w:bottom w:val="single" w:sz="4" w:space="0" w:color="auto"/>
              <w:right w:val="nil"/>
            </w:tcBorders>
            <w:vAlign w:val="center"/>
          </w:tcPr>
          <w:p w:rsidR="00827BAE" w:rsidRDefault="00D36223">
            <w:pPr>
              <w:widowControl/>
              <w:jc w:val="center"/>
              <w:rPr>
                <w:kern w:val="0"/>
                <w:szCs w:val="21"/>
              </w:rPr>
            </w:pPr>
            <w:r>
              <w:rPr>
                <w:kern w:val="0"/>
                <w:szCs w:val="21"/>
              </w:rPr>
              <w:t>√</w:t>
            </w:r>
          </w:p>
        </w:tc>
        <w:tc>
          <w:tcPr>
            <w:tcW w:w="2258" w:type="dxa"/>
            <w:tcBorders>
              <w:top w:val="single" w:sz="4" w:space="0" w:color="auto"/>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r>
      <w:tr w:rsidR="00827BAE">
        <w:trPr>
          <w:gridAfter w:val="1"/>
          <w:wAfter w:w="787" w:type="dxa"/>
          <w:trHeight w:val="440"/>
        </w:trPr>
        <w:tc>
          <w:tcPr>
            <w:tcW w:w="1851" w:type="dxa"/>
            <w:tcBorders>
              <w:top w:val="single" w:sz="4" w:space="0" w:color="auto"/>
              <w:left w:val="single" w:sz="4" w:space="0" w:color="auto"/>
              <w:bottom w:val="single" w:sz="4" w:space="0" w:color="auto"/>
              <w:right w:val="single" w:sz="4" w:space="0" w:color="auto"/>
            </w:tcBorders>
            <w:vAlign w:val="center"/>
          </w:tcPr>
          <w:p w:rsidR="00827BAE" w:rsidRDefault="00D36223">
            <w:pPr>
              <w:widowControl/>
              <w:rPr>
                <w:rFonts w:ascii="宋体" w:hAnsi="宋体"/>
                <w:kern w:val="0"/>
                <w:szCs w:val="21"/>
              </w:rPr>
            </w:pPr>
            <w:r>
              <w:rPr>
                <w:rFonts w:ascii="宋体" w:hAnsi="宋体"/>
                <w:kern w:val="0"/>
                <w:szCs w:val="21"/>
              </w:rPr>
              <w:t>毕业要求</w:t>
            </w:r>
            <w:r>
              <w:rPr>
                <w:rFonts w:ascii="宋体" w:hAnsi="宋体" w:hint="eastAsia"/>
                <w:szCs w:val="21"/>
              </w:rPr>
              <w:t>第</w:t>
            </w:r>
            <w:r>
              <w:rPr>
                <w:rFonts w:ascii="宋体" w:hAnsi="宋体" w:hint="eastAsia"/>
                <w:szCs w:val="21"/>
              </w:rPr>
              <w:t>5</w:t>
            </w:r>
            <w:r>
              <w:rPr>
                <w:rFonts w:ascii="宋体" w:hAnsi="宋体" w:hint="eastAsia"/>
                <w:szCs w:val="21"/>
              </w:rPr>
              <w:t>-</w:t>
            </w:r>
            <w:r>
              <w:rPr>
                <w:rFonts w:ascii="宋体" w:hAnsi="宋体" w:hint="eastAsia"/>
                <w:szCs w:val="21"/>
              </w:rPr>
              <w:t>3</w:t>
            </w:r>
            <w:r>
              <w:rPr>
                <w:rFonts w:ascii="宋体" w:hAnsi="宋体" w:hint="eastAsia"/>
                <w:szCs w:val="21"/>
              </w:rPr>
              <w:t>点</w:t>
            </w:r>
          </w:p>
        </w:tc>
        <w:tc>
          <w:tcPr>
            <w:tcW w:w="2099" w:type="dxa"/>
            <w:tcBorders>
              <w:top w:val="single" w:sz="4" w:space="0" w:color="auto"/>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2364" w:type="dxa"/>
            <w:tcBorders>
              <w:top w:val="single" w:sz="4" w:space="0" w:color="auto"/>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2258" w:type="dxa"/>
            <w:tcBorders>
              <w:top w:val="single" w:sz="4" w:space="0" w:color="auto"/>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r>
    </w:tbl>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、课程内容及要求</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（一）英语专业八级考试作文概述</w:t>
      </w:r>
      <w:r>
        <w:rPr>
          <w:rFonts w:ascii="宋体" w:hAnsi="宋体" w:hint="eastAsia"/>
          <w:color w:val="000000"/>
          <w:sz w:val="24"/>
        </w:rPr>
        <w:t xml:space="preserve"> </w:t>
      </w:r>
      <w:r>
        <w:rPr>
          <w:rFonts w:ascii="宋体" w:hAnsi="宋体"/>
          <w:color w:val="000000"/>
          <w:sz w:val="24"/>
        </w:rPr>
        <w:t xml:space="preserve"> </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教学内容</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1</w:t>
      </w:r>
      <w:r>
        <w:rPr>
          <w:rFonts w:ascii="宋体" w:hAnsi="宋体" w:hint="eastAsia"/>
          <w:color w:val="000000"/>
          <w:sz w:val="24"/>
        </w:rPr>
        <w:t>）作文的写作常见模板</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）历年作文范文讲解及其赏析</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2.</w:t>
      </w:r>
      <w:r>
        <w:rPr>
          <w:rFonts w:ascii="宋体" w:hAnsi="宋体" w:hint="eastAsia"/>
          <w:color w:val="000000"/>
          <w:sz w:val="24"/>
        </w:rPr>
        <w:t>教学要求</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通过讲授及练习，使学生熟悉作文常见的格局安排及其评分标准，能在</w:t>
      </w:r>
      <w:r>
        <w:rPr>
          <w:rFonts w:ascii="宋体" w:hAnsi="宋体" w:hint="eastAsia"/>
          <w:color w:val="000000"/>
          <w:sz w:val="24"/>
        </w:rPr>
        <w:t>4</w:t>
      </w:r>
      <w:r>
        <w:rPr>
          <w:rFonts w:ascii="宋体" w:hAnsi="宋体"/>
          <w:color w:val="000000"/>
          <w:sz w:val="24"/>
        </w:rPr>
        <w:t>5</w:t>
      </w:r>
      <w:r>
        <w:rPr>
          <w:rFonts w:ascii="宋体" w:hAnsi="宋体" w:hint="eastAsia"/>
          <w:color w:val="000000"/>
          <w:sz w:val="24"/>
        </w:rPr>
        <w:t>分钟内按照要求写出一篇长度为</w:t>
      </w:r>
      <w:r>
        <w:rPr>
          <w:rFonts w:ascii="宋体" w:hAnsi="宋体" w:hint="eastAsia"/>
          <w:color w:val="000000"/>
          <w:sz w:val="24"/>
        </w:rPr>
        <w:t>3</w:t>
      </w:r>
      <w:r>
        <w:rPr>
          <w:rFonts w:ascii="宋体" w:hAnsi="宋体"/>
          <w:color w:val="000000"/>
          <w:sz w:val="24"/>
        </w:rPr>
        <w:t>00</w:t>
      </w:r>
      <w:r>
        <w:rPr>
          <w:rFonts w:ascii="宋体" w:hAnsi="宋体" w:hint="eastAsia"/>
          <w:color w:val="000000"/>
          <w:sz w:val="24"/>
        </w:rPr>
        <w:t>单词左右的文章；能够做到内容切题、充实，条理清楚，结构严谨，语法正确，语言通顺。</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（二）英语专业八级考试改错概述</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教学内容</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）专八考试中改错题型介绍</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）英语专业八级考试改错题的主要特点</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3</w:t>
      </w:r>
      <w:r>
        <w:rPr>
          <w:rFonts w:ascii="宋体" w:hAnsi="宋体" w:hint="eastAsia"/>
          <w:color w:val="000000"/>
          <w:sz w:val="24"/>
        </w:rPr>
        <w:t>）改错题型中常见的错误和易犯的错误</w:t>
      </w:r>
    </w:p>
    <w:p w:rsidR="00827BAE" w:rsidRDefault="00D36223">
      <w:pPr>
        <w:spacing w:line="360" w:lineRule="auto"/>
        <w:ind w:firstLine="480"/>
        <w:rPr>
          <w:rFonts w:ascii="宋体" w:hAnsi="宋体"/>
          <w:color w:val="000000"/>
          <w:sz w:val="24"/>
        </w:rPr>
      </w:pPr>
      <w:r>
        <w:rPr>
          <w:rFonts w:ascii="宋体" w:hAnsi="宋体"/>
          <w:color w:val="000000"/>
          <w:sz w:val="24"/>
        </w:rPr>
        <w:t>2.</w:t>
      </w:r>
      <w:r>
        <w:rPr>
          <w:rFonts w:ascii="宋体" w:hAnsi="宋体" w:hint="eastAsia"/>
          <w:color w:val="000000"/>
          <w:sz w:val="24"/>
        </w:rPr>
        <w:t>教学要求</w:t>
      </w:r>
    </w:p>
    <w:p w:rsidR="00827BAE" w:rsidRDefault="00D36223">
      <w:pPr>
        <w:spacing w:line="360" w:lineRule="auto"/>
        <w:ind w:firstLine="480"/>
        <w:rPr>
          <w:rFonts w:ascii="宋体" w:hAnsi="宋体"/>
          <w:color w:val="000000"/>
          <w:sz w:val="24"/>
        </w:rPr>
      </w:pPr>
      <w:r>
        <w:rPr>
          <w:rFonts w:ascii="宋体" w:hAnsi="宋体" w:hint="eastAsia"/>
          <w:color w:val="000000"/>
          <w:sz w:val="24"/>
        </w:rPr>
        <w:t>通过教学，使学生语言</w:t>
      </w:r>
      <w:r>
        <w:rPr>
          <w:rFonts w:ascii="宋体" w:hAnsi="宋体" w:hint="eastAsia"/>
          <w:color w:val="000000"/>
          <w:sz w:val="24"/>
        </w:rPr>
        <w:t>基本功得到进一步提升，能够运用语法、词汇、修辞等语言知识识别短文中的语病并提出改正方法。</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（三）英语专业八级翻译解析</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教学内容</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）针对历年专八真题进行练习并赏析参考译文</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）翻译技巧习得与运用</w:t>
      </w:r>
    </w:p>
    <w:p w:rsidR="00827BAE" w:rsidRDefault="00D36223">
      <w:pPr>
        <w:spacing w:line="360" w:lineRule="auto"/>
        <w:ind w:firstLine="480"/>
        <w:rPr>
          <w:rFonts w:ascii="宋体" w:hAnsi="宋体"/>
          <w:color w:val="000000"/>
          <w:sz w:val="24"/>
        </w:rPr>
      </w:pPr>
      <w:r>
        <w:rPr>
          <w:rFonts w:ascii="宋体" w:hAnsi="宋体"/>
          <w:color w:val="000000"/>
          <w:sz w:val="24"/>
        </w:rPr>
        <w:t>2.</w:t>
      </w:r>
      <w:r>
        <w:rPr>
          <w:rFonts w:ascii="宋体" w:hAnsi="宋体" w:hint="eastAsia"/>
          <w:color w:val="000000"/>
          <w:sz w:val="24"/>
        </w:rPr>
        <w:t>教学要求</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通过学习，让学生对专八真题翻译文本类型及文本的语言有较深的了解和掌握，并能够运用汉译英的理论和技巧翻译我国报刊杂志上的文章和一般文学作品。速度为每小时</w:t>
      </w:r>
      <w:r>
        <w:rPr>
          <w:rFonts w:ascii="宋体" w:hAnsi="宋体" w:hint="eastAsia"/>
          <w:color w:val="000000"/>
          <w:sz w:val="24"/>
        </w:rPr>
        <w:t>2</w:t>
      </w:r>
      <w:r>
        <w:rPr>
          <w:rFonts w:ascii="宋体" w:hAnsi="宋体" w:hint="eastAsia"/>
          <w:color w:val="000000"/>
          <w:sz w:val="24"/>
        </w:rPr>
        <w:t>50</w:t>
      </w:r>
      <w:r>
        <w:rPr>
          <w:rFonts w:ascii="宋体" w:hAnsi="宋体" w:hint="eastAsia"/>
          <w:color w:val="000000"/>
          <w:sz w:val="24"/>
        </w:rPr>
        <w:t>至</w:t>
      </w:r>
      <w:r>
        <w:rPr>
          <w:rFonts w:ascii="宋体" w:hAnsi="宋体" w:hint="eastAsia"/>
          <w:color w:val="000000"/>
          <w:sz w:val="24"/>
        </w:rPr>
        <w:t>3</w:t>
      </w:r>
      <w:r>
        <w:rPr>
          <w:rFonts w:ascii="宋体" w:hAnsi="宋体"/>
          <w:color w:val="000000"/>
          <w:sz w:val="24"/>
        </w:rPr>
        <w:t>00</w:t>
      </w:r>
      <w:r>
        <w:rPr>
          <w:rFonts w:ascii="宋体" w:hAnsi="宋体" w:hint="eastAsia"/>
          <w:color w:val="000000"/>
          <w:sz w:val="24"/>
        </w:rPr>
        <w:t>个汉字。译文要求忠实原意，语言通顺流畅。</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（四）英语专业八级阅读理解</w:t>
      </w:r>
    </w:p>
    <w:p w:rsidR="00827BAE" w:rsidRDefault="00D36223">
      <w:pPr>
        <w:spacing w:line="360" w:lineRule="auto"/>
        <w:ind w:firstLine="480"/>
        <w:rPr>
          <w:rFonts w:ascii="宋体" w:hAnsi="宋体"/>
          <w:color w:val="000000"/>
          <w:sz w:val="24"/>
        </w:rPr>
      </w:pPr>
      <w:r>
        <w:rPr>
          <w:rFonts w:ascii="宋体" w:hAnsi="宋体"/>
          <w:color w:val="000000"/>
          <w:sz w:val="24"/>
        </w:rPr>
        <w:lastRenderedPageBreak/>
        <w:t>1.</w:t>
      </w:r>
      <w:r>
        <w:rPr>
          <w:rFonts w:ascii="宋体" w:hAnsi="宋体" w:hint="eastAsia"/>
          <w:color w:val="000000"/>
          <w:sz w:val="24"/>
        </w:rPr>
        <w:t>教学内容</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）阅读历年真题，分析阅读材料的题材和语篇特点</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2</w:t>
      </w:r>
      <w:r>
        <w:rPr>
          <w:rFonts w:ascii="宋体" w:hAnsi="宋体" w:hint="eastAsia"/>
          <w:color w:val="000000"/>
          <w:sz w:val="24"/>
        </w:rPr>
        <w:t>）熟悉各类阅读题型及阅读技巧</w:t>
      </w:r>
    </w:p>
    <w:p w:rsidR="00827BAE" w:rsidRDefault="00D36223">
      <w:pPr>
        <w:spacing w:line="360" w:lineRule="auto"/>
        <w:ind w:firstLine="480"/>
        <w:rPr>
          <w:rFonts w:ascii="宋体" w:hAnsi="宋体"/>
          <w:color w:val="000000"/>
          <w:sz w:val="24"/>
        </w:rPr>
      </w:pPr>
      <w:r>
        <w:rPr>
          <w:rFonts w:ascii="宋体" w:hAnsi="宋体" w:hint="eastAsia"/>
          <w:color w:val="000000"/>
          <w:sz w:val="24"/>
        </w:rPr>
        <w:t>（</w:t>
      </w:r>
      <w:r>
        <w:rPr>
          <w:rFonts w:ascii="宋体" w:hAnsi="宋体" w:hint="eastAsia"/>
          <w:color w:val="000000"/>
          <w:sz w:val="24"/>
        </w:rPr>
        <w:t>3</w:t>
      </w:r>
      <w:r>
        <w:rPr>
          <w:rFonts w:ascii="宋体" w:hAnsi="宋体" w:hint="eastAsia"/>
          <w:color w:val="000000"/>
          <w:sz w:val="24"/>
        </w:rPr>
        <w:t>）在阅读中自觉调整阅读速度并根据题目要求采用相应的阅读技巧</w:t>
      </w:r>
    </w:p>
    <w:p w:rsidR="00827BAE" w:rsidRDefault="00D36223">
      <w:pPr>
        <w:spacing w:line="360" w:lineRule="auto"/>
        <w:ind w:firstLine="480"/>
        <w:rPr>
          <w:rFonts w:ascii="宋体" w:hAnsi="宋体"/>
          <w:color w:val="000000"/>
          <w:sz w:val="24"/>
        </w:rPr>
      </w:pPr>
      <w:r>
        <w:rPr>
          <w:rFonts w:ascii="宋体" w:hAnsi="宋体"/>
          <w:color w:val="000000"/>
          <w:sz w:val="24"/>
        </w:rPr>
        <w:t>2.</w:t>
      </w:r>
      <w:r>
        <w:rPr>
          <w:rFonts w:ascii="宋体" w:hAnsi="宋体" w:hint="eastAsia"/>
          <w:color w:val="000000"/>
          <w:sz w:val="24"/>
        </w:rPr>
        <w:t>教学要求</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通过学习，使学生能够通过阅读获取和理解有关信息，既要准确，也要有一定的速度，阅读速度为每分钟</w:t>
      </w:r>
      <w:r>
        <w:rPr>
          <w:rFonts w:ascii="宋体" w:hAnsi="宋体" w:hint="eastAsia"/>
          <w:color w:val="000000"/>
          <w:sz w:val="24"/>
        </w:rPr>
        <w:t>1</w:t>
      </w:r>
      <w:r>
        <w:rPr>
          <w:rFonts w:ascii="宋体" w:hAnsi="宋体"/>
          <w:color w:val="000000"/>
          <w:sz w:val="24"/>
        </w:rPr>
        <w:t>50</w:t>
      </w:r>
      <w:r>
        <w:rPr>
          <w:rFonts w:ascii="宋体" w:hAnsi="宋体" w:hint="eastAsia"/>
          <w:color w:val="000000"/>
          <w:sz w:val="24"/>
        </w:rPr>
        <w:t>个单词。</w:t>
      </w:r>
    </w:p>
    <w:p w:rsidR="00827BAE" w:rsidRDefault="00D36223">
      <w:pPr>
        <w:spacing w:line="360" w:lineRule="auto"/>
        <w:ind w:firstLine="480"/>
        <w:rPr>
          <w:rFonts w:ascii="宋体" w:hAnsi="宋体"/>
          <w:color w:val="000000"/>
          <w:sz w:val="24"/>
        </w:rPr>
      </w:pPr>
      <w:r>
        <w:rPr>
          <w:rFonts w:ascii="宋体" w:hAnsi="宋体" w:hint="eastAsia"/>
          <w:color w:val="000000"/>
          <w:sz w:val="24"/>
        </w:rPr>
        <w:t>（十）课程思政知识</w:t>
      </w:r>
      <w:r>
        <w:rPr>
          <w:rFonts w:ascii="宋体" w:hAnsi="宋体" w:hint="eastAsia"/>
          <w:color w:val="000000"/>
          <w:sz w:val="24"/>
        </w:rPr>
        <w:t xml:space="preserve"> </w:t>
      </w:r>
    </w:p>
    <w:p w:rsidR="00827BAE" w:rsidRDefault="00D36223">
      <w:pPr>
        <w:spacing w:line="360" w:lineRule="auto"/>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遵循学习规律，正确分析和总结练习中发现的问题，积极面对和解决问题，循序渐进，力求进步。</w:t>
      </w:r>
    </w:p>
    <w:p w:rsidR="00827BAE" w:rsidRDefault="00D36223">
      <w:pPr>
        <w:spacing w:line="360" w:lineRule="auto"/>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培养学生持之以恒，努力奋斗，为实现自己目标</w:t>
      </w:r>
      <w:r>
        <w:rPr>
          <w:rFonts w:ascii="宋体" w:hAnsi="宋体" w:hint="eastAsia"/>
          <w:sz w:val="24"/>
        </w:rPr>
        <w:t>而</w:t>
      </w:r>
      <w:r>
        <w:rPr>
          <w:rFonts w:ascii="宋体" w:hAnsi="宋体" w:hint="eastAsia"/>
          <w:sz w:val="24"/>
        </w:rPr>
        <w:t>坚持不懈的精神。</w:t>
      </w: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jc w:val="center"/>
              <w:rPr>
                <w:rFonts w:ascii="宋体" w:hAnsi="宋体"/>
                <w:color w:val="000000"/>
                <w:sz w:val="24"/>
              </w:rPr>
            </w:pPr>
            <w:r>
              <w:rPr>
                <w:rFonts w:ascii="宋体" w:hAnsi="宋体" w:hint="eastAsia"/>
                <w:color w:val="000000"/>
                <w:sz w:val="24"/>
              </w:rPr>
              <w:t>序号</w:t>
            </w:r>
          </w:p>
        </w:tc>
        <w:tc>
          <w:tcPr>
            <w:tcW w:w="3476" w:type="dxa"/>
            <w:shd w:val="clear" w:color="auto" w:fill="FFFFFF"/>
            <w:vAlign w:val="center"/>
          </w:tcPr>
          <w:p w:rsidR="00827BAE" w:rsidRDefault="00D36223">
            <w:pPr>
              <w:jc w:val="center"/>
              <w:rPr>
                <w:rFonts w:ascii="宋体" w:hAnsi="宋体"/>
                <w:color w:val="000000"/>
                <w:sz w:val="24"/>
              </w:rPr>
            </w:pPr>
            <w:r>
              <w:rPr>
                <w:rFonts w:ascii="宋体" w:hAnsi="宋体"/>
                <w:color w:val="000000"/>
                <w:sz w:val="24"/>
              </w:rPr>
              <w:t>教学内容</w:t>
            </w:r>
          </w:p>
        </w:tc>
        <w:tc>
          <w:tcPr>
            <w:tcW w:w="1701" w:type="dxa"/>
            <w:shd w:val="clear" w:color="auto" w:fill="FFFFFF"/>
            <w:vAlign w:val="center"/>
          </w:tcPr>
          <w:p w:rsidR="00827BAE" w:rsidRDefault="00D36223">
            <w:pPr>
              <w:jc w:val="center"/>
              <w:rPr>
                <w:rFonts w:ascii="宋体" w:hAnsi="宋体"/>
                <w:color w:val="000000"/>
                <w:sz w:val="24"/>
              </w:rPr>
            </w:pPr>
            <w:r>
              <w:rPr>
                <w:rFonts w:ascii="宋体" w:hAnsi="宋体"/>
                <w:color w:val="000000"/>
                <w:sz w:val="24"/>
              </w:rPr>
              <w:t>支撑</w:t>
            </w:r>
            <w:r>
              <w:rPr>
                <w:rFonts w:ascii="宋体" w:hAnsi="宋体" w:hint="eastAsia"/>
                <w:color w:val="000000"/>
                <w:sz w:val="24"/>
              </w:rPr>
              <w:t>的</w:t>
            </w:r>
            <w:r>
              <w:rPr>
                <w:rFonts w:ascii="宋体" w:hAnsi="宋体"/>
                <w:color w:val="000000"/>
                <w:sz w:val="24"/>
              </w:rPr>
              <w:t>课程目标</w:t>
            </w:r>
          </w:p>
        </w:tc>
        <w:tc>
          <w:tcPr>
            <w:tcW w:w="1853" w:type="dxa"/>
            <w:shd w:val="clear" w:color="auto" w:fill="FFFFFF"/>
            <w:vAlign w:val="center"/>
          </w:tcPr>
          <w:p w:rsidR="00827BAE" w:rsidRDefault="00D36223">
            <w:pPr>
              <w:jc w:val="center"/>
              <w:rPr>
                <w:rFonts w:ascii="宋体" w:hAnsi="宋体"/>
                <w:color w:val="000000"/>
                <w:sz w:val="24"/>
              </w:rPr>
            </w:pPr>
            <w:r>
              <w:rPr>
                <w:rFonts w:ascii="宋体" w:hAnsi="宋体"/>
                <w:color w:val="000000"/>
                <w:sz w:val="24"/>
              </w:rPr>
              <w:t>支撑</w:t>
            </w:r>
            <w:r>
              <w:rPr>
                <w:rFonts w:ascii="宋体" w:hAnsi="宋体" w:hint="eastAsia"/>
                <w:color w:val="000000"/>
                <w:sz w:val="24"/>
              </w:rPr>
              <w:t>的</w:t>
            </w:r>
            <w:r>
              <w:rPr>
                <w:rFonts w:ascii="宋体" w:hAnsi="宋体"/>
                <w:color w:val="000000"/>
                <w:sz w:val="24"/>
              </w:rPr>
              <w:t>毕业要求</w:t>
            </w:r>
          </w:p>
          <w:p w:rsidR="00827BAE" w:rsidRDefault="00D36223">
            <w:pPr>
              <w:jc w:val="center"/>
              <w:rPr>
                <w:rFonts w:ascii="宋体" w:hAnsi="宋体"/>
                <w:color w:val="000000"/>
                <w:sz w:val="24"/>
              </w:rPr>
            </w:pPr>
            <w:r>
              <w:rPr>
                <w:rFonts w:ascii="宋体" w:hAnsi="宋体"/>
                <w:color w:val="000000"/>
                <w:sz w:val="24"/>
              </w:rPr>
              <w:t>指标点</w:t>
            </w:r>
          </w:p>
        </w:tc>
        <w:tc>
          <w:tcPr>
            <w:tcW w:w="735" w:type="dxa"/>
            <w:shd w:val="clear" w:color="auto" w:fill="FFFFFF"/>
            <w:vAlign w:val="center"/>
          </w:tcPr>
          <w:p w:rsidR="00827BAE" w:rsidRDefault="00D36223">
            <w:pPr>
              <w:jc w:val="center"/>
              <w:rPr>
                <w:rFonts w:ascii="宋体" w:hAnsi="宋体"/>
                <w:color w:val="000000"/>
                <w:sz w:val="24"/>
              </w:rPr>
            </w:pPr>
            <w:r>
              <w:rPr>
                <w:rFonts w:ascii="宋体" w:hAnsi="宋体"/>
                <w:color w:val="000000"/>
                <w:sz w:val="24"/>
              </w:rPr>
              <w:t>讲</w:t>
            </w:r>
            <w:r>
              <w:rPr>
                <w:rFonts w:ascii="宋体" w:hAnsi="宋体" w:hint="eastAsia"/>
                <w:color w:val="000000"/>
                <w:sz w:val="24"/>
              </w:rPr>
              <w:t>授</w:t>
            </w:r>
            <w:r>
              <w:rPr>
                <w:rFonts w:ascii="宋体" w:hAnsi="宋体"/>
                <w:color w:val="000000"/>
                <w:sz w:val="24"/>
              </w:rPr>
              <w:t>学时</w:t>
            </w:r>
          </w:p>
        </w:tc>
        <w:tc>
          <w:tcPr>
            <w:tcW w:w="735" w:type="dxa"/>
            <w:shd w:val="clear" w:color="auto" w:fill="FFFFFF"/>
            <w:vAlign w:val="center"/>
          </w:tcPr>
          <w:p w:rsidR="00827BAE" w:rsidRDefault="00D36223">
            <w:pPr>
              <w:jc w:val="center"/>
              <w:rPr>
                <w:rFonts w:ascii="宋体" w:hAnsi="宋体"/>
                <w:color w:val="000000"/>
                <w:sz w:val="24"/>
              </w:rPr>
            </w:pPr>
            <w:r>
              <w:rPr>
                <w:rFonts w:ascii="宋体" w:hAnsi="宋体"/>
                <w:color w:val="000000"/>
                <w:sz w:val="24"/>
              </w:rPr>
              <w:t>实验学时</w:t>
            </w:r>
          </w:p>
        </w:tc>
      </w:tr>
      <w:tr w:rsidR="00827BAE">
        <w:tc>
          <w:tcPr>
            <w:tcW w:w="740" w:type="dxa"/>
            <w:vAlign w:val="center"/>
          </w:tcPr>
          <w:p w:rsidR="00827BAE" w:rsidRDefault="00D36223">
            <w:pPr>
              <w:jc w:val="center"/>
              <w:rPr>
                <w:rFonts w:ascii="宋体" w:hAnsi="宋体"/>
                <w:sz w:val="24"/>
              </w:rPr>
            </w:pPr>
            <w:r>
              <w:rPr>
                <w:rFonts w:ascii="宋体" w:hAnsi="宋体" w:hint="eastAsia"/>
                <w:sz w:val="24"/>
              </w:rPr>
              <w:t>1</w:t>
            </w:r>
          </w:p>
        </w:tc>
        <w:tc>
          <w:tcPr>
            <w:tcW w:w="3476" w:type="dxa"/>
            <w:vAlign w:val="center"/>
          </w:tcPr>
          <w:p w:rsidR="00827BAE" w:rsidRDefault="00D36223">
            <w:pPr>
              <w:jc w:val="center"/>
              <w:rPr>
                <w:rFonts w:ascii="宋体" w:hAnsi="宋体"/>
                <w:color w:val="000000"/>
                <w:sz w:val="24"/>
              </w:rPr>
            </w:pPr>
            <w:r>
              <w:rPr>
                <w:rFonts w:ascii="宋体" w:hAnsi="宋体" w:hint="eastAsia"/>
                <w:color w:val="000000"/>
                <w:sz w:val="24"/>
              </w:rPr>
              <w:t>英语专业八级考试作文概述</w:t>
            </w:r>
          </w:p>
        </w:tc>
        <w:tc>
          <w:tcPr>
            <w:tcW w:w="1701" w:type="dxa"/>
            <w:vAlign w:val="center"/>
          </w:tcPr>
          <w:p w:rsidR="00827BAE" w:rsidRDefault="00D36223">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827BAE" w:rsidRDefault="00D36223">
            <w:pPr>
              <w:jc w:val="center"/>
              <w:rPr>
                <w:rFonts w:ascii="宋体" w:eastAsia="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827BAE" w:rsidRDefault="00D36223">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827BAE" w:rsidRDefault="00827BAE">
            <w:pPr>
              <w:jc w:val="center"/>
              <w:rPr>
                <w:rFonts w:ascii="宋体" w:hAnsi="宋体"/>
                <w:sz w:val="24"/>
              </w:rPr>
            </w:pPr>
          </w:p>
        </w:tc>
      </w:tr>
      <w:tr w:rsidR="00827BAE">
        <w:tc>
          <w:tcPr>
            <w:tcW w:w="740" w:type="dxa"/>
            <w:vAlign w:val="center"/>
          </w:tcPr>
          <w:p w:rsidR="00827BAE" w:rsidRDefault="00D36223">
            <w:pPr>
              <w:jc w:val="center"/>
              <w:rPr>
                <w:rFonts w:ascii="宋体" w:hAnsi="宋体"/>
                <w:sz w:val="24"/>
              </w:rPr>
            </w:pPr>
            <w:r>
              <w:rPr>
                <w:rFonts w:ascii="宋体" w:hAnsi="宋体" w:hint="eastAsia"/>
                <w:sz w:val="24"/>
              </w:rPr>
              <w:t>2</w:t>
            </w:r>
          </w:p>
        </w:tc>
        <w:tc>
          <w:tcPr>
            <w:tcW w:w="3476" w:type="dxa"/>
            <w:vAlign w:val="center"/>
          </w:tcPr>
          <w:p w:rsidR="00827BAE" w:rsidRDefault="00D36223">
            <w:pPr>
              <w:jc w:val="center"/>
              <w:rPr>
                <w:rFonts w:ascii="宋体" w:hAnsi="宋体"/>
                <w:sz w:val="24"/>
              </w:rPr>
            </w:pPr>
            <w:r>
              <w:rPr>
                <w:rFonts w:ascii="宋体" w:hAnsi="宋体" w:hint="eastAsia"/>
                <w:color w:val="000000"/>
                <w:sz w:val="24"/>
              </w:rPr>
              <w:t>英语专业八级考试改错概述</w:t>
            </w:r>
          </w:p>
        </w:tc>
        <w:tc>
          <w:tcPr>
            <w:tcW w:w="1701" w:type="dxa"/>
            <w:vAlign w:val="center"/>
          </w:tcPr>
          <w:p w:rsidR="00827BAE" w:rsidRDefault="00D36223">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827BAE" w:rsidRDefault="00D36223">
            <w:pPr>
              <w:jc w:val="center"/>
              <w:rPr>
                <w:rFonts w:ascii="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827BAE" w:rsidRDefault="00D36223">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827BAE" w:rsidRDefault="00827BAE">
            <w:pPr>
              <w:jc w:val="center"/>
              <w:rPr>
                <w:rFonts w:ascii="宋体" w:hAnsi="宋体"/>
                <w:sz w:val="24"/>
              </w:rPr>
            </w:pPr>
          </w:p>
        </w:tc>
      </w:tr>
      <w:tr w:rsidR="00827BAE">
        <w:tc>
          <w:tcPr>
            <w:tcW w:w="740" w:type="dxa"/>
            <w:vAlign w:val="center"/>
          </w:tcPr>
          <w:p w:rsidR="00827BAE" w:rsidRDefault="00D36223">
            <w:pPr>
              <w:jc w:val="center"/>
              <w:rPr>
                <w:rFonts w:ascii="宋体" w:hAnsi="宋体"/>
                <w:sz w:val="24"/>
              </w:rPr>
            </w:pPr>
            <w:r>
              <w:rPr>
                <w:rFonts w:ascii="宋体" w:hAnsi="宋体" w:hint="eastAsia"/>
                <w:sz w:val="24"/>
              </w:rPr>
              <w:t>3</w:t>
            </w:r>
          </w:p>
        </w:tc>
        <w:tc>
          <w:tcPr>
            <w:tcW w:w="3476" w:type="dxa"/>
            <w:vAlign w:val="center"/>
          </w:tcPr>
          <w:p w:rsidR="00827BAE" w:rsidRDefault="00D36223">
            <w:pPr>
              <w:jc w:val="center"/>
              <w:rPr>
                <w:rFonts w:ascii="宋体" w:hAnsi="宋体"/>
                <w:sz w:val="24"/>
              </w:rPr>
            </w:pPr>
            <w:r>
              <w:rPr>
                <w:rFonts w:ascii="宋体" w:hAnsi="宋体" w:hint="eastAsia"/>
                <w:color w:val="000000"/>
                <w:sz w:val="24"/>
              </w:rPr>
              <w:t>英语专业八级翻译解析</w:t>
            </w:r>
          </w:p>
        </w:tc>
        <w:tc>
          <w:tcPr>
            <w:tcW w:w="1701" w:type="dxa"/>
            <w:vAlign w:val="center"/>
          </w:tcPr>
          <w:p w:rsidR="00827BAE" w:rsidRDefault="00D36223">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827BAE" w:rsidRDefault="00D36223">
            <w:pPr>
              <w:jc w:val="center"/>
              <w:rPr>
                <w:rFonts w:ascii="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827BAE" w:rsidRDefault="00D36223">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827BAE" w:rsidRDefault="00827BAE">
            <w:pPr>
              <w:jc w:val="center"/>
              <w:rPr>
                <w:rFonts w:ascii="宋体" w:hAnsi="宋体"/>
                <w:sz w:val="24"/>
              </w:rPr>
            </w:pPr>
          </w:p>
        </w:tc>
      </w:tr>
      <w:tr w:rsidR="00827BAE">
        <w:tc>
          <w:tcPr>
            <w:tcW w:w="740" w:type="dxa"/>
            <w:vAlign w:val="center"/>
          </w:tcPr>
          <w:p w:rsidR="00827BAE" w:rsidRDefault="00D36223">
            <w:pPr>
              <w:jc w:val="center"/>
              <w:rPr>
                <w:rFonts w:ascii="宋体" w:hAnsi="宋体"/>
                <w:sz w:val="24"/>
              </w:rPr>
            </w:pPr>
            <w:r>
              <w:rPr>
                <w:rFonts w:ascii="宋体" w:hAnsi="宋体" w:hint="eastAsia"/>
                <w:sz w:val="24"/>
              </w:rPr>
              <w:t>4</w:t>
            </w:r>
          </w:p>
        </w:tc>
        <w:tc>
          <w:tcPr>
            <w:tcW w:w="3476" w:type="dxa"/>
            <w:vAlign w:val="center"/>
          </w:tcPr>
          <w:p w:rsidR="00827BAE" w:rsidRDefault="00D36223">
            <w:pPr>
              <w:jc w:val="center"/>
              <w:rPr>
                <w:rFonts w:ascii="宋体" w:hAnsi="宋体"/>
                <w:color w:val="000000"/>
                <w:sz w:val="24"/>
              </w:rPr>
            </w:pPr>
            <w:r>
              <w:rPr>
                <w:rFonts w:ascii="宋体" w:hAnsi="宋体" w:hint="eastAsia"/>
                <w:color w:val="000000"/>
                <w:sz w:val="24"/>
              </w:rPr>
              <w:t>英语专业八级阅读理解</w:t>
            </w:r>
          </w:p>
        </w:tc>
        <w:tc>
          <w:tcPr>
            <w:tcW w:w="1701" w:type="dxa"/>
            <w:vAlign w:val="center"/>
          </w:tcPr>
          <w:p w:rsidR="00827BAE" w:rsidRDefault="00D36223">
            <w:pPr>
              <w:jc w:val="center"/>
              <w:rPr>
                <w:rFonts w:ascii="宋体" w:hAnsi="宋体"/>
                <w:color w:val="000000"/>
                <w:sz w:val="24"/>
              </w:rPr>
            </w:pPr>
            <w:r>
              <w:rPr>
                <w:rFonts w:ascii="宋体" w:hAnsi="宋体"/>
                <w:color w:val="000000"/>
                <w:sz w:val="24"/>
              </w:rPr>
              <w:t>目标</w:t>
            </w:r>
            <w:r>
              <w:rPr>
                <w:rFonts w:ascii="宋体" w:hAnsi="宋体" w:hint="eastAsia"/>
                <w:sz w:val="24"/>
              </w:rPr>
              <w:t>1</w:t>
            </w: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3</w:t>
            </w:r>
          </w:p>
        </w:tc>
        <w:tc>
          <w:tcPr>
            <w:tcW w:w="1853" w:type="dxa"/>
            <w:vAlign w:val="center"/>
          </w:tcPr>
          <w:p w:rsidR="00827BAE" w:rsidRDefault="00D36223">
            <w:pPr>
              <w:jc w:val="center"/>
              <w:rPr>
                <w:rFonts w:ascii="宋体" w:hAnsi="宋体"/>
                <w:sz w:val="24"/>
              </w:rPr>
            </w:pP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c>
          <w:tcPr>
            <w:tcW w:w="735" w:type="dxa"/>
            <w:vAlign w:val="center"/>
          </w:tcPr>
          <w:p w:rsidR="00827BAE" w:rsidRDefault="00D36223">
            <w:pPr>
              <w:autoSpaceDE w:val="0"/>
              <w:autoSpaceDN w:val="0"/>
              <w:spacing w:line="360" w:lineRule="auto"/>
              <w:jc w:val="center"/>
              <w:rPr>
                <w:rFonts w:ascii="宋体" w:hAnsi="宋体"/>
                <w:color w:val="000000"/>
                <w:kern w:val="0"/>
                <w:sz w:val="24"/>
              </w:rPr>
            </w:pPr>
            <w:r>
              <w:rPr>
                <w:rFonts w:ascii="宋体" w:hAnsi="宋体"/>
                <w:color w:val="000000"/>
                <w:kern w:val="0"/>
                <w:sz w:val="24"/>
              </w:rPr>
              <w:t>4</w:t>
            </w:r>
          </w:p>
        </w:tc>
        <w:tc>
          <w:tcPr>
            <w:tcW w:w="735" w:type="dxa"/>
            <w:vAlign w:val="center"/>
          </w:tcPr>
          <w:p w:rsidR="00827BAE" w:rsidRDefault="00827BAE">
            <w:pPr>
              <w:jc w:val="center"/>
              <w:rPr>
                <w:rFonts w:ascii="宋体" w:hAnsi="宋体"/>
                <w:sz w:val="24"/>
              </w:rPr>
            </w:pPr>
          </w:p>
        </w:tc>
      </w:tr>
      <w:tr w:rsidR="00827BAE">
        <w:tc>
          <w:tcPr>
            <w:tcW w:w="7770" w:type="dxa"/>
            <w:gridSpan w:val="4"/>
            <w:vAlign w:val="center"/>
          </w:tcPr>
          <w:p w:rsidR="00827BAE" w:rsidRDefault="00D36223">
            <w:pPr>
              <w:jc w:val="center"/>
              <w:rPr>
                <w:rFonts w:ascii="宋体" w:hAnsi="宋体"/>
                <w:sz w:val="24"/>
              </w:rPr>
            </w:pPr>
            <w:r>
              <w:rPr>
                <w:rFonts w:ascii="宋体" w:hAnsi="宋体"/>
                <w:sz w:val="24"/>
              </w:rPr>
              <w:t>合计</w:t>
            </w:r>
          </w:p>
        </w:tc>
        <w:tc>
          <w:tcPr>
            <w:tcW w:w="735" w:type="dxa"/>
            <w:vAlign w:val="center"/>
          </w:tcPr>
          <w:p w:rsidR="00827BAE" w:rsidRDefault="00D36223">
            <w:pPr>
              <w:autoSpaceDE w:val="0"/>
              <w:autoSpaceDN w:val="0"/>
              <w:spacing w:line="360" w:lineRule="auto"/>
              <w:jc w:val="center"/>
              <w:rPr>
                <w:rFonts w:ascii="宋体" w:hAnsi="宋体"/>
                <w:color w:val="000000"/>
                <w:kern w:val="0"/>
                <w:sz w:val="24"/>
              </w:rPr>
            </w:pPr>
            <w:r>
              <w:rPr>
                <w:rFonts w:ascii="宋体" w:hAnsi="宋体" w:hint="eastAsia"/>
                <w:color w:val="000000"/>
                <w:kern w:val="0"/>
                <w:sz w:val="24"/>
              </w:rPr>
              <w:t>1</w:t>
            </w:r>
            <w:r>
              <w:rPr>
                <w:rFonts w:ascii="宋体" w:hAnsi="宋体"/>
                <w:color w:val="000000"/>
                <w:kern w:val="0"/>
                <w:sz w:val="24"/>
              </w:rPr>
              <w:t>6</w:t>
            </w:r>
          </w:p>
        </w:tc>
        <w:tc>
          <w:tcPr>
            <w:tcW w:w="735" w:type="dxa"/>
            <w:vAlign w:val="center"/>
          </w:tcPr>
          <w:p w:rsidR="00827BAE" w:rsidRDefault="00827BAE">
            <w:pPr>
              <w:jc w:val="center"/>
              <w:rPr>
                <w:rFonts w:ascii="宋体" w:hAnsi="宋体"/>
                <w:sz w:val="24"/>
              </w:rPr>
            </w:pPr>
          </w:p>
        </w:tc>
      </w:tr>
    </w:tbl>
    <w:p w:rsidR="00827BAE" w:rsidRDefault="00D36223">
      <w:pPr>
        <w:spacing w:line="360" w:lineRule="auto"/>
        <w:ind w:firstLineChars="196" w:firstLine="551"/>
        <w:rPr>
          <w:b/>
          <w:sz w:val="28"/>
          <w:szCs w:val="28"/>
        </w:rPr>
      </w:pPr>
      <w:r>
        <w:rPr>
          <w:rFonts w:hint="eastAsia"/>
          <w:b/>
          <w:sz w:val="28"/>
          <w:szCs w:val="28"/>
        </w:rPr>
        <w:t>四</w:t>
      </w:r>
      <w:r>
        <w:rPr>
          <w:rFonts w:hint="eastAsia"/>
          <w:b/>
          <w:sz w:val="28"/>
          <w:szCs w:val="28"/>
        </w:rPr>
        <w:t>、课程实施</w:t>
      </w:r>
    </w:p>
    <w:p w:rsidR="00827BAE" w:rsidRDefault="00D36223">
      <w:pPr>
        <w:spacing w:line="360" w:lineRule="auto"/>
        <w:ind w:firstLineChars="200" w:firstLine="480"/>
        <w:rPr>
          <w:sz w:val="24"/>
        </w:rPr>
      </w:pPr>
      <w:r>
        <w:rPr>
          <w:rFonts w:hint="eastAsia"/>
          <w:sz w:val="24"/>
        </w:rPr>
        <w:t>（一）教学组织形式、方法与手段。</w:t>
      </w:r>
    </w:p>
    <w:p w:rsidR="00827BAE" w:rsidRDefault="00D36223">
      <w:pPr>
        <w:spacing w:line="360" w:lineRule="auto"/>
        <w:ind w:left="465"/>
        <w:rPr>
          <w:sz w:val="24"/>
        </w:rPr>
      </w:pPr>
      <w:r>
        <w:rPr>
          <w:rFonts w:hint="eastAsia"/>
          <w:sz w:val="24"/>
        </w:rPr>
        <w:t>1</w:t>
      </w:r>
      <w:r>
        <w:rPr>
          <w:sz w:val="24"/>
        </w:rPr>
        <w:t xml:space="preserve">. </w:t>
      </w:r>
      <w:r>
        <w:rPr>
          <w:rFonts w:hint="eastAsia"/>
          <w:sz w:val="24"/>
        </w:rPr>
        <w:t>采用讲授和练习相结合的方式进行教学。</w:t>
      </w:r>
    </w:p>
    <w:p w:rsidR="00827BAE" w:rsidRDefault="00D36223">
      <w:pPr>
        <w:spacing w:line="360" w:lineRule="auto"/>
        <w:ind w:left="465"/>
        <w:rPr>
          <w:sz w:val="24"/>
        </w:rPr>
      </w:pPr>
      <w:r>
        <w:rPr>
          <w:rFonts w:hint="eastAsia"/>
          <w:sz w:val="24"/>
        </w:rPr>
        <w:t>2</w:t>
      </w:r>
      <w:r>
        <w:rPr>
          <w:sz w:val="24"/>
        </w:rPr>
        <w:t xml:space="preserve">. </w:t>
      </w:r>
      <w:r>
        <w:rPr>
          <w:rFonts w:hint="eastAsia"/>
          <w:sz w:val="24"/>
        </w:rPr>
        <w:t>强调精讲精练。</w:t>
      </w:r>
    </w:p>
    <w:p w:rsidR="00827BAE" w:rsidRDefault="00827BAE">
      <w:pPr>
        <w:spacing w:line="360" w:lineRule="auto"/>
        <w:ind w:firstLineChars="200" w:firstLine="480"/>
        <w:rPr>
          <w:sz w:val="24"/>
        </w:rPr>
      </w:pPr>
    </w:p>
    <w:p w:rsidR="00827BAE" w:rsidRDefault="00827BAE">
      <w:pPr>
        <w:spacing w:line="360" w:lineRule="auto"/>
        <w:ind w:firstLineChars="200" w:firstLine="480"/>
        <w:rPr>
          <w:sz w:val="24"/>
        </w:rPr>
      </w:pPr>
    </w:p>
    <w:p w:rsidR="00827BAE" w:rsidRDefault="00D36223">
      <w:pPr>
        <w:spacing w:line="360" w:lineRule="auto"/>
        <w:ind w:firstLineChars="200" w:firstLine="480"/>
        <w:rPr>
          <w:sz w:val="24"/>
        </w:rPr>
      </w:pPr>
      <w:r>
        <w:rPr>
          <w:rFonts w:hint="eastAsia"/>
          <w:sz w:val="24"/>
        </w:rPr>
        <w:t>（</w:t>
      </w:r>
      <w:r>
        <w:rPr>
          <w:rFonts w:hint="eastAsia"/>
          <w:sz w:val="24"/>
        </w:rPr>
        <w:t>二</w:t>
      </w:r>
      <w:r>
        <w:rPr>
          <w:rFonts w:hint="eastAsia"/>
          <w:sz w:val="24"/>
        </w:rPr>
        <w:t>）主要教学环节质量要求如表所示。</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91"/>
        <w:gridCol w:w="6773"/>
      </w:tblGrid>
      <w:tr w:rsidR="00827BAE">
        <w:trPr>
          <w:jc w:val="center"/>
        </w:trPr>
        <w:tc>
          <w:tcPr>
            <w:tcW w:w="2327" w:type="dxa"/>
            <w:gridSpan w:val="2"/>
            <w:tcBorders>
              <w:top w:val="single" w:sz="8" w:space="0" w:color="auto"/>
              <w:left w:val="single" w:sz="8" w:space="0" w:color="auto"/>
              <w:right w:val="single" w:sz="4" w:space="0" w:color="auto"/>
            </w:tcBorders>
            <w:tcMar>
              <w:left w:w="28" w:type="dxa"/>
              <w:right w:w="28" w:type="dxa"/>
            </w:tcMar>
            <w:vAlign w:val="center"/>
          </w:tcPr>
          <w:p w:rsidR="00827BAE" w:rsidRDefault="00D36223">
            <w:pPr>
              <w:spacing w:line="360" w:lineRule="exact"/>
              <w:jc w:val="center"/>
              <w:rPr>
                <w:rFonts w:ascii="宋体" w:hAnsi="宋体"/>
                <w:sz w:val="24"/>
              </w:rPr>
            </w:pPr>
            <w:r>
              <w:rPr>
                <w:rFonts w:ascii="宋体" w:hAnsi="宋体"/>
                <w:bCs/>
                <w:sz w:val="24"/>
              </w:rPr>
              <w:t>主要教学环节</w:t>
            </w:r>
          </w:p>
        </w:tc>
        <w:tc>
          <w:tcPr>
            <w:tcW w:w="6773" w:type="dxa"/>
            <w:tcBorders>
              <w:top w:val="single" w:sz="8" w:space="0" w:color="auto"/>
              <w:left w:val="single" w:sz="4" w:space="0" w:color="auto"/>
              <w:right w:val="single" w:sz="8" w:space="0" w:color="auto"/>
            </w:tcBorders>
            <w:vAlign w:val="center"/>
          </w:tcPr>
          <w:p w:rsidR="00827BAE" w:rsidRDefault="00D36223">
            <w:pPr>
              <w:spacing w:line="360" w:lineRule="exact"/>
              <w:jc w:val="center"/>
              <w:rPr>
                <w:rFonts w:ascii="宋体" w:hAnsi="宋体"/>
                <w:sz w:val="24"/>
              </w:rPr>
            </w:pPr>
            <w:r>
              <w:rPr>
                <w:rFonts w:ascii="宋体" w:hAnsi="宋体"/>
                <w:bCs/>
                <w:sz w:val="24"/>
              </w:rPr>
              <w:t>质量</w:t>
            </w:r>
            <w:r>
              <w:rPr>
                <w:rFonts w:ascii="宋体" w:hAnsi="宋体" w:hint="eastAsia"/>
                <w:bCs/>
                <w:sz w:val="24"/>
              </w:rPr>
              <w:t>要求</w:t>
            </w:r>
          </w:p>
        </w:tc>
      </w:tr>
      <w:tr w:rsidR="00827BAE">
        <w:trPr>
          <w:jc w:val="center"/>
        </w:trPr>
        <w:tc>
          <w:tcPr>
            <w:tcW w:w="636" w:type="dxa"/>
            <w:tcBorders>
              <w:left w:val="single" w:sz="8" w:space="0" w:color="auto"/>
            </w:tcBorders>
            <w:vAlign w:val="center"/>
          </w:tcPr>
          <w:p w:rsidR="00827BAE" w:rsidRDefault="00D36223">
            <w:pPr>
              <w:spacing w:line="360" w:lineRule="exact"/>
              <w:jc w:val="center"/>
              <w:rPr>
                <w:rFonts w:ascii="宋体" w:hAnsi="宋体"/>
                <w:sz w:val="24"/>
              </w:rPr>
            </w:pPr>
            <w:r>
              <w:rPr>
                <w:rFonts w:ascii="宋体" w:hAnsi="宋体"/>
                <w:sz w:val="24"/>
              </w:rPr>
              <w:t>1</w:t>
            </w:r>
          </w:p>
        </w:tc>
        <w:tc>
          <w:tcPr>
            <w:tcW w:w="1691" w:type="dxa"/>
            <w:tcMar>
              <w:left w:w="28" w:type="dxa"/>
              <w:right w:w="28" w:type="dxa"/>
            </w:tcMar>
            <w:vAlign w:val="center"/>
          </w:tcPr>
          <w:p w:rsidR="00827BAE" w:rsidRDefault="00D36223">
            <w:pPr>
              <w:spacing w:line="360" w:lineRule="exact"/>
              <w:jc w:val="center"/>
              <w:rPr>
                <w:rFonts w:ascii="宋体" w:hAnsi="宋体"/>
                <w:sz w:val="24"/>
              </w:rPr>
            </w:pPr>
            <w:r>
              <w:rPr>
                <w:rFonts w:ascii="宋体" w:hAnsi="宋体"/>
                <w:sz w:val="24"/>
              </w:rPr>
              <w:t>备课</w:t>
            </w:r>
          </w:p>
        </w:tc>
        <w:tc>
          <w:tcPr>
            <w:tcW w:w="6773" w:type="dxa"/>
            <w:tcBorders>
              <w:right w:val="single" w:sz="8" w:space="0" w:color="auto"/>
            </w:tcBorders>
            <w:vAlign w:val="center"/>
          </w:tcPr>
          <w:p w:rsidR="00827BAE" w:rsidRDefault="00D36223">
            <w:pPr>
              <w:spacing w:line="360" w:lineRule="exac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）教师根据教学目标及要求认真备课。</w:t>
            </w:r>
          </w:p>
          <w:p w:rsidR="00827BAE" w:rsidRDefault="00D36223">
            <w:pPr>
              <w:spacing w:line="360" w:lineRule="exact"/>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）明确学生课程学习的要求。</w:t>
            </w:r>
          </w:p>
          <w:p w:rsidR="00827BAE" w:rsidRDefault="00D36223">
            <w:pPr>
              <w:spacing w:line="360" w:lineRule="exact"/>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）设计课堂活动。</w:t>
            </w:r>
          </w:p>
        </w:tc>
      </w:tr>
      <w:tr w:rsidR="00827BAE">
        <w:trPr>
          <w:jc w:val="center"/>
        </w:trPr>
        <w:tc>
          <w:tcPr>
            <w:tcW w:w="636" w:type="dxa"/>
            <w:tcBorders>
              <w:left w:val="single" w:sz="8" w:space="0" w:color="auto"/>
            </w:tcBorders>
            <w:vAlign w:val="center"/>
          </w:tcPr>
          <w:p w:rsidR="00827BAE" w:rsidRDefault="00D36223">
            <w:pPr>
              <w:spacing w:line="360" w:lineRule="exact"/>
              <w:jc w:val="center"/>
              <w:rPr>
                <w:rFonts w:ascii="宋体" w:hAnsi="宋体"/>
                <w:sz w:val="24"/>
              </w:rPr>
            </w:pPr>
            <w:r>
              <w:rPr>
                <w:rFonts w:ascii="宋体" w:hAnsi="宋体"/>
                <w:sz w:val="24"/>
              </w:rPr>
              <w:t>2</w:t>
            </w:r>
          </w:p>
        </w:tc>
        <w:tc>
          <w:tcPr>
            <w:tcW w:w="1691" w:type="dxa"/>
            <w:tcMar>
              <w:left w:w="28" w:type="dxa"/>
              <w:right w:w="28" w:type="dxa"/>
            </w:tcMar>
            <w:vAlign w:val="center"/>
          </w:tcPr>
          <w:p w:rsidR="00827BAE" w:rsidRDefault="00D36223">
            <w:pPr>
              <w:spacing w:line="360" w:lineRule="exact"/>
              <w:jc w:val="center"/>
              <w:rPr>
                <w:rFonts w:ascii="宋体" w:hAnsi="宋体"/>
                <w:sz w:val="24"/>
              </w:rPr>
            </w:pPr>
            <w:r>
              <w:rPr>
                <w:rFonts w:ascii="宋体" w:hAnsi="宋体"/>
                <w:sz w:val="24"/>
              </w:rPr>
              <w:t>讲授</w:t>
            </w:r>
          </w:p>
        </w:tc>
        <w:tc>
          <w:tcPr>
            <w:tcW w:w="6773" w:type="dxa"/>
            <w:tcBorders>
              <w:right w:val="single" w:sz="8" w:space="0" w:color="auto"/>
            </w:tcBorders>
            <w:vAlign w:val="center"/>
          </w:tcPr>
          <w:p w:rsidR="00827BAE" w:rsidRDefault="00D36223">
            <w:pPr>
              <w:spacing w:line="360" w:lineRule="exac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）按照教学计划，顺利推进各板块的讲解与练习。</w:t>
            </w:r>
          </w:p>
          <w:p w:rsidR="00827BAE" w:rsidRDefault="00D36223">
            <w:pPr>
              <w:spacing w:line="360" w:lineRule="exac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）要点准确、条理清晰、重点突出，能够结合例子，熟练地</w:t>
            </w:r>
            <w:r>
              <w:rPr>
                <w:rFonts w:ascii="宋体" w:hAnsi="宋体" w:hint="eastAsia"/>
                <w:sz w:val="24"/>
              </w:rPr>
              <w:lastRenderedPageBreak/>
              <w:t>讲解基本理论与技能点。</w:t>
            </w:r>
          </w:p>
        </w:tc>
      </w:tr>
      <w:tr w:rsidR="00827BAE">
        <w:trPr>
          <w:jc w:val="center"/>
        </w:trPr>
        <w:tc>
          <w:tcPr>
            <w:tcW w:w="636" w:type="dxa"/>
            <w:tcBorders>
              <w:left w:val="single" w:sz="8" w:space="0" w:color="auto"/>
            </w:tcBorders>
            <w:vAlign w:val="center"/>
          </w:tcPr>
          <w:p w:rsidR="00827BAE" w:rsidRDefault="00D36223">
            <w:pPr>
              <w:spacing w:line="360" w:lineRule="exact"/>
              <w:jc w:val="center"/>
              <w:rPr>
                <w:rFonts w:ascii="宋体" w:hAnsi="宋体"/>
                <w:sz w:val="24"/>
              </w:rPr>
            </w:pPr>
            <w:r>
              <w:rPr>
                <w:rFonts w:ascii="宋体" w:hAnsi="宋体"/>
                <w:sz w:val="24"/>
              </w:rPr>
              <w:lastRenderedPageBreak/>
              <w:t>3</w:t>
            </w:r>
          </w:p>
        </w:tc>
        <w:tc>
          <w:tcPr>
            <w:tcW w:w="1691" w:type="dxa"/>
            <w:tcMar>
              <w:left w:w="28" w:type="dxa"/>
              <w:right w:w="28" w:type="dxa"/>
            </w:tcMar>
            <w:vAlign w:val="center"/>
          </w:tcPr>
          <w:p w:rsidR="00827BAE" w:rsidRDefault="00D36223">
            <w:pPr>
              <w:spacing w:line="360" w:lineRule="exact"/>
              <w:jc w:val="center"/>
              <w:rPr>
                <w:rFonts w:ascii="宋体" w:hAnsi="宋体"/>
                <w:sz w:val="24"/>
              </w:rPr>
            </w:pPr>
            <w:r>
              <w:rPr>
                <w:rFonts w:ascii="宋体" w:hAnsi="宋体"/>
                <w:sz w:val="24"/>
              </w:rPr>
              <w:t>作业布置</w:t>
            </w:r>
          </w:p>
          <w:p w:rsidR="00827BAE" w:rsidRDefault="00D36223">
            <w:pPr>
              <w:spacing w:line="360" w:lineRule="exact"/>
              <w:jc w:val="center"/>
              <w:rPr>
                <w:rFonts w:ascii="宋体" w:hAnsi="宋体"/>
                <w:sz w:val="24"/>
              </w:rPr>
            </w:pPr>
            <w:r>
              <w:rPr>
                <w:rFonts w:ascii="宋体" w:hAnsi="宋体"/>
                <w:sz w:val="24"/>
              </w:rPr>
              <w:t>与批改</w:t>
            </w:r>
          </w:p>
        </w:tc>
        <w:tc>
          <w:tcPr>
            <w:tcW w:w="6773" w:type="dxa"/>
            <w:tcBorders>
              <w:right w:val="single" w:sz="8" w:space="0" w:color="auto"/>
            </w:tcBorders>
            <w:vAlign w:val="center"/>
          </w:tcPr>
          <w:p w:rsidR="00827BAE" w:rsidRDefault="00D36223">
            <w:pPr>
              <w:spacing w:line="360" w:lineRule="exact"/>
              <w:rPr>
                <w:rFonts w:ascii="宋体" w:hAnsi="宋体"/>
                <w:sz w:val="24"/>
              </w:rPr>
            </w:pPr>
            <w:r>
              <w:rPr>
                <w:rFonts w:ascii="宋体" w:hAnsi="宋体" w:hint="eastAsia"/>
                <w:sz w:val="24"/>
              </w:rPr>
              <w:t>完成学校规定次数的书面作业布置及批改，体现课程重点内容。</w:t>
            </w:r>
          </w:p>
        </w:tc>
      </w:tr>
      <w:tr w:rsidR="00827BAE">
        <w:trPr>
          <w:jc w:val="center"/>
        </w:trPr>
        <w:tc>
          <w:tcPr>
            <w:tcW w:w="636" w:type="dxa"/>
            <w:tcBorders>
              <w:left w:val="single" w:sz="8" w:space="0" w:color="auto"/>
            </w:tcBorders>
            <w:vAlign w:val="center"/>
          </w:tcPr>
          <w:p w:rsidR="00827BAE" w:rsidRDefault="00D36223">
            <w:pPr>
              <w:spacing w:line="360" w:lineRule="exact"/>
              <w:jc w:val="center"/>
              <w:rPr>
                <w:rFonts w:ascii="宋体" w:hAnsi="宋体"/>
                <w:sz w:val="24"/>
              </w:rPr>
            </w:pPr>
            <w:r>
              <w:rPr>
                <w:rFonts w:ascii="宋体" w:hAnsi="宋体" w:hint="eastAsia"/>
                <w:sz w:val="24"/>
              </w:rPr>
              <w:t>4</w:t>
            </w:r>
          </w:p>
        </w:tc>
        <w:tc>
          <w:tcPr>
            <w:tcW w:w="1691" w:type="dxa"/>
            <w:tcMar>
              <w:left w:w="28" w:type="dxa"/>
              <w:right w:w="28" w:type="dxa"/>
            </w:tcMar>
            <w:vAlign w:val="center"/>
          </w:tcPr>
          <w:p w:rsidR="00827BAE" w:rsidRDefault="00D36223">
            <w:pPr>
              <w:spacing w:line="360" w:lineRule="exact"/>
              <w:jc w:val="center"/>
              <w:rPr>
                <w:rFonts w:ascii="宋体" w:hAnsi="宋体"/>
                <w:sz w:val="24"/>
              </w:rPr>
            </w:pPr>
            <w:r>
              <w:rPr>
                <w:rFonts w:ascii="宋体" w:hAnsi="宋体"/>
                <w:sz w:val="24"/>
              </w:rPr>
              <w:t>课外答疑</w:t>
            </w:r>
          </w:p>
        </w:tc>
        <w:tc>
          <w:tcPr>
            <w:tcW w:w="6773" w:type="dxa"/>
            <w:tcBorders>
              <w:right w:val="single" w:sz="8" w:space="0" w:color="auto"/>
            </w:tcBorders>
            <w:vAlign w:val="center"/>
          </w:tcPr>
          <w:p w:rsidR="00827BAE" w:rsidRDefault="00D36223">
            <w:pPr>
              <w:spacing w:line="360" w:lineRule="exact"/>
              <w:rPr>
                <w:rFonts w:ascii="宋体" w:hAnsi="宋体"/>
                <w:sz w:val="24"/>
              </w:rPr>
            </w:pPr>
            <w:r>
              <w:rPr>
                <w:rFonts w:ascii="宋体" w:hAnsi="宋体" w:hint="eastAsia"/>
                <w:sz w:val="24"/>
              </w:rPr>
              <w:t>通过社交软件或面谈解答学生学习中的难题</w:t>
            </w:r>
          </w:p>
        </w:tc>
      </w:tr>
      <w:tr w:rsidR="00827BAE">
        <w:trPr>
          <w:jc w:val="center"/>
        </w:trPr>
        <w:tc>
          <w:tcPr>
            <w:tcW w:w="636" w:type="dxa"/>
            <w:tcBorders>
              <w:left w:val="single" w:sz="8" w:space="0" w:color="auto"/>
            </w:tcBorders>
            <w:vAlign w:val="center"/>
          </w:tcPr>
          <w:p w:rsidR="00827BAE" w:rsidRDefault="00D36223">
            <w:pPr>
              <w:spacing w:line="360" w:lineRule="exact"/>
              <w:jc w:val="center"/>
              <w:rPr>
                <w:rFonts w:ascii="宋体" w:hAnsi="宋体"/>
                <w:sz w:val="24"/>
              </w:rPr>
            </w:pPr>
            <w:r>
              <w:rPr>
                <w:rFonts w:ascii="宋体" w:hAnsi="宋体" w:hint="eastAsia"/>
                <w:sz w:val="24"/>
              </w:rPr>
              <w:t>5</w:t>
            </w:r>
          </w:p>
        </w:tc>
        <w:tc>
          <w:tcPr>
            <w:tcW w:w="1691" w:type="dxa"/>
            <w:tcMar>
              <w:left w:w="28" w:type="dxa"/>
              <w:right w:w="28" w:type="dxa"/>
            </w:tcMar>
            <w:vAlign w:val="center"/>
          </w:tcPr>
          <w:p w:rsidR="00827BAE" w:rsidRDefault="00D36223">
            <w:pPr>
              <w:spacing w:line="360" w:lineRule="exact"/>
              <w:jc w:val="center"/>
              <w:rPr>
                <w:rFonts w:ascii="宋体" w:hAnsi="宋体"/>
                <w:sz w:val="24"/>
              </w:rPr>
            </w:pPr>
            <w:r>
              <w:rPr>
                <w:rFonts w:ascii="宋体" w:hAnsi="宋体"/>
                <w:sz w:val="24"/>
              </w:rPr>
              <w:t>成绩考核</w:t>
            </w:r>
          </w:p>
        </w:tc>
        <w:tc>
          <w:tcPr>
            <w:tcW w:w="6773" w:type="dxa"/>
            <w:tcBorders>
              <w:right w:val="single" w:sz="8" w:space="0" w:color="auto"/>
            </w:tcBorders>
            <w:vAlign w:val="center"/>
          </w:tcPr>
          <w:p w:rsidR="00827BAE" w:rsidRDefault="00D36223">
            <w:pPr>
              <w:spacing w:line="360" w:lineRule="exact"/>
              <w:rPr>
                <w:rFonts w:ascii="宋体" w:hAnsi="宋体"/>
                <w:sz w:val="24"/>
              </w:rPr>
            </w:pPr>
            <w:r>
              <w:rPr>
                <w:rFonts w:ascii="宋体" w:hAnsi="宋体"/>
                <w:sz w:val="24"/>
              </w:rPr>
              <w:t>课程</w:t>
            </w:r>
            <w:r>
              <w:rPr>
                <w:rFonts w:ascii="宋体" w:hAnsi="宋体" w:hint="eastAsia"/>
                <w:sz w:val="24"/>
              </w:rPr>
              <w:t>总评</w:t>
            </w:r>
            <w:r>
              <w:rPr>
                <w:rFonts w:ascii="宋体" w:hAnsi="宋体"/>
                <w:sz w:val="24"/>
              </w:rPr>
              <w:t>成绩</w:t>
            </w:r>
            <w:r>
              <w:rPr>
                <w:rFonts w:ascii="宋体" w:hAnsi="宋体"/>
                <w:sz w:val="24"/>
              </w:rPr>
              <w:t>=</w:t>
            </w:r>
            <w:r>
              <w:rPr>
                <w:rFonts w:ascii="宋体" w:hAnsi="宋体"/>
                <w:sz w:val="24"/>
              </w:rPr>
              <w:t>平时成绩</w:t>
            </w:r>
            <w:r>
              <w:rPr>
                <w:rFonts w:ascii="宋体" w:hAnsi="宋体"/>
                <w:sz w:val="24"/>
              </w:rPr>
              <w:t>×</w:t>
            </w:r>
            <w:r>
              <w:rPr>
                <w:rFonts w:ascii="宋体" w:hAnsi="宋体" w:hint="eastAsia"/>
                <w:sz w:val="24"/>
              </w:rPr>
              <w:t xml:space="preserve"> 40 </w:t>
            </w:r>
            <w:r>
              <w:rPr>
                <w:rFonts w:ascii="宋体" w:hAnsi="宋体"/>
                <w:sz w:val="24"/>
              </w:rPr>
              <w:t>% +</w:t>
            </w:r>
            <w:r>
              <w:rPr>
                <w:rFonts w:ascii="宋体" w:hAnsi="宋体"/>
                <w:sz w:val="24"/>
              </w:rPr>
              <w:t>期末考试成绩</w:t>
            </w:r>
            <w:r>
              <w:rPr>
                <w:rFonts w:ascii="宋体" w:hAnsi="宋体"/>
                <w:sz w:val="24"/>
              </w:rPr>
              <w:t>×</w:t>
            </w:r>
            <w:r>
              <w:rPr>
                <w:rFonts w:ascii="宋体" w:hAnsi="宋体" w:hint="eastAsia"/>
                <w:sz w:val="24"/>
              </w:rPr>
              <w:t xml:space="preserve"> 60 </w:t>
            </w:r>
            <w:r>
              <w:rPr>
                <w:rFonts w:ascii="宋体" w:hAnsi="宋体"/>
                <w:sz w:val="24"/>
              </w:rPr>
              <w:t>%</w:t>
            </w:r>
            <w:r>
              <w:rPr>
                <w:rFonts w:ascii="宋体" w:hAnsi="宋体"/>
                <w:sz w:val="24"/>
              </w:rPr>
              <w:t>。</w:t>
            </w:r>
          </w:p>
        </w:tc>
      </w:tr>
    </w:tbl>
    <w:p w:rsidR="00827BAE" w:rsidRDefault="00D36223">
      <w:pPr>
        <w:spacing w:line="360" w:lineRule="auto"/>
        <w:ind w:firstLineChars="200" w:firstLine="562"/>
        <w:rPr>
          <w:b/>
          <w:sz w:val="28"/>
          <w:szCs w:val="28"/>
        </w:rPr>
      </w:pPr>
      <w:r>
        <w:rPr>
          <w:rFonts w:hint="eastAsia"/>
          <w:b/>
          <w:sz w:val="28"/>
          <w:szCs w:val="28"/>
        </w:rPr>
        <w:t>五</w:t>
      </w:r>
      <w:r>
        <w:rPr>
          <w:rFonts w:hint="eastAsia"/>
          <w:b/>
          <w:sz w:val="28"/>
          <w:szCs w:val="28"/>
        </w:rPr>
        <w:t>、课程</w:t>
      </w:r>
      <w:r>
        <w:rPr>
          <w:b/>
          <w:sz w:val="28"/>
          <w:szCs w:val="28"/>
        </w:rPr>
        <w:t>考核</w:t>
      </w:r>
    </w:p>
    <w:p w:rsidR="00827BAE" w:rsidRDefault="00D36223">
      <w:pPr>
        <w:spacing w:line="360" w:lineRule="auto"/>
        <w:ind w:firstLineChars="100" w:firstLine="240"/>
        <w:rPr>
          <w:sz w:val="24"/>
        </w:rPr>
      </w:pPr>
      <w:r>
        <w:rPr>
          <w:rFonts w:hint="eastAsia"/>
          <w:sz w:val="24"/>
        </w:rPr>
        <w:t>（一）</w:t>
      </w:r>
      <w:r>
        <w:rPr>
          <w:sz w:val="24"/>
        </w:rPr>
        <w:t>课程考核包括期末考试、平时及作业考核</w:t>
      </w:r>
      <w:r>
        <w:rPr>
          <w:rFonts w:hint="eastAsia"/>
          <w:sz w:val="24"/>
        </w:rPr>
        <w:t>等</w:t>
      </w:r>
      <w:r>
        <w:rPr>
          <w:sz w:val="24"/>
        </w:rPr>
        <w:t>，期</w:t>
      </w:r>
      <w:r>
        <w:rPr>
          <w:rFonts w:hint="eastAsia"/>
          <w:sz w:val="24"/>
        </w:rPr>
        <w:t>末</w:t>
      </w:r>
      <w:r>
        <w:rPr>
          <w:sz w:val="24"/>
        </w:rPr>
        <w:t>考试采用</w:t>
      </w:r>
      <w:r>
        <w:rPr>
          <w:rFonts w:hint="eastAsia"/>
          <w:sz w:val="24"/>
        </w:rPr>
        <w:t>书面测试的形式。</w:t>
      </w:r>
    </w:p>
    <w:p w:rsidR="00827BAE" w:rsidRDefault="00D36223">
      <w:pPr>
        <w:spacing w:line="360" w:lineRule="auto"/>
        <w:ind w:firstLineChars="100" w:firstLine="24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40 </w:t>
      </w:r>
      <w:r>
        <w:rPr>
          <w:sz w:val="24"/>
        </w:rPr>
        <w:t>% +</w:t>
      </w:r>
      <w:r>
        <w:rPr>
          <w:sz w:val="24"/>
        </w:rPr>
        <w:t>期末考试成绩</w:t>
      </w:r>
      <w:r>
        <w:rPr>
          <w:sz w:val="24"/>
        </w:rPr>
        <w:t>×</w:t>
      </w:r>
      <w:r>
        <w:rPr>
          <w:rFonts w:hint="eastAsia"/>
          <w:sz w:val="24"/>
        </w:rPr>
        <w:t xml:space="preserve"> 60 </w:t>
      </w:r>
      <w:r>
        <w:rPr>
          <w:sz w:val="24"/>
        </w:rPr>
        <w:t>%</w:t>
      </w:r>
      <w:r>
        <w:rPr>
          <w:sz w:val="24"/>
        </w:rPr>
        <w:t>。具体内容和比例</w:t>
      </w:r>
      <w:r>
        <w:rPr>
          <w:rFonts w:hint="eastAsia"/>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827BAE" w:rsidRDefault="00D36223">
            <w:pPr>
              <w:pStyle w:val="a9"/>
              <w:jc w:val="center"/>
              <w:rPr>
                <w:rFonts w:eastAsia="宋体"/>
              </w:rPr>
            </w:pPr>
            <w:r>
              <w:rPr>
                <w:rFonts w:eastAsia="宋体" w:hint="eastAsia"/>
              </w:rPr>
              <w:t>权重</w:t>
            </w:r>
          </w:p>
        </w:tc>
        <w:tc>
          <w:tcPr>
            <w:tcW w:w="4410"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课堂表现、作业</w:t>
            </w:r>
          </w:p>
        </w:tc>
        <w:tc>
          <w:tcPr>
            <w:tcW w:w="808" w:type="dxa"/>
            <w:vAlign w:val="center"/>
          </w:tcPr>
          <w:p w:rsidR="00827BAE" w:rsidRDefault="00D36223">
            <w:pPr>
              <w:pStyle w:val="a9"/>
              <w:jc w:val="center"/>
              <w:rPr>
                <w:rFonts w:eastAsia="宋体"/>
              </w:rPr>
            </w:pPr>
            <w:r>
              <w:rPr>
                <w:rFonts w:eastAsia="宋体" w:hint="eastAsia"/>
              </w:rPr>
              <w:t xml:space="preserve">  40 </w:t>
            </w:r>
            <w:r>
              <w:rPr>
                <w:rFonts w:eastAsia="宋体"/>
              </w:rPr>
              <w:t>%</w:t>
            </w:r>
          </w:p>
        </w:tc>
        <w:tc>
          <w:tcPr>
            <w:tcW w:w="4410" w:type="dxa"/>
            <w:vAlign w:val="center"/>
          </w:tcPr>
          <w:p w:rsidR="00827BAE" w:rsidRDefault="00D36223">
            <w:pPr>
              <w:pStyle w:val="a9"/>
              <w:rPr>
                <w:rFonts w:eastAsia="宋体"/>
                <w:szCs w:val="21"/>
              </w:rPr>
            </w:pPr>
            <w:r>
              <w:rPr>
                <w:rFonts w:eastAsia="宋体" w:hint="eastAsia"/>
                <w:color w:val="000000"/>
                <w:szCs w:val="21"/>
              </w:rPr>
              <w:t>根据学生出勤、上课听课情况及作业完成情况评定</w:t>
            </w:r>
          </w:p>
        </w:tc>
        <w:tc>
          <w:tcPr>
            <w:tcW w:w="1470" w:type="dxa"/>
            <w:vAlign w:val="center"/>
          </w:tcPr>
          <w:p w:rsidR="00827BAE" w:rsidRDefault="00D36223">
            <w:pPr>
              <w:pStyle w:val="a9"/>
              <w:jc w:val="center"/>
            </w:pPr>
            <w:r>
              <w:rPr>
                <w:rFonts w:hint="eastAsia"/>
                <w:sz w:val="24"/>
              </w:rPr>
              <w:t xml:space="preserve"> </w:t>
            </w: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r>
      <w:tr w:rsidR="00827BAE">
        <w:trPr>
          <w:trHeight w:val="702"/>
        </w:trPr>
        <w:tc>
          <w:tcPr>
            <w:tcW w:w="1044" w:type="dxa"/>
            <w:tcMar>
              <w:left w:w="57" w:type="dxa"/>
              <w:right w:w="57" w:type="dxa"/>
            </w:tcMar>
            <w:vAlign w:val="center"/>
          </w:tcPr>
          <w:p w:rsidR="00827BAE" w:rsidRDefault="00D36223">
            <w:pPr>
              <w:pStyle w:val="a9"/>
              <w:jc w:val="center"/>
              <w:rPr>
                <w:rFonts w:eastAsia="宋体" w:cs="Times New Roman"/>
              </w:rPr>
            </w:pPr>
            <w:r>
              <w:rPr>
                <w:rFonts w:eastAsia="宋体" w:cs="Times New Roman"/>
              </w:rPr>
              <w:t>期末考试</w:t>
            </w:r>
            <w:r>
              <w:rPr>
                <w:rFonts w:eastAsia="宋体" w:cs="Times New Roman" w:hint="eastAsia"/>
              </w:rPr>
              <w:t>成绩</w:t>
            </w:r>
          </w:p>
        </w:tc>
        <w:tc>
          <w:tcPr>
            <w:tcW w:w="1565" w:type="dxa"/>
            <w:vAlign w:val="center"/>
          </w:tcPr>
          <w:p w:rsidR="00827BAE" w:rsidRDefault="00D36223">
            <w:pPr>
              <w:pStyle w:val="a9"/>
              <w:jc w:val="center"/>
              <w:rPr>
                <w:rFonts w:eastAsia="宋体" w:cs="Times New Roman"/>
              </w:rPr>
            </w:pPr>
            <w:r>
              <w:rPr>
                <w:rFonts w:eastAsia="宋体" w:cs="Times New Roman" w:hint="eastAsia"/>
              </w:rPr>
              <w:t>书面测试</w:t>
            </w:r>
          </w:p>
        </w:tc>
        <w:tc>
          <w:tcPr>
            <w:tcW w:w="808" w:type="dxa"/>
            <w:vAlign w:val="center"/>
          </w:tcPr>
          <w:p w:rsidR="00827BAE" w:rsidRDefault="00D36223">
            <w:pPr>
              <w:pStyle w:val="a9"/>
              <w:jc w:val="center"/>
              <w:rPr>
                <w:rFonts w:eastAsia="宋体" w:cs="Times New Roman"/>
              </w:rPr>
            </w:pPr>
            <w:r>
              <w:rPr>
                <w:rFonts w:eastAsia="宋体" w:cs="Times New Roman" w:hint="eastAsia"/>
              </w:rPr>
              <w:t xml:space="preserve">60 </w:t>
            </w:r>
            <w:r>
              <w:rPr>
                <w:rFonts w:eastAsia="宋体" w:cs="Times New Roman"/>
              </w:rPr>
              <w:t>%</w:t>
            </w:r>
            <w:r>
              <w:rPr>
                <w:rFonts w:eastAsia="宋体" w:cs="Times New Roman" w:hint="eastAsia"/>
              </w:rPr>
              <w:t xml:space="preserve"> </w:t>
            </w:r>
          </w:p>
        </w:tc>
        <w:tc>
          <w:tcPr>
            <w:tcW w:w="4410" w:type="dxa"/>
            <w:vAlign w:val="center"/>
          </w:tcPr>
          <w:p w:rsidR="00827BAE" w:rsidRDefault="00D36223">
            <w:pPr>
              <w:pStyle w:val="a9"/>
              <w:jc w:val="center"/>
              <w:rPr>
                <w:rFonts w:eastAsia="宋体" w:cs="Times New Roman"/>
              </w:rPr>
            </w:pPr>
            <w:r>
              <w:rPr>
                <w:rFonts w:eastAsia="宋体" w:cs="Times New Roman"/>
              </w:rPr>
              <w:t>试卷题型包括</w:t>
            </w:r>
            <w:r>
              <w:rPr>
                <w:rFonts w:eastAsia="宋体" w:cs="Times New Roman" w:hint="eastAsia"/>
              </w:rPr>
              <w:t>阅读理解（</w:t>
            </w:r>
            <w:r>
              <w:rPr>
                <w:rFonts w:eastAsia="宋体" w:cs="Times New Roman" w:hint="eastAsia"/>
              </w:rPr>
              <w:t>30%</w:t>
            </w:r>
            <w:r>
              <w:rPr>
                <w:rFonts w:eastAsia="宋体" w:cs="Times New Roman" w:hint="eastAsia"/>
              </w:rPr>
              <w:t>）；短文改错（</w:t>
            </w:r>
            <w:r>
              <w:rPr>
                <w:rFonts w:eastAsia="宋体" w:cs="Times New Roman" w:hint="eastAsia"/>
              </w:rPr>
              <w:t>20%</w:t>
            </w:r>
            <w:r>
              <w:rPr>
                <w:rFonts w:eastAsia="宋体" w:cs="Times New Roman" w:hint="eastAsia"/>
              </w:rPr>
              <w:t>）；翻译（</w:t>
            </w:r>
            <w:r>
              <w:rPr>
                <w:rFonts w:eastAsia="宋体" w:cs="Times New Roman" w:hint="eastAsia"/>
              </w:rPr>
              <w:t>2</w:t>
            </w:r>
            <w:r>
              <w:rPr>
                <w:rFonts w:eastAsia="宋体" w:cs="Times New Roman"/>
              </w:rPr>
              <w:t>0%</w:t>
            </w:r>
            <w:r>
              <w:rPr>
                <w:rFonts w:eastAsia="宋体" w:cs="Times New Roman" w:hint="eastAsia"/>
              </w:rPr>
              <w:t>）；写作（</w:t>
            </w:r>
            <w:r>
              <w:rPr>
                <w:rFonts w:eastAsia="宋体" w:cs="Times New Roman"/>
              </w:rPr>
              <w:t>3</w:t>
            </w:r>
            <w:r>
              <w:rPr>
                <w:rFonts w:eastAsia="宋体" w:cs="Times New Roman" w:hint="eastAsia"/>
              </w:rPr>
              <w:t>0%</w:t>
            </w:r>
            <w:r>
              <w:rPr>
                <w:rFonts w:eastAsia="宋体" w:cs="Times New Roman" w:hint="eastAsia"/>
              </w:rPr>
              <w:t>）</w:t>
            </w:r>
          </w:p>
        </w:tc>
        <w:tc>
          <w:tcPr>
            <w:tcW w:w="1470" w:type="dxa"/>
            <w:vAlign w:val="center"/>
          </w:tcPr>
          <w:p w:rsidR="00827BAE" w:rsidRDefault="00D36223">
            <w:pPr>
              <w:pStyle w:val="a9"/>
              <w:jc w:val="center"/>
              <w:rPr>
                <w:rFonts w:eastAsia="宋体"/>
              </w:rPr>
            </w:pPr>
            <w:r>
              <w:rPr>
                <w:rFonts w:hint="eastAsia"/>
                <w:sz w:val="24"/>
              </w:rPr>
              <w:t xml:space="preserve"> </w:t>
            </w:r>
            <w:r>
              <w:rPr>
                <w:sz w:val="24"/>
              </w:rPr>
              <w:t>1</w:t>
            </w:r>
            <w:r>
              <w:rPr>
                <w:rFonts w:hint="eastAsia"/>
                <w:sz w:val="24"/>
              </w:rPr>
              <w:t>-</w:t>
            </w:r>
            <w:r>
              <w:rPr>
                <w:sz w:val="24"/>
              </w:rPr>
              <w:t>1</w:t>
            </w:r>
            <w:r>
              <w:rPr>
                <w:rFonts w:hint="eastAsia"/>
                <w:sz w:val="24"/>
              </w:rPr>
              <w:t>、</w:t>
            </w:r>
            <w:r>
              <w:rPr>
                <w:rFonts w:hint="eastAsia"/>
                <w:sz w:val="24"/>
              </w:rPr>
              <w:t>5</w:t>
            </w:r>
            <w:r>
              <w:rPr>
                <w:rFonts w:hint="eastAsia"/>
                <w:sz w:val="24"/>
              </w:rPr>
              <w:t>-1</w:t>
            </w:r>
            <w:r>
              <w:rPr>
                <w:rFonts w:hint="eastAsia"/>
                <w:sz w:val="24"/>
              </w:rPr>
              <w:t>、</w:t>
            </w:r>
            <w:r>
              <w:rPr>
                <w:rFonts w:hint="eastAsia"/>
                <w:sz w:val="24"/>
              </w:rPr>
              <w:t>5</w:t>
            </w:r>
            <w:r>
              <w:rPr>
                <w:rFonts w:hint="eastAsia"/>
                <w:sz w:val="24"/>
              </w:rPr>
              <w:t>-2</w:t>
            </w:r>
            <w:r>
              <w:rPr>
                <w:rFonts w:hint="eastAsia"/>
                <w:sz w:val="24"/>
              </w:rPr>
              <w:t>、</w:t>
            </w:r>
            <w:r>
              <w:rPr>
                <w:rFonts w:hint="eastAsia"/>
                <w:sz w:val="24"/>
              </w:rPr>
              <w:t>5-3</w:t>
            </w:r>
          </w:p>
        </w:tc>
      </w:tr>
    </w:tbl>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rFonts w:ascii="宋体" w:hAnsi="宋体"/>
          <w:sz w:val="24"/>
        </w:rPr>
      </w:pPr>
      <w:r>
        <w:rPr>
          <w:rFonts w:ascii="宋体" w:hAnsi="宋体" w:hint="eastAsia"/>
          <w:sz w:val="24"/>
        </w:rPr>
        <w:t>本课程根据学生作业、平时课堂练习情况和学生的反馈，及时对教学中的不足之处进行改进，并在下一轮课程教学中整改完善，确保相应毕业要求指标点达成。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spacing w:line="360" w:lineRule="auto"/>
        <w:ind w:firstLineChars="50" w:firstLine="12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hint="eastAsia"/>
        </w:rPr>
        <w:t xml:space="preserve"> </w:t>
      </w:r>
      <w:r>
        <w:rPr>
          <w:rFonts w:ascii="宋体" w:hAnsi="宋体" w:hint="eastAsia"/>
          <w:color w:val="000000"/>
          <w:sz w:val="24"/>
        </w:rPr>
        <w:t>邹申，《全新英语专业八级考试指南（第二版</w:t>
      </w:r>
      <w:r>
        <w:rPr>
          <w:rFonts w:ascii="宋体" w:hAnsi="宋体" w:hint="eastAsia"/>
          <w:color w:val="000000"/>
          <w:sz w:val="24"/>
        </w:rPr>
        <w:t>)</w:t>
      </w:r>
      <w:r>
        <w:rPr>
          <w:rFonts w:ascii="宋体" w:hAnsi="宋体" w:hint="eastAsia"/>
          <w:color w:val="000000"/>
          <w:sz w:val="24"/>
        </w:rPr>
        <w:t>》，上海外语教育出版社，</w:t>
      </w:r>
      <w:r>
        <w:rPr>
          <w:rFonts w:ascii="宋体" w:hAnsi="宋体" w:hint="eastAsia"/>
          <w:color w:val="000000"/>
          <w:sz w:val="24"/>
        </w:rPr>
        <w:t>2011.</w:t>
      </w:r>
    </w:p>
    <w:p w:rsidR="00827BAE" w:rsidRDefault="00D36223">
      <w:pPr>
        <w:spacing w:line="360" w:lineRule="auto"/>
        <w:ind w:firstLineChars="50" w:firstLine="120"/>
        <w:rPr>
          <w:rFonts w:ascii="宋体" w:eastAsia="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 xml:space="preserve"> </w:t>
      </w:r>
      <w:r>
        <w:rPr>
          <w:rFonts w:ascii="宋体" w:hAnsi="宋体" w:hint="eastAsia"/>
          <w:color w:val="000000"/>
          <w:sz w:val="24"/>
        </w:rPr>
        <w:t>刘绍龙，《</w:t>
      </w:r>
      <w:r>
        <w:rPr>
          <w:rFonts w:ascii="宋体" w:hAnsi="宋体"/>
          <w:color w:val="000000"/>
          <w:sz w:val="24"/>
        </w:rPr>
        <w:t>专八真题考试指南备考</w:t>
      </w:r>
      <w:r>
        <w:rPr>
          <w:rFonts w:ascii="宋体" w:hAnsi="宋体" w:hint="eastAsia"/>
          <w:color w:val="000000"/>
          <w:sz w:val="24"/>
        </w:rPr>
        <w:t>》</w:t>
      </w:r>
      <w:r>
        <w:rPr>
          <w:rFonts w:ascii="宋体" w:hAnsi="宋体"/>
          <w:color w:val="000000"/>
          <w:sz w:val="24"/>
        </w:rPr>
        <w:t>2022</w:t>
      </w:r>
      <w:r>
        <w:rPr>
          <w:rFonts w:ascii="宋体" w:hAnsi="宋体"/>
          <w:color w:val="000000"/>
          <w:sz w:val="24"/>
        </w:rPr>
        <w:t>基础强化版</w:t>
      </w:r>
      <w:r>
        <w:rPr>
          <w:rFonts w:ascii="宋体" w:hAnsi="宋体" w:hint="eastAsia"/>
          <w:color w:val="000000"/>
          <w:sz w:val="24"/>
        </w:rPr>
        <w:t>，世界图书出版社，</w:t>
      </w:r>
      <w:r>
        <w:rPr>
          <w:rFonts w:ascii="宋体" w:hAnsi="宋体" w:hint="eastAsia"/>
          <w:color w:val="000000"/>
          <w:sz w:val="24"/>
        </w:rPr>
        <w:t>2</w:t>
      </w:r>
      <w:r>
        <w:rPr>
          <w:rFonts w:ascii="宋体" w:hAnsi="宋体"/>
          <w:color w:val="000000"/>
          <w:sz w:val="24"/>
        </w:rPr>
        <w:t>021</w:t>
      </w:r>
      <w:r>
        <w:rPr>
          <w:rFonts w:ascii="宋体" w:hAnsi="宋体" w:hint="eastAsia"/>
          <w:color w:val="000000"/>
          <w:sz w:val="24"/>
        </w:rPr>
        <w:t>.</w:t>
      </w:r>
    </w:p>
    <w:p w:rsidR="00827BAE" w:rsidRDefault="00D36223">
      <w:pPr>
        <w:spacing w:line="360" w:lineRule="auto"/>
        <w:ind w:firstLineChars="50" w:firstLine="120"/>
        <w:rPr>
          <w:rFonts w:ascii="宋体" w:eastAsia="宋体" w:hAnsi="宋体"/>
          <w:color w:val="000000"/>
          <w:sz w:val="24"/>
        </w:rPr>
      </w:pPr>
      <w:r>
        <w:rPr>
          <w:rFonts w:ascii="宋体" w:hAnsi="宋体" w:hint="eastAsia"/>
          <w:color w:val="000000"/>
          <w:sz w:val="24"/>
        </w:rPr>
        <w:t>3</w:t>
      </w:r>
      <w:r>
        <w:rPr>
          <w:rFonts w:ascii="宋体" w:hAnsi="宋体"/>
          <w:color w:val="000000"/>
          <w:sz w:val="24"/>
        </w:rPr>
        <w:t xml:space="preserve">. </w:t>
      </w:r>
      <w:r>
        <w:rPr>
          <w:rFonts w:ascii="宋体" w:hAnsi="宋体" w:hint="eastAsia"/>
          <w:color w:val="000000"/>
          <w:sz w:val="24"/>
        </w:rPr>
        <w:t>刘宝权，侯艳萍，《英语专业八级考试新题型真题解析与模拟训练》，上海交通大学出版社，</w:t>
      </w:r>
      <w:r>
        <w:rPr>
          <w:rFonts w:ascii="宋体" w:hAnsi="宋体" w:hint="eastAsia"/>
          <w:color w:val="000000"/>
          <w:sz w:val="24"/>
        </w:rPr>
        <w:t>2</w:t>
      </w:r>
      <w:r>
        <w:rPr>
          <w:rFonts w:ascii="宋体" w:hAnsi="宋体"/>
          <w:color w:val="000000"/>
          <w:sz w:val="24"/>
        </w:rPr>
        <w:t>017</w:t>
      </w:r>
      <w:r>
        <w:rPr>
          <w:rFonts w:ascii="宋体" w:hAnsi="宋体" w:hint="eastAsia"/>
          <w:color w:val="000000"/>
          <w:sz w:val="24"/>
        </w:rPr>
        <w:t>.</w:t>
      </w:r>
    </w:p>
    <w:p w:rsidR="00827BAE" w:rsidRDefault="00D36223">
      <w:pPr>
        <w:autoSpaceDE w:val="0"/>
        <w:autoSpaceDN w:val="0"/>
        <w:adjustRightInd w:val="0"/>
        <w:spacing w:line="360" w:lineRule="auto"/>
        <w:ind w:firstLineChars="2900" w:firstLine="6960"/>
        <w:jc w:val="left"/>
        <w:rPr>
          <w:kern w:val="0"/>
          <w:sz w:val="24"/>
          <w:szCs w:val="21"/>
        </w:rPr>
      </w:pPr>
      <w:r>
        <w:rPr>
          <w:rFonts w:hint="eastAsia"/>
          <w:sz w:val="24"/>
        </w:rPr>
        <w:t xml:space="preserve">                                                      </w:t>
      </w:r>
    </w:p>
    <w:p w:rsidR="00827BAE" w:rsidRDefault="00827BAE">
      <w:pPr>
        <w:spacing w:line="312" w:lineRule="auto"/>
        <w:rPr>
          <w:sz w:val="24"/>
        </w:rPr>
      </w:pP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rFonts w:hint="eastAsia"/>
          <w:kern w:val="0"/>
          <w:sz w:val="24"/>
          <w:szCs w:val="21"/>
        </w:rPr>
        <w:t>李</w:t>
      </w:r>
      <w:r>
        <w:rPr>
          <w:rFonts w:hint="eastAsia"/>
          <w:kern w:val="0"/>
          <w:sz w:val="24"/>
          <w:szCs w:val="21"/>
        </w:rPr>
        <w:t xml:space="preserve">  </w:t>
      </w:r>
      <w:r>
        <w:rPr>
          <w:rFonts w:hint="eastAsia"/>
          <w:kern w:val="0"/>
          <w:sz w:val="24"/>
          <w:szCs w:val="21"/>
        </w:rPr>
        <w:t>娟</w:t>
      </w:r>
      <w:r>
        <w:rPr>
          <w:kern w:val="0"/>
          <w:sz w:val="24"/>
          <w:szCs w:val="21"/>
        </w:rPr>
        <w:t xml:space="preserve"> </w:t>
      </w:r>
    </w:p>
    <w:p w:rsidR="00827BAE" w:rsidRDefault="00D36223">
      <w:pPr>
        <w:autoSpaceDE w:val="0"/>
        <w:autoSpaceDN w:val="0"/>
        <w:adjustRightInd w:val="0"/>
        <w:spacing w:line="360" w:lineRule="auto"/>
        <w:ind w:firstLineChars="2800" w:firstLine="672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firstLineChars="2800" w:firstLine="67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spacing w:line="220" w:lineRule="auto"/>
        <w:ind w:left="5671"/>
        <w:rPr>
          <w:kern w:val="0"/>
          <w:sz w:val="24"/>
          <w:szCs w:val="21"/>
        </w:rPr>
      </w:pPr>
    </w:p>
    <w:p w:rsidR="00827BAE" w:rsidRDefault="00827BAE">
      <w:pPr>
        <w:spacing w:line="220" w:lineRule="auto"/>
        <w:ind w:left="5671"/>
        <w:rPr>
          <w:kern w:val="0"/>
          <w:sz w:val="24"/>
          <w:szCs w:val="21"/>
        </w:rPr>
      </w:pPr>
    </w:p>
    <w:p w:rsidR="00827BAE" w:rsidRDefault="00827BAE">
      <w:pPr>
        <w:spacing w:line="220" w:lineRule="auto"/>
        <w:ind w:left="5671"/>
        <w:rPr>
          <w:kern w:val="0"/>
          <w:sz w:val="24"/>
          <w:szCs w:val="21"/>
        </w:rPr>
      </w:pPr>
    </w:p>
    <w:p w:rsidR="00827BAE" w:rsidRDefault="00827BAE">
      <w:pPr>
        <w:spacing w:line="220" w:lineRule="auto"/>
        <w:ind w:left="5671"/>
        <w:rPr>
          <w:kern w:val="0"/>
          <w:sz w:val="24"/>
          <w:szCs w:val="21"/>
        </w:rPr>
      </w:pPr>
    </w:p>
    <w:p w:rsidR="00827BAE" w:rsidRDefault="00827BAE">
      <w:pPr>
        <w:spacing w:line="220" w:lineRule="auto"/>
        <w:ind w:left="5671"/>
        <w:rPr>
          <w:kern w:val="0"/>
          <w:sz w:val="24"/>
          <w:szCs w:val="21"/>
        </w:rPr>
      </w:pPr>
    </w:p>
    <w:p w:rsidR="00827BAE" w:rsidRDefault="00827BAE">
      <w:pPr>
        <w:spacing w:line="220" w:lineRule="auto"/>
        <w:ind w:left="5671"/>
        <w:rPr>
          <w:kern w:val="0"/>
          <w:sz w:val="24"/>
          <w:szCs w:val="21"/>
        </w:rPr>
      </w:pPr>
    </w:p>
    <w:p w:rsidR="00827BAE" w:rsidRDefault="00827BAE">
      <w:pPr>
        <w:spacing w:line="220" w:lineRule="auto"/>
        <w:ind w:left="5671"/>
        <w:rPr>
          <w:kern w:val="0"/>
          <w:sz w:val="24"/>
          <w:szCs w:val="21"/>
        </w:rPr>
      </w:pPr>
    </w:p>
    <w:tbl>
      <w:tblPr>
        <w:tblStyle w:val="TableNormal"/>
        <w:tblW w:w="2164"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383"/>
        </w:trPr>
        <w:tc>
          <w:tcPr>
            <w:tcW w:w="2164" w:type="dxa"/>
          </w:tcPr>
          <w:p w:rsidR="00827BAE" w:rsidRDefault="00D36223">
            <w:pPr>
              <w:spacing w:before="81" w:line="208" w:lineRule="auto"/>
              <w:ind w:left="139"/>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6"/>
                <w:sz w:val="20"/>
                <w:szCs w:val="20"/>
              </w:rPr>
              <w:t>程</w:t>
            </w:r>
            <w:r>
              <w:rPr>
                <w:rFonts w:ascii="宋体" w:eastAsia="宋体" w:hAnsi="宋体" w:cs="宋体"/>
                <w:spacing w:val="-4"/>
                <w:sz w:val="20"/>
                <w:szCs w:val="20"/>
              </w:rPr>
              <w:t>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0601101</w:t>
            </w:r>
          </w:p>
        </w:tc>
      </w:tr>
    </w:tbl>
    <w:p w:rsidR="00827BAE" w:rsidRDefault="00827BAE">
      <w:pPr>
        <w:spacing w:line="440" w:lineRule="auto"/>
        <w:rPr>
          <w:rFonts w:ascii="Arial"/>
        </w:rPr>
      </w:pPr>
    </w:p>
    <w:p w:rsidR="00827BAE" w:rsidRDefault="00D36223">
      <w:pPr>
        <w:pStyle w:val="1"/>
        <w:jc w:val="center"/>
      </w:pPr>
      <w:bookmarkStart w:id="75" w:name="_Toc14234"/>
      <w:bookmarkStart w:id="76" w:name="OLE_LINK12"/>
      <w:r>
        <w:t>商务英语阅读</w:t>
      </w:r>
      <w:r>
        <w:t xml:space="preserve"> I </w:t>
      </w:r>
      <w:r>
        <w:t>课程教学大纲</w:t>
      </w:r>
      <w:bookmarkEnd w:id="75"/>
    </w:p>
    <w:p w:rsidR="00827BAE" w:rsidRDefault="00827BAE">
      <w:pPr>
        <w:spacing w:line="252" w:lineRule="auto"/>
        <w:rPr>
          <w:rFonts w:ascii="Arial"/>
        </w:rPr>
      </w:pPr>
    </w:p>
    <w:p w:rsidR="00827BAE" w:rsidRDefault="00827BAE">
      <w:pPr>
        <w:spacing w:line="253" w:lineRule="auto"/>
        <w:rPr>
          <w:rFonts w:ascii="Arial"/>
        </w:rPr>
      </w:pPr>
    </w:p>
    <w:p w:rsidR="00827BAE" w:rsidRDefault="00D36223">
      <w:pPr>
        <w:spacing w:before="94" w:line="397" w:lineRule="exact"/>
        <w:ind w:left="2165"/>
        <w:rPr>
          <w:rFonts w:ascii="宋体" w:eastAsia="宋体" w:hAnsi="宋体" w:cs="宋体"/>
          <w:sz w:val="29"/>
          <w:szCs w:val="29"/>
        </w:rPr>
      </w:pPr>
      <w:r>
        <w:rPr>
          <w:rFonts w:ascii="宋体" w:eastAsia="宋体" w:hAnsi="宋体" w:cs="宋体"/>
          <w:spacing w:val="6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Readings</w:t>
      </w:r>
      <w:r>
        <w:rPr>
          <w:rFonts w:ascii="宋体" w:eastAsia="宋体" w:hAnsi="宋体" w:cs="宋体"/>
          <w:spacing w:val="67"/>
          <w:position w:val="3"/>
          <w:sz w:val="29"/>
          <w:szCs w:val="29"/>
          <w14:textOutline w14:w="4533" w14:cap="flat" w14:cmpd="sng" w14:algn="ctr">
            <w14:solidFill>
              <w14:srgbClr w14:val="000000"/>
            </w14:solidFill>
            <w14:prstDash w14:val="solid"/>
            <w14:miter w14:lim="0"/>
          </w14:textOutline>
        </w:rPr>
        <w:t>)</w:t>
      </w:r>
    </w:p>
    <w:p w:rsidR="00827BAE" w:rsidRDefault="00D36223">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1"/>
      </w:sdtPr>
      <w:sdtEndPr/>
      <w:sdtContent>
        <w:p w:rsidR="00827BAE" w:rsidRDefault="00D36223">
          <w:pPr>
            <w:spacing w:before="231"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0601101</w:t>
          </w:r>
        </w:p>
        <w:p w:rsidR="00827BAE" w:rsidRDefault="00D36223">
          <w:pPr>
            <w:spacing w:before="179" w:line="221"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827BAE" w:rsidRDefault="00D36223">
          <w:pPr>
            <w:spacing w:before="183"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时</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其中：讲授学时</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 xml:space="preserve">  </w:t>
          </w:r>
          <w:r>
            <w:rPr>
              <w:rFonts w:ascii="宋体" w:eastAsia="宋体" w:hAnsi="宋体" w:cs="宋体"/>
              <w:spacing w:val="-14"/>
              <w:sz w:val="24"/>
            </w:rPr>
            <w:t>实验学时</w:t>
          </w:r>
          <w:r>
            <w:rPr>
              <w:rFonts w:ascii="宋体" w:eastAsia="宋体" w:hAnsi="宋体" w:cs="宋体"/>
              <w:spacing w:val="-14"/>
              <w:sz w:val="24"/>
            </w:rPr>
            <w:t xml:space="preserve"> </w:t>
          </w:r>
          <w:hyperlink w:anchor="_bookmark44" w:history="1">
            <w:r>
              <w:rPr>
                <w:rFonts w:ascii="Times New Roman" w:eastAsia="Times New Roman" w:hAnsi="Times New Roman" w:cs="Times New Roman"/>
                <w:spacing w:val="-14"/>
                <w:sz w:val="24"/>
              </w:rPr>
              <w:t>0</w:t>
            </w:r>
          </w:hyperlink>
          <w:r>
            <w:rPr>
              <w:rFonts w:ascii="Times New Roman" w:eastAsia="Times New Roman" w:hAnsi="Times New Roman" w:cs="Times New Roman"/>
              <w:spacing w:val="-14"/>
              <w:sz w:val="24"/>
            </w:rPr>
            <w:t xml:space="preserve"> </w:t>
          </w:r>
          <w:r>
            <w:rPr>
              <w:rFonts w:ascii="宋体" w:eastAsia="宋体" w:hAnsi="宋体" w:cs="宋体"/>
              <w:spacing w:val="-14"/>
              <w:sz w:val="24"/>
            </w:rPr>
            <w:t>)</w:t>
          </w:r>
        </w:p>
      </w:sdtContent>
    </w:sdt>
    <w:p w:rsidR="00827BAE" w:rsidRDefault="00D36223">
      <w:pPr>
        <w:spacing w:before="180" w:line="470" w:lineRule="exact"/>
        <w:ind w:left="549"/>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综合英语、国际商务导论</w:t>
      </w:r>
      <w:r>
        <w:rPr>
          <w:rFonts w:ascii="宋体" w:eastAsia="宋体" w:hAnsi="宋体" w:cs="宋体"/>
          <w:position w:val="17"/>
          <w:sz w:val="24"/>
        </w:rPr>
        <w:t>等</w:t>
      </w:r>
    </w:p>
    <w:p w:rsidR="00827BAE" w:rsidRDefault="00D36223">
      <w:pPr>
        <w:spacing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827BAE" w:rsidRDefault="00D36223">
      <w:pPr>
        <w:spacing w:before="143" w:line="371" w:lineRule="auto"/>
        <w:ind w:left="503" w:right="424" w:firstLine="43"/>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 xml:space="preserve"> </w:t>
      </w:r>
      <w:r>
        <w:rPr>
          <w:rFonts w:ascii="宋体" w:eastAsia="宋体" w:hAnsi="宋体" w:cs="宋体"/>
          <w:spacing w:val="-1"/>
          <w:sz w:val="24"/>
        </w:rPr>
        <w:t>实用商务英语函电</w:t>
      </w:r>
      <w:r>
        <w:rPr>
          <w:rFonts w:ascii="Times New Roman" w:eastAsia="Times New Roman" w:hAnsi="Times New Roman" w:cs="Times New Roman"/>
          <w:spacing w:val="-1"/>
          <w:sz w:val="24"/>
        </w:rPr>
        <w:t>[</w:t>
      </w:r>
      <w:r>
        <w:rPr>
          <w:rFonts w:ascii="Times New Roman" w:eastAsia="Times New Roman" w:hAnsi="Times New Roman" w:cs="Times New Roman"/>
          <w:sz w:val="24"/>
        </w:rPr>
        <w:t>M</w:t>
      </w:r>
      <w:r>
        <w:rPr>
          <w:rFonts w:ascii="Times New Roman" w:eastAsia="Times New Roman" w:hAnsi="Times New Roman" w:cs="Times New Roman"/>
          <w:spacing w:val="-1"/>
          <w:sz w:val="24"/>
        </w:rPr>
        <w:t>].</w:t>
      </w:r>
      <w:r>
        <w:rPr>
          <w:rFonts w:ascii="宋体" w:eastAsia="宋体" w:hAnsi="宋体" w:cs="宋体"/>
          <w:spacing w:val="-1"/>
          <w:sz w:val="24"/>
        </w:rPr>
        <w:t>何晴霞</w:t>
      </w:r>
      <w:r>
        <w:rPr>
          <w:rFonts w:ascii="Times New Roman" w:eastAsia="Times New Roman" w:hAnsi="Times New Roman" w:cs="Times New Roman"/>
          <w:spacing w:val="-1"/>
          <w:sz w:val="24"/>
        </w:rPr>
        <w:t>,</w:t>
      </w:r>
      <w:r>
        <w:rPr>
          <w:rFonts w:ascii="宋体" w:eastAsia="宋体" w:hAnsi="宋体" w:cs="宋体"/>
          <w:spacing w:val="-1"/>
          <w:sz w:val="24"/>
        </w:rPr>
        <w:t>南京</w:t>
      </w:r>
      <w:r>
        <w:rPr>
          <w:rFonts w:ascii="Times New Roman" w:eastAsia="Times New Roman" w:hAnsi="Times New Roman" w:cs="Times New Roman"/>
          <w:spacing w:val="-1"/>
          <w:sz w:val="24"/>
        </w:rPr>
        <w:t>:</w:t>
      </w:r>
      <w:r>
        <w:rPr>
          <w:rFonts w:ascii="宋体" w:eastAsia="宋体" w:hAnsi="宋体" w:cs="宋体"/>
          <w:spacing w:val="-1"/>
          <w:sz w:val="24"/>
        </w:rPr>
        <w:t>东南大学出版社</w:t>
      </w:r>
      <w:r>
        <w:rPr>
          <w:rFonts w:ascii="Times New Roman" w:eastAsia="Times New Roman" w:hAnsi="Times New Roman" w:cs="Times New Roman"/>
          <w:spacing w:val="-1"/>
          <w:sz w:val="24"/>
        </w:rPr>
        <w:t>,2</w:t>
      </w:r>
      <w:r>
        <w:rPr>
          <w:rFonts w:ascii="Times New Roman" w:eastAsia="Times New Roman" w:hAnsi="Times New Roman" w:cs="Times New Roman"/>
          <w:sz w:val="24"/>
        </w:rPr>
        <w:t xml:space="preserve">014.8. </w:t>
      </w:r>
      <w:r>
        <w:rPr>
          <w:rFonts w:ascii="宋体" w:eastAsia="宋体" w:hAnsi="宋体" w:cs="宋体"/>
          <w:spacing w:val="-19"/>
          <w:sz w:val="24"/>
        </w:rPr>
        <w:t>课</w:t>
      </w:r>
      <w:r>
        <w:rPr>
          <w:rFonts w:ascii="宋体" w:eastAsia="宋体" w:hAnsi="宋体" w:cs="宋体"/>
          <w:spacing w:val="-11"/>
          <w:sz w:val="24"/>
        </w:rPr>
        <w:t>程归口：</w:t>
      </w:r>
      <w:r>
        <w:rPr>
          <w:rFonts w:ascii="宋体" w:eastAsia="宋体" w:hAnsi="宋体" w:cs="宋体"/>
          <w:spacing w:val="-11"/>
          <w:sz w:val="24"/>
        </w:rPr>
        <w:t xml:space="preserve"> </w:t>
      </w:r>
      <w:r>
        <w:rPr>
          <w:rFonts w:ascii="宋体" w:eastAsia="宋体" w:hAnsi="宋体" w:cs="宋体"/>
          <w:spacing w:val="-11"/>
          <w:sz w:val="24"/>
        </w:rPr>
        <w:t>外国语学院</w:t>
      </w:r>
    </w:p>
    <w:bookmarkEnd w:id="76"/>
    <w:p w:rsidR="00827BAE" w:rsidRDefault="00D36223">
      <w:pPr>
        <w:spacing w:before="28" w:line="376" w:lineRule="auto"/>
        <w:ind w:left="23" w:firstLine="418"/>
        <w:rPr>
          <w:rFonts w:ascii="宋体" w:eastAsia="宋体" w:hAnsi="宋体" w:cs="宋体"/>
          <w:sz w:val="24"/>
        </w:rPr>
      </w:pPr>
      <w:r>
        <w:rPr>
          <w:rFonts w:ascii="宋体" w:eastAsia="宋体" w:hAnsi="宋体" w:cs="宋体"/>
          <w:spacing w:val="2"/>
          <w:sz w:val="20"/>
          <w:szCs w:val="20"/>
        </w:rPr>
        <w:t>课程的性质与任务：</w:t>
      </w:r>
      <w:r>
        <w:rPr>
          <w:rFonts w:ascii="宋体" w:eastAsia="宋体" w:hAnsi="宋体" w:cs="宋体"/>
          <w:spacing w:val="2"/>
          <w:sz w:val="20"/>
          <w:szCs w:val="20"/>
        </w:rPr>
        <w:t xml:space="preserve"> </w:t>
      </w:r>
      <w:r>
        <w:rPr>
          <w:rFonts w:ascii="宋体" w:eastAsia="宋体" w:hAnsi="宋体" w:cs="宋体"/>
          <w:spacing w:val="2"/>
          <w:sz w:val="20"/>
          <w:szCs w:val="20"/>
        </w:rPr>
        <w:t>本课程是英语专业的一门专业基础课，</w:t>
      </w:r>
      <w:r>
        <w:rPr>
          <w:rFonts w:ascii="宋体" w:eastAsia="宋体" w:hAnsi="宋体" w:cs="宋体"/>
          <w:spacing w:val="2"/>
          <w:sz w:val="20"/>
          <w:szCs w:val="20"/>
        </w:rPr>
        <w:t xml:space="preserve"> </w:t>
      </w:r>
      <w:r>
        <w:rPr>
          <w:rFonts w:ascii="宋体" w:eastAsia="宋体" w:hAnsi="宋体" w:cs="宋体"/>
          <w:spacing w:val="2"/>
          <w:sz w:val="20"/>
          <w:szCs w:val="20"/>
        </w:rPr>
        <w:t>旨在向学生介绍商务</w:t>
      </w:r>
      <w:r>
        <w:rPr>
          <w:rFonts w:ascii="宋体" w:eastAsia="宋体" w:hAnsi="宋体" w:cs="宋体"/>
          <w:sz w:val="20"/>
          <w:szCs w:val="20"/>
        </w:rPr>
        <w:t>各个领</w:t>
      </w:r>
      <w:r>
        <w:rPr>
          <w:rFonts w:ascii="宋体" w:eastAsia="宋体" w:hAnsi="宋体" w:cs="宋体"/>
          <w:sz w:val="20"/>
          <w:szCs w:val="20"/>
        </w:rPr>
        <w:t xml:space="preserve"> </w:t>
      </w:r>
      <w:r>
        <w:rPr>
          <w:rFonts w:ascii="宋体" w:eastAsia="宋体" w:hAnsi="宋体" w:cs="宋体"/>
          <w:spacing w:val="8"/>
          <w:sz w:val="20"/>
          <w:szCs w:val="20"/>
        </w:rPr>
        <w:t>域宏观与微观方</w:t>
      </w:r>
      <w:r>
        <w:rPr>
          <w:rFonts w:ascii="宋体" w:eastAsia="宋体" w:hAnsi="宋体" w:cs="宋体"/>
          <w:spacing w:val="5"/>
          <w:sz w:val="20"/>
          <w:szCs w:val="20"/>
        </w:rPr>
        <w:t>面</w:t>
      </w:r>
      <w:r>
        <w:rPr>
          <w:rFonts w:ascii="宋体" w:eastAsia="宋体" w:hAnsi="宋体" w:cs="宋体"/>
          <w:spacing w:val="4"/>
          <w:sz w:val="20"/>
          <w:szCs w:val="20"/>
        </w:rPr>
        <w:t>有关知识，</w:t>
      </w:r>
      <w:r>
        <w:rPr>
          <w:rFonts w:ascii="宋体" w:eastAsia="宋体" w:hAnsi="宋体" w:cs="宋体"/>
          <w:spacing w:val="4"/>
          <w:sz w:val="20"/>
          <w:szCs w:val="20"/>
        </w:rPr>
        <w:t xml:space="preserve"> </w:t>
      </w:r>
      <w:r>
        <w:rPr>
          <w:rFonts w:ascii="宋体" w:eastAsia="宋体" w:hAnsi="宋体" w:cs="宋体"/>
          <w:spacing w:val="4"/>
          <w:sz w:val="20"/>
          <w:szCs w:val="20"/>
        </w:rPr>
        <w:t>包括国际商务、商业道德、环境保护、品牌管理、策略化管理</w:t>
      </w:r>
      <w:r>
        <w:rPr>
          <w:rFonts w:ascii="宋体" w:eastAsia="宋体" w:hAnsi="宋体" w:cs="宋体"/>
          <w:sz w:val="20"/>
          <w:szCs w:val="20"/>
        </w:rPr>
        <w:t xml:space="preserve"> </w:t>
      </w:r>
      <w:r>
        <w:rPr>
          <w:rFonts w:ascii="宋体" w:eastAsia="宋体" w:hAnsi="宋体" w:cs="宋体"/>
          <w:spacing w:val="-2"/>
          <w:sz w:val="20"/>
          <w:szCs w:val="20"/>
        </w:rPr>
        <w:t>以及银行业等</w:t>
      </w:r>
      <w:r>
        <w:rPr>
          <w:rFonts w:ascii="宋体" w:eastAsia="宋体" w:hAnsi="宋体" w:cs="宋体"/>
          <w:spacing w:val="-1"/>
          <w:sz w:val="20"/>
          <w:szCs w:val="20"/>
        </w:rPr>
        <w:t>。</w:t>
      </w:r>
      <w:r>
        <w:rPr>
          <w:rFonts w:ascii="宋体" w:eastAsia="宋体" w:hAnsi="宋体" w:cs="宋体"/>
          <w:spacing w:val="-1"/>
          <w:sz w:val="20"/>
          <w:szCs w:val="20"/>
        </w:rPr>
        <w:t xml:space="preserve"> </w:t>
      </w:r>
      <w:r>
        <w:rPr>
          <w:rFonts w:ascii="宋体" w:eastAsia="宋体" w:hAnsi="宋体" w:cs="宋体"/>
          <w:spacing w:val="-1"/>
          <w:sz w:val="24"/>
        </w:rPr>
        <w:t>本课程将结合课程所教授的商业道德等内容，</w:t>
      </w:r>
      <w:r>
        <w:rPr>
          <w:rFonts w:ascii="宋体" w:eastAsia="宋体" w:hAnsi="宋体" w:cs="宋体"/>
          <w:spacing w:val="-1"/>
          <w:sz w:val="24"/>
        </w:rPr>
        <w:t xml:space="preserve"> </w:t>
      </w:r>
      <w:r>
        <w:rPr>
          <w:rFonts w:ascii="宋体" w:eastAsia="宋体" w:hAnsi="宋体" w:cs="宋体"/>
          <w:spacing w:val="-1"/>
          <w:sz w:val="24"/>
        </w:rPr>
        <w:t>将培育和践行社会</w:t>
      </w:r>
      <w:r>
        <w:rPr>
          <w:rFonts w:ascii="宋体" w:eastAsia="宋体" w:hAnsi="宋体" w:cs="宋体"/>
          <w:sz w:val="24"/>
        </w:rPr>
        <w:t xml:space="preserve"> </w:t>
      </w:r>
      <w:r>
        <w:rPr>
          <w:rFonts w:ascii="宋体" w:eastAsia="宋体" w:hAnsi="宋体" w:cs="宋体"/>
          <w:spacing w:val="4"/>
          <w:sz w:val="24"/>
        </w:rPr>
        <w:t>主义核心价值观</w:t>
      </w:r>
      <w:r>
        <w:rPr>
          <w:rFonts w:ascii="宋体" w:eastAsia="宋体" w:hAnsi="宋体" w:cs="宋体"/>
          <w:spacing w:val="4"/>
          <w:sz w:val="24"/>
        </w:rPr>
        <w:t>(</w:t>
      </w:r>
      <w:r>
        <w:rPr>
          <w:rFonts w:ascii="宋体" w:eastAsia="宋体" w:hAnsi="宋体" w:cs="宋体"/>
          <w:spacing w:val="4"/>
          <w:sz w:val="24"/>
        </w:rPr>
        <w:t>富强民主</w:t>
      </w:r>
      <w:r>
        <w:rPr>
          <w:rFonts w:ascii="宋体" w:eastAsia="宋体" w:hAnsi="宋体" w:cs="宋体"/>
          <w:spacing w:val="3"/>
          <w:sz w:val="24"/>
        </w:rPr>
        <w:t>文</w:t>
      </w:r>
      <w:r>
        <w:rPr>
          <w:rFonts w:ascii="宋体" w:eastAsia="宋体" w:hAnsi="宋体" w:cs="宋体"/>
          <w:spacing w:val="2"/>
          <w:sz w:val="24"/>
        </w:rPr>
        <w:t>明和谐，自由平等公正法治，爱国敬业诚信友善</w:t>
      </w:r>
      <w:r>
        <w:rPr>
          <w:rFonts w:ascii="宋体" w:eastAsia="宋体" w:hAnsi="宋体" w:cs="宋体"/>
          <w:spacing w:val="2"/>
          <w:sz w:val="24"/>
        </w:rPr>
        <w:t>)</w:t>
      </w:r>
      <w:r>
        <w:rPr>
          <w:rFonts w:ascii="宋体" w:eastAsia="宋体" w:hAnsi="宋体" w:cs="宋体"/>
          <w:sz w:val="24"/>
        </w:rPr>
        <w:t xml:space="preserve"> </w:t>
      </w:r>
      <w:r>
        <w:rPr>
          <w:rFonts w:ascii="宋体" w:eastAsia="宋体" w:hAnsi="宋体" w:cs="宋体"/>
          <w:spacing w:val="-2"/>
          <w:sz w:val="24"/>
        </w:rPr>
        <w:t>贯穿课程教学，从国家意识、法治意识、社会责任意识和个</w:t>
      </w:r>
      <w:r>
        <w:rPr>
          <w:rFonts w:ascii="宋体" w:eastAsia="宋体" w:hAnsi="宋体" w:cs="宋体"/>
          <w:spacing w:val="-1"/>
          <w:sz w:val="24"/>
        </w:rPr>
        <w:t>人诚信意识等层面，</w:t>
      </w:r>
      <w:r>
        <w:rPr>
          <w:rFonts w:ascii="宋体" w:eastAsia="宋体" w:hAnsi="宋体" w:cs="宋体"/>
          <w:sz w:val="24"/>
        </w:rPr>
        <w:t xml:space="preserve"> </w:t>
      </w:r>
      <w:r>
        <w:rPr>
          <w:rFonts w:ascii="宋体" w:eastAsia="宋体" w:hAnsi="宋体" w:cs="宋体"/>
          <w:spacing w:val="-3"/>
          <w:sz w:val="24"/>
        </w:rPr>
        <w:t>加强学生的社会公德、职业道德、家庭美德、个人品德教育，引导学生树立正</w:t>
      </w:r>
      <w:r>
        <w:rPr>
          <w:rFonts w:ascii="宋体" w:eastAsia="宋体" w:hAnsi="宋体" w:cs="宋体"/>
          <w:spacing w:val="-1"/>
          <w:sz w:val="24"/>
        </w:rPr>
        <w:t>确</w:t>
      </w:r>
      <w:r>
        <w:rPr>
          <w:rFonts w:ascii="宋体" w:eastAsia="宋体" w:hAnsi="宋体" w:cs="宋体"/>
          <w:sz w:val="24"/>
        </w:rPr>
        <w:t xml:space="preserve"> </w:t>
      </w:r>
      <w:r>
        <w:rPr>
          <w:rFonts w:ascii="宋体" w:eastAsia="宋体" w:hAnsi="宋体" w:cs="宋体"/>
          <w:spacing w:val="-4"/>
          <w:sz w:val="24"/>
        </w:rPr>
        <w:t>的</w:t>
      </w:r>
      <w:r>
        <w:rPr>
          <w:rFonts w:ascii="宋体" w:eastAsia="宋体" w:hAnsi="宋体" w:cs="宋体"/>
          <w:spacing w:val="-3"/>
          <w:sz w:val="24"/>
        </w:rPr>
        <w:t>世界观、人生观、价值观。</w:t>
      </w:r>
    </w:p>
    <w:p w:rsidR="00827BAE" w:rsidRDefault="00D36223">
      <w:pPr>
        <w:spacing w:before="3" w:line="362" w:lineRule="auto"/>
        <w:ind w:left="23" w:right="78" w:firstLine="481"/>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9"/>
          <w:sz w:val="24"/>
        </w:rPr>
        <w:t>的</w:t>
      </w:r>
      <w:r>
        <w:rPr>
          <w:rFonts w:ascii="宋体" w:eastAsia="宋体" w:hAnsi="宋体" w:cs="宋体"/>
          <w:spacing w:val="-6"/>
          <w:sz w:val="24"/>
        </w:rPr>
        <w:t>教学旨在夯实学生的商务英语专业基础，</w:t>
      </w:r>
      <w:r>
        <w:rPr>
          <w:rFonts w:ascii="宋体" w:eastAsia="宋体" w:hAnsi="宋体" w:cs="宋体"/>
          <w:spacing w:val="-6"/>
          <w:sz w:val="24"/>
        </w:rPr>
        <w:t xml:space="preserve"> </w:t>
      </w:r>
      <w:r>
        <w:rPr>
          <w:rFonts w:ascii="宋体" w:eastAsia="宋体" w:hAnsi="宋体" w:cs="宋体"/>
          <w:spacing w:val="-6"/>
          <w:sz w:val="24"/>
        </w:rPr>
        <w:t>是商务英语专业的核心课</w:t>
      </w:r>
      <w:r>
        <w:rPr>
          <w:rFonts w:ascii="宋体" w:eastAsia="宋体" w:hAnsi="宋体" w:cs="宋体"/>
          <w:sz w:val="24"/>
        </w:rPr>
        <w:t xml:space="preserve"> </w:t>
      </w:r>
      <w:r>
        <w:rPr>
          <w:rFonts w:ascii="宋体" w:eastAsia="宋体" w:hAnsi="宋体" w:cs="宋体"/>
          <w:spacing w:val="-7"/>
          <w:sz w:val="24"/>
        </w:rPr>
        <w:t>程，</w:t>
      </w:r>
      <w:r>
        <w:rPr>
          <w:rFonts w:ascii="宋体" w:eastAsia="宋体" w:hAnsi="宋体" w:cs="宋体"/>
          <w:spacing w:val="-7"/>
          <w:sz w:val="24"/>
        </w:rPr>
        <w:t xml:space="preserve"> </w:t>
      </w:r>
      <w:r>
        <w:rPr>
          <w:rFonts w:ascii="宋体" w:eastAsia="宋体" w:hAnsi="宋体" w:cs="宋体"/>
          <w:spacing w:val="-7"/>
          <w:sz w:val="24"/>
        </w:rPr>
        <w:t>为学生循序渐进学习商务英语阅读</w:t>
      </w:r>
      <w:r>
        <w:rPr>
          <w:rFonts w:ascii="宋体" w:eastAsia="宋体" w:hAnsi="宋体" w:cs="宋体"/>
          <w:spacing w:val="-7"/>
          <w:sz w:val="24"/>
        </w:rPr>
        <w:t xml:space="preserve"> </w:t>
      </w:r>
      <w:r>
        <w:rPr>
          <w:rFonts w:ascii="Times New Roman" w:eastAsia="Times New Roman" w:hAnsi="Times New Roman" w:cs="Times New Roman"/>
          <w:spacing w:val="-7"/>
          <w:sz w:val="24"/>
        </w:rPr>
        <w:t>I</w:t>
      </w:r>
      <w:r>
        <w:rPr>
          <w:rFonts w:ascii="Times New Roman" w:eastAsia="Times New Roman" w:hAnsi="Times New Roman" w:cs="Times New Roman"/>
          <w:spacing w:val="-4"/>
          <w:sz w:val="24"/>
        </w:rPr>
        <w:t>I</w:t>
      </w:r>
      <w:r>
        <w:rPr>
          <w:rFonts w:ascii="宋体" w:eastAsia="宋体" w:hAnsi="宋体" w:cs="宋体"/>
          <w:spacing w:val="-7"/>
          <w:sz w:val="24"/>
        </w:rPr>
        <w:t>、商务英语函电、商务英语写作、商务</w:t>
      </w:r>
      <w:r>
        <w:rPr>
          <w:rFonts w:ascii="宋体" w:eastAsia="宋体" w:hAnsi="宋体" w:cs="宋体"/>
          <w:sz w:val="24"/>
        </w:rPr>
        <w:t xml:space="preserve"> </w:t>
      </w:r>
      <w:r>
        <w:rPr>
          <w:rFonts w:ascii="宋体" w:eastAsia="宋体" w:hAnsi="宋体" w:cs="宋体"/>
          <w:spacing w:val="-3"/>
          <w:sz w:val="24"/>
        </w:rPr>
        <w:t>英语翻译等相关专业课程打好扎实的基础。学生通过学习能够掌握商务活动的</w:t>
      </w:r>
      <w:r>
        <w:rPr>
          <w:rFonts w:ascii="宋体" w:eastAsia="宋体" w:hAnsi="宋体" w:cs="宋体"/>
          <w:spacing w:val="-1"/>
          <w:sz w:val="24"/>
        </w:rPr>
        <w:t>相</w:t>
      </w:r>
      <w:r>
        <w:rPr>
          <w:rFonts w:ascii="宋体" w:eastAsia="宋体" w:hAnsi="宋体" w:cs="宋体"/>
          <w:sz w:val="24"/>
        </w:rPr>
        <w:t xml:space="preserve"> </w:t>
      </w:r>
      <w:r>
        <w:rPr>
          <w:rFonts w:ascii="宋体" w:eastAsia="宋体" w:hAnsi="宋体" w:cs="宋体"/>
          <w:spacing w:val="-18"/>
          <w:sz w:val="24"/>
        </w:rPr>
        <w:t>关</w:t>
      </w:r>
      <w:r>
        <w:rPr>
          <w:rFonts w:ascii="宋体" w:eastAsia="宋体" w:hAnsi="宋体" w:cs="宋体"/>
          <w:spacing w:val="-10"/>
          <w:sz w:val="24"/>
        </w:rPr>
        <w:t>知</w:t>
      </w:r>
      <w:r>
        <w:rPr>
          <w:rFonts w:ascii="宋体" w:eastAsia="宋体" w:hAnsi="宋体" w:cs="宋体"/>
          <w:spacing w:val="-9"/>
          <w:sz w:val="24"/>
        </w:rPr>
        <w:t>识和常用商务术语，</w:t>
      </w:r>
      <w:r>
        <w:rPr>
          <w:rFonts w:ascii="宋体" w:eastAsia="宋体" w:hAnsi="宋体" w:cs="宋体"/>
          <w:spacing w:val="-9"/>
          <w:sz w:val="24"/>
        </w:rPr>
        <w:t xml:space="preserve"> </w:t>
      </w:r>
      <w:r>
        <w:rPr>
          <w:rFonts w:ascii="宋体" w:eastAsia="宋体" w:hAnsi="宋体" w:cs="宋体"/>
          <w:spacing w:val="-9"/>
          <w:sz w:val="24"/>
        </w:rPr>
        <w:t>能够读懂商务英语类相关读物，</w:t>
      </w:r>
      <w:r>
        <w:rPr>
          <w:rFonts w:ascii="宋体" w:eastAsia="宋体" w:hAnsi="宋体" w:cs="宋体"/>
          <w:spacing w:val="-9"/>
          <w:sz w:val="24"/>
        </w:rPr>
        <w:t xml:space="preserve"> </w:t>
      </w:r>
      <w:r>
        <w:rPr>
          <w:rFonts w:ascii="宋体" w:eastAsia="宋体" w:hAnsi="宋体" w:cs="宋体"/>
          <w:spacing w:val="-9"/>
          <w:sz w:val="24"/>
        </w:rPr>
        <w:t>能初步进行商务英语类</w:t>
      </w:r>
      <w:r>
        <w:rPr>
          <w:rFonts w:ascii="宋体" w:eastAsia="宋体" w:hAnsi="宋体" w:cs="宋体"/>
          <w:sz w:val="24"/>
        </w:rPr>
        <w:t xml:space="preserve"> </w:t>
      </w:r>
      <w:r>
        <w:rPr>
          <w:rFonts w:ascii="宋体" w:eastAsia="宋体" w:hAnsi="宋体" w:cs="宋体"/>
          <w:spacing w:val="-18"/>
          <w:sz w:val="24"/>
        </w:rPr>
        <w:t>资</w:t>
      </w:r>
      <w:r>
        <w:rPr>
          <w:rFonts w:ascii="宋体" w:eastAsia="宋体" w:hAnsi="宋体" w:cs="宋体"/>
          <w:spacing w:val="-10"/>
          <w:sz w:val="24"/>
        </w:rPr>
        <w:t>料</w:t>
      </w:r>
      <w:r>
        <w:rPr>
          <w:rFonts w:ascii="宋体" w:eastAsia="宋体" w:hAnsi="宋体" w:cs="宋体"/>
          <w:spacing w:val="-9"/>
          <w:sz w:val="24"/>
        </w:rPr>
        <w:t>的英汉互译。同时，</w:t>
      </w:r>
      <w:r>
        <w:rPr>
          <w:rFonts w:ascii="宋体" w:eastAsia="宋体" w:hAnsi="宋体" w:cs="宋体"/>
          <w:spacing w:val="-9"/>
          <w:sz w:val="24"/>
        </w:rPr>
        <w:t xml:space="preserve"> </w:t>
      </w:r>
      <w:r>
        <w:rPr>
          <w:rFonts w:ascii="宋体" w:eastAsia="宋体" w:hAnsi="宋体" w:cs="宋体"/>
          <w:spacing w:val="-9"/>
          <w:sz w:val="24"/>
        </w:rPr>
        <w:t>学生必须增加课外阅读量，</w:t>
      </w:r>
      <w:r>
        <w:rPr>
          <w:rFonts w:ascii="宋体" w:eastAsia="宋体" w:hAnsi="宋体" w:cs="宋体"/>
          <w:spacing w:val="-9"/>
          <w:sz w:val="24"/>
        </w:rPr>
        <w:t xml:space="preserve"> </w:t>
      </w:r>
      <w:r>
        <w:rPr>
          <w:rFonts w:ascii="宋体" w:eastAsia="宋体" w:hAnsi="宋体" w:cs="宋体"/>
          <w:spacing w:val="-9"/>
          <w:sz w:val="24"/>
        </w:rPr>
        <w:t>阅读相关商务英语类报刊杂</w:t>
      </w:r>
      <w:r>
        <w:rPr>
          <w:rFonts w:ascii="宋体" w:eastAsia="宋体" w:hAnsi="宋体" w:cs="宋体"/>
          <w:sz w:val="24"/>
        </w:rPr>
        <w:t xml:space="preserve"> </w:t>
      </w:r>
      <w:r>
        <w:rPr>
          <w:rFonts w:ascii="宋体" w:eastAsia="宋体" w:hAnsi="宋体" w:cs="宋体"/>
          <w:spacing w:val="-2"/>
          <w:sz w:val="24"/>
        </w:rPr>
        <w:t>志、书籍及资料以作为对本课程学习的必要补</w:t>
      </w:r>
      <w:r>
        <w:rPr>
          <w:rFonts w:ascii="宋体" w:eastAsia="宋体" w:hAnsi="宋体" w:cs="宋体"/>
          <w:spacing w:val="-1"/>
          <w:sz w:val="24"/>
        </w:rPr>
        <w:t>充</w:t>
      </w:r>
      <w:r>
        <w:rPr>
          <w:rFonts w:ascii="宋体" w:eastAsia="宋体" w:hAnsi="宋体" w:cs="宋体"/>
          <w:sz w:val="24"/>
        </w:rPr>
        <w:t>。</w:t>
      </w:r>
    </w:p>
    <w:p w:rsidR="00827BAE" w:rsidRDefault="00D36223">
      <w:pPr>
        <w:spacing w:before="44"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827BAE">
      <w:pPr>
        <w:sectPr w:rsidR="00827BAE">
          <w:footerReference w:type="default" r:id="rId49"/>
          <w:pgSz w:w="11900" w:h="16840"/>
          <w:pgMar w:top="400" w:right="171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465" w:lineRule="exact"/>
        <w:ind w:left="556"/>
        <w:rPr>
          <w:rFonts w:ascii="宋体" w:eastAsia="宋体" w:hAnsi="宋体" w:cs="宋体"/>
          <w:sz w:val="24"/>
        </w:rPr>
      </w:pPr>
      <w:r>
        <w:rPr>
          <w:rFonts w:ascii="宋体" w:eastAsia="宋体" w:hAnsi="宋体" w:cs="宋体"/>
          <w:spacing w:val="-12"/>
          <w:position w:val="17"/>
          <w:sz w:val="24"/>
        </w:rPr>
        <w:t>目标</w:t>
      </w:r>
      <w:r>
        <w:rPr>
          <w:rFonts w:ascii="宋体" w:eastAsia="宋体" w:hAnsi="宋体" w:cs="宋体"/>
          <w:spacing w:val="-7"/>
          <w:position w:val="17"/>
          <w:sz w:val="24"/>
        </w:rPr>
        <w:t xml:space="preserve"> </w:t>
      </w:r>
      <w:r>
        <w:rPr>
          <w:rFonts w:ascii="Times New Roman" w:eastAsia="Times New Roman" w:hAnsi="Times New Roman" w:cs="Times New Roman"/>
          <w:spacing w:val="-6"/>
          <w:position w:val="17"/>
          <w:sz w:val="24"/>
        </w:rPr>
        <w:t xml:space="preserve">1.  </w:t>
      </w:r>
      <w:r>
        <w:rPr>
          <w:rFonts w:ascii="宋体" w:eastAsia="宋体" w:hAnsi="宋体" w:cs="宋体"/>
          <w:spacing w:val="-6"/>
          <w:position w:val="17"/>
          <w:sz w:val="24"/>
        </w:rPr>
        <w:t>培养商务英语阅读技能</w:t>
      </w:r>
    </w:p>
    <w:p w:rsidR="00827BAE" w:rsidRDefault="00D36223">
      <w:pPr>
        <w:spacing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  </w:t>
      </w:r>
      <w:r>
        <w:rPr>
          <w:rFonts w:ascii="宋体" w:eastAsia="宋体" w:hAnsi="宋体" w:cs="宋体"/>
          <w:spacing w:val="-6"/>
          <w:sz w:val="24"/>
        </w:rPr>
        <w:t>系统了解掌握商务知识</w:t>
      </w:r>
    </w:p>
    <w:p w:rsidR="00827BAE" w:rsidRDefault="00D36223">
      <w:pPr>
        <w:spacing w:before="184"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3.  </w:t>
      </w:r>
      <w:r>
        <w:rPr>
          <w:rFonts w:ascii="宋体" w:eastAsia="宋体" w:hAnsi="宋体" w:cs="宋体"/>
          <w:spacing w:val="-6"/>
          <w:sz w:val="24"/>
        </w:rPr>
        <w:t>掌握商务英语相关术语</w:t>
      </w:r>
    </w:p>
    <w:p w:rsidR="00827BAE" w:rsidRDefault="00D36223">
      <w:pPr>
        <w:spacing w:before="178" w:line="220" w:lineRule="auto"/>
        <w:ind w:left="556"/>
        <w:rPr>
          <w:rFonts w:ascii="宋体" w:eastAsia="宋体" w:hAnsi="宋体" w:cs="宋体"/>
          <w:sz w:val="24"/>
        </w:rPr>
      </w:pPr>
      <w:r>
        <w:rPr>
          <w:rFonts w:ascii="宋体" w:eastAsia="宋体" w:hAnsi="宋体" w:cs="宋体"/>
          <w:spacing w:val="-12"/>
          <w:sz w:val="24"/>
        </w:rPr>
        <w:t>目</w:t>
      </w:r>
      <w:r>
        <w:rPr>
          <w:rFonts w:ascii="宋体" w:eastAsia="宋体" w:hAnsi="宋体" w:cs="宋体"/>
          <w:spacing w:val="-6"/>
          <w:sz w:val="24"/>
        </w:rPr>
        <w:t>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4.  </w:t>
      </w:r>
      <w:r>
        <w:rPr>
          <w:rFonts w:ascii="宋体" w:eastAsia="宋体" w:hAnsi="宋体" w:cs="宋体"/>
          <w:spacing w:val="-6"/>
          <w:sz w:val="24"/>
        </w:rPr>
        <w:t>能够阅读商务案例类文章</w:t>
      </w:r>
    </w:p>
    <w:p w:rsidR="00827BAE" w:rsidRDefault="00D36223">
      <w:pPr>
        <w:spacing w:before="185" w:line="220" w:lineRule="auto"/>
        <w:ind w:left="556"/>
        <w:rPr>
          <w:rFonts w:ascii="宋体" w:eastAsia="宋体" w:hAnsi="宋体" w:cs="宋体"/>
          <w:sz w:val="24"/>
        </w:rPr>
      </w:pPr>
      <w:r>
        <w:rPr>
          <w:rFonts w:ascii="宋体" w:eastAsia="宋体" w:hAnsi="宋体" w:cs="宋体"/>
          <w:spacing w:val="-10"/>
          <w:sz w:val="24"/>
        </w:rPr>
        <w:t>目标</w:t>
      </w:r>
      <w:r>
        <w:rPr>
          <w:rFonts w:ascii="宋体" w:eastAsia="宋体" w:hAnsi="宋体" w:cs="宋体"/>
          <w:spacing w:val="-9"/>
          <w:sz w:val="24"/>
        </w:rPr>
        <w:t xml:space="preserve"> </w:t>
      </w:r>
      <w:r>
        <w:rPr>
          <w:rFonts w:ascii="Times New Roman" w:eastAsia="Times New Roman" w:hAnsi="Times New Roman" w:cs="Times New Roman"/>
          <w:spacing w:val="-5"/>
          <w:sz w:val="24"/>
        </w:rPr>
        <w:t xml:space="preserve">5.  </w:t>
      </w:r>
      <w:r>
        <w:rPr>
          <w:rFonts w:ascii="宋体" w:eastAsia="宋体" w:hAnsi="宋体" w:cs="宋体"/>
          <w:spacing w:val="-5"/>
          <w:sz w:val="24"/>
        </w:rPr>
        <w:t>能够针对案例作出判断与分析</w:t>
      </w:r>
    </w:p>
    <w:p w:rsidR="00827BAE" w:rsidRDefault="00D36223">
      <w:pPr>
        <w:spacing w:before="179" w:line="220" w:lineRule="auto"/>
        <w:ind w:left="556"/>
        <w:rPr>
          <w:rFonts w:ascii="宋体" w:eastAsia="宋体" w:hAnsi="宋体" w:cs="宋体"/>
          <w:sz w:val="24"/>
        </w:rPr>
      </w:pPr>
      <w:r>
        <w:rPr>
          <w:rFonts w:ascii="宋体" w:eastAsia="宋体" w:hAnsi="宋体" w:cs="宋体"/>
          <w:spacing w:val="-9"/>
          <w:sz w:val="24"/>
        </w:rPr>
        <w:t>目</w:t>
      </w:r>
      <w:r>
        <w:rPr>
          <w:rFonts w:ascii="宋体" w:eastAsia="宋体" w:hAnsi="宋体" w:cs="宋体"/>
          <w:spacing w:val="-5"/>
          <w:sz w:val="24"/>
        </w:rPr>
        <w:t>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6.  </w:t>
      </w:r>
      <w:r>
        <w:rPr>
          <w:rFonts w:ascii="宋体" w:eastAsia="宋体" w:hAnsi="宋体" w:cs="宋体"/>
          <w:spacing w:val="-5"/>
          <w:sz w:val="24"/>
        </w:rPr>
        <w:t>能够针对阅读材料提出自己的观点</w:t>
      </w:r>
    </w:p>
    <w:p w:rsidR="00827BAE" w:rsidRDefault="00D36223">
      <w:pPr>
        <w:spacing w:before="150" w:line="388" w:lineRule="auto"/>
        <w:ind w:left="27" w:right="1078" w:firstLine="481"/>
        <w:rPr>
          <w:rFonts w:ascii="宋体" w:eastAsia="宋体" w:hAnsi="宋体" w:cs="宋体"/>
          <w:sz w:val="24"/>
        </w:rPr>
      </w:pPr>
      <w:r>
        <w:rPr>
          <w:rFonts w:ascii="宋体" w:eastAsia="宋体" w:hAnsi="宋体" w:cs="宋体"/>
          <w:spacing w:val="-1"/>
          <w:sz w:val="24"/>
        </w:rPr>
        <w:t>本课程支撑专业培养计划中毕业要求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3-3  </w:t>
      </w:r>
      <w:r>
        <w:rPr>
          <w:rFonts w:ascii="宋体" w:eastAsia="宋体" w:hAnsi="宋体" w:cs="宋体"/>
          <w:spacing w:val="-1"/>
          <w:sz w:val="24"/>
        </w:rPr>
        <w:t>(</w:t>
      </w:r>
      <w:r>
        <w:rPr>
          <w:rFonts w:ascii="宋体" w:eastAsia="宋体" w:hAnsi="宋体" w:cs="宋体"/>
          <w:spacing w:val="-1"/>
          <w:sz w:val="24"/>
        </w:rPr>
        <w:t>占该</w:t>
      </w:r>
      <w:r>
        <w:rPr>
          <w:rFonts w:ascii="宋体" w:eastAsia="宋体" w:hAnsi="宋体" w:cs="宋体"/>
          <w:sz w:val="24"/>
        </w:rPr>
        <w:t>指标点达成度的</w:t>
      </w:r>
      <w:r>
        <w:rPr>
          <w:rFonts w:ascii="宋体" w:eastAsia="宋体" w:hAnsi="宋体" w:cs="宋体"/>
          <w:sz w:val="24"/>
        </w:rPr>
        <w:t xml:space="preserve"> </w:t>
      </w:r>
      <w:r>
        <w:rPr>
          <w:rFonts w:ascii="Times New Roman" w:eastAsia="Times New Roman" w:hAnsi="Times New Roman" w:cs="Times New Roman"/>
          <w:sz w:val="24"/>
        </w:rPr>
        <w:t>70%</w:t>
      </w:r>
      <w:r>
        <w:rPr>
          <w:rFonts w:ascii="宋体" w:eastAsia="宋体" w:hAnsi="宋体" w:cs="宋体"/>
          <w:sz w:val="24"/>
        </w:rPr>
        <w:t>)</w:t>
      </w:r>
      <w:r>
        <w:rPr>
          <w:rFonts w:ascii="宋体" w:eastAsia="宋体" w:hAnsi="宋体" w:cs="宋体"/>
          <w:sz w:val="24"/>
        </w:rPr>
        <w:t>、毕</w:t>
      </w:r>
      <w:r>
        <w:rPr>
          <w:rFonts w:ascii="宋体" w:eastAsia="宋体" w:hAnsi="宋体" w:cs="宋体"/>
          <w:sz w:val="24"/>
        </w:rPr>
        <w:t xml:space="preserve"> </w:t>
      </w:r>
      <w:r>
        <w:rPr>
          <w:rFonts w:ascii="宋体" w:eastAsia="宋体" w:hAnsi="宋体" w:cs="宋体"/>
          <w:spacing w:val="-6"/>
          <w:sz w:val="24"/>
        </w:rPr>
        <w:t>业要求</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Times New Roman" w:eastAsia="Times New Roman" w:hAnsi="Times New Roman" w:cs="Times New Roman"/>
          <w:spacing w:val="-4"/>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w:t>
      </w:r>
      <w:r>
        <w:rPr>
          <w:rFonts w:ascii="宋体" w:eastAsia="宋体" w:hAnsi="宋体" w:cs="宋体"/>
          <w:spacing w:val="-3"/>
          <w:sz w:val="24"/>
        </w:rPr>
        <w:t>占该指标点达成度的</w:t>
      </w:r>
      <w:r>
        <w:rPr>
          <w:rFonts w:ascii="宋体" w:eastAsia="宋体" w:hAnsi="宋体" w:cs="宋体"/>
          <w:spacing w:val="-3"/>
          <w:sz w:val="24"/>
        </w:rPr>
        <w:t xml:space="preserve"> </w:t>
      </w:r>
      <w:r>
        <w:rPr>
          <w:rFonts w:ascii="Times New Roman" w:eastAsia="Times New Roman" w:hAnsi="Times New Roman" w:cs="Times New Roman"/>
          <w:spacing w:val="-3"/>
          <w:sz w:val="24"/>
        </w:rPr>
        <w:t>40%</w:t>
      </w:r>
      <w:r>
        <w:rPr>
          <w:rFonts w:ascii="宋体" w:eastAsia="宋体" w:hAnsi="宋体" w:cs="宋体"/>
          <w:spacing w:val="-3"/>
          <w:sz w:val="24"/>
        </w:rPr>
        <w:t>)</w:t>
      </w:r>
      <w:r>
        <w:rPr>
          <w:rFonts w:ascii="宋体" w:eastAsia="宋体" w:hAnsi="宋体" w:cs="宋体"/>
          <w:spacing w:val="-3"/>
          <w:sz w:val="24"/>
        </w:rPr>
        <w:t>、</w:t>
      </w:r>
      <w:r>
        <w:rPr>
          <w:rFonts w:ascii="宋体" w:eastAsia="宋体" w:hAnsi="宋体" w:cs="宋体"/>
          <w:spacing w:val="-3"/>
          <w:sz w:val="24"/>
        </w:rPr>
        <w:t xml:space="preserve"> </w:t>
      </w:r>
      <w:r>
        <w:rPr>
          <w:rFonts w:ascii="宋体" w:eastAsia="宋体" w:hAnsi="宋体" w:cs="宋体"/>
          <w:spacing w:val="-3"/>
          <w:sz w:val="24"/>
        </w:rPr>
        <w:t>毕业要求</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5-2  </w:t>
      </w:r>
      <w:r>
        <w:rPr>
          <w:rFonts w:ascii="宋体" w:eastAsia="宋体" w:hAnsi="宋体" w:cs="宋体"/>
          <w:spacing w:val="-3"/>
          <w:sz w:val="24"/>
        </w:rPr>
        <w:t>(</w:t>
      </w:r>
      <w:r>
        <w:rPr>
          <w:rFonts w:ascii="宋体" w:eastAsia="宋体" w:hAnsi="宋体" w:cs="宋体"/>
          <w:spacing w:val="-3"/>
          <w:sz w:val="24"/>
        </w:rPr>
        <w:t>占该指标点达成度的</w:t>
      </w:r>
    </w:p>
    <w:p w:rsidR="00827BAE" w:rsidRDefault="00D36223">
      <w:pPr>
        <w:spacing w:before="1" w:line="230" w:lineRule="auto"/>
        <w:ind w:left="29"/>
        <w:rPr>
          <w:rFonts w:ascii="宋体" w:eastAsia="宋体" w:hAnsi="宋体" w:cs="宋体"/>
          <w:sz w:val="24"/>
        </w:rPr>
      </w:pPr>
      <w:r>
        <w:rPr>
          <w:rFonts w:ascii="Times New Roman" w:eastAsia="Times New Roman" w:hAnsi="Times New Roman" w:cs="Times New Roman"/>
          <w:spacing w:val="-8"/>
          <w:sz w:val="24"/>
        </w:rPr>
        <w:t>30</w:t>
      </w:r>
      <w:r>
        <w:rPr>
          <w:rFonts w:ascii="Times New Roman" w:eastAsia="Times New Roman" w:hAnsi="Times New Roman" w:cs="Times New Roman"/>
          <w:spacing w:val="-7"/>
          <w:sz w:val="24"/>
        </w:rPr>
        <w:t>%</w:t>
      </w:r>
      <w:r>
        <w:rPr>
          <w:rFonts w:ascii="宋体" w:eastAsia="宋体" w:hAnsi="宋体" w:cs="宋体"/>
          <w:spacing w:val="-4"/>
          <w:sz w:val="24"/>
        </w:rPr>
        <w:t>；</w:t>
      </w:r>
      <w:r>
        <w:rPr>
          <w:rFonts w:ascii="宋体" w:eastAsia="宋体" w:hAnsi="宋体" w:cs="宋体"/>
          <w:spacing w:val="-4"/>
          <w:sz w:val="24"/>
        </w:rPr>
        <w:t>)</w:t>
      </w:r>
      <w:r>
        <w:rPr>
          <w:rFonts w:ascii="宋体" w:eastAsia="宋体" w:hAnsi="宋体" w:cs="宋体"/>
          <w:spacing w:val="-4"/>
          <w:sz w:val="24"/>
        </w:rPr>
        <w:t>和毕业要求</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6-2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40% </w:t>
      </w:r>
      <w:r>
        <w:rPr>
          <w:rFonts w:ascii="Arial Unicode MS" w:eastAsia="Arial Unicode MS" w:hAnsi="Arial Unicode MS" w:cs="Arial Unicode MS"/>
          <w:spacing w:val="-4"/>
          <w:sz w:val="24"/>
        </w:rPr>
        <w:t>)</w:t>
      </w:r>
      <w:r>
        <w:rPr>
          <w:rFonts w:ascii="宋体" w:eastAsia="宋体" w:hAnsi="宋体" w:cs="宋体"/>
          <w:spacing w:val="-4"/>
          <w:sz w:val="24"/>
        </w:rPr>
        <w:t>，对应关系如表所示。</w:t>
      </w:r>
    </w:p>
    <w:p w:rsidR="00827BAE" w:rsidRDefault="00827BAE">
      <w:pPr>
        <w:spacing w:line="74" w:lineRule="exact"/>
      </w:pPr>
    </w:p>
    <w:tbl>
      <w:tblPr>
        <w:tblStyle w:val="TableNormal"/>
        <w:tblW w:w="9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1262"/>
        <w:gridCol w:w="1257"/>
        <w:gridCol w:w="1262"/>
        <w:gridCol w:w="1362"/>
        <w:gridCol w:w="1257"/>
        <w:gridCol w:w="1300"/>
      </w:tblGrid>
      <w:tr w:rsidR="00827BAE">
        <w:trPr>
          <w:trHeight w:val="522"/>
        </w:trPr>
        <w:tc>
          <w:tcPr>
            <w:tcW w:w="1698" w:type="dxa"/>
            <w:vMerge w:val="restart"/>
            <w:tcBorders>
              <w:bottom w:val="nil"/>
            </w:tcBorders>
          </w:tcPr>
          <w:p w:rsidR="00827BAE" w:rsidRDefault="00D36223">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827BAE" w:rsidRDefault="00D36223">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7700" w:type="dxa"/>
            <w:gridSpan w:val="6"/>
          </w:tcPr>
          <w:p w:rsidR="00827BAE" w:rsidRDefault="00D36223">
            <w:pPr>
              <w:spacing w:before="134" w:line="221" w:lineRule="auto"/>
              <w:ind w:left="337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827BAE">
        <w:trPr>
          <w:trHeight w:val="498"/>
        </w:trPr>
        <w:tc>
          <w:tcPr>
            <w:tcW w:w="1698" w:type="dxa"/>
            <w:vMerge/>
            <w:tcBorders>
              <w:top w:val="nil"/>
            </w:tcBorders>
          </w:tcPr>
          <w:p w:rsidR="00827BAE" w:rsidRDefault="00827BAE">
            <w:pPr>
              <w:rPr>
                <w:rFonts w:ascii="Arial"/>
              </w:rPr>
            </w:pPr>
          </w:p>
        </w:tc>
        <w:tc>
          <w:tcPr>
            <w:tcW w:w="1262" w:type="dxa"/>
          </w:tcPr>
          <w:p w:rsidR="00827BAE" w:rsidRDefault="00D36223">
            <w:pPr>
              <w:spacing w:before="121" w:line="221" w:lineRule="auto"/>
              <w:ind w:left="348"/>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1257" w:type="dxa"/>
          </w:tcPr>
          <w:p w:rsidR="00827BAE" w:rsidRDefault="00D36223">
            <w:pPr>
              <w:spacing w:before="121" w:line="221" w:lineRule="auto"/>
              <w:ind w:left="349"/>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1262" w:type="dxa"/>
          </w:tcPr>
          <w:p w:rsidR="00827BAE" w:rsidRDefault="00D36223">
            <w:pPr>
              <w:spacing w:before="121" w:line="221" w:lineRule="auto"/>
              <w:ind w:left="349"/>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1362" w:type="dxa"/>
          </w:tcPr>
          <w:p w:rsidR="00827BAE" w:rsidRDefault="00D36223">
            <w:pPr>
              <w:spacing w:before="121" w:line="221" w:lineRule="auto"/>
              <w:ind w:left="402"/>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1257" w:type="dxa"/>
          </w:tcPr>
          <w:p w:rsidR="00827BAE" w:rsidRDefault="00D36223">
            <w:pPr>
              <w:spacing w:before="121" w:line="221" w:lineRule="auto"/>
              <w:ind w:left="351"/>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1300" w:type="dxa"/>
          </w:tcPr>
          <w:p w:rsidR="00827BAE" w:rsidRDefault="00D36223">
            <w:pPr>
              <w:spacing w:before="121" w:line="221" w:lineRule="auto"/>
              <w:ind w:left="374"/>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r>
      <w:tr w:rsidR="00827BAE">
        <w:trPr>
          <w:trHeight w:val="484"/>
        </w:trPr>
        <w:tc>
          <w:tcPr>
            <w:tcW w:w="1698" w:type="dxa"/>
          </w:tcPr>
          <w:p w:rsidR="00827BAE" w:rsidRDefault="00D36223">
            <w:pPr>
              <w:spacing w:before="112"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3-3</w:t>
            </w:r>
          </w:p>
        </w:tc>
        <w:tc>
          <w:tcPr>
            <w:tcW w:w="1262" w:type="dxa"/>
          </w:tcPr>
          <w:p w:rsidR="00827BAE" w:rsidRDefault="00827BAE">
            <w:pPr>
              <w:rPr>
                <w:rFonts w:ascii="Arial"/>
              </w:rPr>
            </w:pPr>
          </w:p>
        </w:tc>
        <w:tc>
          <w:tcPr>
            <w:tcW w:w="1257" w:type="dxa"/>
          </w:tcPr>
          <w:p w:rsidR="00827BAE" w:rsidRDefault="00D36223">
            <w:pPr>
              <w:spacing w:before="112" w:line="239" w:lineRule="auto"/>
              <w:ind w:left="572"/>
              <w:rPr>
                <w:rFonts w:ascii="宋体" w:eastAsia="宋体" w:hAnsi="宋体" w:cs="宋体"/>
                <w:sz w:val="24"/>
              </w:rPr>
            </w:pPr>
            <w:r>
              <w:rPr>
                <w:rFonts w:ascii="宋体" w:eastAsia="宋体" w:hAnsi="宋体" w:cs="宋体"/>
                <w:sz w:val="24"/>
              </w:rPr>
              <w:t>√</w:t>
            </w:r>
          </w:p>
        </w:tc>
        <w:tc>
          <w:tcPr>
            <w:tcW w:w="1262" w:type="dxa"/>
          </w:tcPr>
          <w:p w:rsidR="00827BAE" w:rsidRDefault="00D36223">
            <w:pPr>
              <w:spacing w:before="112" w:line="239" w:lineRule="auto"/>
              <w:ind w:left="573"/>
              <w:rPr>
                <w:rFonts w:ascii="宋体" w:eastAsia="宋体" w:hAnsi="宋体" w:cs="宋体"/>
                <w:sz w:val="24"/>
              </w:rPr>
            </w:pPr>
            <w:r>
              <w:rPr>
                <w:rFonts w:ascii="宋体" w:eastAsia="宋体" w:hAnsi="宋体" w:cs="宋体"/>
                <w:sz w:val="24"/>
              </w:rPr>
              <w:t>√</w:t>
            </w:r>
          </w:p>
        </w:tc>
        <w:tc>
          <w:tcPr>
            <w:tcW w:w="1362" w:type="dxa"/>
          </w:tcPr>
          <w:p w:rsidR="00827BAE" w:rsidRDefault="00827BAE">
            <w:pPr>
              <w:rPr>
                <w:rFonts w:ascii="Arial"/>
              </w:rPr>
            </w:pPr>
          </w:p>
        </w:tc>
        <w:tc>
          <w:tcPr>
            <w:tcW w:w="1257" w:type="dxa"/>
          </w:tcPr>
          <w:p w:rsidR="00827BAE" w:rsidRDefault="00827BAE">
            <w:pPr>
              <w:rPr>
                <w:rFonts w:ascii="Arial"/>
              </w:rPr>
            </w:pPr>
          </w:p>
        </w:tc>
        <w:tc>
          <w:tcPr>
            <w:tcW w:w="1300" w:type="dxa"/>
          </w:tcPr>
          <w:p w:rsidR="00827BAE" w:rsidRDefault="00827BAE">
            <w:pPr>
              <w:rPr>
                <w:rFonts w:ascii="Arial"/>
              </w:rPr>
            </w:pPr>
          </w:p>
        </w:tc>
      </w:tr>
      <w:tr w:rsidR="00827BAE">
        <w:trPr>
          <w:trHeight w:val="474"/>
        </w:trPr>
        <w:tc>
          <w:tcPr>
            <w:tcW w:w="1698" w:type="dxa"/>
          </w:tcPr>
          <w:p w:rsidR="00827BAE" w:rsidRDefault="00D36223">
            <w:pPr>
              <w:spacing w:before="108"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5- 1</w:t>
            </w:r>
          </w:p>
        </w:tc>
        <w:tc>
          <w:tcPr>
            <w:tcW w:w="1262" w:type="dxa"/>
          </w:tcPr>
          <w:p w:rsidR="00827BAE" w:rsidRDefault="00827BAE">
            <w:pPr>
              <w:rPr>
                <w:rFonts w:ascii="Arial"/>
              </w:rPr>
            </w:pPr>
          </w:p>
        </w:tc>
        <w:tc>
          <w:tcPr>
            <w:tcW w:w="1257" w:type="dxa"/>
          </w:tcPr>
          <w:p w:rsidR="00827BAE" w:rsidRDefault="00D36223">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262" w:type="dxa"/>
          </w:tcPr>
          <w:p w:rsidR="00827BAE" w:rsidRDefault="00D36223">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62" w:type="dxa"/>
          </w:tcPr>
          <w:p w:rsidR="00827BAE" w:rsidRDefault="00827BAE">
            <w:pPr>
              <w:rPr>
                <w:rFonts w:ascii="Arial"/>
              </w:rPr>
            </w:pPr>
          </w:p>
        </w:tc>
        <w:tc>
          <w:tcPr>
            <w:tcW w:w="1257" w:type="dxa"/>
          </w:tcPr>
          <w:p w:rsidR="00827BAE" w:rsidRDefault="00827BAE">
            <w:pPr>
              <w:rPr>
                <w:rFonts w:ascii="Arial"/>
              </w:rPr>
            </w:pPr>
          </w:p>
        </w:tc>
        <w:tc>
          <w:tcPr>
            <w:tcW w:w="1300" w:type="dxa"/>
          </w:tcPr>
          <w:p w:rsidR="00827BAE" w:rsidRDefault="00827BAE">
            <w:pPr>
              <w:rPr>
                <w:rFonts w:ascii="Arial"/>
              </w:rPr>
            </w:pPr>
          </w:p>
        </w:tc>
      </w:tr>
      <w:tr w:rsidR="00827BAE">
        <w:trPr>
          <w:trHeight w:val="464"/>
        </w:trPr>
        <w:tc>
          <w:tcPr>
            <w:tcW w:w="1698" w:type="dxa"/>
          </w:tcPr>
          <w:p w:rsidR="00827BAE" w:rsidRDefault="00D36223">
            <w:pPr>
              <w:spacing w:before="10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5-2</w:t>
            </w:r>
          </w:p>
        </w:tc>
        <w:tc>
          <w:tcPr>
            <w:tcW w:w="1262" w:type="dxa"/>
          </w:tcPr>
          <w:p w:rsidR="00827BAE" w:rsidRDefault="00827BAE">
            <w:pPr>
              <w:rPr>
                <w:rFonts w:ascii="Arial"/>
              </w:rPr>
            </w:pPr>
          </w:p>
        </w:tc>
        <w:tc>
          <w:tcPr>
            <w:tcW w:w="1257" w:type="dxa"/>
          </w:tcPr>
          <w:p w:rsidR="00827BAE" w:rsidRDefault="00827BAE">
            <w:pPr>
              <w:rPr>
                <w:rFonts w:ascii="Arial"/>
              </w:rPr>
            </w:pPr>
          </w:p>
        </w:tc>
        <w:tc>
          <w:tcPr>
            <w:tcW w:w="1262" w:type="dxa"/>
          </w:tcPr>
          <w:p w:rsidR="00827BAE" w:rsidRDefault="00827BAE">
            <w:pPr>
              <w:rPr>
                <w:rFonts w:ascii="Arial"/>
              </w:rPr>
            </w:pPr>
          </w:p>
        </w:tc>
        <w:tc>
          <w:tcPr>
            <w:tcW w:w="1362" w:type="dxa"/>
          </w:tcPr>
          <w:p w:rsidR="00827BAE" w:rsidRDefault="00D36223">
            <w:pPr>
              <w:spacing w:before="104" w:line="239" w:lineRule="auto"/>
              <w:ind w:left="626"/>
              <w:rPr>
                <w:rFonts w:ascii="宋体" w:eastAsia="宋体" w:hAnsi="宋体" w:cs="宋体"/>
                <w:sz w:val="24"/>
              </w:rPr>
            </w:pPr>
            <w:r>
              <w:rPr>
                <w:rFonts w:ascii="宋体" w:eastAsia="宋体" w:hAnsi="宋体" w:cs="宋体"/>
                <w:sz w:val="24"/>
              </w:rPr>
              <w:t>√</w:t>
            </w:r>
          </w:p>
        </w:tc>
        <w:tc>
          <w:tcPr>
            <w:tcW w:w="1257" w:type="dxa"/>
          </w:tcPr>
          <w:p w:rsidR="00827BAE" w:rsidRDefault="00D36223">
            <w:pPr>
              <w:spacing w:before="73" w:line="316" w:lineRule="exact"/>
              <w:ind w:left="570"/>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00" w:type="dxa"/>
          </w:tcPr>
          <w:p w:rsidR="00827BAE" w:rsidRDefault="00D36223">
            <w:pPr>
              <w:spacing w:before="104" w:line="239" w:lineRule="auto"/>
              <w:ind w:left="598"/>
              <w:rPr>
                <w:rFonts w:ascii="宋体" w:eastAsia="宋体" w:hAnsi="宋体" w:cs="宋体"/>
                <w:sz w:val="24"/>
              </w:rPr>
            </w:pPr>
            <w:r>
              <w:rPr>
                <w:rFonts w:ascii="宋体" w:eastAsia="宋体" w:hAnsi="宋体" w:cs="宋体"/>
                <w:sz w:val="24"/>
              </w:rPr>
              <w:t>√</w:t>
            </w:r>
          </w:p>
        </w:tc>
      </w:tr>
      <w:tr w:rsidR="00827BAE">
        <w:trPr>
          <w:trHeight w:val="460"/>
        </w:trPr>
        <w:tc>
          <w:tcPr>
            <w:tcW w:w="1698" w:type="dxa"/>
          </w:tcPr>
          <w:p w:rsidR="00827BAE" w:rsidRDefault="00D36223">
            <w:pPr>
              <w:spacing w:before="101"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6-2</w:t>
            </w:r>
          </w:p>
        </w:tc>
        <w:tc>
          <w:tcPr>
            <w:tcW w:w="1262" w:type="dxa"/>
          </w:tcPr>
          <w:p w:rsidR="00827BAE" w:rsidRDefault="00D36223">
            <w:pPr>
              <w:spacing w:before="101" w:line="239" w:lineRule="auto"/>
              <w:ind w:left="572"/>
              <w:rPr>
                <w:rFonts w:ascii="宋体" w:eastAsia="宋体" w:hAnsi="宋体" w:cs="宋体"/>
                <w:sz w:val="24"/>
              </w:rPr>
            </w:pPr>
            <w:r>
              <w:rPr>
                <w:rFonts w:ascii="宋体" w:eastAsia="宋体" w:hAnsi="宋体" w:cs="宋体"/>
                <w:sz w:val="24"/>
              </w:rPr>
              <w:t>√</w:t>
            </w:r>
          </w:p>
        </w:tc>
        <w:tc>
          <w:tcPr>
            <w:tcW w:w="1257" w:type="dxa"/>
          </w:tcPr>
          <w:p w:rsidR="00827BAE" w:rsidRDefault="00827BAE">
            <w:pPr>
              <w:rPr>
                <w:rFonts w:ascii="Arial"/>
              </w:rPr>
            </w:pPr>
          </w:p>
        </w:tc>
        <w:tc>
          <w:tcPr>
            <w:tcW w:w="1262" w:type="dxa"/>
          </w:tcPr>
          <w:p w:rsidR="00827BAE" w:rsidRDefault="00827BAE">
            <w:pPr>
              <w:rPr>
                <w:rFonts w:ascii="Arial"/>
              </w:rPr>
            </w:pPr>
          </w:p>
        </w:tc>
        <w:tc>
          <w:tcPr>
            <w:tcW w:w="1362" w:type="dxa"/>
          </w:tcPr>
          <w:p w:rsidR="00827BAE" w:rsidRDefault="00827BAE">
            <w:pPr>
              <w:rPr>
                <w:rFonts w:ascii="Arial"/>
              </w:rPr>
            </w:pPr>
          </w:p>
        </w:tc>
        <w:tc>
          <w:tcPr>
            <w:tcW w:w="1257" w:type="dxa"/>
          </w:tcPr>
          <w:p w:rsidR="00827BAE" w:rsidRDefault="00827BAE">
            <w:pPr>
              <w:rPr>
                <w:rFonts w:ascii="Arial"/>
              </w:rPr>
            </w:pPr>
          </w:p>
        </w:tc>
        <w:tc>
          <w:tcPr>
            <w:tcW w:w="1300" w:type="dxa"/>
          </w:tcPr>
          <w:p w:rsidR="00827BAE" w:rsidRDefault="00D36223">
            <w:pPr>
              <w:spacing w:before="70" w:line="315" w:lineRule="exact"/>
              <w:ind w:left="593"/>
              <w:rPr>
                <w:rFonts w:ascii="Times New Roman" w:eastAsia="Times New Roman" w:hAnsi="Times New Roman" w:cs="Times New Roman"/>
                <w:sz w:val="24"/>
              </w:rPr>
            </w:pPr>
            <w:r>
              <w:rPr>
                <w:rFonts w:ascii="Times New Roman" w:eastAsia="Times New Roman" w:hAnsi="Times New Roman" w:cs="Times New Roman"/>
                <w:position w:val="-1"/>
                <w:sz w:val="24"/>
              </w:rPr>
              <w:t>√</w:t>
            </w:r>
          </w:p>
        </w:tc>
      </w:tr>
    </w:tbl>
    <w:p w:rsidR="00827BAE" w:rsidRDefault="00D36223">
      <w:pPr>
        <w:spacing w:before="173"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827BAE" w:rsidRDefault="00D36223">
      <w:pPr>
        <w:spacing w:before="230" w:line="220" w:lineRule="auto"/>
        <w:ind w:left="544"/>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一</w:t>
      </w: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商业道德简介</w:t>
      </w:r>
    </w:p>
    <w:p w:rsidR="00827BAE" w:rsidRDefault="00D36223">
      <w:pPr>
        <w:spacing w:before="181"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3" w:line="22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介绍商业道德的概念</w:t>
      </w:r>
    </w:p>
    <w:p w:rsidR="00827BAE" w:rsidRDefault="00D36223">
      <w:pPr>
        <w:spacing w:before="180" w:line="220" w:lineRule="auto"/>
        <w:ind w:left="515"/>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6"/>
          <w:sz w:val="24"/>
        </w:rPr>
        <w:t>2</w:t>
      </w:r>
      <w:r>
        <w:rPr>
          <w:rFonts w:ascii="宋体" w:eastAsia="宋体" w:hAnsi="宋体" w:cs="宋体"/>
          <w:spacing w:val="9"/>
          <w:sz w:val="24"/>
        </w:rPr>
        <w:t>)</w:t>
      </w:r>
      <w:r>
        <w:rPr>
          <w:rFonts w:ascii="宋体" w:eastAsia="宋体" w:hAnsi="宋体" w:cs="宋体"/>
          <w:spacing w:val="9"/>
          <w:sz w:val="24"/>
        </w:rPr>
        <w:t>介绍公司运营过程中谨遵商业</w:t>
      </w:r>
      <w:r>
        <w:rPr>
          <w:rFonts w:ascii="宋体" w:eastAsia="宋体" w:hAnsi="宋体" w:cs="宋体"/>
          <w:spacing w:val="9"/>
          <w:sz w:val="24"/>
        </w:rPr>
        <w:t>道德的必要性</w:t>
      </w:r>
    </w:p>
    <w:p w:rsidR="00827BAE" w:rsidRDefault="00D36223">
      <w:pPr>
        <w:spacing w:before="184" w:line="289" w:lineRule="auto"/>
        <w:ind w:left="504" w:right="4476" w:firstLine="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介绍环境污染等引发的商业道德问题</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了解商业道德的基本内</w:t>
      </w:r>
      <w:r>
        <w:rPr>
          <w:rFonts w:ascii="宋体" w:eastAsia="宋体" w:hAnsi="宋体" w:cs="宋体"/>
          <w:spacing w:val="6"/>
          <w:sz w:val="24"/>
        </w:rPr>
        <w:t>容</w:t>
      </w:r>
    </w:p>
    <w:p w:rsidR="00827BAE" w:rsidRDefault="00D36223">
      <w:pPr>
        <w:spacing w:before="179" w:line="220" w:lineRule="auto"/>
        <w:ind w:left="51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掌握商业道德的基本原则</w:t>
      </w:r>
    </w:p>
    <w:p w:rsidR="00827BAE" w:rsidRDefault="00D36223">
      <w:pPr>
        <w:spacing w:before="185" w:line="290" w:lineRule="auto"/>
        <w:ind w:left="509" w:right="4956" w:firstLine="6"/>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了解商业道德中的环境保护问题</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5"/>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掌握商业道德相关术语</w:t>
      </w:r>
    </w:p>
    <w:p w:rsidR="00827BAE" w:rsidRDefault="00D36223">
      <w:pPr>
        <w:spacing w:before="179" w:line="22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4" w:line="221" w:lineRule="auto"/>
        <w:ind w:left="51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对相关商业案例活学活</w:t>
      </w:r>
      <w:r>
        <w:rPr>
          <w:rFonts w:ascii="宋体" w:eastAsia="宋体" w:hAnsi="宋体" w:cs="宋体"/>
          <w:spacing w:val="6"/>
          <w:sz w:val="24"/>
        </w:rPr>
        <w:t>用</w:t>
      </w:r>
    </w:p>
    <w:p w:rsidR="00827BAE" w:rsidRDefault="00827BAE">
      <w:pPr>
        <w:sectPr w:rsidR="00827BAE">
          <w:footerReference w:type="default" r:id="rId50"/>
          <w:pgSz w:w="11900" w:h="16840"/>
          <w:pgMar w:top="400" w:right="715"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12" w:lineRule="auto"/>
        <w:ind w:left="509"/>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 xml:space="preserve">2) </w:t>
      </w:r>
      <w:r>
        <w:rPr>
          <w:rFonts w:ascii="宋体" w:eastAsia="宋体" w:hAnsi="宋体" w:cs="宋体"/>
          <w:spacing w:val="-2"/>
          <w:sz w:val="24"/>
        </w:rPr>
        <w:t>引导学</w:t>
      </w:r>
      <w:r>
        <w:rPr>
          <w:rFonts w:ascii="宋体" w:eastAsia="宋体" w:hAnsi="宋体" w:cs="宋体"/>
          <w:spacing w:val="-1"/>
          <w:sz w:val="24"/>
        </w:rPr>
        <w:t>生就商业道德问题展开思考，</w:t>
      </w:r>
      <w:r>
        <w:rPr>
          <w:rFonts w:ascii="宋体" w:eastAsia="宋体" w:hAnsi="宋体" w:cs="宋体"/>
          <w:spacing w:val="-1"/>
          <w:sz w:val="24"/>
        </w:rPr>
        <w:t xml:space="preserve"> </w:t>
      </w:r>
      <w:r>
        <w:rPr>
          <w:rFonts w:ascii="宋体" w:eastAsia="宋体" w:hAnsi="宋体" w:cs="宋体"/>
          <w:spacing w:val="-1"/>
          <w:sz w:val="24"/>
        </w:rPr>
        <w:t>培育学生的社会主义核心价值观。</w:t>
      </w:r>
    </w:p>
    <w:p w:rsidR="00827BAE" w:rsidRDefault="00D36223">
      <w:pPr>
        <w:spacing w:before="194" w:line="289" w:lineRule="auto"/>
        <w:ind w:left="1122" w:right="85" w:hanging="61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 xml:space="preserve">3) </w:t>
      </w:r>
      <w:r>
        <w:rPr>
          <w:rFonts w:ascii="宋体" w:eastAsia="宋体" w:hAnsi="宋体" w:cs="宋体"/>
          <w:spacing w:val="-6"/>
          <w:sz w:val="24"/>
        </w:rPr>
        <w:t>将公正</w:t>
      </w:r>
      <w:r>
        <w:rPr>
          <w:rFonts w:ascii="宋体" w:eastAsia="宋体" w:hAnsi="宋体" w:cs="宋体"/>
          <w:spacing w:val="-3"/>
          <w:sz w:val="24"/>
        </w:rPr>
        <w:t>法治贯穿课程教学，</w:t>
      </w:r>
      <w:r>
        <w:rPr>
          <w:rFonts w:ascii="宋体" w:eastAsia="宋体" w:hAnsi="宋体" w:cs="宋体"/>
          <w:spacing w:val="-3"/>
          <w:sz w:val="24"/>
        </w:rPr>
        <w:t xml:space="preserve"> </w:t>
      </w:r>
      <w:r>
        <w:rPr>
          <w:rFonts w:ascii="宋体" w:eastAsia="宋体" w:hAnsi="宋体" w:cs="宋体"/>
          <w:spacing w:val="-3"/>
          <w:sz w:val="24"/>
        </w:rPr>
        <w:t>从法治意识、社会责任、个人诚信加强学生</w:t>
      </w:r>
      <w:r>
        <w:rPr>
          <w:rFonts w:ascii="宋体" w:eastAsia="宋体" w:hAnsi="宋体" w:cs="宋体"/>
          <w:sz w:val="24"/>
        </w:rPr>
        <w:t xml:space="preserve"> </w:t>
      </w:r>
      <w:r>
        <w:rPr>
          <w:rFonts w:ascii="宋体" w:eastAsia="宋体" w:hAnsi="宋体" w:cs="宋体"/>
          <w:spacing w:val="-2"/>
          <w:sz w:val="24"/>
        </w:rPr>
        <w:t>的社会公德、职业道德、个</w:t>
      </w:r>
      <w:r>
        <w:rPr>
          <w:rFonts w:ascii="宋体" w:eastAsia="宋体" w:hAnsi="宋体" w:cs="宋体"/>
          <w:spacing w:val="-1"/>
          <w:sz w:val="24"/>
        </w:rPr>
        <w:t>人品德教育。</w:t>
      </w:r>
    </w:p>
    <w:p w:rsidR="00827BAE" w:rsidRDefault="00D36223">
      <w:pPr>
        <w:spacing w:before="184" w:line="220" w:lineRule="auto"/>
        <w:ind w:left="510"/>
        <w:rPr>
          <w:rFonts w:ascii="宋体" w:eastAsia="宋体" w:hAnsi="宋体" w:cs="宋体"/>
          <w:sz w:val="24"/>
        </w:rPr>
      </w:pPr>
      <w:r>
        <w:rPr>
          <w:rFonts w:ascii="宋体" w:eastAsia="宋体" w:hAnsi="宋体" w:cs="宋体"/>
          <w:spacing w:val="43"/>
          <w:sz w:val="24"/>
          <w14:textOutline w14:w="3657" w14:cap="flat" w14:cmpd="sng" w14:algn="ctr">
            <w14:solidFill>
              <w14:srgbClr w14:val="000000"/>
            </w14:solidFill>
            <w14:prstDash w14:val="solid"/>
            <w14:miter w14:lim="0"/>
          </w14:textOutline>
        </w:rPr>
        <w:t>(</w:t>
      </w:r>
      <w:r>
        <w:rPr>
          <w:rFonts w:ascii="宋体" w:eastAsia="宋体" w:hAnsi="宋体" w:cs="宋体"/>
          <w:spacing w:val="35"/>
          <w:sz w:val="24"/>
          <w14:textOutline w14:w="3657" w14:cap="flat" w14:cmpd="sng" w14:algn="ctr">
            <w14:solidFill>
              <w14:srgbClr w14:val="000000"/>
            </w14:solidFill>
            <w14:prstDash w14:val="solid"/>
            <w14:miter w14:lim="0"/>
          </w14:textOutline>
        </w:rPr>
        <w:t>二</w:t>
      </w:r>
      <w:r>
        <w:rPr>
          <w:rFonts w:ascii="宋体" w:eastAsia="宋体" w:hAnsi="宋体" w:cs="宋体"/>
          <w:spacing w:val="35"/>
          <w:sz w:val="24"/>
          <w14:textOutline w14:w="3657" w14:cap="flat" w14:cmpd="sng" w14:algn="ctr">
            <w14:solidFill>
              <w14:srgbClr w14:val="000000"/>
            </w14:solidFill>
            <w14:prstDash w14:val="solid"/>
            <w14:miter w14:lim="0"/>
          </w14:textOutline>
        </w:rPr>
        <w:t>)</w:t>
      </w:r>
      <w:r>
        <w:rPr>
          <w:rFonts w:ascii="宋体" w:eastAsia="宋体" w:hAnsi="宋体" w:cs="宋体"/>
          <w:spacing w:val="35"/>
          <w:sz w:val="24"/>
          <w14:textOutline w14:w="3657" w14:cap="flat" w14:cmpd="sng" w14:algn="ctr">
            <w14:solidFill>
              <w14:srgbClr w14:val="000000"/>
            </w14:solidFill>
            <w14:prstDash w14:val="solid"/>
            <w14:miter w14:lim="0"/>
          </w14:textOutline>
        </w:rPr>
        <w:t>世贸组织及其协议简介</w:t>
      </w:r>
    </w:p>
    <w:p w:rsidR="00827BAE" w:rsidRDefault="00D36223">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国际商务的概</w:t>
      </w:r>
      <w:r>
        <w:rPr>
          <w:rFonts w:ascii="宋体" w:eastAsia="宋体" w:hAnsi="宋体" w:cs="宋体"/>
          <w:spacing w:val="8"/>
          <w:sz w:val="24"/>
        </w:rPr>
        <w:t>念</w:t>
      </w:r>
    </w:p>
    <w:p w:rsidR="00827BAE" w:rsidRDefault="00D36223">
      <w:pPr>
        <w:spacing w:before="179" w:line="221" w:lineRule="auto"/>
        <w:ind w:left="51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5"/>
          <w:sz w:val="24"/>
        </w:rPr>
        <w:t>2</w:t>
      </w:r>
      <w:r>
        <w:rPr>
          <w:rFonts w:ascii="宋体" w:eastAsia="宋体" w:hAnsi="宋体" w:cs="宋体"/>
          <w:spacing w:val="15"/>
          <w:sz w:val="24"/>
        </w:rPr>
        <w:t>)</w:t>
      </w:r>
      <w:r>
        <w:rPr>
          <w:rFonts w:ascii="宋体" w:eastAsia="宋体" w:hAnsi="宋体" w:cs="宋体"/>
          <w:spacing w:val="15"/>
          <w:sz w:val="24"/>
        </w:rPr>
        <w:t>世贸组织的职能和原则</w:t>
      </w:r>
    </w:p>
    <w:p w:rsidR="00827BAE" w:rsidRDefault="00D36223">
      <w:pPr>
        <w:spacing w:before="183"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争端解决的方法</w:t>
      </w:r>
    </w:p>
    <w:p w:rsidR="00827BAE" w:rsidRDefault="00D36223">
      <w:pPr>
        <w:spacing w:before="179" w:line="291" w:lineRule="auto"/>
        <w:ind w:left="500" w:right="5163" w:firstLine="1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17"/>
          <w:sz w:val="24"/>
        </w:rPr>
        <w:t>4</w:t>
      </w:r>
      <w:r>
        <w:rPr>
          <w:rFonts w:ascii="宋体" w:eastAsia="宋体" w:hAnsi="宋体" w:cs="宋体"/>
          <w:spacing w:val="17"/>
          <w:sz w:val="24"/>
        </w:rPr>
        <w:t>)</w:t>
      </w:r>
      <w:r>
        <w:rPr>
          <w:rFonts w:ascii="宋体" w:eastAsia="宋体" w:hAnsi="宋体" w:cs="宋体"/>
          <w:spacing w:val="17"/>
          <w:sz w:val="24"/>
        </w:rPr>
        <w:t>世贸组织的相关协议</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510"/>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了解国际商务的基础</w:t>
      </w:r>
    </w:p>
    <w:p w:rsidR="00827BAE" w:rsidRDefault="00D36223">
      <w:pPr>
        <w:spacing w:before="184"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了解世贸组织以及相关金融机构</w:t>
      </w:r>
    </w:p>
    <w:p w:rsidR="00827BAE" w:rsidRDefault="00D36223">
      <w:pPr>
        <w:spacing w:before="180" w:line="220" w:lineRule="auto"/>
        <w:ind w:left="51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了解争端解决办法</w:t>
      </w:r>
    </w:p>
    <w:p w:rsidR="00827BAE" w:rsidRDefault="00D36223">
      <w:pPr>
        <w:spacing w:before="184" w:line="290" w:lineRule="auto"/>
        <w:ind w:left="504" w:right="4671" w:firstLine="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4</w:t>
      </w:r>
      <w:r>
        <w:rPr>
          <w:rFonts w:ascii="宋体" w:eastAsia="宋体" w:hAnsi="宋体" w:cs="宋体"/>
          <w:spacing w:val="16"/>
          <w:sz w:val="24"/>
        </w:rPr>
        <w:t>)</w:t>
      </w:r>
      <w:r>
        <w:rPr>
          <w:rFonts w:ascii="宋体" w:eastAsia="宋体" w:hAnsi="宋体" w:cs="宋体"/>
          <w:spacing w:val="16"/>
          <w:sz w:val="24"/>
        </w:rPr>
        <w:t>了解世贸组织的相关协议</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掌握世贸组织相关术语</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3" w:line="290" w:lineRule="auto"/>
        <w:ind w:left="498" w:right="4671"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了解世贸组织的相关条</w:t>
      </w:r>
      <w:r>
        <w:rPr>
          <w:rFonts w:ascii="宋体" w:eastAsia="宋体" w:hAnsi="宋体" w:cs="宋体"/>
          <w:spacing w:val="6"/>
          <w:sz w:val="24"/>
        </w:rPr>
        <w:t>例</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12" w:lineRule="auto"/>
        <w:ind w:left="6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引导学生就国际商贸展开思考，</w:t>
      </w:r>
      <w:r>
        <w:rPr>
          <w:rFonts w:ascii="宋体" w:eastAsia="宋体" w:hAnsi="宋体" w:cs="宋体"/>
          <w:spacing w:val="-1"/>
          <w:sz w:val="24"/>
        </w:rPr>
        <w:t xml:space="preserve"> </w:t>
      </w:r>
      <w:r>
        <w:rPr>
          <w:rFonts w:ascii="宋体" w:eastAsia="宋体" w:hAnsi="宋体" w:cs="宋体"/>
          <w:spacing w:val="-1"/>
          <w:sz w:val="24"/>
        </w:rPr>
        <w:t>让学生理</w:t>
      </w:r>
      <w:r>
        <w:rPr>
          <w:rFonts w:ascii="宋体" w:eastAsia="宋体" w:hAnsi="宋体" w:cs="宋体"/>
          <w:sz w:val="24"/>
        </w:rPr>
        <w:t>解世贸组织与我国外贸市场</w:t>
      </w:r>
    </w:p>
    <w:p w:rsidR="00827BAE" w:rsidRDefault="00D36223">
      <w:pPr>
        <w:spacing w:before="191" w:line="220" w:lineRule="auto"/>
        <w:ind w:left="44"/>
        <w:rPr>
          <w:rFonts w:ascii="宋体" w:eastAsia="宋体" w:hAnsi="宋体" w:cs="宋体"/>
          <w:sz w:val="24"/>
        </w:rPr>
      </w:pPr>
      <w:r>
        <w:rPr>
          <w:rFonts w:ascii="宋体" w:eastAsia="宋体" w:hAnsi="宋体" w:cs="宋体"/>
          <w:spacing w:val="-2"/>
          <w:sz w:val="24"/>
        </w:rPr>
        <w:t>的内在联系，增强道路自信</w:t>
      </w:r>
      <w:r>
        <w:rPr>
          <w:rFonts w:ascii="宋体" w:eastAsia="宋体" w:hAnsi="宋体" w:cs="宋体"/>
          <w:spacing w:val="-1"/>
          <w:sz w:val="24"/>
        </w:rPr>
        <w:t>和制度自信。</w:t>
      </w:r>
    </w:p>
    <w:p w:rsidR="00827BAE" w:rsidRDefault="00D36223">
      <w:pPr>
        <w:spacing w:before="184" w:line="360" w:lineRule="auto"/>
        <w:ind w:left="26" w:right="85" w:firstLine="48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通过世贸协议，</w:t>
      </w:r>
      <w:r>
        <w:rPr>
          <w:rFonts w:ascii="宋体" w:eastAsia="宋体" w:hAnsi="宋体" w:cs="宋体"/>
          <w:spacing w:val="4"/>
          <w:sz w:val="24"/>
        </w:rPr>
        <w:t xml:space="preserve"> </w:t>
      </w:r>
      <w:r>
        <w:rPr>
          <w:rFonts w:ascii="宋体" w:eastAsia="宋体" w:hAnsi="宋体" w:cs="宋体"/>
          <w:spacing w:val="4"/>
          <w:sz w:val="24"/>
        </w:rPr>
        <w:t>增强守法和诚信教育，树立正确的世界观、价值</w:t>
      </w:r>
      <w:r>
        <w:rPr>
          <w:rFonts w:ascii="宋体" w:eastAsia="宋体" w:hAnsi="宋体" w:cs="宋体"/>
          <w:spacing w:val="2"/>
          <w:sz w:val="24"/>
        </w:rPr>
        <w:t>观</w:t>
      </w:r>
      <w:r>
        <w:rPr>
          <w:rFonts w:ascii="宋体" w:eastAsia="宋体" w:hAnsi="宋体" w:cs="宋体"/>
          <w:sz w:val="24"/>
        </w:rPr>
        <w:t>和</w:t>
      </w:r>
      <w:r>
        <w:rPr>
          <w:rFonts w:ascii="宋体" w:eastAsia="宋体" w:hAnsi="宋体" w:cs="宋体"/>
          <w:sz w:val="24"/>
        </w:rPr>
        <w:t xml:space="preserve"> </w:t>
      </w:r>
      <w:r>
        <w:rPr>
          <w:rFonts w:ascii="宋体" w:eastAsia="宋体" w:hAnsi="宋体" w:cs="宋体"/>
          <w:spacing w:val="-3"/>
          <w:sz w:val="24"/>
        </w:rPr>
        <w:t>人生观。</w:t>
      </w:r>
    </w:p>
    <w:p w:rsidR="00827BAE" w:rsidRDefault="00D36223">
      <w:pPr>
        <w:spacing w:line="219" w:lineRule="auto"/>
        <w:ind w:left="510"/>
        <w:rPr>
          <w:rFonts w:ascii="宋体" w:eastAsia="宋体" w:hAnsi="宋体" w:cs="宋体"/>
          <w:sz w:val="24"/>
        </w:rPr>
      </w:pP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三</w:t>
      </w: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银行货币简介</w:t>
      </w:r>
    </w:p>
    <w:p w:rsidR="00827BAE" w:rsidRDefault="00D36223">
      <w:pPr>
        <w:spacing w:before="18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银行职能简介</w:t>
      </w:r>
    </w:p>
    <w:p w:rsidR="00827BAE" w:rsidRDefault="00D36223">
      <w:pPr>
        <w:spacing w:before="180"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21"/>
          <w:sz w:val="24"/>
        </w:rPr>
        <w:t>2</w:t>
      </w:r>
      <w:r>
        <w:rPr>
          <w:rFonts w:ascii="宋体" w:eastAsia="宋体" w:hAnsi="宋体" w:cs="宋体"/>
          <w:spacing w:val="21"/>
          <w:sz w:val="24"/>
        </w:rPr>
        <w:t>)</w:t>
      </w:r>
      <w:r>
        <w:rPr>
          <w:rFonts w:ascii="宋体" w:eastAsia="宋体" w:hAnsi="宋体" w:cs="宋体"/>
          <w:spacing w:val="21"/>
          <w:sz w:val="24"/>
        </w:rPr>
        <w:t>货币发展史简</w:t>
      </w:r>
      <w:r>
        <w:rPr>
          <w:rFonts w:ascii="宋体" w:eastAsia="宋体" w:hAnsi="宋体" w:cs="宋体"/>
          <w:spacing w:val="20"/>
          <w:sz w:val="24"/>
        </w:rPr>
        <w:t>介</w:t>
      </w:r>
    </w:p>
    <w:p w:rsidR="00827BAE" w:rsidRDefault="00D36223">
      <w:pPr>
        <w:spacing w:before="184"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银行主要业务简介</w:t>
      </w:r>
    </w:p>
    <w:p w:rsidR="00827BAE" w:rsidRDefault="00827BAE">
      <w:pPr>
        <w:sectPr w:rsidR="00827BAE">
          <w:footerReference w:type="default" r:id="rId51"/>
          <w:pgSz w:w="11900" w:h="16840"/>
          <w:pgMar w:top="400" w:right="1708"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500"/>
        <w:rPr>
          <w:rFonts w:ascii="宋体" w:eastAsia="宋体" w:hAnsi="宋体" w:cs="宋体"/>
          <w:sz w:val="24"/>
        </w:rPr>
      </w:pPr>
      <w:bookmarkStart w:id="77" w:name="_bookmark14"/>
      <w:bookmarkEnd w:id="77"/>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470" w:lineRule="exact"/>
        <w:ind w:left="510"/>
        <w:rPr>
          <w:rFonts w:ascii="宋体" w:eastAsia="宋体" w:hAnsi="宋体" w:cs="宋体"/>
          <w:sz w:val="24"/>
        </w:rPr>
      </w:pPr>
      <w:r>
        <w:rPr>
          <w:rFonts w:ascii="宋体" w:eastAsia="宋体" w:hAnsi="宋体" w:cs="宋体"/>
          <w:spacing w:val="11"/>
          <w:position w:val="17"/>
          <w:sz w:val="24"/>
        </w:rPr>
        <w:t>(</w:t>
      </w:r>
      <w:r>
        <w:rPr>
          <w:rFonts w:ascii="Times New Roman" w:eastAsia="Times New Roman" w:hAnsi="Times New Roman" w:cs="Times New Roman"/>
          <w:spacing w:val="8"/>
          <w:position w:val="17"/>
          <w:sz w:val="24"/>
        </w:rPr>
        <w:t>1</w:t>
      </w:r>
      <w:r>
        <w:rPr>
          <w:rFonts w:ascii="宋体" w:eastAsia="宋体" w:hAnsi="宋体" w:cs="宋体"/>
          <w:spacing w:val="8"/>
          <w:position w:val="17"/>
          <w:sz w:val="24"/>
        </w:rPr>
        <w:t>)</w:t>
      </w:r>
      <w:r>
        <w:rPr>
          <w:rFonts w:ascii="宋体" w:eastAsia="宋体" w:hAnsi="宋体" w:cs="宋体"/>
          <w:spacing w:val="8"/>
          <w:position w:val="17"/>
          <w:sz w:val="24"/>
        </w:rPr>
        <w:t xml:space="preserve"> </w:t>
      </w:r>
      <w:r>
        <w:rPr>
          <w:rFonts w:ascii="宋体" w:eastAsia="宋体" w:hAnsi="宋体" w:cs="宋体"/>
          <w:spacing w:val="8"/>
          <w:position w:val="17"/>
          <w:sz w:val="24"/>
        </w:rPr>
        <w:t>了解银行的日常运营</w:t>
      </w:r>
    </w:p>
    <w:p w:rsidR="00827BAE" w:rsidRDefault="00D36223">
      <w:pPr>
        <w:spacing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了解银行票据、存款、贷款业务</w:t>
      </w:r>
    </w:p>
    <w:p w:rsidR="00827BAE" w:rsidRDefault="00D36223">
      <w:pPr>
        <w:spacing w:before="178"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4"/>
          <w:sz w:val="24"/>
        </w:rPr>
        <w:t>3</w:t>
      </w:r>
      <w:r>
        <w:rPr>
          <w:rFonts w:ascii="宋体" w:eastAsia="宋体" w:hAnsi="宋体" w:cs="宋体"/>
          <w:spacing w:val="10"/>
          <w:sz w:val="24"/>
        </w:rPr>
        <w:t>)</w:t>
      </w:r>
      <w:r>
        <w:rPr>
          <w:rFonts w:ascii="宋体" w:eastAsia="宋体" w:hAnsi="宋体" w:cs="宋体"/>
          <w:spacing w:val="10"/>
          <w:sz w:val="24"/>
        </w:rPr>
        <w:t>了解货币相关知识以及在银行业中的运用</w:t>
      </w:r>
    </w:p>
    <w:p w:rsidR="00827BAE" w:rsidRDefault="00D36223">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掌握银行业相关术语</w:t>
      </w:r>
    </w:p>
    <w:p w:rsidR="00827BAE" w:rsidRDefault="00D36223">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0"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3</w:t>
      </w:r>
      <w:r>
        <w:rPr>
          <w:rFonts w:ascii="宋体" w:eastAsia="宋体" w:hAnsi="宋体" w:cs="宋体"/>
          <w:spacing w:val="6"/>
          <w:sz w:val="24"/>
        </w:rPr>
        <w:t xml:space="preserve">) </w:t>
      </w:r>
      <w:r>
        <w:rPr>
          <w:rFonts w:ascii="宋体" w:eastAsia="宋体" w:hAnsi="宋体" w:cs="宋体"/>
          <w:spacing w:val="6"/>
          <w:sz w:val="24"/>
        </w:rPr>
        <w:t>理解银行业的贷款投资业务</w:t>
      </w:r>
    </w:p>
    <w:p w:rsidR="00827BAE" w:rsidRDefault="00D36223">
      <w:pPr>
        <w:spacing w:before="184" w:line="360" w:lineRule="auto"/>
        <w:ind w:left="623" w:right="9" w:hanging="125"/>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r>
        <w:rPr>
          <w:rFonts w:ascii="宋体" w:eastAsia="宋体" w:hAnsi="宋体" w:cs="宋体"/>
          <w:sz w:val="24"/>
        </w:rPr>
        <w:t xml:space="preserve">                                                 </w:t>
      </w:r>
      <w:r>
        <w:rPr>
          <w:rFonts w:ascii="Times New Roman" w:eastAsia="Times New Roman" w:hAnsi="Times New Roman" w:cs="Times New Roman"/>
          <w:spacing w:val="12"/>
          <w:sz w:val="24"/>
        </w:rPr>
        <w:t>(1)</w:t>
      </w:r>
      <w:r>
        <w:rPr>
          <w:rFonts w:ascii="宋体" w:eastAsia="宋体" w:hAnsi="宋体" w:cs="宋体"/>
          <w:spacing w:val="6"/>
          <w:sz w:val="24"/>
        </w:rPr>
        <w:t>把习近平总书记在统筹推进新冠肺炎疫情防控和经济社会发展工作部</w:t>
      </w:r>
    </w:p>
    <w:p w:rsidR="00827BAE" w:rsidRDefault="00D36223">
      <w:pPr>
        <w:spacing w:before="3" w:line="359" w:lineRule="auto"/>
        <w:ind w:left="43" w:right="9" w:hanging="19"/>
        <w:rPr>
          <w:rFonts w:ascii="宋体" w:eastAsia="宋体" w:hAnsi="宋体" w:cs="宋体"/>
          <w:sz w:val="24"/>
        </w:rPr>
      </w:pPr>
      <w:r>
        <w:rPr>
          <w:rFonts w:ascii="宋体" w:eastAsia="宋体" w:hAnsi="宋体" w:cs="宋体"/>
          <w:spacing w:val="-3"/>
          <w:sz w:val="24"/>
        </w:rPr>
        <w:t>署会议上提出的</w:t>
      </w:r>
      <w:r>
        <w:rPr>
          <w:rFonts w:ascii="宋体" w:eastAsia="宋体" w:hAnsi="宋体" w:cs="宋体"/>
          <w:spacing w:val="-3"/>
          <w:sz w:val="24"/>
        </w:rPr>
        <w:t>“</w:t>
      </w:r>
      <w:r>
        <w:rPr>
          <w:rFonts w:ascii="宋体" w:eastAsia="宋体" w:hAnsi="宋体" w:cs="宋体"/>
          <w:spacing w:val="-3"/>
          <w:sz w:val="24"/>
        </w:rPr>
        <w:t>稳健的货币政策要更加注重灵活适度</w:t>
      </w:r>
      <w:r>
        <w:rPr>
          <w:rFonts w:ascii="宋体" w:eastAsia="宋体" w:hAnsi="宋体" w:cs="宋体"/>
          <w:spacing w:val="-3"/>
          <w:sz w:val="24"/>
        </w:rPr>
        <w:t>”</w:t>
      </w:r>
      <w:r>
        <w:rPr>
          <w:rFonts w:ascii="宋体" w:eastAsia="宋体" w:hAnsi="宋体" w:cs="宋体"/>
          <w:spacing w:val="-3"/>
          <w:sz w:val="24"/>
        </w:rPr>
        <w:t>和国家为抗击疫情推</w:t>
      </w:r>
      <w:r>
        <w:rPr>
          <w:rFonts w:ascii="宋体" w:eastAsia="宋体" w:hAnsi="宋体" w:cs="宋体"/>
          <w:spacing w:val="-2"/>
          <w:sz w:val="24"/>
        </w:rPr>
        <w:t>出</w:t>
      </w:r>
      <w:r>
        <w:rPr>
          <w:rFonts w:ascii="宋体" w:eastAsia="宋体" w:hAnsi="宋体" w:cs="宋体"/>
          <w:sz w:val="24"/>
        </w:rPr>
        <w:t xml:space="preserve"> </w:t>
      </w:r>
      <w:r>
        <w:rPr>
          <w:rFonts w:ascii="宋体" w:eastAsia="宋体" w:hAnsi="宋体" w:cs="宋体"/>
          <w:spacing w:val="-2"/>
          <w:sz w:val="24"/>
        </w:rPr>
        <w:t>的一系</w:t>
      </w:r>
      <w:r>
        <w:rPr>
          <w:rFonts w:ascii="宋体" w:eastAsia="宋体" w:hAnsi="宋体" w:cs="宋体"/>
          <w:spacing w:val="-1"/>
          <w:sz w:val="24"/>
        </w:rPr>
        <w:t>列服务抗疫、复工复产的相关金融政策融合到课程中。</w:t>
      </w:r>
    </w:p>
    <w:p w:rsidR="00827BAE" w:rsidRDefault="00D36223">
      <w:pPr>
        <w:spacing w:before="2" w:line="359" w:lineRule="auto"/>
        <w:ind w:left="25" w:right="9" w:firstLine="60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8"/>
          <w:sz w:val="24"/>
        </w:rPr>
        <w:t>)</w:t>
      </w:r>
      <w:r>
        <w:rPr>
          <w:rFonts w:ascii="宋体" w:eastAsia="宋体" w:hAnsi="宋体" w:cs="宋体"/>
          <w:spacing w:val="-6"/>
          <w:sz w:val="24"/>
        </w:rPr>
        <w:t xml:space="preserve"> </w:t>
      </w:r>
      <w:r>
        <w:rPr>
          <w:rFonts w:ascii="宋体" w:eastAsia="宋体" w:hAnsi="宋体" w:cs="宋体"/>
          <w:spacing w:val="-6"/>
          <w:sz w:val="24"/>
        </w:rPr>
        <w:t>通过将思政内容与货币理论紧密融合，</w:t>
      </w:r>
      <w:r>
        <w:rPr>
          <w:rFonts w:ascii="宋体" w:eastAsia="宋体" w:hAnsi="宋体" w:cs="宋体"/>
          <w:spacing w:val="-6"/>
          <w:sz w:val="24"/>
        </w:rPr>
        <w:t xml:space="preserve"> </w:t>
      </w:r>
      <w:r>
        <w:rPr>
          <w:rFonts w:ascii="宋体" w:eastAsia="宋体" w:hAnsi="宋体" w:cs="宋体"/>
          <w:spacing w:val="-6"/>
          <w:sz w:val="24"/>
        </w:rPr>
        <w:t>扩展学生认识问题的视野，</w:t>
      </w:r>
      <w:r>
        <w:rPr>
          <w:rFonts w:ascii="宋体" w:eastAsia="宋体" w:hAnsi="宋体" w:cs="宋体"/>
          <w:spacing w:val="-6"/>
          <w:sz w:val="24"/>
        </w:rPr>
        <w:t xml:space="preserve"> </w:t>
      </w:r>
      <w:r>
        <w:rPr>
          <w:rFonts w:ascii="宋体" w:eastAsia="宋体" w:hAnsi="宋体" w:cs="宋体"/>
          <w:spacing w:val="-6"/>
          <w:sz w:val="24"/>
        </w:rPr>
        <w:t>培</w:t>
      </w:r>
      <w:r>
        <w:rPr>
          <w:rFonts w:ascii="宋体" w:eastAsia="宋体" w:hAnsi="宋体" w:cs="宋体"/>
          <w:sz w:val="24"/>
        </w:rPr>
        <w:t xml:space="preserve"> </w:t>
      </w:r>
      <w:r>
        <w:rPr>
          <w:rFonts w:ascii="宋体" w:eastAsia="宋体" w:hAnsi="宋体" w:cs="宋体"/>
          <w:spacing w:val="-1"/>
          <w:sz w:val="24"/>
        </w:rPr>
        <w:t>养家国人文情怀，塑造正</w:t>
      </w:r>
      <w:r>
        <w:rPr>
          <w:rFonts w:ascii="宋体" w:eastAsia="宋体" w:hAnsi="宋体" w:cs="宋体"/>
          <w:sz w:val="24"/>
        </w:rPr>
        <w:t>确的价值观，并增强</w:t>
      </w:r>
      <w:r>
        <w:rPr>
          <w:rFonts w:ascii="宋体" w:eastAsia="宋体" w:hAnsi="宋体" w:cs="宋体"/>
          <w:sz w:val="24"/>
        </w:rPr>
        <w:t>“</w:t>
      </w:r>
      <w:r>
        <w:rPr>
          <w:rFonts w:ascii="宋体" w:eastAsia="宋体" w:hAnsi="宋体" w:cs="宋体"/>
          <w:sz w:val="24"/>
        </w:rPr>
        <w:t>四个自信</w:t>
      </w:r>
      <w:r>
        <w:rPr>
          <w:rFonts w:ascii="宋体" w:eastAsia="宋体" w:hAnsi="宋体" w:cs="宋体"/>
          <w:sz w:val="24"/>
        </w:rPr>
        <w:t>”</w:t>
      </w:r>
      <w:r>
        <w:rPr>
          <w:rFonts w:ascii="宋体" w:eastAsia="宋体" w:hAnsi="宋体" w:cs="宋体"/>
          <w:sz w:val="24"/>
        </w:rPr>
        <w:t>。</w:t>
      </w:r>
    </w:p>
    <w:p w:rsidR="00827BAE" w:rsidRDefault="00D36223">
      <w:pPr>
        <w:spacing w:before="1" w:line="219" w:lineRule="auto"/>
        <w:ind w:left="68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四</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品牌管理简介</w:t>
      </w:r>
    </w:p>
    <w:p w:rsidR="00827BAE" w:rsidRDefault="00D36223">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466" w:lineRule="exact"/>
        <w:ind w:left="510"/>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10"/>
          <w:position w:val="17"/>
          <w:sz w:val="24"/>
        </w:rPr>
        <w:t>1</w:t>
      </w:r>
      <w:r>
        <w:rPr>
          <w:rFonts w:ascii="宋体" w:eastAsia="宋体" w:hAnsi="宋体" w:cs="宋体"/>
          <w:spacing w:val="10"/>
          <w:position w:val="17"/>
          <w:sz w:val="24"/>
        </w:rPr>
        <w:t xml:space="preserve">) </w:t>
      </w:r>
      <w:r>
        <w:rPr>
          <w:rFonts w:ascii="宋体" w:eastAsia="宋体" w:hAnsi="宋体" w:cs="宋体"/>
          <w:spacing w:val="10"/>
          <w:position w:val="17"/>
          <w:sz w:val="24"/>
        </w:rPr>
        <w:t>品牌管理的概</w:t>
      </w:r>
      <w:r>
        <w:rPr>
          <w:rFonts w:ascii="宋体" w:eastAsia="宋体" w:hAnsi="宋体" w:cs="宋体"/>
          <w:spacing w:val="8"/>
          <w:position w:val="17"/>
          <w:sz w:val="24"/>
        </w:rPr>
        <w:t>念</w:t>
      </w:r>
    </w:p>
    <w:p w:rsidR="00827BAE" w:rsidRDefault="00D36223">
      <w:pPr>
        <w:spacing w:line="220" w:lineRule="auto"/>
        <w:ind w:left="51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联合品牌的作用</w:t>
      </w:r>
    </w:p>
    <w:p w:rsidR="00827BAE" w:rsidRDefault="00D36223">
      <w:pPr>
        <w:spacing w:before="185"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联合品牌的类</w:t>
      </w:r>
      <w:r>
        <w:rPr>
          <w:rFonts w:ascii="宋体" w:eastAsia="宋体" w:hAnsi="宋体" w:cs="宋体"/>
          <w:spacing w:val="19"/>
          <w:sz w:val="24"/>
        </w:rPr>
        <w:t>型</w:t>
      </w:r>
    </w:p>
    <w:p w:rsidR="00827BAE" w:rsidRDefault="00D36223">
      <w:pPr>
        <w:spacing w:before="1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466" w:lineRule="exact"/>
        <w:ind w:left="510"/>
        <w:rPr>
          <w:rFonts w:ascii="宋体" w:eastAsia="宋体" w:hAnsi="宋体" w:cs="宋体"/>
          <w:sz w:val="24"/>
        </w:rPr>
      </w:pPr>
      <w:r>
        <w:rPr>
          <w:rFonts w:ascii="宋体" w:eastAsia="宋体" w:hAnsi="宋体" w:cs="宋体"/>
          <w:spacing w:val="14"/>
          <w:position w:val="17"/>
          <w:sz w:val="24"/>
        </w:rPr>
        <w:t>(</w:t>
      </w:r>
      <w:r>
        <w:rPr>
          <w:rFonts w:ascii="Times New Roman" w:eastAsia="Times New Roman" w:hAnsi="Times New Roman" w:cs="Times New Roman"/>
          <w:spacing w:val="9"/>
          <w:position w:val="17"/>
          <w:sz w:val="24"/>
        </w:rPr>
        <w:t>1</w:t>
      </w:r>
      <w:r>
        <w:rPr>
          <w:rFonts w:ascii="宋体" w:eastAsia="宋体" w:hAnsi="宋体" w:cs="宋体"/>
          <w:spacing w:val="7"/>
          <w:position w:val="17"/>
          <w:sz w:val="24"/>
        </w:rPr>
        <w:t xml:space="preserve">) </w:t>
      </w:r>
      <w:r>
        <w:rPr>
          <w:rFonts w:ascii="宋体" w:eastAsia="宋体" w:hAnsi="宋体" w:cs="宋体"/>
          <w:spacing w:val="7"/>
          <w:position w:val="17"/>
          <w:sz w:val="24"/>
        </w:rPr>
        <w:t>了解各行业的知名品牌</w:t>
      </w:r>
    </w:p>
    <w:p w:rsidR="00827BAE" w:rsidRDefault="00D36223">
      <w:pPr>
        <w:spacing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了解品牌联合的意义</w:t>
      </w:r>
    </w:p>
    <w:p w:rsidR="00827BAE" w:rsidRDefault="00D36223">
      <w:pPr>
        <w:spacing w:before="185"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能够识别不同类型的品牌联合</w:t>
      </w:r>
    </w:p>
    <w:p w:rsidR="00827BAE" w:rsidRDefault="00D36223">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掌握品牌学相关术语</w:t>
      </w:r>
    </w:p>
    <w:p w:rsidR="00827BAE" w:rsidRDefault="00D36223">
      <w:pPr>
        <w:spacing w:before="179" w:line="471"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理解和翻译课文中的长句难句</w:t>
      </w:r>
    </w:p>
    <w:p w:rsidR="00827BAE" w:rsidRDefault="00D36223">
      <w:pPr>
        <w:spacing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3</w:t>
      </w:r>
      <w:r>
        <w:rPr>
          <w:rFonts w:ascii="宋体" w:eastAsia="宋体" w:hAnsi="宋体" w:cs="宋体"/>
          <w:spacing w:val="6"/>
          <w:sz w:val="24"/>
        </w:rPr>
        <w:t xml:space="preserve">) </w:t>
      </w:r>
      <w:r>
        <w:rPr>
          <w:rFonts w:ascii="宋体" w:eastAsia="宋体" w:hAnsi="宋体" w:cs="宋体"/>
          <w:spacing w:val="6"/>
          <w:sz w:val="24"/>
        </w:rPr>
        <w:t>理解市场营销与品牌的关系</w:t>
      </w:r>
    </w:p>
    <w:p w:rsidR="00827BAE" w:rsidRDefault="00D36223">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4" w:line="212" w:lineRule="auto"/>
        <w:ind w:left="624"/>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通过研究消费者如</w:t>
      </w:r>
      <w:r>
        <w:rPr>
          <w:rFonts w:ascii="宋体" w:eastAsia="宋体" w:hAnsi="宋体" w:cs="宋体"/>
          <w:spacing w:val="2"/>
          <w:sz w:val="24"/>
        </w:rPr>
        <w:t>何在有限约束下获得效用最大化，帮助学生有意识</w:t>
      </w:r>
    </w:p>
    <w:p w:rsidR="00827BAE" w:rsidRDefault="00827BAE">
      <w:pPr>
        <w:sectPr w:rsidR="00827BAE">
          <w:footerReference w:type="default" r:id="rId52"/>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19" w:lineRule="auto"/>
        <w:ind w:left="119"/>
        <w:rPr>
          <w:rFonts w:ascii="宋体" w:eastAsia="宋体" w:hAnsi="宋体" w:cs="宋体"/>
          <w:sz w:val="24"/>
        </w:rPr>
      </w:pPr>
      <w:r>
        <w:rPr>
          <w:rFonts w:ascii="宋体" w:eastAsia="宋体" w:hAnsi="宋体" w:cs="宋体"/>
          <w:spacing w:val="-1"/>
          <w:sz w:val="24"/>
        </w:rPr>
        <w:t>地树立正确的价值观和</w:t>
      </w:r>
      <w:r>
        <w:rPr>
          <w:rFonts w:ascii="宋体" w:eastAsia="宋体" w:hAnsi="宋体" w:cs="宋体"/>
          <w:sz w:val="24"/>
        </w:rPr>
        <w:t>消费观，要坚持理性消费，适度消费，勿要盲目攀比。</w:t>
      </w:r>
    </w:p>
    <w:p w:rsidR="00827BAE" w:rsidRDefault="00D36223">
      <w:pPr>
        <w:spacing w:before="181" w:line="360" w:lineRule="auto"/>
        <w:ind w:left="145" w:right="790" w:firstLine="58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7"/>
          <w:sz w:val="24"/>
        </w:rPr>
        <w:t>2</w:t>
      </w:r>
      <w:r>
        <w:rPr>
          <w:rFonts w:ascii="宋体" w:eastAsia="宋体" w:hAnsi="宋体" w:cs="宋体"/>
          <w:spacing w:val="5"/>
          <w:sz w:val="24"/>
        </w:rPr>
        <w:t>)</w:t>
      </w:r>
      <w:r>
        <w:rPr>
          <w:rFonts w:ascii="宋体" w:eastAsia="宋体" w:hAnsi="宋体" w:cs="宋体"/>
          <w:spacing w:val="5"/>
          <w:sz w:val="24"/>
        </w:rPr>
        <w:t>教育学生保持与时俱进的心态，熟悉生活中新兴的消费观念与模式，</w:t>
      </w:r>
      <w:r>
        <w:rPr>
          <w:rFonts w:ascii="宋体" w:eastAsia="宋体" w:hAnsi="宋体" w:cs="宋体"/>
          <w:sz w:val="24"/>
        </w:rPr>
        <w:t xml:space="preserve"> </w:t>
      </w:r>
      <w:r>
        <w:rPr>
          <w:rFonts w:ascii="宋体" w:eastAsia="宋体" w:hAnsi="宋体" w:cs="宋体"/>
          <w:spacing w:val="-6"/>
          <w:sz w:val="24"/>
        </w:rPr>
        <w:t>比如绿</w:t>
      </w:r>
      <w:r>
        <w:rPr>
          <w:rFonts w:ascii="宋体" w:eastAsia="宋体" w:hAnsi="宋体" w:cs="宋体"/>
          <w:spacing w:val="-5"/>
          <w:sz w:val="24"/>
        </w:rPr>
        <w:t>色</w:t>
      </w:r>
      <w:r>
        <w:rPr>
          <w:rFonts w:ascii="宋体" w:eastAsia="宋体" w:hAnsi="宋体" w:cs="宋体"/>
          <w:spacing w:val="-3"/>
          <w:sz w:val="24"/>
        </w:rPr>
        <w:t>消费、信息消费和共享消费等。</w:t>
      </w:r>
    </w:p>
    <w:p w:rsidR="00827BAE" w:rsidRDefault="00D36223">
      <w:pPr>
        <w:spacing w:line="219" w:lineRule="auto"/>
        <w:ind w:left="776"/>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五</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策略化管理简介</w:t>
      </w:r>
    </w:p>
    <w:p w:rsidR="00827BAE" w:rsidRDefault="00D36223">
      <w:pPr>
        <w:spacing w:before="185"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0" w:lineRule="auto"/>
        <w:ind w:left="60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9"/>
          <w:sz w:val="24"/>
        </w:rPr>
        <w:t>1</w:t>
      </w:r>
      <w:r>
        <w:rPr>
          <w:rFonts w:ascii="宋体" w:eastAsia="宋体" w:hAnsi="宋体" w:cs="宋体"/>
          <w:spacing w:val="8"/>
          <w:sz w:val="24"/>
        </w:rPr>
        <w:t xml:space="preserve">) </w:t>
      </w:r>
      <w:r>
        <w:rPr>
          <w:rFonts w:ascii="宋体" w:eastAsia="宋体" w:hAnsi="宋体" w:cs="宋体"/>
          <w:spacing w:val="8"/>
          <w:sz w:val="24"/>
        </w:rPr>
        <w:t>策略化管理的概念</w:t>
      </w:r>
    </w:p>
    <w:p w:rsidR="00827BAE" w:rsidRDefault="00D36223">
      <w:pPr>
        <w:spacing w:before="185" w:line="220" w:lineRule="auto"/>
        <w:ind w:left="606"/>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波特的五力原理</w:t>
      </w:r>
    </w:p>
    <w:p w:rsidR="00827BAE" w:rsidRDefault="00D36223">
      <w:pPr>
        <w:spacing w:before="178" w:line="291" w:lineRule="auto"/>
        <w:ind w:left="595" w:right="6158" w:firstLine="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8"/>
          <w:sz w:val="24"/>
        </w:rPr>
        <w:t>3</w:t>
      </w:r>
      <w:r>
        <w:rPr>
          <w:rFonts w:ascii="宋体" w:eastAsia="宋体" w:hAnsi="宋体" w:cs="宋体"/>
          <w:spacing w:val="18"/>
          <w:sz w:val="24"/>
        </w:rPr>
        <w:t>)</w:t>
      </w:r>
      <w:r>
        <w:rPr>
          <w:rFonts w:ascii="宋体" w:eastAsia="宋体" w:hAnsi="宋体" w:cs="宋体"/>
          <w:spacing w:val="18"/>
          <w:sz w:val="24"/>
        </w:rPr>
        <w:t>策略化管理的案例</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1" w:line="220" w:lineRule="auto"/>
        <w:ind w:left="606"/>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了解商务策略的类型</w:t>
      </w:r>
    </w:p>
    <w:p w:rsidR="00827BAE" w:rsidRDefault="00D36223">
      <w:pPr>
        <w:spacing w:before="184" w:line="220" w:lineRule="auto"/>
        <w:ind w:left="60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能够运用经济模型分析商务形势</w:t>
      </w:r>
    </w:p>
    <w:p w:rsidR="00827BAE" w:rsidRDefault="00D36223">
      <w:pPr>
        <w:spacing w:before="179" w:line="292" w:lineRule="auto"/>
        <w:ind w:left="600" w:right="2309"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w:t>
      </w:r>
      <w:r>
        <w:rPr>
          <w:rFonts w:ascii="宋体" w:eastAsia="宋体" w:hAnsi="宋体" w:cs="宋体"/>
          <w:spacing w:val="8"/>
          <w:sz w:val="24"/>
        </w:rPr>
        <w:t>能运用策略化管理的相关知识识别不同类型的商务策</w:t>
      </w:r>
      <w:r>
        <w:rPr>
          <w:rFonts w:ascii="宋体" w:eastAsia="宋体" w:hAnsi="宋体" w:cs="宋体"/>
          <w:spacing w:val="5"/>
          <w:sz w:val="24"/>
        </w:rPr>
        <w:t>略</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0" w:lineRule="auto"/>
        <w:ind w:left="60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掌握策略化管理的相关术语</w:t>
      </w:r>
    </w:p>
    <w:p w:rsidR="00827BAE" w:rsidRDefault="00D36223">
      <w:pPr>
        <w:spacing w:before="185" w:line="220" w:lineRule="auto"/>
        <w:ind w:left="60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79" w:line="220" w:lineRule="auto"/>
        <w:ind w:left="60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3</w:t>
      </w:r>
      <w:r>
        <w:rPr>
          <w:rFonts w:ascii="宋体" w:eastAsia="宋体" w:hAnsi="宋体" w:cs="宋体"/>
          <w:spacing w:val="9"/>
          <w:sz w:val="24"/>
        </w:rPr>
        <w:t xml:space="preserve">) </w:t>
      </w:r>
      <w:r>
        <w:rPr>
          <w:rFonts w:ascii="宋体" w:eastAsia="宋体" w:hAnsi="宋体" w:cs="宋体"/>
          <w:spacing w:val="9"/>
          <w:sz w:val="24"/>
        </w:rPr>
        <w:t>掌握各类商务策</w:t>
      </w:r>
      <w:r>
        <w:rPr>
          <w:rFonts w:ascii="宋体" w:eastAsia="宋体" w:hAnsi="宋体" w:cs="宋体"/>
          <w:spacing w:val="7"/>
          <w:sz w:val="24"/>
        </w:rPr>
        <w:t>略</w:t>
      </w:r>
    </w:p>
    <w:p w:rsidR="00827BAE" w:rsidRDefault="00D36223">
      <w:pPr>
        <w:spacing w:before="184"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7" w:line="361" w:lineRule="auto"/>
        <w:ind w:left="121" w:right="832" w:firstLine="598"/>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引导学生理解市场</w:t>
      </w:r>
      <w:r>
        <w:rPr>
          <w:rFonts w:ascii="宋体" w:eastAsia="宋体" w:hAnsi="宋体" w:cs="宋体"/>
          <w:spacing w:val="2"/>
          <w:sz w:val="24"/>
        </w:rPr>
        <w:t>经济与社会主义制度有机结合形成的社会主义市场</w:t>
      </w:r>
      <w:r>
        <w:rPr>
          <w:rFonts w:ascii="宋体" w:eastAsia="宋体" w:hAnsi="宋体" w:cs="宋体"/>
          <w:sz w:val="24"/>
        </w:rPr>
        <w:t xml:space="preserve"> </w:t>
      </w:r>
      <w:r>
        <w:rPr>
          <w:rFonts w:ascii="宋体" w:eastAsia="宋体" w:hAnsi="宋体" w:cs="宋体"/>
          <w:spacing w:val="-22"/>
          <w:sz w:val="24"/>
        </w:rPr>
        <w:t>经</w:t>
      </w:r>
      <w:r>
        <w:rPr>
          <w:rFonts w:ascii="宋体" w:eastAsia="宋体" w:hAnsi="宋体" w:cs="宋体"/>
          <w:spacing w:val="-12"/>
          <w:sz w:val="24"/>
        </w:rPr>
        <w:t>济体制，</w:t>
      </w:r>
      <w:r>
        <w:rPr>
          <w:rFonts w:ascii="宋体" w:eastAsia="宋体" w:hAnsi="宋体" w:cs="宋体"/>
          <w:spacing w:val="-12"/>
          <w:sz w:val="24"/>
        </w:rPr>
        <w:t xml:space="preserve"> </w:t>
      </w:r>
      <w:r>
        <w:rPr>
          <w:rFonts w:ascii="宋体" w:eastAsia="宋体" w:hAnsi="宋体" w:cs="宋体"/>
          <w:spacing w:val="-12"/>
          <w:sz w:val="24"/>
        </w:rPr>
        <w:t>能够彰显巨大优势，</w:t>
      </w:r>
      <w:r>
        <w:rPr>
          <w:rFonts w:ascii="宋体" w:eastAsia="宋体" w:hAnsi="宋体" w:cs="宋体"/>
          <w:spacing w:val="-12"/>
          <w:sz w:val="24"/>
        </w:rPr>
        <w:t xml:space="preserve"> </w:t>
      </w:r>
      <w:r>
        <w:rPr>
          <w:rFonts w:ascii="宋体" w:eastAsia="宋体" w:hAnsi="宋体" w:cs="宋体"/>
          <w:spacing w:val="-12"/>
          <w:sz w:val="24"/>
        </w:rPr>
        <w:t>有效弥补市场经济的缺陷，</w:t>
      </w:r>
      <w:r>
        <w:rPr>
          <w:rFonts w:ascii="宋体" w:eastAsia="宋体" w:hAnsi="宋体" w:cs="宋体"/>
          <w:spacing w:val="-12"/>
          <w:sz w:val="24"/>
        </w:rPr>
        <w:t xml:space="preserve"> </w:t>
      </w:r>
      <w:r>
        <w:rPr>
          <w:rFonts w:ascii="宋体" w:eastAsia="宋体" w:hAnsi="宋体" w:cs="宋体"/>
          <w:spacing w:val="-12"/>
          <w:sz w:val="24"/>
        </w:rPr>
        <w:t>体现道路自信和制度</w:t>
      </w:r>
      <w:r>
        <w:rPr>
          <w:rFonts w:ascii="宋体" w:eastAsia="宋体" w:hAnsi="宋体" w:cs="宋体"/>
          <w:sz w:val="24"/>
        </w:rPr>
        <w:t xml:space="preserve"> </w:t>
      </w:r>
      <w:r>
        <w:rPr>
          <w:rFonts w:ascii="宋体" w:eastAsia="宋体" w:hAnsi="宋体" w:cs="宋体"/>
          <w:spacing w:val="-11"/>
          <w:sz w:val="24"/>
        </w:rPr>
        <w:t>自</w:t>
      </w:r>
      <w:r>
        <w:rPr>
          <w:rFonts w:ascii="宋体" w:eastAsia="宋体" w:hAnsi="宋体" w:cs="宋体"/>
          <w:spacing w:val="-10"/>
          <w:sz w:val="24"/>
        </w:rPr>
        <w:t>信。</w:t>
      </w:r>
    </w:p>
    <w:p w:rsidR="00827BAE" w:rsidRDefault="00D36223">
      <w:pPr>
        <w:spacing w:line="360" w:lineRule="auto"/>
        <w:ind w:left="118" w:right="833" w:firstLine="607"/>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通过案例剖析，</w:t>
      </w:r>
      <w:r>
        <w:rPr>
          <w:rFonts w:ascii="宋体" w:eastAsia="宋体" w:hAnsi="宋体" w:cs="宋体"/>
          <w:spacing w:val="-3"/>
          <w:sz w:val="24"/>
        </w:rPr>
        <w:t xml:space="preserve"> </w:t>
      </w:r>
      <w:r>
        <w:rPr>
          <w:rFonts w:ascii="宋体" w:eastAsia="宋体" w:hAnsi="宋体" w:cs="宋体"/>
          <w:spacing w:val="-3"/>
          <w:sz w:val="24"/>
        </w:rPr>
        <w:t>指导学生培育创新创业教育理念和养成遵纪守法的职</w:t>
      </w:r>
      <w:r>
        <w:rPr>
          <w:rFonts w:ascii="宋体" w:eastAsia="宋体" w:hAnsi="宋体" w:cs="宋体"/>
          <w:sz w:val="24"/>
        </w:rPr>
        <w:t xml:space="preserve"> </w:t>
      </w:r>
      <w:r>
        <w:rPr>
          <w:rFonts w:ascii="宋体" w:eastAsia="宋体" w:hAnsi="宋体" w:cs="宋体"/>
          <w:spacing w:val="-2"/>
          <w:sz w:val="24"/>
        </w:rPr>
        <w:t>业道德，进一步</w:t>
      </w:r>
      <w:r>
        <w:rPr>
          <w:rFonts w:ascii="宋体" w:eastAsia="宋体" w:hAnsi="宋体" w:cs="宋体"/>
          <w:spacing w:val="-1"/>
          <w:sz w:val="24"/>
        </w:rPr>
        <w:t>增强守法和诚信教育，树立正确的世界观、价值观和人生观。</w:t>
      </w:r>
    </w:p>
    <w:p w:rsidR="00827BAE" w:rsidRDefault="00D36223">
      <w:pPr>
        <w:spacing w:before="1" w:line="220" w:lineRule="auto"/>
        <w:ind w:left="72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68"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7"/>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63"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62"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62"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before="54" w:line="225" w:lineRule="auto"/>
              <w:ind w:left="1118"/>
              <w:rPr>
                <w:rFonts w:ascii="宋体" w:eastAsia="宋体" w:hAnsi="宋体" w:cs="宋体"/>
                <w:sz w:val="20"/>
                <w:szCs w:val="20"/>
              </w:rPr>
            </w:pPr>
            <w:r>
              <w:rPr>
                <w:rFonts w:ascii="宋体" w:eastAsia="宋体" w:hAnsi="宋体" w:cs="宋体"/>
                <w:spacing w:val="9"/>
                <w:sz w:val="20"/>
                <w:szCs w:val="20"/>
              </w:rPr>
              <w:t>商</w:t>
            </w:r>
            <w:r>
              <w:rPr>
                <w:rFonts w:ascii="宋体" w:eastAsia="宋体" w:hAnsi="宋体" w:cs="宋体"/>
                <w:spacing w:val="7"/>
                <w:sz w:val="20"/>
                <w:szCs w:val="20"/>
              </w:rPr>
              <w:t>业道德简介</w:t>
            </w:r>
          </w:p>
        </w:tc>
        <w:tc>
          <w:tcPr>
            <w:tcW w:w="1703" w:type="dxa"/>
          </w:tcPr>
          <w:p w:rsidR="00827BAE" w:rsidRDefault="00D36223">
            <w:pPr>
              <w:spacing w:before="54" w:line="227" w:lineRule="auto"/>
              <w:ind w:left="294"/>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5</w:t>
            </w:r>
          </w:p>
        </w:tc>
        <w:tc>
          <w:tcPr>
            <w:tcW w:w="1852" w:type="dxa"/>
          </w:tcPr>
          <w:p w:rsidR="00827BAE" w:rsidRDefault="00D36223">
            <w:pPr>
              <w:spacing w:before="91" w:line="191" w:lineRule="auto"/>
              <w:ind w:left="79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c>
          <w:tcPr>
            <w:tcW w:w="734" w:type="dxa"/>
          </w:tcPr>
          <w:p w:rsidR="00827BAE" w:rsidRDefault="00D36223">
            <w:pPr>
              <w:spacing w:before="91"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before="55" w:line="225" w:lineRule="auto"/>
              <w:ind w:left="694"/>
              <w:rPr>
                <w:rFonts w:ascii="宋体" w:eastAsia="宋体" w:hAnsi="宋体" w:cs="宋体"/>
                <w:sz w:val="20"/>
                <w:szCs w:val="20"/>
              </w:rPr>
            </w:pPr>
            <w:r>
              <w:rPr>
                <w:rFonts w:ascii="宋体" w:eastAsia="宋体" w:hAnsi="宋体" w:cs="宋体"/>
                <w:spacing w:val="9"/>
                <w:sz w:val="20"/>
                <w:szCs w:val="20"/>
              </w:rPr>
              <w:t>世贸组织及其协议简</w:t>
            </w:r>
            <w:r>
              <w:rPr>
                <w:rFonts w:ascii="宋体" w:eastAsia="宋体" w:hAnsi="宋体" w:cs="宋体"/>
                <w:spacing w:val="7"/>
                <w:sz w:val="20"/>
                <w:szCs w:val="20"/>
              </w:rPr>
              <w:t>介</w:t>
            </w:r>
          </w:p>
        </w:tc>
        <w:tc>
          <w:tcPr>
            <w:tcW w:w="1703" w:type="dxa"/>
          </w:tcPr>
          <w:p w:rsidR="00827BAE" w:rsidRDefault="00D36223">
            <w:pPr>
              <w:spacing w:before="54"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2"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 xml:space="preserve">3-3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w:t>
            </w:r>
            <w:r>
              <w:rPr>
                <w:rFonts w:ascii="Times New Roman" w:eastAsia="Times New Roman" w:hAnsi="Times New Roman" w:cs="Times New Roman"/>
                <w:spacing w:val="-5"/>
                <w:sz w:val="20"/>
                <w:szCs w:val="20"/>
              </w:rPr>
              <w:t>1</w:t>
            </w:r>
          </w:p>
        </w:tc>
        <w:tc>
          <w:tcPr>
            <w:tcW w:w="734" w:type="dxa"/>
          </w:tcPr>
          <w:p w:rsidR="00827BAE" w:rsidRDefault="00D36223">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before="55" w:line="225" w:lineRule="auto"/>
              <w:ind w:left="1115"/>
              <w:rPr>
                <w:rFonts w:ascii="宋体" w:eastAsia="宋体" w:hAnsi="宋体" w:cs="宋体"/>
                <w:sz w:val="20"/>
                <w:szCs w:val="20"/>
              </w:rPr>
            </w:pPr>
            <w:r>
              <w:rPr>
                <w:rFonts w:ascii="宋体" w:eastAsia="宋体" w:hAnsi="宋体" w:cs="宋体"/>
                <w:spacing w:val="8"/>
                <w:sz w:val="20"/>
                <w:szCs w:val="20"/>
              </w:rPr>
              <w:t>银行货币简</w:t>
            </w:r>
            <w:r>
              <w:rPr>
                <w:rFonts w:ascii="宋体" w:eastAsia="宋体" w:hAnsi="宋体" w:cs="宋体"/>
                <w:spacing w:val="7"/>
                <w:sz w:val="20"/>
                <w:szCs w:val="20"/>
              </w:rPr>
              <w:t>介</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3"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827BAE" w:rsidRDefault="00D36223">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56" w:line="225" w:lineRule="auto"/>
              <w:ind w:left="1131"/>
              <w:rPr>
                <w:rFonts w:ascii="宋体" w:eastAsia="宋体" w:hAnsi="宋体" w:cs="宋体"/>
                <w:sz w:val="20"/>
                <w:szCs w:val="20"/>
              </w:rPr>
            </w:pPr>
            <w:r>
              <w:rPr>
                <w:rFonts w:ascii="宋体" w:eastAsia="宋体" w:hAnsi="宋体" w:cs="宋体"/>
                <w:spacing w:val="6"/>
                <w:sz w:val="20"/>
                <w:szCs w:val="20"/>
              </w:rPr>
              <w:t>品</w:t>
            </w:r>
            <w:r>
              <w:rPr>
                <w:rFonts w:ascii="宋体" w:eastAsia="宋体" w:hAnsi="宋体" w:cs="宋体"/>
                <w:spacing w:val="5"/>
                <w:sz w:val="20"/>
                <w:szCs w:val="20"/>
              </w:rPr>
              <w:t>牌管理简介</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3"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827BAE" w:rsidRDefault="00D36223">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6"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57" w:line="225" w:lineRule="auto"/>
              <w:ind w:left="1011"/>
              <w:rPr>
                <w:rFonts w:ascii="宋体" w:eastAsia="宋体" w:hAnsi="宋体" w:cs="宋体"/>
                <w:sz w:val="20"/>
                <w:szCs w:val="20"/>
              </w:rPr>
            </w:pPr>
            <w:r>
              <w:rPr>
                <w:rFonts w:ascii="宋体" w:eastAsia="宋体" w:hAnsi="宋体" w:cs="宋体"/>
                <w:spacing w:val="8"/>
                <w:sz w:val="20"/>
                <w:szCs w:val="20"/>
              </w:rPr>
              <w:t>策略化管理简介</w:t>
            </w:r>
          </w:p>
        </w:tc>
        <w:tc>
          <w:tcPr>
            <w:tcW w:w="1703" w:type="dxa"/>
          </w:tcPr>
          <w:p w:rsidR="00827BAE" w:rsidRDefault="00D36223">
            <w:pPr>
              <w:spacing w:before="56"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4"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827BAE" w:rsidRDefault="00D36223">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0"/>
        </w:trPr>
        <w:tc>
          <w:tcPr>
            <w:tcW w:w="7771" w:type="dxa"/>
            <w:gridSpan w:val="4"/>
          </w:tcPr>
          <w:p w:rsidR="00827BAE" w:rsidRDefault="00D36223">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4"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739" w:type="dxa"/>
          </w:tcPr>
          <w:p w:rsidR="00827BAE" w:rsidRDefault="00D36223">
            <w:pPr>
              <w:spacing w:before="94" w:line="191" w:lineRule="auto"/>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D36223">
      <w:pPr>
        <w:spacing w:before="173" w:line="227" w:lineRule="auto"/>
        <w:ind w:left="753"/>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827BAE">
      <w:pPr>
        <w:sectPr w:rsidR="00827BAE">
          <w:footerReference w:type="default" r:id="rId53"/>
          <w:pgSz w:w="11900" w:h="16840"/>
          <w:pgMar w:top="400" w:right="960" w:bottom="1153" w:left="1689"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79" w:line="360" w:lineRule="auto"/>
        <w:ind w:left="422" w:right="405" w:firstLine="493"/>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课堂教学以学习相关术语以及阅读为主，鼓</w:t>
      </w:r>
      <w:r>
        <w:rPr>
          <w:rFonts w:ascii="宋体" w:eastAsia="宋体" w:hAnsi="宋体" w:cs="宋体"/>
          <w:spacing w:val="1"/>
          <w:sz w:val="24"/>
        </w:rPr>
        <w:t>励学生以个人或团队讨论方</w:t>
      </w:r>
      <w:r>
        <w:rPr>
          <w:rFonts w:ascii="宋体" w:eastAsia="宋体" w:hAnsi="宋体" w:cs="宋体"/>
          <w:sz w:val="24"/>
        </w:rPr>
        <w:t xml:space="preserve"> </w:t>
      </w:r>
      <w:r>
        <w:rPr>
          <w:rFonts w:ascii="宋体" w:eastAsia="宋体" w:hAnsi="宋体" w:cs="宋体"/>
          <w:spacing w:val="-6"/>
          <w:sz w:val="24"/>
        </w:rPr>
        <w:t>式进</w:t>
      </w:r>
      <w:r>
        <w:rPr>
          <w:rFonts w:ascii="宋体" w:eastAsia="宋体" w:hAnsi="宋体" w:cs="宋体"/>
          <w:spacing w:val="-3"/>
          <w:sz w:val="24"/>
        </w:rPr>
        <w:t>行阅读，形成教学互动。</w:t>
      </w:r>
    </w:p>
    <w:p w:rsidR="00827BAE" w:rsidRDefault="00D36223">
      <w:pPr>
        <w:spacing w:before="2" w:line="359" w:lineRule="auto"/>
        <w:ind w:left="416" w:right="405" w:firstLine="476"/>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以</w:t>
      </w:r>
      <w:r>
        <w:rPr>
          <w:rFonts w:ascii="宋体" w:eastAsia="宋体" w:hAnsi="宋体" w:cs="宋体"/>
          <w:spacing w:val="3"/>
          <w:sz w:val="24"/>
        </w:rPr>
        <w:t>学</w:t>
      </w:r>
      <w:r>
        <w:rPr>
          <w:rFonts w:ascii="宋体" w:eastAsia="宋体" w:hAnsi="宋体" w:cs="宋体"/>
          <w:spacing w:val="2"/>
          <w:sz w:val="24"/>
        </w:rPr>
        <w:t>生为主体进行相关的阅读练习，如媒体报道中涉及的商业新闻，针</w:t>
      </w:r>
      <w:r>
        <w:rPr>
          <w:rFonts w:ascii="宋体" w:eastAsia="宋体" w:hAnsi="宋体" w:cs="宋体"/>
          <w:sz w:val="24"/>
        </w:rPr>
        <w:t xml:space="preserve"> </w:t>
      </w:r>
      <w:r>
        <w:rPr>
          <w:rFonts w:ascii="宋体" w:eastAsia="宋体" w:hAnsi="宋体" w:cs="宋体"/>
          <w:spacing w:val="-2"/>
          <w:sz w:val="24"/>
        </w:rPr>
        <w:t>对此类阅读材料进行阅读和</w:t>
      </w:r>
      <w:r>
        <w:rPr>
          <w:rFonts w:ascii="宋体" w:eastAsia="宋体" w:hAnsi="宋体" w:cs="宋体"/>
          <w:spacing w:val="-1"/>
          <w:sz w:val="24"/>
        </w:rPr>
        <w:t>讨论，有效提高学生的阅读理解能力。</w:t>
      </w:r>
    </w:p>
    <w:p w:rsidR="00827BAE" w:rsidRDefault="00D36223">
      <w:pPr>
        <w:spacing w:before="2" w:line="359" w:lineRule="auto"/>
        <w:ind w:left="419" w:right="405" w:firstLine="478"/>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采用多媒体、团队讨论、案例教学、任务教学等手段，提高学生学习的</w:t>
      </w:r>
      <w:r>
        <w:rPr>
          <w:rFonts w:ascii="宋体" w:eastAsia="宋体" w:hAnsi="宋体" w:cs="宋体"/>
          <w:sz w:val="24"/>
        </w:rPr>
        <w:t xml:space="preserve"> </w:t>
      </w:r>
      <w:r>
        <w:rPr>
          <w:rFonts w:ascii="宋体" w:eastAsia="宋体" w:hAnsi="宋体" w:cs="宋体"/>
          <w:spacing w:val="-2"/>
          <w:sz w:val="24"/>
        </w:rPr>
        <w:t>参与度，增强学生的阅读兴趣，提高学生</w:t>
      </w:r>
      <w:r>
        <w:rPr>
          <w:rFonts w:ascii="宋体" w:eastAsia="宋体" w:hAnsi="宋体" w:cs="宋体"/>
          <w:spacing w:val="-1"/>
          <w:sz w:val="24"/>
        </w:rPr>
        <w:t>的阅读理解水平。</w:t>
      </w:r>
    </w:p>
    <w:p w:rsidR="00827BAE" w:rsidRDefault="00D36223">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73"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379"/>
        </w:trPr>
        <w:tc>
          <w:tcPr>
            <w:tcW w:w="2290" w:type="dxa"/>
            <w:gridSpan w:val="2"/>
            <w:tcBorders>
              <w:left w:val="single" w:sz="6" w:space="0" w:color="000000"/>
              <w:right w:val="single" w:sz="6" w:space="0" w:color="000000"/>
            </w:tcBorders>
          </w:tcPr>
          <w:p w:rsidR="00827BAE" w:rsidRDefault="00D36223">
            <w:pPr>
              <w:spacing w:before="91"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91"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1957"/>
        </w:trPr>
        <w:tc>
          <w:tcPr>
            <w:tcW w:w="594" w:type="dxa"/>
            <w:tcBorders>
              <w:left w:val="single" w:sz="6" w:space="0" w:color="000000"/>
            </w:tcBorders>
          </w:tcPr>
          <w:p w:rsidR="00827BAE" w:rsidRDefault="00827BAE">
            <w:pPr>
              <w:spacing w:line="282" w:lineRule="auto"/>
              <w:rPr>
                <w:rFonts w:ascii="Arial"/>
              </w:rPr>
            </w:pPr>
          </w:p>
          <w:p w:rsidR="00827BAE" w:rsidRDefault="00827BAE">
            <w:pPr>
              <w:spacing w:line="283" w:lineRule="auto"/>
              <w:rPr>
                <w:rFonts w:ascii="Arial"/>
              </w:rPr>
            </w:pPr>
          </w:p>
          <w:p w:rsidR="00827BAE" w:rsidRDefault="00827BAE">
            <w:pPr>
              <w:spacing w:line="283" w:lineRule="auto"/>
              <w:rPr>
                <w:rFonts w:ascii="Arial"/>
              </w:rPr>
            </w:pPr>
          </w:p>
          <w:p w:rsidR="00827BAE" w:rsidRDefault="00D36223">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67" w:lineRule="auto"/>
              <w:rPr>
                <w:rFonts w:ascii="Arial"/>
              </w:rPr>
            </w:pPr>
          </w:p>
          <w:p w:rsidR="00827BAE" w:rsidRDefault="00827BAE">
            <w:pPr>
              <w:spacing w:line="268" w:lineRule="auto"/>
              <w:rPr>
                <w:rFonts w:ascii="Arial"/>
              </w:rPr>
            </w:pPr>
          </w:p>
          <w:p w:rsidR="00827BAE" w:rsidRDefault="00827BAE">
            <w:pPr>
              <w:spacing w:line="268"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827BAE">
            <w:pPr>
              <w:spacing w:line="269" w:lineRule="auto"/>
              <w:rPr>
                <w:rFonts w:ascii="Arial"/>
              </w:rPr>
            </w:pPr>
          </w:p>
          <w:p w:rsidR="00827BAE" w:rsidRDefault="00D36223">
            <w:pPr>
              <w:spacing w:before="6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掌握本课程的教学大纲，严格按照教学大纲进行教学。</w:t>
            </w:r>
          </w:p>
          <w:p w:rsidR="00827BAE" w:rsidRDefault="00D36223">
            <w:pPr>
              <w:spacing w:before="116" w:line="279" w:lineRule="auto"/>
              <w:ind w:left="107" w:right="106"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熟悉教材各章节的内容，据教学大纲编写教学进度表、教案等，根</w:t>
            </w:r>
            <w:r>
              <w:rPr>
                <w:rFonts w:ascii="宋体" w:eastAsia="宋体" w:hAnsi="宋体" w:cs="宋体"/>
                <w:sz w:val="20"/>
                <w:szCs w:val="20"/>
              </w:rPr>
              <w:t xml:space="preserve"> </w:t>
            </w:r>
            <w:r>
              <w:rPr>
                <w:rFonts w:ascii="宋体" w:eastAsia="宋体" w:hAnsi="宋体" w:cs="宋体"/>
                <w:spacing w:val="8"/>
                <w:sz w:val="20"/>
                <w:szCs w:val="20"/>
              </w:rPr>
              <w:t>据具体的教</w:t>
            </w:r>
            <w:r>
              <w:rPr>
                <w:rFonts w:ascii="宋体" w:eastAsia="宋体" w:hAnsi="宋体" w:cs="宋体"/>
                <w:spacing w:val="4"/>
                <w:sz w:val="20"/>
                <w:szCs w:val="20"/>
              </w:rPr>
              <w:t>学目的设计教法、课堂练习、平时测验、</w:t>
            </w:r>
            <w:r>
              <w:rPr>
                <w:rFonts w:ascii="宋体" w:eastAsia="宋体" w:hAnsi="宋体" w:cs="宋体"/>
                <w:spacing w:val="4"/>
                <w:sz w:val="20"/>
                <w:szCs w:val="20"/>
              </w:rPr>
              <w:t xml:space="preserve"> </w:t>
            </w:r>
            <w:r>
              <w:rPr>
                <w:rFonts w:ascii="宋体" w:eastAsia="宋体" w:hAnsi="宋体" w:cs="宋体"/>
                <w:spacing w:val="4"/>
                <w:sz w:val="20"/>
                <w:szCs w:val="20"/>
              </w:rPr>
              <w:t>课后作业。</w:t>
            </w:r>
          </w:p>
          <w:p w:rsidR="00827BAE" w:rsidRDefault="00D36223">
            <w:pPr>
              <w:spacing w:before="110" w:line="225"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采用多媒体、案例教学法、任务教学法进行相关教学</w:t>
            </w:r>
            <w:r>
              <w:rPr>
                <w:rFonts w:ascii="宋体" w:eastAsia="宋体" w:hAnsi="宋体" w:cs="宋体"/>
                <w:spacing w:val="10"/>
                <w:sz w:val="20"/>
                <w:szCs w:val="20"/>
              </w:rPr>
              <w:t>。</w:t>
            </w:r>
          </w:p>
        </w:tc>
      </w:tr>
      <w:tr w:rsidR="00827BAE">
        <w:trPr>
          <w:trHeight w:val="1444"/>
        </w:trPr>
        <w:tc>
          <w:tcPr>
            <w:tcW w:w="594" w:type="dxa"/>
            <w:tcBorders>
              <w:left w:val="single" w:sz="6" w:space="0" w:color="000000"/>
            </w:tcBorders>
          </w:tcPr>
          <w:p w:rsidR="00827BAE" w:rsidRDefault="00827BAE">
            <w:pPr>
              <w:spacing w:line="298" w:lineRule="auto"/>
              <w:rPr>
                <w:rFonts w:ascii="Arial"/>
              </w:rPr>
            </w:pPr>
          </w:p>
          <w:p w:rsidR="00827BAE" w:rsidRDefault="00827BAE">
            <w:pPr>
              <w:spacing w:line="298" w:lineRule="auto"/>
              <w:rPr>
                <w:rFonts w:ascii="Arial"/>
              </w:rPr>
            </w:pPr>
          </w:p>
          <w:p w:rsidR="00827BAE" w:rsidRDefault="00D36223">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76" w:lineRule="auto"/>
              <w:rPr>
                <w:rFonts w:ascii="Arial"/>
              </w:rPr>
            </w:pPr>
          </w:p>
          <w:p w:rsidR="00827BAE" w:rsidRDefault="00827BAE">
            <w:pPr>
              <w:spacing w:line="276"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83"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21"/>
                <w:sz w:val="20"/>
                <w:szCs w:val="20"/>
              </w:rPr>
              <w:t>1</w:t>
            </w:r>
            <w:r>
              <w:rPr>
                <w:rFonts w:ascii="宋体" w:eastAsia="宋体" w:hAnsi="宋体" w:cs="宋体"/>
                <w:spacing w:val="11"/>
                <w:sz w:val="20"/>
                <w:szCs w:val="20"/>
              </w:rPr>
              <w:t xml:space="preserve">) </w:t>
            </w:r>
            <w:r>
              <w:rPr>
                <w:rFonts w:ascii="宋体" w:eastAsia="宋体" w:hAnsi="宋体" w:cs="宋体"/>
                <w:spacing w:val="11"/>
                <w:sz w:val="20"/>
                <w:szCs w:val="20"/>
              </w:rPr>
              <w:t>重点突出，要点详解，理论应用于实践，结合真实案例进行讲授。</w:t>
            </w:r>
          </w:p>
          <w:p w:rsidR="00827BAE" w:rsidRDefault="00D36223">
            <w:pPr>
              <w:spacing w:before="110" w:line="279" w:lineRule="auto"/>
              <w:ind w:left="124" w:right="106" w:hanging="8"/>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11"/>
                <w:sz w:val="20"/>
                <w:szCs w:val="20"/>
              </w:rPr>
              <w:t>2</w:t>
            </w:r>
            <w:r>
              <w:rPr>
                <w:rFonts w:ascii="宋体" w:eastAsia="宋体" w:hAnsi="宋体" w:cs="宋体"/>
                <w:spacing w:val="11"/>
                <w:sz w:val="20"/>
                <w:szCs w:val="20"/>
              </w:rPr>
              <w:t xml:space="preserve">) </w:t>
            </w:r>
            <w:r>
              <w:rPr>
                <w:rFonts w:ascii="宋体" w:eastAsia="宋体" w:hAnsi="宋体" w:cs="宋体"/>
                <w:spacing w:val="11"/>
                <w:sz w:val="20"/>
                <w:szCs w:val="20"/>
              </w:rPr>
              <w:t>采用多种教学方式</w:t>
            </w:r>
            <w:r>
              <w:rPr>
                <w:rFonts w:ascii="宋体" w:eastAsia="宋体" w:hAnsi="宋体" w:cs="宋体"/>
                <w:spacing w:val="11"/>
                <w:sz w:val="20"/>
                <w:szCs w:val="20"/>
              </w:rPr>
              <w:t>(</w:t>
            </w:r>
            <w:r>
              <w:rPr>
                <w:rFonts w:ascii="宋体" w:eastAsia="宋体" w:hAnsi="宋体" w:cs="宋体"/>
                <w:spacing w:val="11"/>
                <w:sz w:val="20"/>
                <w:szCs w:val="20"/>
              </w:rPr>
              <w:t>如讨论式教学、</w:t>
            </w:r>
            <w:r>
              <w:rPr>
                <w:rFonts w:ascii="宋体" w:eastAsia="宋体" w:hAnsi="宋体" w:cs="宋体"/>
                <w:spacing w:val="11"/>
                <w:sz w:val="20"/>
                <w:szCs w:val="20"/>
              </w:rPr>
              <w:t xml:space="preserve"> </w:t>
            </w:r>
            <w:r>
              <w:rPr>
                <w:rFonts w:ascii="宋体" w:eastAsia="宋体" w:hAnsi="宋体" w:cs="宋体"/>
                <w:spacing w:val="11"/>
                <w:sz w:val="20"/>
                <w:szCs w:val="20"/>
              </w:rPr>
              <w:t>案例教学法等</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提高学生</w:t>
            </w:r>
            <w:r>
              <w:rPr>
                <w:rFonts w:ascii="宋体" w:eastAsia="宋体" w:hAnsi="宋体" w:cs="宋体"/>
                <w:spacing w:val="6"/>
                <w:sz w:val="20"/>
                <w:szCs w:val="20"/>
              </w:rPr>
              <w:t>的</w:t>
            </w:r>
            <w:r>
              <w:rPr>
                <w:rFonts w:ascii="宋体" w:eastAsia="宋体" w:hAnsi="宋体" w:cs="宋体"/>
                <w:sz w:val="20"/>
                <w:szCs w:val="20"/>
              </w:rPr>
              <w:t xml:space="preserve"> </w:t>
            </w:r>
            <w:r>
              <w:rPr>
                <w:rFonts w:ascii="宋体" w:eastAsia="宋体" w:hAnsi="宋体" w:cs="宋体"/>
                <w:spacing w:val="6"/>
                <w:sz w:val="20"/>
                <w:szCs w:val="20"/>
              </w:rPr>
              <w:t>阅读兴趣和阅读能力。</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1"/>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讲授与练习紧密结合，及时进行相应评讲。</w:t>
            </w:r>
          </w:p>
        </w:tc>
      </w:tr>
      <w:tr w:rsidR="00827BAE">
        <w:trPr>
          <w:trHeight w:val="3108"/>
        </w:trPr>
        <w:tc>
          <w:tcPr>
            <w:tcW w:w="594" w:type="dxa"/>
            <w:tcBorders>
              <w:left w:val="single" w:sz="6" w:space="0" w:color="000000"/>
            </w:tcBorders>
          </w:tcPr>
          <w:p w:rsidR="00827BAE" w:rsidRDefault="00827BAE">
            <w:pPr>
              <w:spacing w:line="284" w:lineRule="auto"/>
              <w:rPr>
                <w:rFonts w:ascii="Arial"/>
              </w:rPr>
            </w:pPr>
          </w:p>
          <w:p w:rsidR="00827BAE" w:rsidRDefault="00827BAE">
            <w:pPr>
              <w:spacing w:line="284" w:lineRule="auto"/>
              <w:rPr>
                <w:rFonts w:ascii="Arial"/>
              </w:rPr>
            </w:pPr>
          </w:p>
          <w:p w:rsidR="00827BAE" w:rsidRDefault="00827BAE">
            <w:pPr>
              <w:spacing w:line="284" w:lineRule="auto"/>
              <w:rPr>
                <w:rFonts w:ascii="Arial"/>
              </w:rPr>
            </w:pPr>
          </w:p>
          <w:p w:rsidR="00827BAE" w:rsidRDefault="00827BAE">
            <w:pPr>
              <w:spacing w:line="285" w:lineRule="auto"/>
              <w:rPr>
                <w:rFonts w:ascii="Arial"/>
              </w:rPr>
            </w:pPr>
          </w:p>
          <w:p w:rsidR="00827BAE" w:rsidRDefault="00827BAE">
            <w:pPr>
              <w:spacing w:line="285" w:lineRule="auto"/>
              <w:rPr>
                <w:rFonts w:ascii="Arial"/>
              </w:rPr>
            </w:pPr>
          </w:p>
          <w:p w:rsidR="00827BAE" w:rsidRDefault="00D36223">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spacing w:line="275" w:lineRule="auto"/>
              <w:rPr>
                <w:rFonts w:ascii="Arial"/>
              </w:rPr>
            </w:pPr>
          </w:p>
          <w:p w:rsidR="00827BAE" w:rsidRDefault="00827BAE">
            <w:pPr>
              <w:spacing w:line="275" w:lineRule="auto"/>
              <w:rPr>
                <w:rFonts w:ascii="Arial"/>
              </w:rPr>
            </w:pPr>
          </w:p>
          <w:p w:rsidR="00827BAE" w:rsidRDefault="00827BAE">
            <w:pPr>
              <w:spacing w:line="276" w:lineRule="auto"/>
              <w:rPr>
                <w:rFonts w:ascii="Arial"/>
              </w:rPr>
            </w:pPr>
          </w:p>
          <w:p w:rsidR="00827BAE" w:rsidRDefault="00827BAE">
            <w:pPr>
              <w:spacing w:line="276" w:lineRule="auto"/>
              <w:rPr>
                <w:rFonts w:ascii="Arial"/>
              </w:rPr>
            </w:pPr>
          </w:p>
          <w:p w:rsidR="00827BAE" w:rsidRDefault="00827BAE">
            <w:pPr>
              <w:spacing w:line="276"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98"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110"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4"/>
                <w:sz w:val="20"/>
                <w:szCs w:val="20"/>
              </w:rPr>
              <w:t>1</w:t>
            </w:r>
            <w:r>
              <w:rPr>
                <w:rFonts w:ascii="宋体" w:eastAsia="宋体" w:hAnsi="宋体" w:cs="宋体"/>
                <w:spacing w:val="14"/>
                <w:sz w:val="20"/>
                <w:szCs w:val="20"/>
              </w:rPr>
              <w:t xml:space="preserve">) </w:t>
            </w:r>
            <w:r>
              <w:rPr>
                <w:rFonts w:ascii="宋体" w:eastAsia="宋体" w:hAnsi="宋体" w:cs="宋体"/>
                <w:spacing w:val="14"/>
                <w:sz w:val="20"/>
                <w:szCs w:val="20"/>
              </w:rPr>
              <w:t>保质保量按时完成作业</w:t>
            </w:r>
          </w:p>
          <w:p w:rsidR="00827BAE" w:rsidRDefault="00D36223">
            <w:pPr>
              <w:spacing w:before="114" w:line="227"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8"/>
                <w:sz w:val="20"/>
                <w:szCs w:val="20"/>
              </w:rPr>
              <w:t xml:space="preserve">) </w:t>
            </w:r>
            <w:r>
              <w:rPr>
                <w:rFonts w:ascii="宋体" w:eastAsia="宋体" w:hAnsi="宋体" w:cs="宋体"/>
                <w:spacing w:val="18"/>
                <w:sz w:val="20"/>
                <w:szCs w:val="20"/>
              </w:rPr>
              <w:t>活学活用</w:t>
            </w:r>
          </w:p>
          <w:p w:rsidR="00827BAE" w:rsidRDefault="00D36223">
            <w:pPr>
              <w:spacing w:before="114" w:line="279" w:lineRule="auto"/>
              <w:ind w:left="110" w:right="3032" w:firstLine="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运用所学知识和理论完成相关作业</w:t>
            </w:r>
            <w:r>
              <w:rPr>
                <w:rFonts w:ascii="宋体" w:eastAsia="宋体" w:hAnsi="宋体" w:cs="宋体"/>
                <w:sz w:val="20"/>
                <w:szCs w:val="20"/>
              </w:rPr>
              <w:t xml:space="preserve"> </w:t>
            </w: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111"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1</w:t>
            </w:r>
            <w:r>
              <w:rPr>
                <w:rFonts w:ascii="宋体" w:eastAsia="宋体" w:hAnsi="宋体" w:cs="宋体"/>
                <w:spacing w:val="13"/>
                <w:sz w:val="20"/>
                <w:szCs w:val="20"/>
              </w:rPr>
              <w:t xml:space="preserve">) </w:t>
            </w:r>
            <w:r>
              <w:rPr>
                <w:rFonts w:ascii="宋体" w:eastAsia="宋体" w:hAnsi="宋体" w:cs="宋体"/>
                <w:spacing w:val="13"/>
                <w:sz w:val="20"/>
                <w:szCs w:val="20"/>
              </w:rPr>
              <w:t>按时批改学生作业并进行讲评</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3"/>
                <w:sz w:val="20"/>
                <w:szCs w:val="20"/>
              </w:rPr>
              <w:t>(</w:t>
            </w:r>
            <w:r>
              <w:rPr>
                <w:rFonts w:ascii="Times New Roman" w:eastAsia="Times New Roman" w:hAnsi="Times New Roman" w:cs="Times New Roman"/>
                <w:spacing w:val="13"/>
                <w:sz w:val="20"/>
                <w:szCs w:val="20"/>
              </w:rPr>
              <w:t>2</w:t>
            </w:r>
            <w:r>
              <w:rPr>
                <w:rFonts w:ascii="宋体" w:eastAsia="宋体" w:hAnsi="宋体" w:cs="宋体"/>
                <w:spacing w:val="13"/>
                <w:sz w:val="20"/>
                <w:szCs w:val="20"/>
              </w:rPr>
              <w:t xml:space="preserve">) </w:t>
            </w:r>
            <w:r>
              <w:rPr>
                <w:rFonts w:ascii="宋体" w:eastAsia="宋体" w:hAnsi="宋体" w:cs="宋体"/>
                <w:spacing w:val="13"/>
                <w:sz w:val="20"/>
                <w:szCs w:val="20"/>
              </w:rPr>
              <w:t>批改、讲评时细致、认真</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按百分制评定成绩并写明日期</w:t>
            </w:r>
          </w:p>
        </w:tc>
      </w:tr>
      <w:tr w:rsidR="00827BAE">
        <w:trPr>
          <w:trHeight w:val="1549"/>
        </w:trPr>
        <w:tc>
          <w:tcPr>
            <w:tcW w:w="594" w:type="dxa"/>
            <w:tcBorders>
              <w:left w:val="single" w:sz="6" w:space="0" w:color="000000"/>
            </w:tcBorders>
          </w:tcPr>
          <w:p w:rsidR="00827BAE" w:rsidRDefault="00827BAE">
            <w:pPr>
              <w:spacing w:line="323" w:lineRule="auto"/>
              <w:rPr>
                <w:rFonts w:ascii="Arial"/>
              </w:rPr>
            </w:pPr>
          </w:p>
          <w:p w:rsidR="00827BAE" w:rsidRDefault="00827BAE">
            <w:pPr>
              <w:spacing w:line="324" w:lineRule="auto"/>
              <w:rPr>
                <w:rFonts w:ascii="Arial"/>
              </w:rPr>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301" w:lineRule="auto"/>
              <w:rPr>
                <w:rFonts w:ascii="Arial"/>
              </w:rPr>
            </w:pPr>
          </w:p>
          <w:p w:rsidR="00827BAE" w:rsidRDefault="00827BAE">
            <w:pPr>
              <w:spacing w:line="301"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134" w:line="332" w:lineRule="auto"/>
              <w:ind w:left="108" w:right="106"/>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程考核的方式为闭卷笔试，监考由学院统一安排。有下列情况之一</w:t>
            </w:r>
            <w:r>
              <w:rPr>
                <w:rFonts w:ascii="宋体" w:eastAsia="宋体" w:hAnsi="宋体" w:cs="宋体"/>
                <w:sz w:val="20"/>
                <w:szCs w:val="20"/>
              </w:rPr>
              <w:t xml:space="preserve"> </w:t>
            </w:r>
            <w:r>
              <w:rPr>
                <w:rFonts w:ascii="宋体" w:eastAsia="宋体" w:hAnsi="宋体" w:cs="宋体"/>
                <w:spacing w:val="5"/>
                <w:sz w:val="20"/>
                <w:szCs w:val="20"/>
              </w:rPr>
              <w:t>者</w:t>
            </w:r>
            <w:r>
              <w:rPr>
                <w:rFonts w:ascii="宋体" w:eastAsia="宋体" w:hAnsi="宋体" w:cs="宋体"/>
                <w:spacing w:val="4"/>
                <w:sz w:val="20"/>
                <w:szCs w:val="20"/>
              </w:rPr>
              <w:t>，总评成绩为不及格：</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9"/>
                <w:sz w:val="20"/>
                <w:szCs w:val="20"/>
              </w:rPr>
              <w:t>1</w:t>
            </w:r>
            <w:r>
              <w:rPr>
                <w:rFonts w:ascii="宋体" w:eastAsia="宋体" w:hAnsi="宋体" w:cs="宋体"/>
                <w:spacing w:val="9"/>
                <w:sz w:val="20"/>
                <w:szCs w:val="20"/>
              </w:rPr>
              <w:t xml:space="preserve">) </w:t>
            </w:r>
            <w:r>
              <w:rPr>
                <w:rFonts w:ascii="宋体" w:eastAsia="宋体" w:hAnsi="宋体" w:cs="宋体"/>
                <w:spacing w:val="9"/>
                <w:sz w:val="20"/>
                <w:szCs w:val="20"/>
              </w:rPr>
              <w:t>缺交作业次数达</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0"/>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tc>
      </w:tr>
    </w:tbl>
    <w:p w:rsidR="00827BAE" w:rsidRDefault="00D36223">
      <w:pPr>
        <w:spacing w:before="174" w:line="226" w:lineRule="auto"/>
        <w:ind w:left="985"/>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220" w:lineRule="auto"/>
        <w:ind w:left="903"/>
        <w:rPr>
          <w:rFonts w:ascii="宋体" w:eastAsia="宋体" w:hAnsi="宋体" w:cs="宋体"/>
          <w:sz w:val="24"/>
        </w:rPr>
      </w:pPr>
      <w:r>
        <w:rPr>
          <w:rFonts w:ascii="宋体" w:eastAsia="宋体" w:hAnsi="宋体" w:cs="宋体"/>
          <w:spacing w:val="-12"/>
          <w:sz w:val="24"/>
        </w:rPr>
        <w:t>(</w:t>
      </w:r>
      <w:r>
        <w:rPr>
          <w:rFonts w:ascii="宋体" w:eastAsia="宋体" w:hAnsi="宋体" w:cs="宋体"/>
          <w:spacing w:val="-12"/>
          <w:sz w:val="24"/>
        </w:rPr>
        <w:t>一</w:t>
      </w:r>
      <w:r>
        <w:rPr>
          <w:rFonts w:ascii="宋体" w:eastAsia="宋体" w:hAnsi="宋体" w:cs="宋体"/>
          <w:spacing w:val="-8"/>
          <w:sz w:val="24"/>
        </w:rPr>
        <w:t>)</w:t>
      </w:r>
      <w:r>
        <w:rPr>
          <w:rFonts w:ascii="宋体" w:eastAsia="宋体" w:hAnsi="宋体" w:cs="宋体"/>
          <w:spacing w:val="-6"/>
          <w:sz w:val="24"/>
        </w:rPr>
        <w:t xml:space="preserve"> </w:t>
      </w:r>
      <w:r>
        <w:rPr>
          <w:rFonts w:ascii="宋体" w:eastAsia="宋体" w:hAnsi="宋体" w:cs="宋体"/>
          <w:spacing w:val="-6"/>
          <w:sz w:val="24"/>
        </w:rPr>
        <w:t>课程考核包括平时成绩、</w:t>
      </w:r>
      <w:r>
        <w:rPr>
          <w:rFonts w:ascii="宋体" w:eastAsia="宋体" w:hAnsi="宋体" w:cs="宋体"/>
          <w:spacing w:val="-6"/>
          <w:sz w:val="24"/>
        </w:rPr>
        <w:t xml:space="preserve"> </w:t>
      </w:r>
      <w:r>
        <w:rPr>
          <w:rFonts w:ascii="宋体" w:eastAsia="宋体" w:hAnsi="宋体" w:cs="宋体"/>
          <w:spacing w:val="-6"/>
          <w:sz w:val="24"/>
        </w:rPr>
        <w:t>作业及期末考试的考核，</w:t>
      </w:r>
      <w:r>
        <w:rPr>
          <w:rFonts w:ascii="宋体" w:eastAsia="宋体" w:hAnsi="宋体" w:cs="宋体"/>
          <w:spacing w:val="-6"/>
          <w:sz w:val="24"/>
        </w:rPr>
        <w:t xml:space="preserve"> </w:t>
      </w:r>
      <w:r>
        <w:rPr>
          <w:rFonts w:ascii="宋体" w:eastAsia="宋体" w:hAnsi="宋体" w:cs="宋体"/>
          <w:spacing w:val="-6"/>
          <w:sz w:val="24"/>
        </w:rPr>
        <w:t>期末考试采用闭卷</w:t>
      </w:r>
    </w:p>
    <w:p w:rsidR="00827BAE" w:rsidRDefault="00D36223">
      <w:pPr>
        <w:spacing w:before="184" w:line="222" w:lineRule="auto"/>
        <w:ind w:left="421"/>
        <w:rPr>
          <w:rFonts w:ascii="宋体" w:eastAsia="宋体" w:hAnsi="宋体" w:cs="宋体"/>
          <w:sz w:val="24"/>
        </w:rPr>
      </w:pPr>
      <w:r>
        <w:rPr>
          <w:rFonts w:ascii="宋体" w:eastAsia="宋体" w:hAnsi="宋体" w:cs="宋体"/>
          <w:spacing w:val="-12"/>
          <w:sz w:val="24"/>
        </w:rPr>
        <w:t>笔</w:t>
      </w:r>
      <w:r>
        <w:rPr>
          <w:rFonts w:ascii="宋体" w:eastAsia="宋体" w:hAnsi="宋体" w:cs="宋体"/>
          <w:spacing w:val="-10"/>
          <w:sz w:val="24"/>
        </w:rPr>
        <w:t>试。</w:t>
      </w:r>
    </w:p>
    <w:p w:rsidR="00827BAE" w:rsidRDefault="00827BAE">
      <w:pPr>
        <w:sectPr w:rsidR="00827BAE">
          <w:footerReference w:type="default" r:id="rId54"/>
          <w:pgSz w:w="11900" w:h="16840"/>
          <w:pgMar w:top="400" w:right="1388" w:bottom="1153" w:left="1391" w:header="0" w:footer="996" w:gutter="0"/>
          <w:cols w:space="720"/>
        </w:sectPr>
      </w:pPr>
    </w:p>
    <w:p w:rsidR="00827BAE" w:rsidRDefault="00827BAE">
      <w:pPr>
        <w:spacing w:line="257"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D36223">
      <w:pPr>
        <w:spacing w:before="78" w:line="500" w:lineRule="exact"/>
        <w:ind w:left="558"/>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×30%+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×70%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827BAE" w:rsidRDefault="00D36223">
      <w:pPr>
        <w:spacing w:before="1" w:line="220" w:lineRule="auto"/>
        <w:ind w:left="71"/>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827BAE" w:rsidRDefault="00827BAE">
      <w:pPr>
        <w:spacing w:line="72"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2"/>
        </w:trPr>
        <w:tc>
          <w:tcPr>
            <w:tcW w:w="1050" w:type="dxa"/>
          </w:tcPr>
          <w:p w:rsidR="00827BAE" w:rsidRDefault="00D36223">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D36223">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D36223">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1002"/>
        </w:trPr>
        <w:tc>
          <w:tcPr>
            <w:tcW w:w="1050" w:type="dxa"/>
            <w:vMerge w:val="restart"/>
            <w:tcBorders>
              <w:bottom w:val="nil"/>
            </w:tcBorders>
          </w:tcPr>
          <w:p w:rsidR="00827BAE" w:rsidRDefault="00827BAE">
            <w:pPr>
              <w:spacing w:line="248"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827BAE">
            <w:pPr>
              <w:spacing w:line="332" w:lineRule="auto"/>
              <w:rPr>
                <w:rFonts w:ascii="Arial"/>
              </w:rPr>
            </w:pPr>
          </w:p>
          <w:p w:rsidR="00827BAE" w:rsidRDefault="00D36223">
            <w:pPr>
              <w:spacing w:before="6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827BAE" w:rsidRDefault="00827BAE">
            <w:pPr>
              <w:spacing w:line="310" w:lineRule="auto"/>
              <w:rPr>
                <w:rFonts w:ascii="Arial"/>
              </w:rPr>
            </w:pPr>
          </w:p>
          <w:p w:rsidR="00827BAE" w:rsidRDefault="00D36223">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827BAE" w:rsidRDefault="00D36223">
            <w:pPr>
              <w:spacing w:before="86" w:line="278" w:lineRule="auto"/>
              <w:ind w:left="110" w:right="110"/>
              <w:rPr>
                <w:rFonts w:ascii="宋体" w:eastAsia="宋体" w:hAnsi="宋体" w:cs="宋体"/>
                <w:sz w:val="20"/>
                <w:szCs w:val="20"/>
              </w:rPr>
            </w:pPr>
            <w:r>
              <w:rPr>
                <w:rFonts w:ascii="宋体" w:eastAsia="宋体" w:hAnsi="宋体" w:cs="宋体"/>
                <w:spacing w:val="7"/>
                <w:sz w:val="20"/>
                <w:szCs w:val="20"/>
              </w:rPr>
              <w:t>课</w:t>
            </w:r>
            <w:r>
              <w:rPr>
                <w:rFonts w:ascii="宋体" w:eastAsia="宋体" w:hAnsi="宋体" w:cs="宋体"/>
                <w:spacing w:val="6"/>
                <w:sz w:val="20"/>
                <w:szCs w:val="20"/>
              </w:rPr>
              <w:t>后完成</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5 </w:t>
            </w:r>
            <w:r>
              <w:rPr>
                <w:rFonts w:ascii="宋体" w:eastAsia="宋体" w:hAnsi="宋体" w:cs="宋体"/>
                <w:spacing w:val="6"/>
                <w:sz w:val="20"/>
                <w:szCs w:val="20"/>
              </w:rPr>
              <w:t>次作业，主要考核学生对所学知识</w:t>
            </w:r>
            <w:r>
              <w:rPr>
                <w:rFonts w:ascii="宋体" w:eastAsia="宋体" w:hAnsi="宋体" w:cs="宋体"/>
                <w:sz w:val="20"/>
                <w:szCs w:val="20"/>
              </w:rPr>
              <w:t xml:space="preserve"> </w:t>
            </w:r>
            <w:r>
              <w:rPr>
                <w:rFonts w:ascii="宋体" w:eastAsia="宋体" w:hAnsi="宋体" w:cs="宋体"/>
                <w:spacing w:val="4"/>
                <w:sz w:val="20"/>
                <w:szCs w:val="20"/>
              </w:rPr>
              <w:t>点的复习、理解和掌握程度，</w:t>
            </w:r>
            <w:r>
              <w:rPr>
                <w:rFonts w:ascii="宋体" w:eastAsia="宋体" w:hAnsi="宋体" w:cs="宋体"/>
                <w:spacing w:val="4"/>
                <w:sz w:val="20"/>
                <w:szCs w:val="20"/>
              </w:rPr>
              <w:t xml:space="preserve"> </w:t>
            </w:r>
            <w:r>
              <w:rPr>
                <w:rFonts w:ascii="宋体" w:eastAsia="宋体" w:hAnsi="宋体" w:cs="宋体"/>
                <w:spacing w:val="4"/>
                <w:sz w:val="20"/>
                <w:szCs w:val="20"/>
              </w:rPr>
              <w:t>计算全部作业</w:t>
            </w:r>
            <w:r>
              <w:rPr>
                <w:rFonts w:ascii="宋体" w:eastAsia="宋体" w:hAnsi="宋体" w:cs="宋体"/>
                <w:spacing w:val="2"/>
                <w:sz w:val="20"/>
                <w:szCs w:val="20"/>
              </w:rPr>
              <w:t>的</w:t>
            </w:r>
            <w:r>
              <w:rPr>
                <w:rFonts w:ascii="宋体" w:eastAsia="宋体" w:hAnsi="宋体" w:cs="宋体"/>
                <w:sz w:val="20"/>
                <w:szCs w:val="20"/>
              </w:rPr>
              <w:t xml:space="preserve"> </w:t>
            </w:r>
            <w:r>
              <w:rPr>
                <w:rFonts w:ascii="宋体" w:eastAsia="宋体" w:hAnsi="宋体" w:cs="宋体"/>
                <w:spacing w:val="3"/>
                <w:sz w:val="20"/>
                <w:szCs w:val="20"/>
              </w:rPr>
              <w:t>平均成绩再按</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15%</w:t>
            </w:r>
            <w:r>
              <w:rPr>
                <w:rFonts w:ascii="宋体" w:eastAsia="宋体" w:hAnsi="宋体" w:cs="宋体"/>
                <w:spacing w:val="3"/>
                <w:sz w:val="20"/>
                <w:szCs w:val="20"/>
              </w:rPr>
              <w:t>计入总成绩</w:t>
            </w:r>
            <w:r>
              <w:rPr>
                <w:rFonts w:ascii="宋体" w:eastAsia="宋体" w:hAnsi="宋体" w:cs="宋体"/>
                <w:spacing w:val="2"/>
                <w:sz w:val="20"/>
                <w:szCs w:val="20"/>
              </w:rPr>
              <w:t>。</w:t>
            </w:r>
          </w:p>
        </w:tc>
        <w:tc>
          <w:tcPr>
            <w:tcW w:w="1473" w:type="dxa"/>
          </w:tcPr>
          <w:p w:rsidR="00827BAE" w:rsidRDefault="00827BAE">
            <w:pPr>
              <w:spacing w:line="377" w:lineRule="auto"/>
              <w:rPr>
                <w:rFonts w:ascii="Arial"/>
              </w:rPr>
            </w:pPr>
          </w:p>
          <w:p w:rsidR="00827BAE" w:rsidRDefault="00D36223">
            <w:pPr>
              <w:spacing w:before="5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r>
      <w:tr w:rsidR="00827BAE">
        <w:trPr>
          <w:trHeight w:val="1333"/>
        </w:trPr>
        <w:tc>
          <w:tcPr>
            <w:tcW w:w="1050" w:type="dxa"/>
            <w:vMerge/>
            <w:tcBorders>
              <w:top w:val="nil"/>
            </w:tcBorders>
          </w:tcPr>
          <w:p w:rsidR="00827BAE" w:rsidRDefault="00827BAE">
            <w:pPr>
              <w:rPr>
                <w:rFonts w:ascii="Arial"/>
              </w:rPr>
            </w:pPr>
          </w:p>
        </w:tc>
        <w:tc>
          <w:tcPr>
            <w:tcW w:w="1564" w:type="dxa"/>
          </w:tcPr>
          <w:p w:rsidR="00827BAE" w:rsidRDefault="00827BAE">
            <w:pPr>
              <w:spacing w:line="343" w:lineRule="auto"/>
              <w:rPr>
                <w:rFonts w:ascii="Arial"/>
              </w:rPr>
            </w:pPr>
          </w:p>
          <w:p w:rsidR="00827BAE" w:rsidRDefault="00D36223">
            <w:pPr>
              <w:spacing w:before="65" w:line="301"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问</w:t>
            </w:r>
            <w:r>
              <w:rPr>
                <w:rFonts w:ascii="宋体" w:eastAsia="宋体" w:hAnsi="宋体" w:cs="宋体"/>
                <w:sz w:val="20"/>
                <w:szCs w:val="20"/>
              </w:rPr>
              <w:t xml:space="preserve"> </w:t>
            </w:r>
            <w:r>
              <w:rPr>
                <w:rFonts w:ascii="宋体" w:eastAsia="宋体" w:hAnsi="宋体" w:cs="宋体"/>
                <w:spacing w:val="8"/>
                <w:sz w:val="20"/>
                <w:szCs w:val="20"/>
              </w:rPr>
              <w:t>答及课堂练习</w:t>
            </w:r>
          </w:p>
        </w:tc>
        <w:tc>
          <w:tcPr>
            <w:tcW w:w="806" w:type="dxa"/>
          </w:tcPr>
          <w:p w:rsidR="00827BAE" w:rsidRDefault="00827BAE">
            <w:pPr>
              <w:spacing w:line="473" w:lineRule="auto"/>
              <w:rPr>
                <w:rFonts w:ascii="Arial"/>
              </w:rPr>
            </w:pPr>
          </w:p>
          <w:p w:rsidR="00827BAE" w:rsidRDefault="00D36223">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827BAE" w:rsidRDefault="00D36223">
            <w:pPr>
              <w:spacing w:before="99" w:line="280" w:lineRule="auto"/>
              <w:ind w:left="110" w:right="110"/>
              <w:rPr>
                <w:rFonts w:ascii="宋体" w:eastAsia="宋体" w:hAnsi="宋体" w:cs="宋体"/>
                <w:sz w:val="20"/>
                <w:szCs w:val="20"/>
              </w:rPr>
            </w:pPr>
            <w:r>
              <w:rPr>
                <w:rFonts w:ascii="宋体" w:eastAsia="宋体" w:hAnsi="宋体" w:cs="宋体"/>
                <w:spacing w:val="4"/>
                <w:sz w:val="20"/>
                <w:szCs w:val="20"/>
              </w:rPr>
              <w:t>在每单元内容进行中或结束后，</w:t>
            </w:r>
            <w:r>
              <w:rPr>
                <w:rFonts w:ascii="宋体" w:eastAsia="宋体" w:hAnsi="宋体" w:cs="宋体"/>
                <w:spacing w:val="4"/>
                <w:sz w:val="20"/>
                <w:szCs w:val="20"/>
              </w:rPr>
              <w:t xml:space="preserve"> </w:t>
            </w:r>
            <w:r>
              <w:rPr>
                <w:rFonts w:ascii="宋体" w:eastAsia="宋体" w:hAnsi="宋体" w:cs="宋体"/>
                <w:spacing w:val="4"/>
                <w:sz w:val="20"/>
                <w:szCs w:val="20"/>
              </w:rPr>
              <w:t>随堂提问或</w:t>
            </w:r>
            <w:r>
              <w:rPr>
                <w:rFonts w:ascii="宋体" w:eastAsia="宋体" w:hAnsi="宋体" w:cs="宋体"/>
                <w:spacing w:val="3"/>
                <w:sz w:val="20"/>
                <w:szCs w:val="20"/>
              </w:rPr>
              <w:t>测</w:t>
            </w:r>
            <w:r>
              <w:rPr>
                <w:rFonts w:ascii="宋体" w:eastAsia="宋体" w:hAnsi="宋体" w:cs="宋体"/>
                <w:sz w:val="20"/>
                <w:szCs w:val="20"/>
              </w:rPr>
              <w:t xml:space="preserve"> </w:t>
            </w:r>
            <w:r>
              <w:rPr>
                <w:rFonts w:ascii="宋体" w:eastAsia="宋体" w:hAnsi="宋体" w:cs="宋体"/>
                <w:spacing w:val="4"/>
                <w:sz w:val="20"/>
                <w:szCs w:val="20"/>
              </w:rPr>
              <w:t>试，</w:t>
            </w:r>
            <w:r>
              <w:rPr>
                <w:rFonts w:ascii="宋体" w:eastAsia="宋体" w:hAnsi="宋体" w:cs="宋体"/>
                <w:spacing w:val="4"/>
                <w:sz w:val="20"/>
                <w:szCs w:val="20"/>
              </w:rPr>
              <w:t xml:space="preserve"> </w:t>
            </w:r>
            <w:r>
              <w:rPr>
                <w:rFonts w:ascii="宋体" w:eastAsia="宋体" w:hAnsi="宋体" w:cs="宋体"/>
                <w:spacing w:val="4"/>
                <w:sz w:val="20"/>
                <w:szCs w:val="20"/>
              </w:rPr>
              <w:t>主要考核学生课堂的听课效果和课后及</w:t>
            </w:r>
            <w:r>
              <w:rPr>
                <w:rFonts w:ascii="宋体" w:eastAsia="宋体" w:hAnsi="宋体" w:cs="宋体"/>
                <w:spacing w:val="2"/>
                <w:sz w:val="20"/>
                <w:szCs w:val="20"/>
              </w:rPr>
              <w:t>时</w:t>
            </w:r>
            <w:r>
              <w:rPr>
                <w:rFonts w:ascii="宋体" w:eastAsia="宋体" w:hAnsi="宋体" w:cs="宋体"/>
                <w:sz w:val="20"/>
                <w:szCs w:val="20"/>
              </w:rPr>
              <w:t xml:space="preserve"> </w:t>
            </w:r>
            <w:r>
              <w:rPr>
                <w:rFonts w:ascii="宋体" w:eastAsia="宋体" w:hAnsi="宋体" w:cs="宋体"/>
                <w:spacing w:val="11"/>
                <w:sz w:val="20"/>
                <w:szCs w:val="20"/>
              </w:rPr>
              <w:t>复</w:t>
            </w:r>
            <w:r>
              <w:rPr>
                <w:rFonts w:ascii="宋体" w:eastAsia="宋体" w:hAnsi="宋体" w:cs="宋体"/>
                <w:spacing w:val="9"/>
                <w:sz w:val="20"/>
                <w:szCs w:val="20"/>
              </w:rPr>
              <w:t>习消化本单元知识的能力，结合平时考勤，</w:t>
            </w:r>
            <w:r>
              <w:rPr>
                <w:rFonts w:ascii="宋体" w:eastAsia="宋体" w:hAnsi="宋体" w:cs="宋体"/>
                <w:sz w:val="20"/>
                <w:szCs w:val="20"/>
              </w:rPr>
              <w:t xml:space="preserve"> </w:t>
            </w:r>
            <w:r>
              <w:rPr>
                <w:rFonts w:ascii="宋体" w:eastAsia="宋体" w:hAnsi="宋体" w:cs="宋体"/>
                <w:spacing w:val="4"/>
                <w:sz w:val="20"/>
                <w:szCs w:val="20"/>
              </w:rPr>
              <w:t>最后按</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15%</w:t>
            </w:r>
            <w:r>
              <w:rPr>
                <w:rFonts w:ascii="宋体" w:eastAsia="宋体" w:hAnsi="宋体" w:cs="宋体"/>
                <w:spacing w:val="2"/>
                <w:sz w:val="20"/>
                <w:szCs w:val="20"/>
              </w:rPr>
              <w:t>计入课程总成绩。</w:t>
            </w:r>
          </w:p>
        </w:tc>
        <w:tc>
          <w:tcPr>
            <w:tcW w:w="1473" w:type="dxa"/>
          </w:tcPr>
          <w:p w:rsidR="00827BAE" w:rsidRDefault="00827BAE">
            <w:pPr>
              <w:spacing w:line="381" w:lineRule="auto"/>
              <w:rPr>
                <w:rFonts w:ascii="Arial"/>
              </w:rPr>
            </w:pPr>
          </w:p>
          <w:p w:rsidR="00827BAE" w:rsidRDefault="00D36223">
            <w:pPr>
              <w:spacing w:before="65" w:line="315" w:lineRule="auto"/>
              <w:ind w:left="600" w:right="40" w:hanging="487"/>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-3</w:t>
            </w:r>
            <w:r>
              <w:rPr>
                <w:rFonts w:ascii="宋体" w:eastAsia="宋体" w:hAnsi="宋体" w:cs="宋体"/>
                <w:spacing w:val="-10"/>
                <w:sz w:val="20"/>
                <w:szCs w:val="20"/>
              </w:rPr>
              <w:t>、</w:t>
            </w:r>
            <w:r>
              <w:rPr>
                <w:rFonts w:ascii="Times New Roman" w:eastAsia="Times New Roman" w:hAnsi="Times New Roman" w:cs="Times New Roman"/>
                <w:spacing w:val="-10"/>
                <w:sz w:val="20"/>
                <w:szCs w:val="20"/>
              </w:rPr>
              <w:t>5- 1</w:t>
            </w:r>
            <w:r>
              <w:rPr>
                <w:rFonts w:ascii="宋体" w:eastAsia="宋体" w:hAnsi="宋体" w:cs="宋体"/>
                <w:spacing w:val="-10"/>
                <w:sz w:val="20"/>
                <w:szCs w:val="20"/>
              </w:rPr>
              <w:t>、</w:t>
            </w:r>
            <w:r>
              <w:rPr>
                <w:rFonts w:ascii="Times New Roman" w:eastAsia="Times New Roman" w:hAnsi="Times New Roman" w:cs="Times New Roman"/>
                <w:spacing w:val="-10"/>
                <w:sz w:val="20"/>
                <w:szCs w:val="20"/>
              </w:rPr>
              <w:t>5-2</w:t>
            </w:r>
            <w:r>
              <w:rPr>
                <w:rFonts w:ascii="宋体" w:eastAsia="宋体" w:hAnsi="宋体" w:cs="宋体"/>
                <w:spacing w:val="-10"/>
                <w:sz w:val="20"/>
                <w:szCs w:val="20"/>
              </w:rPr>
              <w:t>、</w:t>
            </w:r>
            <w:r>
              <w:rPr>
                <w:rFonts w:ascii="宋体" w:eastAsia="宋体" w:hAnsi="宋体" w:cs="宋体"/>
                <w:sz w:val="20"/>
                <w:szCs w:val="20"/>
              </w:rPr>
              <w:t xml:space="preserve"> </w:t>
            </w: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r>
      <w:tr w:rsidR="00827BAE">
        <w:trPr>
          <w:trHeight w:val="2057"/>
        </w:trPr>
        <w:tc>
          <w:tcPr>
            <w:tcW w:w="1050" w:type="dxa"/>
          </w:tcPr>
          <w:p w:rsidR="00827BAE" w:rsidRDefault="00827BAE">
            <w:pPr>
              <w:spacing w:line="348" w:lineRule="auto"/>
              <w:rPr>
                <w:rFonts w:ascii="Arial"/>
              </w:rPr>
            </w:pPr>
          </w:p>
          <w:p w:rsidR="00827BAE" w:rsidRDefault="00827BAE">
            <w:pPr>
              <w:spacing w:line="349" w:lineRule="auto"/>
              <w:rPr>
                <w:rFonts w:ascii="Arial"/>
              </w:rPr>
            </w:pPr>
          </w:p>
          <w:p w:rsidR="00827BAE" w:rsidRDefault="00D36223">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827BAE">
            <w:pPr>
              <w:spacing w:line="348" w:lineRule="auto"/>
              <w:rPr>
                <w:rFonts w:ascii="Arial"/>
              </w:rPr>
            </w:pPr>
          </w:p>
          <w:p w:rsidR="00827BAE" w:rsidRDefault="00827BAE">
            <w:pPr>
              <w:spacing w:line="349" w:lineRule="auto"/>
              <w:rPr>
                <w:rFonts w:ascii="Arial"/>
              </w:rPr>
            </w:pPr>
          </w:p>
          <w:p w:rsidR="00827BAE" w:rsidRDefault="00D36223">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827BAE" w:rsidRDefault="00D36223">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827BAE" w:rsidRDefault="00827BAE">
            <w:pPr>
              <w:spacing w:line="277" w:lineRule="auto"/>
              <w:rPr>
                <w:rFonts w:ascii="Arial"/>
              </w:rPr>
            </w:pPr>
          </w:p>
          <w:p w:rsidR="00827BAE" w:rsidRDefault="00827BAE">
            <w:pPr>
              <w:spacing w:line="277" w:lineRule="auto"/>
              <w:rPr>
                <w:rFonts w:ascii="Arial"/>
              </w:rPr>
            </w:pPr>
          </w:p>
          <w:p w:rsidR="00827BAE" w:rsidRDefault="00827BAE">
            <w:pPr>
              <w:spacing w:line="278" w:lineRule="auto"/>
              <w:rPr>
                <w:rFonts w:ascii="Arial"/>
              </w:rPr>
            </w:pPr>
          </w:p>
          <w:p w:rsidR="00827BAE" w:rsidRDefault="00D36223">
            <w:pPr>
              <w:spacing w:before="57" w:line="271" w:lineRule="exact"/>
              <w:ind w:left="21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w:t>
            </w:r>
            <w:r>
              <w:rPr>
                <w:rFonts w:ascii="Times New Roman" w:eastAsia="Times New Roman" w:hAnsi="Times New Roman" w:cs="Times New Roman"/>
                <w:spacing w:val="2"/>
                <w:position w:val="2"/>
                <w:sz w:val="20"/>
                <w:szCs w:val="20"/>
              </w:rPr>
              <w:t>0%</w:t>
            </w:r>
          </w:p>
        </w:tc>
        <w:tc>
          <w:tcPr>
            <w:tcW w:w="4409" w:type="dxa"/>
          </w:tcPr>
          <w:p w:rsidR="00827BAE" w:rsidRDefault="00D36223">
            <w:pPr>
              <w:spacing w:before="298" w:line="291" w:lineRule="auto"/>
              <w:ind w:left="112" w:right="56" w:hanging="1"/>
              <w:rPr>
                <w:rFonts w:ascii="宋体" w:eastAsia="宋体" w:hAnsi="宋体" w:cs="宋体"/>
                <w:sz w:val="20"/>
                <w:szCs w:val="20"/>
              </w:rPr>
            </w:pPr>
            <w:r>
              <w:rPr>
                <w:rFonts w:ascii="宋体" w:eastAsia="宋体" w:hAnsi="宋体" w:cs="宋体"/>
                <w:spacing w:val="14"/>
                <w:sz w:val="20"/>
                <w:szCs w:val="20"/>
              </w:rPr>
              <w:t>试</w:t>
            </w:r>
            <w:r>
              <w:rPr>
                <w:rFonts w:ascii="宋体" w:eastAsia="宋体" w:hAnsi="宋体" w:cs="宋体"/>
                <w:spacing w:val="10"/>
                <w:sz w:val="20"/>
                <w:szCs w:val="20"/>
              </w:rPr>
              <w:t>卷题型包括选择题、填空题和商务写作题，</w:t>
            </w:r>
            <w:r>
              <w:rPr>
                <w:rFonts w:ascii="宋体" w:eastAsia="宋体" w:hAnsi="宋体" w:cs="宋体"/>
                <w:sz w:val="20"/>
                <w:szCs w:val="20"/>
              </w:rPr>
              <w:t xml:space="preserve"> </w:t>
            </w:r>
            <w:r>
              <w:rPr>
                <w:rFonts w:ascii="宋体" w:eastAsia="宋体" w:hAnsi="宋体" w:cs="宋体"/>
                <w:spacing w:val="8"/>
                <w:sz w:val="20"/>
                <w:szCs w:val="20"/>
              </w:rPr>
              <w:t>以</w:t>
            </w:r>
            <w:r>
              <w:rPr>
                <w:rFonts w:ascii="宋体" w:eastAsia="宋体" w:hAnsi="宋体" w:cs="宋体"/>
                <w:spacing w:val="5"/>
                <w:sz w:val="20"/>
                <w:szCs w:val="20"/>
              </w:rPr>
              <w:t>卷面成绩的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70%</w:t>
            </w:r>
            <w:r>
              <w:rPr>
                <w:rFonts w:ascii="宋体" w:eastAsia="宋体" w:hAnsi="宋体" w:cs="宋体"/>
                <w:spacing w:val="5"/>
                <w:sz w:val="20"/>
                <w:szCs w:val="20"/>
              </w:rPr>
              <w:t>计入课程总成绩。其中考核</w:t>
            </w:r>
            <w:r>
              <w:rPr>
                <w:rFonts w:ascii="宋体" w:eastAsia="宋体" w:hAnsi="宋体" w:cs="宋体"/>
                <w:sz w:val="20"/>
                <w:szCs w:val="20"/>
              </w:rPr>
              <w:t xml:space="preserve"> </w:t>
            </w:r>
            <w:r>
              <w:rPr>
                <w:rFonts w:ascii="宋体" w:eastAsia="宋体" w:hAnsi="宋体" w:cs="宋体"/>
                <w:spacing w:val="9"/>
                <w:sz w:val="20"/>
                <w:szCs w:val="20"/>
              </w:rPr>
              <w:t>商</w:t>
            </w:r>
            <w:r>
              <w:rPr>
                <w:rFonts w:ascii="宋体" w:eastAsia="宋体" w:hAnsi="宋体" w:cs="宋体"/>
                <w:spacing w:val="5"/>
                <w:sz w:val="20"/>
                <w:szCs w:val="20"/>
              </w:rPr>
              <w:t>务英语术语的题目占</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20%</w:t>
            </w:r>
            <w:r>
              <w:rPr>
                <w:rFonts w:ascii="宋体" w:eastAsia="宋体" w:hAnsi="宋体" w:cs="宋体"/>
                <w:spacing w:val="5"/>
                <w:sz w:val="20"/>
                <w:szCs w:val="20"/>
              </w:rPr>
              <w:t>；商务英语基本理</w:t>
            </w:r>
            <w:r>
              <w:rPr>
                <w:rFonts w:ascii="宋体" w:eastAsia="宋体" w:hAnsi="宋体" w:cs="宋体"/>
                <w:sz w:val="20"/>
                <w:szCs w:val="20"/>
              </w:rPr>
              <w:t xml:space="preserve"> </w:t>
            </w:r>
            <w:r>
              <w:rPr>
                <w:rFonts w:ascii="宋体" w:eastAsia="宋体" w:hAnsi="宋体" w:cs="宋体"/>
                <w:spacing w:val="-4"/>
                <w:sz w:val="20"/>
                <w:szCs w:val="20"/>
              </w:rPr>
              <w:t>论常识的题目占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30%</w:t>
            </w:r>
            <w:r>
              <w:rPr>
                <w:rFonts w:ascii="宋体" w:eastAsia="宋体" w:hAnsi="宋体" w:cs="宋体"/>
                <w:spacing w:val="-4"/>
                <w:sz w:val="20"/>
                <w:szCs w:val="20"/>
              </w:rPr>
              <w:t>；阅读理解的题目占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20%</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3"/>
                <w:sz w:val="20"/>
                <w:szCs w:val="20"/>
              </w:rPr>
              <w:t>案例分析的题目占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30%</w:t>
            </w:r>
            <w:r>
              <w:rPr>
                <w:rFonts w:ascii="宋体" w:eastAsia="宋体" w:hAnsi="宋体" w:cs="宋体"/>
                <w:spacing w:val="2"/>
                <w:sz w:val="20"/>
                <w:szCs w:val="20"/>
              </w:rPr>
              <w:t>。</w:t>
            </w:r>
          </w:p>
        </w:tc>
        <w:tc>
          <w:tcPr>
            <w:tcW w:w="1473" w:type="dxa"/>
          </w:tcPr>
          <w:p w:rsidR="00827BAE" w:rsidRDefault="00827BAE">
            <w:pPr>
              <w:spacing w:line="297" w:lineRule="auto"/>
              <w:rPr>
                <w:rFonts w:ascii="Arial"/>
              </w:rPr>
            </w:pPr>
          </w:p>
          <w:p w:rsidR="00827BAE" w:rsidRDefault="00827BAE">
            <w:pPr>
              <w:spacing w:line="297" w:lineRule="auto"/>
              <w:rPr>
                <w:rFonts w:ascii="Arial"/>
              </w:rPr>
            </w:pPr>
          </w:p>
          <w:p w:rsidR="00827BAE" w:rsidRDefault="00827BAE">
            <w:pPr>
              <w:spacing w:line="298" w:lineRule="auto"/>
              <w:rPr>
                <w:rFonts w:ascii="Arial"/>
              </w:rPr>
            </w:pPr>
          </w:p>
          <w:p w:rsidR="00827BAE" w:rsidRDefault="00D36223">
            <w:pPr>
              <w:spacing w:before="65" w:line="186" w:lineRule="auto"/>
              <w:ind w:left="113"/>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3</w:t>
            </w:r>
            <w:r>
              <w:rPr>
                <w:rFonts w:ascii="Times New Roman" w:eastAsia="Times New Roman" w:hAnsi="Times New Roman" w:cs="Times New Roman"/>
                <w:spacing w:val="-9"/>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5- 1 </w:t>
            </w:r>
            <w:r>
              <w:rPr>
                <w:rFonts w:ascii="宋体" w:eastAsia="宋体" w:hAnsi="宋体" w:cs="宋体"/>
                <w:spacing w:val="-7"/>
                <w:sz w:val="20"/>
                <w:szCs w:val="20"/>
              </w:rPr>
              <w:t>、</w:t>
            </w:r>
            <w:r>
              <w:rPr>
                <w:rFonts w:ascii="Times New Roman" w:eastAsia="Times New Roman" w:hAnsi="Times New Roman" w:cs="Times New Roman"/>
                <w:spacing w:val="-7"/>
                <w:sz w:val="20"/>
                <w:szCs w:val="20"/>
              </w:rPr>
              <w:t>6-2</w:t>
            </w:r>
          </w:p>
        </w:tc>
      </w:tr>
    </w:tbl>
    <w:p w:rsidR="00827BAE" w:rsidRDefault="00D36223">
      <w:pPr>
        <w:spacing w:before="174"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3" w:line="222"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学习跟进</w:t>
      </w:r>
    </w:p>
    <w:p w:rsidR="00827BAE" w:rsidRDefault="00D36223">
      <w:pPr>
        <w:spacing w:before="184" w:line="359" w:lineRule="auto"/>
        <w:ind w:left="70" w:right="938" w:firstLine="481"/>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程根据学生的课堂表现、课堂练习、个人作业、小组作业等形式及时了</w:t>
      </w:r>
      <w:r>
        <w:rPr>
          <w:rFonts w:ascii="宋体" w:eastAsia="宋体" w:hAnsi="宋体" w:cs="宋体"/>
          <w:sz w:val="24"/>
        </w:rPr>
        <w:t xml:space="preserve"> </w:t>
      </w:r>
      <w:r>
        <w:rPr>
          <w:rFonts w:ascii="宋体" w:eastAsia="宋体" w:hAnsi="宋体" w:cs="宋体"/>
          <w:spacing w:val="-18"/>
          <w:sz w:val="24"/>
        </w:rPr>
        <w:t>解</w:t>
      </w:r>
      <w:r>
        <w:rPr>
          <w:rFonts w:ascii="宋体" w:eastAsia="宋体" w:hAnsi="宋体" w:cs="宋体"/>
          <w:spacing w:val="-10"/>
          <w:sz w:val="24"/>
        </w:rPr>
        <w:t>学</w:t>
      </w:r>
      <w:r>
        <w:rPr>
          <w:rFonts w:ascii="宋体" w:eastAsia="宋体" w:hAnsi="宋体" w:cs="宋体"/>
          <w:spacing w:val="-9"/>
          <w:sz w:val="24"/>
        </w:rPr>
        <w:t>生的学习情况，</w:t>
      </w:r>
      <w:r>
        <w:rPr>
          <w:rFonts w:ascii="宋体" w:eastAsia="宋体" w:hAnsi="宋体" w:cs="宋体"/>
          <w:spacing w:val="-9"/>
          <w:sz w:val="24"/>
        </w:rPr>
        <w:t xml:space="preserve"> </w:t>
      </w:r>
      <w:r>
        <w:rPr>
          <w:rFonts w:ascii="宋体" w:eastAsia="宋体" w:hAnsi="宋体" w:cs="宋体"/>
          <w:spacing w:val="-9"/>
          <w:sz w:val="24"/>
        </w:rPr>
        <w:t>并通过讲解、训练等形式提高学生各方面的知识和能力，</w:t>
      </w:r>
      <w:r>
        <w:rPr>
          <w:rFonts w:ascii="宋体" w:eastAsia="宋体" w:hAnsi="宋体" w:cs="宋体"/>
          <w:spacing w:val="-9"/>
          <w:sz w:val="24"/>
        </w:rPr>
        <w:t xml:space="preserve"> </w:t>
      </w:r>
      <w:r>
        <w:rPr>
          <w:rFonts w:ascii="宋体" w:eastAsia="宋体" w:hAnsi="宋体" w:cs="宋体"/>
          <w:spacing w:val="-9"/>
          <w:sz w:val="24"/>
        </w:rPr>
        <w:t>全</w:t>
      </w:r>
      <w:r>
        <w:rPr>
          <w:rFonts w:ascii="宋体" w:eastAsia="宋体" w:hAnsi="宋体" w:cs="宋体"/>
          <w:sz w:val="24"/>
        </w:rPr>
        <w:t xml:space="preserve"> </w:t>
      </w:r>
      <w:r>
        <w:rPr>
          <w:rFonts w:ascii="宋体" w:eastAsia="宋体" w:hAnsi="宋体" w:cs="宋体"/>
          <w:spacing w:val="-4"/>
          <w:sz w:val="24"/>
        </w:rPr>
        <w:t>面提高商务</w:t>
      </w:r>
      <w:r>
        <w:rPr>
          <w:rFonts w:ascii="宋体" w:eastAsia="宋体" w:hAnsi="宋体" w:cs="宋体"/>
          <w:spacing w:val="-2"/>
          <w:sz w:val="24"/>
        </w:rPr>
        <w:t>英语的阅读理解能力。</w:t>
      </w:r>
    </w:p>
    <w:p w:rsidR="00827BAE" w:rsidRDefault="00D36223">
      <w:pPr>
        <w:spacing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50" w:line="337" w:lineRule="exact"/>
        <w:ind w:left="90"/>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1.  </w:t>
      </w:r>
      <w:r>
        <w:rPr>
          <w:rFonts w:ascii="宋体" w:eastAsia="宋体" w:hAnsi="宋体" w:cs="宋体"/>
          <w:spacing w:val="-1"/>
          <w:position w:val="3"/>
          <w:sz w:val="24"/>
        </w:rPr>
        <w:t>商务英语阅读新视</w:t>
      </w:r>
      <w:r>
        <w:rPr>
          <w:rFonts w:ascii="宋体" w:eastAsia="宋体" w:hAnsi="宋体" w:cs="宋体"/>
          <w:position w:val="3"/>
          <w:sz w:val="24"/>
        </w:rPr>
        <w:t>野</w:t>
      </w:r>
      <w:r>
        <w:rPr>
          <w:rFonts w:ascii="Times New Roman" w:eastAsia="Times New Roman" w:hAnsi="Times New Roman" w:cs="Times New Roman"/>
          <w:position w:val="3"/>
          <w:sz w:val="24"/>
        </w:rPr>
        <w:t>[M].</w:t>
      </w:r>
      <w:r>
        <w:rPr>
          <w:rFonts w:ascii="宋体" w:eastAsia="宋体" w:hAnsi="宋体" w:cs="宋体"/>
          <w:position w:val="3"/>
          <w:sz w:val="24"/>
        </w:rPr>
        <w:t>戎林海</w:t>
      </w:r>
      <w:r>
        <w:rPr>
          <w:rFonts w:ascii="Times New Roman" w:eastAsia="Times New Roman" w:hAnsi="Times New Roman" w:cs="Times New Roman"/>
          <w:position w:val="3"/>
          <w:sz w:val="24"/>
        </w:rPr>
        <w:t>,</w:t>
      </w:r>
      <w:r>
        <w:rPr>
          <w:rFonts w:ascii="宋体" w:eastAsia="宋体" w:hAnsi="宋体" w:cs="宋体"/>
          <w:position w:val="3"/>
          <w:sz w:val="24"/>
        </w:rPr>
        <w:t>南京</w:t>
      </w:r>
      <w:r>
        <w:rPr>
          <w:rFonts w:ascii="Times New Roman" w:eastAsia="Times New Roman" w:hAnsi="Times New Roman" w:cs="Times New Roman"/>
          <w:position w:val="3"/>
          <w:sz w:val="24"/>
        </w:rPr>
        <w:t>:</w:t>
      </w:r>
      <w:r>
        <w:rPr>
          <w:rFonts w:ascii="宋体" w:eastAsia="宋体" w:hAnsi="宋体" w:cs="宋体"/>
          <w:position w:val="3"/>
          <w:sz w:val="24"/>
        </w:rPr>
        <w:t>东南大学出版社</w:t>
      </w:r>
      <w:r>
        <w:rPr>
          <w:rFonts w:ascii="Times New Roman" w:eastAsia="Times New Roman" w:hAnsi="Times New Roman" w:cs="Times New Roman"/>
          <w:position w:val="3"/>
          <w:sz w:val="24"/>
        </w:rPr>
        <w:t>,2007.8</w:t>
      </w:r>
      <w:r>
        <w:rPr>
          <w:rFonts w:ascii="Times New Roman" w:eastAsia="Times New Roman" w:hAnsi="Times New Roman" w:cs="Times New Roman"/>
          <w:position w:val="3"/>
          <w:sz w:val="24"/>
        </w:rPr>
        <w:t>.</w:t>
      </w:r>
    </w:p>
    <w:p w:rsidR="00827BAE" w:rsidRDefault="00D36223">
      <w:pPr>
        <w:spacing w:before="129" w:line="337" w:lineRule="exact"/>
        <w:ind w:left="67"/>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2.  </w:t>
      </w:r>
      <w:r>
        <w:rPr>
          <w:rFonts w:ascii="宋体" w:eastAsia="宋体" w:hAnsi="宋体" w:cs="宋体"/>
          <w:spacing w:val="1"/>
          <w:position w:val="3"/>
          <w:sz w:val="24"/>
        </w:rPr>
        <w:t>商务英语报刊阅</w:t>
      </w:r>
      <w:r>
        <w:rPr>
          <w:rFonts w:ascii="宋体" w:eastAsia="宋体" w:hAnsi="宋体" w:cs="宋体"/>
          <w:position w:val="3"/>
          <w:sz w:val="24"/>
        </w:rPr>
        <w:t>读</w:t>
      </w:r>
      <w:r>
        <w:rPr>
          <w:rFonts w:ascii="Times New Roman" w:eastAsia="Times New Roman" w:hAnsi="Times New Roman" w:cs="Times New Roman"/>
          <w:position w:val="3"/>
          <w:sz w:val="24"/>
        </w:rPr>
        <w:t>[M].</w:t>
      </w:r>
      <w:r>
        <w:rPr>
          <w:rFonts w:ascii="宋体" w:eastAsia="宋体" w:hAnsi="宋体" w:cs="宋体"/>
          <w:position w:val="3"/>
          <w:sz w:val="24"/>
        </w:rPr>
        <w:t>徐川亲</w:t>
      </w:r>
      <w:r>
        <w:rPr>
          <w:rFonts w:ascii="Times New Roman" w:eastAsia="Times New Roman" w:hAnsi="Times New Roman" w:cs="Times New Roman"/>
          <w:position w:val="3"/>
          <w:sz w:val="24"/>
        </w:rPr>
        <w:t>,</w:t>
      </w:r>
      <w:r>
        <w:rPr>
          <w:rFonts w:ascii="宋体" w:eastAsia="宋体" w:hAnsi="宋体" w:cs="宋体"/>
          <w:position w:val="3"/>
          <w:sz w:val="24"/>
        </w:rPr>
        <w:t>上海交通大学出版社</w:t>
      </w:r>
      <w:r>
        <w:rPr>
          <w:rFonts w:ascii="Times New Roman" w:eastAsia="Times New Roman" w:hAnsi="Times New Roman" w:cs="Times New Roman"/>
          <w:position w:val="3"/>
          <w:sz w:val="24"/>
        </w:rPr>
        <w:t>,2015.3.</w:t>
      </w:r>
    </w:p>
    <w:p w:rsidR="00827BAE" w:rsidRDefault="00827BAE">
      <w:pPr>
        <w:spacing w:line="275" w:lineRule="auto"/>
        <w:rPr>
          <w:rFonts w:ascii="Arial"/>
        </w:rPr>
      </w:pPr>
    </w:p>
    <w:p w:rsidR="00827BAE" w:rsidRDefault="00827BAE">
      <w:pPr>
        <w:spacing w:line="276" w:lineRule="auto"/>
        <w:rPr>
          <w:rFonts w:ascii="Arial"/>
        </w:rPr>
      </w:pPr>
    </w:p>
    <w:p w:rsidR="00827BAE" w:rsidRDefault="00D36223">
      <w:pPr>
        <w:spacing w:before="79" w:line="366" w:lineRule="auto"/>
        <w:ind w:right="1084" w:firstLineChars="2700" w:firstLine="5292"/>
        <w:rPr>
          <w:rFonts w:ascii="宋体" w:eastAsia="宋体" w:hAnsi="宋体" w:cs="宋体"/>
          <w:spacing w:val="-18"/>
          <w:sz w:val="24"/>
        </w:rPr>
      </w:pPr>
      <w:r>
        <w:rPr>
          <w:rFonts w:ascii="宋体" w:eastAsia="宋体" w:hAnsi="宋体" w:cs="宋体" w:hint="eastAsia"/>
          <w:spacing w:val="-22"/>
          <w:sz w:val="24"/>
        </w:rPr>
        <w:t xml:space="preserve"> </w:t>
      </w:r>
      <w:r>
        <w:rPr>
          <w:rFonts w:ascii="宋体" w:eastAsia="宋体" w:hAnsi="宋体" w:cs="宋体"/>
          <w:spacing w:val="-22"/>
          <w:sz w:val="24"/>
        </w:rPr>
        <w:t>执</w:t>
      </w:r>
      <w:r>
        <w:rPr>
          <w:rFonts w:ascii="宋体" w:eastAsia="宋体" w:hAnsi="宋体" w:cs="宋体"/>
          <w:spacing w:val="-18"/>
          <w:sz w:val="24"/>
        </w:rPr>
        <w:t>笔人：</w:t>
      </w:r>
      <w:r>
        <w:rPr>
          <w:rFonts w:ascii="宋体" w:eastAsia="宋体" w:hAnsi="宋体" w:cs="宋体"/>
          <w:spacing w:val="-18"/>
          <w:sz w:val="24"/>
        </w:rPr>
        <w:t xml:space="preserve"> </w:t>
      </w:r>
      <w:r>
        <w:rPr>
          <w:rFonts w:ascii="宋体" w:eastAsia="宋体" w:hAnsi="宋体" w:cs="宋体"/>
          <w:spacing w:val="-18"/>
          <w:sz w:val="24"/>
        </w:rPr>
        <w:t>蒋</w:t>
      </w:r>
      <w:r>
        <w:rPr>
          <w:rFonts w:ascii="宋体" w:eastAsia="宋体" w:hAnsi="宋体" w:cs="宋体" w:hint="eastAsia"/>
          <w:spacing w:val="-18"/>
          <w:sz w:val="24"/>
        </w:rPr>
        <w:t xml:space="preserve">   </w:t>
      </w:r>
      <w:r>
        <w:rPr>
          <w:rFonts w:ascii="宋体" w:eastAsia="宋体" w:hAnsi="宋体" w:cs="宋体"/>
          <w:spacing w:val="-18"/>
          <w:sz w:val="24"/>
        </w:rPr>
        <w:t>欣</w:t>
      </w:r>
    </w:p>
    <w:p w:rsidR="00827BAE" w:rsidRDefault="00D36223">
      <w:pPr>
        <w:spacing w:before="79" w:line="366" w:lineRule="auto"/>
        <w:ind w:right="1084" w:firstLineChars="2300" w:firstLine="5336"/>
        <w:rPr>
          <w:rFonts w:ascii="宋体" w:eastAsia="宋体" w:hAnsi="宋体" w:cs="宋体"/>
          <w:sz w:val="24"/>
        </w:rPr>
      </w:pPr>
      <w:r>
        <w:rPr>
          <w:rFonts w:ascii="宋体" w:eastAsia="宋体" w:hAnsi="宋体" w:cs="宋体"/>
          <w:spacing w:val="-4"/>
          <w:sz w:val="24"/>
        </w:rPr>
        <w:t>审定</w:t>
      </w:r>
      <w:r>
        <w:rPr>
          <w:rFonts w:ascii="宋体" w:eastAsia="宋体" w:hAnsi="宋体" w:cs="宋体"/>
          <w:spacing w:val="-3"/>
          <w:sz w:val="24"/>
        </w:rPr>
        <w:t>人</w:t>
      </w:r>
      <w:r>
        <w:rPr>
          <w:rFonts w:ascii="宋体" w:eastAsia="宋体" w:hAnsi="宋体" w:cs="宋体"/>
          <w:spacing w:val="-2"/>
          <w:sz w:val="24"/>
        </w:rPr>
        <w:t>：</w:t>
      </w:r>
      <w:r>
        <w:rPr>
          <w:rFonts w:ascii="宋体" w:eastAsia="宋体" w:hAnsi="宋体" w:cs="宋体" w:hint="eastAsia"/>
          <w:spacing w:val="-2"/>
          <w:sz w:val="24"/>
        </w:rPr>
        <w:t>毛艳文</w:t>
      </w:r>
      <w:r>
        <w:rPr>
          <w:rFonts w:ascii="宋体" w:eastAsia="宋体" w:hAnsi="宋体" w:cs="宋体"/>
          <w:sz w:val="24"/>
        </w:rPr>
        <w:t xml:space="preserve"> </w:t>
      </w:r>
    </w:p>
    <w:p w:rsidR="00827BAE" w:rsidRDefault="00D36223">
      <w:pPr>
        <w:spacing w:before="79" w:line="366" w:lineRule="auto"/>
        <w:ind w:right="1084" w:firstLineChars="2300" w:firstLine="5336"/>
        <w:rPr>
          <w:rFonts w:ascii="宋体" w:eastAsia="宋体" w:hAnsi="宋体" w:cs="宋体"/>
          <w:sz w:val="24"/>
        </w:rPr>
      </w:pP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827BAE" w:rsidRDefault="00827BAE">
      <w:pPr>
        <w:sectPr w:rsidR="00827BAE">
          <w:footerReference w:type="default" r:id="rId55"/>
          <w:pgSz w:w="11900" w:h="16840"/>
          <w:pgMar w:top="400" w:right="855" w:bottom="1153" w:left="1737" w:header="0" w:footer="996" w:gutter="0"/>
          <w:cols w:space="720"/>
        </w:sectPr>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383"/>
        </w:trPr>
        <w:tc>
          <w:tcPr>
            <w:tcW w:w="2164" w:type="dxa"/>
          </w:tcPr>
          <w:p w:rsidR="00827BAE" w:rsidRDefault="00D36223">
            <w:pPr>
              <w:spacing w:before="85" w:line="208" w:lineRule="auto"/>
              <w:ind w:left="134"/>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6"/>
                <w:sz w:val="20"/>
                <w:szCs w:val="20"/>
              </w:rPr>
              <w:t>程</w:t>
            </w:r>
            <w:r>
              <w:rPr>
                <w:rFonts w:ascii="宋体" w:eastAsia="宋体" w:hAnsi="宋体" w:cs="宋体"/>
                <w:spacing w:val="-4"/>
                <w:sz w:val="20"/>
                <w:szCs w:val="20"/>
              </w:rPr>
              <w:t>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0601102</w:t>
            </w:r>
          </w:p>
        </w:tc>
      </w:tr>
    </w:tbl>
    <w:p w:rsidR="00827BAE" w:rsidRDefault="00827BAE">
      <w:pPr>
        <w:spacing w:line="445" w:lineRule="auto"/>
        <w:rPr>
          <w:rFonts w:ascii="Arial"/>
        </w:rPr>
      </w:pPr>
    </w:p>
    <w:p w:rsidR="00827BAE" w:rsidRDefault="00D36223">
      <w:pPr>
        <w:pStyle w:val="1"/>
        <w:jc w:val="center"/>
        <w:rPr>
          <w:rFonts w:ascii="宋体" w:eastAsia="宋体" w:hAnsi="宋体" w:cs="宋体"/>
          <w:szCs w:val="31"/>
        </w:rPr>
      </w:pPr>
      <w:bookmarkStart w:id="78" w:name="_Toc17679"/>
      <w:bookmarkStart w:id="79" w:name="OLE_LINK13"/>
      <w:r>
        <w:t>商务英语阅读</w:t>
      </w:r>
      <w:r>
        <w:t xml:space="preserve"> II </w:t>
      </w:r>
      <w:r>
        <w:t>课程教学大纲</w:t>
      </w:r>
      <w:bookmarkEnd w:id="78"/>
    </w:p>
    <w:p w:rsidR="00827BAE" w:rsidRDefault="00827BAE">
      <w:pPr>
        <w:spacing w:line="250" w:lineRule="auto"/>
        <w:rPr>
          <w:rFonts w:ascii="Arial"/>
        </w:rPr>
      </w:pPr>
    </w:p>
    <w:p w:rsidR="00827BAE" w:rsidRDefault="00827BAE">
      <w:pPr>
        <w:spacing w:line="250" w:lineRule="auto"/>
        <w:rPr>
          <w:rFonts w:ascii="Arial"/>
        </w:rPr>
      </w:pPr>
    </w:p>
    <w:p w:rsidR="00827BAE" w:rsidRDefault="00D36223">
      <w:pPr>
        <w:spacing w:before="95" w:line="396" w:lineRule="exact"/>
        <w:ind w:left="2165"/>
        <w:rPr>
          <w:rFonts w:ascii="宋体" w:eastAsia="宋体" w:hAnsi="宋体" w:cs="宋体"/>
          <w:sz w:val="29"/>
          <w:szCs w:val="29"/>
        </w:rPr>
      </w:pPr>
      <w:r>
        <w:rPr>
          <w:rFonts w:ascii="宋体" w:eastAsia="宋体" w:hAnsi="宋体" w:cs="宋体"/>
          <w:spacing w:val="68"/>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7"/>
          <w:position w:val="3"/>
          <w:sz w:val="29"/>
          <w:szCs w:val="29"/>
        </w:rPr>
        <w:t xml:space="preserve"> </w:t>
      </w:r>
      <w:r>
        <w:rPr>
          <w:rFonts w:ascii="Times New Roman" w:eastAsia="Times New Roman" w:hAnsi="Times New Roman" w:cs="Times New Roman"/>
          <w:b/>
          <w:bCs/>
          <w:position w:val="3"/>
          <w:sz w:val="29"/>
          <w:szCs w:val="29"/>
        </w:rPr>
        <w:t>Readings</w:t>
      </w:r>
      <w:r>
        <w:rPr>
          <w:rFonts w:ascii="宋体" w:eastAsia="宋体" w:hAnsi="宋体" w:cs="宋体"/>
          <w:spacing w:val="67"/>
          <w:position w:val="3"/>
          <w:sz w:val="29"/>
          <w:szCs w:val="29"/>
          <w14:textOutline w14:w="4533" w14:cap="flat" w14:cmpd="sng" w14:algn="ctr">
            <w14:solidFill>
              <w14:srgbClr w14:val="000000"/>
            </w14:solidFill>
            <w14:prstDash w14:val="solid"/>
            <w14:miter w14:lim="0"/>
          </w14:textOutline>
        </w:rPr>
        <w:t>)</w:t>
      </w:r>
    </w:p>
    <w:p w:rsidR="00827BAE" w:rsidRDefault="00D36223">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2"/>
      </w:sdtPr>
      <w:sdtEndPr/>
      <w:sdtContent>
        <w:p w:rsidR="00827BAE" w:rsidRDefault="00D36223">
          <w:pPr>
            <w:spacing w:before="230"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0601102</w:t>
          </w:r>
        </w:p>
        <w:p w:rsidR="00827BAE" w:rsidRDefault="00D36223">
          <w:pPr>
            <w:spacing w:before="184" w:line="221"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827BAE" w:rsidRDefault="00D36223">
          <w:pPr>
            <w:spacing w:before="179"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时</w:t>
          </w:r>
          <w:r>
            <w:rPr>
              <w:rFonts w:ascii="宋体" w:eastAsia="宋体" w:hAnsi="宋体" w:cs="宋体"/>
              <w:spacing w:val="-14"/>
              <w:sz w:val="24"/>
            </w:rPr>
            <w:t xml:space="preserve"> </w:t>
          </w: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其中：讲授学时</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32 </w:t>
          </w:r>
          <w:r>
            <w:rPr>
              <w:rFonts w:ascii="宋体" w:eastAsia="宋体" w:hAnsi="宋体" w:cs="宋体"/>
              <w:spacing w:val="-14"/>
              <w:sz w:val="24"/>
            </w:rPr>
            <w:t>，</w:t>
          </w:r>
          <w:r>
            <w:rPr>
              <w:rFonts w:ascii="宋体" w:eastAsia="宋体" w:hAnsi="宋体" w:cs="宋体"/>
              <w:spacing w:val="-14"/>
              <w:sz w:val="24"/>
            </w:rPr>
            <w:t xml:space="preserve">  </w:t>
          </w:r>
          <w:r>
            <w:rPr>
              <w:rFonts w:ascii="宋体" w:eastAsia="宋体" w:hAnsi="宋体" w:cs="宋体"/>
              <w:spacing w:val="-14"/>
              <w:sz w:val="24"/>
            </w:rPr>
            <w:t>实验学时</w:t>
          </w:r>
          <w:r>
            <w:rPr>
              <w:rFonts w:ascii="宋体" w:eastAsia="宋体" w:hAnsi="宋体" w:cs="宋体"/>
              <w:spacing w:val="-14"/>
              <w:sz w:val="24"/>
            </w:rPr>
            <w:t xml:space="preserve"> </w:t>
          </w:r>
          <w:hyperlink w:anchor="_bookmark44" w:history="1">
            <w:r>
              <w:rPr>
                <w:rFonts w:ascii="Times New Roman" w:eastAsia="Times New Roman" w:hAnsi="Times New Roman" w:cs="Times New Roman"/>
                <w:spacing w:val="-14"/>
                <w:sz w:val="24"/>
              </w:rPr>
              <w:t>0</w:t>
            </w:r>
          </w:hyperlink>
          <w:r>
            <w:rPr>
              <w:rFonts w:ascii="Times New Roman" w:eastAsia="Times New Roman" w:hAnsi="Times New Roman" w:cs="Times New Roman"/>
              <w:spacing w:val="-14"/>
              <w:sz w:val="24"/>
            </w:rPr>
            <w:t xml:space="preserve"> </w:t>
          </w:r>
          <w:r>
            <w:rPr>
              <w:rFonts w:ascii="宋体" w:eastAsia="宋体" w:hAnsi="宋体" w:cs="宋体"/>
              <w:spacing w:val="-14"/>
              <w:sz w:val="24"/>
            </w:rPr>
            <w:t>)</w:t>
          </w:r>
        </w:p>
      </w:sdtContent>
    </w:sdt>
    <w:p w:rsidR="00827BAE" w:rsidRDefault="00D36223">
      <w:pPr>
        <w:spacing w:before="184" w:line="466" w:lineRule="exact"/>
        <w:ind w:left="549"/>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综合英语、国际商务导论</w:t>
      </w:r>
      <w:r>
        <w:rPr>
          <w:rFonts w:ascii="宋体" w:eastAsia="宋体" w:hAnsi="宋体" w:cs="宋体"/>
          <w:position w:val="17"/>
          <w:sz w:val="24"/>
        </w:rPr>
        <w:t>等</w:t>
      </w:r>
    </w:p>
    <w:p w:rsidR="00827BAE" w:rsidRDefault="00D36223">
      <w:pPr>
        <w:spacing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827BAE" w:rsidRDefault="00D36223">
      <w:pPr>
        <w:spacing w:before="149" w:line="367" w:lineRule="auto"/>
        <w:ind w:left="503" w:right="406" w:firstLine="43"/>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 xml:space="preserve"> </w:t>
      </w:r>
      <w:r>
        <w:rPr>
          <w:rFonts w:ascii="宋体" w:eastAsia="宋体" w:hAnsi="宋体" w:cs="宋体"/>
          <w:spacing w:val="-1"/>
          <w:sz w:val="24"/>
        </w:rPr>
        <w:t>实用商务英语函电</w:t>
      </w:r>
      <w:r>
        <w:rPr>
          <w:rFonts w:ascii="Times New Roman" w:eastAsia="Times New Roman" w:hAnsi="Times New Roman" w:cs="Times New Roman"/>
          <w:spacing w:val="-1"/>
          <w:sz w:val="24"/>
        </w:rPr>
        <w:t>[</w:t>
      </w:r>
      <w:r>
        <w:rPr>
          <w:rFonts w:ascii="Times New Roman" w:eastAsia="Times New Roman" w:hAnsi="Times New Roman" w:cs="Times New Roman"/>
          <w:sz w:val="24"/>
        </w:rPr>
        <w:t>M</w:t>
      </w:r>
      <w:r>
        <w:rPr>
          <w:rFonts w:ascii="Times New Roman" w:eastAsia="Times New Roman" w:hAnsi="Times New Roman" w:cs="Times New Roman"/>
          <w:spacing w:val="-1"/>
          <w:sz w:val="24"/>
        </w:rPr>
        <w:t>].</w:t>
      </w:r>
      <w:r>
        <w:rPr>
          <w:rFonts w:ascii="宋体" w:eastAsia="宋体" w:hAnsi="宋体" w:cs="宋体"/>
          <w:spacing w:val="-1"/>
          <w:sz w:val="24"/>
        </w:rPr>
        <w:t>何晴霞</w:t>
      </w:r>
      <w:r>
        <w:rPr>
          <w:rFonts w:ascii="Times New Roman" w:eastAsia="Times New Roman" w:hAnsi="Times New Roman" w:cs="Times New Roman"/>
          <w:spacing w:val="-1"/>
          <w:sz w:val="24"/>
        </w:rPr>
        <w:t>,</w:t>
      </w:r>
      <w:r>
        <w:rPr>
          <w:rFonts w:ascii="宋体" w:eastAsia="宋体" w:hAnsi="宋体" w:cs="宋体"/>
          <w:spacing w:val="-1"/>
          <w:sz w:val="24"/>
        </w:rPr>
        <w:t>南京</w:t>
      </w:r>
      <w:r>
        <w:rPr>
          <w:rFonts w:ascii="Times New Roman" w:eastAsia="Times New Roman" w:hAnsi="Times New Roman" w:cs="Times New Roman"/>
          <w:spacing w:val="-1"/>
          <w:sz w:val="24"/>
        </w:rPr>
        <w:t>:</w:t>
      </w:r>
      <w:r>
        <w:rPr>
          <w:rFonts w:ascii="宋体" w:eastAsia="宋体" w:hAnsi="宋体" w:cs="宋体"/>
          <w:spacing w:val="-1"/>
          <w:sz w:val="24"/>
        </w:rPr>
        <w:t>东南大学出版社</w:t>
      </w:r>
      <w:r>
        <w:rPr>
          <w:rFonts w:ascii="Times New Roman" w:eastAsia="Times New Roman" w:hAnsi="Times New Roman" w:cs="Times New Roman"/>
          <w:spacing w:val="-1"/>
          <w:sz w:val="24"/>
        </w:rPr>
        <w:t>,2</w:t>
      </w:r>
      <w:r>
        <w:rPr>
          <w:rFonts w:ascii="Times New Roman" w:eastAsia="Times New Roman" w:hAnsi="Times New Roman" w:cs="Times New Roman"/>
          <w:sz w:val="24"/>
        </w:rPr>
        <w:t xml:space="preserve">014.8. </w:t>
      </w:r>
      <w:r>
        <w:rPr>
          <w:rFonts w:ascii="宋体" w:eastAsia="宋体" w:hAnsi="宋体" w:cs="宋体"/>
          <w:spacing w:val="-19"/>
          <w:sz w:val="24"/>
        </w:rPr>
        <w:t>课</w:t>
      </w:r>
      <w:r>
        <w:rPr>
          <w:rFonts w:ascii="宋体" w:eastAsia="宋体" w:hAnsi="宋体" w:cs="宋体"/>
          <w:spacing w:val="-11"/>
          <w:sz w:val="24"/>
        </w:rPr>
        <w:t>程归口：</w:t>
      </w:r>
      <w:r>
        <w:rPr>
          <w:rFonts w:ascii="宋体" w:eastAsia="宋体" w:hAnsi="宋体" w:cs="宋体"/>
          <w:spacing w:val="-11"/>
          <w:sz w:val="24"/>
        </w:rPr>
        <w:t xml:space="preserve"> </w:t>
      </w:r>
      <w:r>
        <w:rPr>
          <w:rFonts w:ascii="宋体" w:eastAsia="宋体" w:hAnsi="宋体" w:cs="宋体"/>
          <w:spacing w:val="-11"/>
          <w:sz w:val="24"/>
        </w:rPr>
        <w:t>外国语学院</w:t>
      </w:r>
    </w:p>
    <w:bookmarkEnd w:id="79"/>
    <w:p w:rsidR="00827BAE" w:rsidRDefault="00D36223">
      <w:pPr>
        <w:spacing w:before="14" w:line="360" w:lineRule="auto"/>
        <w:ind w:left="26" w:right="60" w:firstLine="477"/>
        <w:rPr>
          <w:rFonts w:ascii="宋体" w:eastAsia="宋体" w:hAnsi="宋体" w:cs="宋体"/>
          <w:sz w:val="24"/>
        </w:rPr>
      </w:pPr>
      <w:r>
        <w:rPr>
          <w:rFonts w:ascii="宋体" w:eastAsia="宋体" w:hAnsi="宋体" w:cs="宋体"/>
          <w:spacing w:val="-18"/>
          <w:sz w:val="24"/>
        </w:rPr>
        <w:t>课程的</w:t>
      </w:r>
      <w:r>
        <w:rPr>
          <w:rFonts w:ascii="宋体" w:eastAsia="宋体" w:hAnsi="宋体" w:cs="宋体"/>
          <w:spacing w:val="-10"/>
          <w:sz w:val="24"/>
        </w:rPr>
        <w:t>性</w:t>
      </w:r>
      <w:r>
        <w:rPr>
          <w:rFonts w:ascii="宋体" w:eastAsia="宋体" w:hAnsi="宋体" w:cs="宋体"/>
          <w:spacing w:val="-9"/>
          <w:sz w:val="24"/>
        </w:rPr>
        <w:t>质与任务：</w:t>
      </w:r>
      <w:r>
        <w:rPr>
          <w:rFonts w:ascii="宋体" w:eastAsia="宋体" w:hAnsi="宋体" w:cs="宋体"/>
          <w:spacing w:val="-9"/>
          <w:sz w:val="24"/>
        </w:rPr>
        <w:t xml:space="preserve"> </w:t>
      </w:r>
      <w:r>
        <w:rPr>
          <w:rFonts w:ascii="宋体" w:eastAsia="宋体" w:hAnsi="宋体" w:cs="宋体"/>
          <w:spacing w:val="-9"/>
          <w:sz w:val="24"/>
        </w:rPr>
        <w:t>本课程是英语专业的一门专业基础课，</w:t>
      </w:r>
      <w:r>
        <w:rPr>
          <w:rFonts w:ascii="宋体" w:eastAsia="宋体" w:hAnsi="宋体" w:cs="宋体"/>
          <w:spacing w:val="-9"/>
          <w:sz w:val="24"/>
        </w:rPr>
        <w:t xml:space="preserve"> </w:t>
      </w:r>
      <w:r>
        <w:rPr>
          <w:rFonts w:ascii="宋体" w:eastAsia="宋体" w:hAnsi="宋体" w:cs="宋体"/>
          <w:spacing w:val="-9"/>
          <w:sz w:val="24"/>
        </w:rPr>
        <w:t>旨在向学生介绍</w:t>
      </w:r>
      <w:r>
        <w:rPr>
          <w:rFonts w:ascii="宋体" w:eastAsia="宋体" w:hAnsi="宋体" w:cs="宋体"/>
          <w:sz w:val="24"/>
        </w:rPr>
        <w:t xml:space="preserve"> </w:t>
      </w:r>
      <w:r>
        <w:rPr>
          <w:rFonts w:ascii="宋体" w:eastAsia="宋体" w:hAnsi="宋体" w:cs="宋体"/>
          <w:spacing w:val="-12"/>
          <w:sz w:val="24"/>
        </w:rPr>
        <w:t>商</w:t>
      </w:r>
      <w:r>
        <w:rPr>
          <w:rFonts w:ascii="宋体" w:eastAsia="宋体" w:hAnsi="宋体" w:cs="宋体"/>
          <w:spacing w:val="-10"/>
          <w:sz w:val="24"/>
        </w:rPr>
        <w:t>务</w:t>
      </w:r>
      <w:r>
        <w:rPr>
          <w:rFonts w:ascii="宋体" w:eastAsia="宋体" w:hAnsi="宋体" w:cs="宋体"/>
          <w:spacing w:val="-6"/>
          <w:sz w:val="24"/>
        </w:rPr>
        <w:t>各个领域宏观与微观方面有关知识，</w:t>
      </w:r>
      <w:r>
        <w:rPr>
          <w:rFonts w:ascii="宋体" w:eastAsia="宋体" w:hAnsi="宋体" w:cs="宋体"/>
          <w:spacing w:val="-6"/>
          <w:sz w:val="24"/>
        </w:rPr>
        <w:t xml:space="preserve"> </w:t>
      </w:r>
      <w:r>
        <w:rPr>
          <w:rFonts w:ascii="宋体" w:eastAsia="宋体" w:hAnsi="宋体" w:cs="宋体"/>
          <w:spacing w:val="-6"/>
          <w:sz w:val="24"/>
        </w:rPr>
        <w:t>包括外汇市场、国际贸易、人力资源管</w:t>
      </w:r>
      <w:r>
        <w:rPr>
          <w:rFonts w:ascii="宋体" w:eastAsia="宋体" w:hAnsi="宋体" w:cs="宋体"/>
          <w:sz w:val="24"/>
        </w:rPr>
        <w:t xml:space="preserve"> </w:t>
      </w:r>
      <w:r>
        <w:rPr>
          <w:rFonts w:ascii="宋体" w:eastAsia="宋体" w:hAnsi="宋体" w:cs="宋体"/>
          <w:spacing w:val="-4"/>
          <w:sz w:val="24"/>
        </w:rPr>
        <w:t>理</w:t>
      </w:r>
      <w:r>
        <w:rPr>
          <w:rFonts w:ascii="宋体" w:eastAsia="宋体" w:hAnsi="宋体" w:cs="宋体"/>
          <w:spacing w:val="-3"/>
          <w:sz w:val="24"/>
        </w:rPr>
        <w:t>、电子商务、电子支付、物流以及商务沟通等。本课程将结合所教授的商务内</w:t>
      </w:r>
      <w:r>
        <w:rPr>
          <w:rFonts w:ascii="宋体" w:eastAsia="宋体" w:hAnsi="宋体" w:cs="宋体"/>
          <w:sz w:val="24"/>
        </w:rPr>
        <w:t xml:space="preserve"> </w:t>
      </w:r>
      <w:r>
        <w:rPr>
          <w:rFonts w:ascii="宋体" w:eastAsia="宋体" w:hAnsi="宋体" w:cs="宋体"/>
          <w:spacing w:val="-4"/>
          <w:sz w:val="24"/>
        </w:rPr>
        <w:t>容</w:t>
      </w:r>
      <w:r>
        <w:rPr>
          <w:rFonts w:ascii="宋体" w:eastAsia="宋体" w:hAnsi="宋体" w:cs="宋体"/>
          <w:spacing w:val="-3"/>
          <w:sz w:val="24"/>
        </w:rPr>
        <w:t>培养当代大学生的综合素质，通过融入社会主义核心价值观和导入中国当代商</w:t>
      </w:r>
      <w:r>
        <w:rPr>
          <w:rFonts w:ascii="宋体" w:eastAsia="宋体" w:hAnsi="宋体" w:cs="宋体"/>
          <w:sz w:val="24"/>
        </w:rPr>
        <w:t xml:space="preserve"> </w:t>
      </w:r>
      <w:r>
        <w:rPr>
          <w:rFonts w:ascii="宋体" w:eastAsia="宋体" w:hAnsi="宋体" w:cs="宋体"/>
          <w:spacing w:val="-12"/>
          <w:sz w:val="24"/>
        </w:rPr>
        <w:t>务</w:t>
      </w:r>
      <w:r>
        <w:rPr>
          <w:rFonts w:ascii="宋体" w:eastAsia="宋体" w:hAnsi="宋体" w:cs="宋体"/>
          <w:spacing w:val="-10"/>
          <w:sz w:val="24"/>
        </w:rPr>
        <w:t>案</w:t>
      </w:r>
      <w:r>
        <w:rPr>
          <w:rFonts w:ascii="宋体" w:eastAsia="宋体" w:hAnsi="宋体" w:cs="宋体"/>
          <w:spacing w:val="-6"/>
          <w:sz w:val="24"/>
        </w:rPr>
        <w:t>例，</w:t>
      </w:r>
      <w:r>
        <w:rPr>
          <w:rFonts w:ascii="宋体" w:eastAsia="宋体" w:hAnsi="宋体" w:cs="宋体"/>
          <w:spacing w:val="-6"/>
          <w:sz w:val="24"/>
        </w:rPr>
        <w:t xml:space="preserve"> </w:t>
      </w:r>
      <w:r>
        <w:rPr>
          <w:rFonts w:ascii="宋体" w:eastAsia="宋体" w:hAnsi="宋体" w:cs="宋体"/>
          <w:spacing w:val="-6"/>
          <w:sz w:val="24"/>
        </w:rPr>
        <w:t>培养学生的爱国情怀、敬业精神、诚信品德和国际素养，培养学生坚定</w:t>
      </w:r>
      <w:r>
        <w:rPr>
          <w:rFonts w:ascii="宋体" w:eastAsia="宋体" w:hAnsi="宋体" w:cs="宋体"/>
          <w:sz w:val="24"/>
        </w:rPr>
        <w:t xml:space="preserve"> </w:t>
      </w:r>
      <w:r>
        <w:rPr>
          <w:rFonts w:ascii="宋体" w:eastAsia="宋体" w:hAnsi="宋体" w:cs="宋体"/>
          <w:spacing w:val="-6"/>
          <w:sz w:val="24"/>
        </w:rPr>
        <w:t>中国</w:t>
      </w:r>
      <w:r>
        <w:rPr>
          <w:rFonts w:ascii="宋体" w:eastAsia="宋体" w:hAnsi="宋体" w:cs="宋体"/>
          <w:spacing w:val="-6"/>
          <w:sz w:val="24"/>
        </w:rPr>
        <w:t>“</w:t>
      </w:r>
      <w:r>
        <w:rPr>
          <w:rFonts w:ascii="宋体" w:eastAsia="宋体" w:hAnsi="宋体" w:cs="宋体"/>
          <w:spacing w:val="-4"/>
          <w:sz w:val="24"/>
        </w:rPr>
        <w:t>道</w:t>
      </w:r>
      <w:r>
        <w:rPr>
          <w:rFonts w:ascii="宋体" w:eastAsia="宋体" w:hAnsi="宋体" w:cs="宋体"/>
          <w:spacing w:val="-3"/>
          <w:sz w:val="24"/>
        </w:rPr>
        <w:t>路自信、理论自信、制度自信、文化自信</w:t>
      </w:r>
      <w:r>
        <w:rPr>
          <w:rFonts w:ascii="宋体" w:eastAsia="宋体" w:hAnsi="宋体" w:cs="宋体"/>
          <w:spacing w:val="-3"/>
          <w:sz w:val="24"/>
        </w:rPr>
        <w:t>”</w:t>
      </w:r>
      <w:r>
        <w:rPr>
          <w:rFonts w:ascii="宋体" w:eastAsia="宋体" w:hAnsi="宋体" w:cs="宋体"/>
          <w:spacing w:val="-3"/>
          <w:sz w:val="24"/>
        </w:rPr>
        <w:t>，落实好习近平总书记讲好</w:t>
      </w:r>
      <w:r>
        <w:rPr>
          <w:rFonts w:ascii="宋体" w:eastAsia="宋体" w:hAnsi="宋体" w:cs="宋体"/>
          <w:sz w:val="24"/>
        </w:rPr>
        <w:t xml:space="preserve"> </w:t>
      </w:r>
      <w:r>
        <w:rPr>
          <w:rFonts w:ascii="宋体" w:eastAsia="宋体" w:hAnsi="宋体" w:cs="宋体"/>
          <w:spacing w:val="-2"/>
          <w:sz w:val="24"/>
        </w:rPr>
        <w:t>中国故事的要求，坚定走中国特色社</w:t>
      </w:r>
      <w:r>
        <w:rPr>
          <w:rFonts w:ascii="宋体" w:eastAsia="宋体" w:hAnsi="宋体" w:cs="宋体"/>
          <w:spacing w:val="-1"/>
          <w:sz w:val="24"/>
        </w:rPr>
        <w:t>会主义市场经济发展道路。</w:t>
      </w:r>
    </w:p>
    <w:p w:rsidR="00827BAE" w:rsidRDefault="00D36223">
      <w:pPr>
        <w:spacing w:before="2" w:line="363" w:lineRule="auto"/>
        <w:ind w:left="23" w:firstLine="481"/>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9"/>
          <w:sz w:val="24"/>
        </w:rPr>
        <w:t>的</w:t>
      </w:r>
      <w:r>
        <w:rPr>
          <w:rFonts w:ascii="宋体" w:eastAsia="宋体" w:hAnsi="宋体" w:cs="宋体"/>
          <w:spacing w:val="-6"/>
          <w:sz w:val="24"/>
        </w:rPr>
        <w:t>教学旨在夯实学生的商务英语专业基础，</w:t>
      </w:r>
      <w:r>
        <w:rPr>
          <w:rFonts w:ascii="宋体" w:eastAsia="宋体" w:hAnsi="宋体" w:cs="宋体"/>
          <w:spacing w:val="-6"/>
          <w:sz w:val="24"/>
        </w:rPr>
        <w:t xml:space="preserve"> </w:t>
      </w:r>
      <w:r>
        <w:rPr>
          <w:rFonts w:ascii="宋体" w:eastAsia="宋体" w:hAnsi="宋体" w:cs="宋体"/>
          <w:spacing w:val="-6"/>
          <w:sz w:val="24"/>
        </w:rPr>
        <w:t>是商务英语专业的核心课</w:t>
      </w:r>
      <w:r>
        <w:rPr>
          <w:rFonts w:ascii="宋体" w:eastAsia="宋体" w:hAnsi="宋体" w:cs="宋体"/>
          <w:sz w:val="24"/>
        </w:rPr>
        <w:t xml:space="preserve"> </w:t>
      </w:r>
      <w:r>
        <w:rPr>
          <w:rFonts w:ascii="宋体" w:eastAsia="宋体" w:hAnsi="宋体" w:cs="宋体"/>
          <w:spacing w:val="-12"/>
          <w:sz w:val="24"/>
        </w:rPr>
        <w:t>程</w:t>
      </w:r>
      <w:r>
        <w:rPr>
          <w:rFonts w:ascii="宋体" w:eastAsia="宋体" w:hAnsi="宋体" w:cs="宋体"/>
          <w:spacing w:val="-7"/>
          <w:sz w:val="24"/>
        </w:rPr>
        <w:t>，</w:t>
      </w:r>
      <w:r>
        <w:rPr>
          <w:rFonts w:ascii="宋体" w:eastAsia="宋体" w:hAnsi="宋体" w:cs="宋体"/>
          <w:spacing w:val="-6"/>
          <w:sz w:val="24"/>
        </w:rPr>
        <w:t xml:space="preserve"> </w:t>
      </w:r>
      <w:r>
        <w:rPr>
          <w:rFonts w:ascii="宋体" w:eastAsia="宋体" w:hAnsi="宋体" w:cs="宋体"/>
          <w:spacing w:val="-6"/>
          <w:sz w:val="24"/>
        </w:rPr>
        <w:t>为学生循序渐进学习商务英语函电、商务英语写作、商务英语翻译等相关专</w:t>
      </w:r>
      <w:r>
        <w:rPr>
          <w:rFonts w:ascii="宋体" w:eastAsia="宋体" w:hAnsi="宋体" w:cs="宋体"/>
          <w:sz w:val="24"/>
        </w:rPr>
        <w:t xml:space="preserve"> </w:t>
      </w:r>
      <w:r>
        <w:rPr>
          <w:rFonts w:ascii="宋体" w:eastAsia="宋体" w:hAnsi="宋体" w:cs="宋体"/>
          <w:spacing w:val="-3"/>
          <w:sz w:val="24"/>
        </w:rPr>
        <w:t>业课程打好扎实的基础。学生通过学习能够掌握商务活动的相关知识和常用商</w:t>
      </w:r>
      <w:r>
        <w:rPr>
          <w:rFonts w:ascii="宋体" w:eastAsia="宋体" w:hAnsi="宋体" w:cs="宋体"/>
          <w:spacing w:val="-1"/>
          <w:sz w:val="24"/>
        </w:rPr>
        <w:t>务</w:t>
      </w:r>
      <w:r>
        <w:rPr>
          <w:rFonts w:ascii="宋体" w:eastAsia="宋体" w:hAnsi="宋体" w:cs="宋体"/>
          <w:sz w:val="24"/>
        </w:rPr>
        <w:t xml:space="preserve"> </w:t>
      </w:r>
      <w:r>
        <w:rPr>
          <w:rFonts w:ascii="宋体" w:eastAsia="宋体" w:hAnsi="宋体" w:cs="宋体"/>
          <w:spacing w:val="-2"/>
          <w:sz w:val="24"/>
        </w:rPr>
        <w:t>术语，能够读懂商</w:t>
      </w:r>
      <w:r>
        <w:rPr>
          <w:rFonts w:ascii="宋体" w:eastAsia="宋体" w:hAnsi="宋体" w:cs="宋体"/>
          <w:spacing w:val="-1"/>
          <w:sz w:val="24"/>
        </w:rPr>
        <w:t>务英语类相关读物，能初步进行商务英语类资料的英汉互译。</w:t>
      </w:r>
      <w:r>
        <w:rPr>
          <w:rFonts w:ascii="宋体" w:eastAsia="宋体" w:hAnsi="宋体" w:cs="宋体"/>
          <w:sz w:val="24"/>
        </w:rPr>
        <w:t xml:space="preserve"> </w:t>
      </w:r>
      <w:r>
        <w:rPr>
          <w:rFonts w:ascii="宋体" w:eastAsia="宋体" w:hAnsi="宋体" w:cs="宋体"/>
          <w:spacing w:val="-18"/>
          <w:sz w:val="24"/>
        </w:rPr>
        <w:t>同</w:t>
      </w:r>
      <w:r>
        <w:rPr>
          <w:rFonts w:ascii="宋体" w:eastAsia="宋体" w:hAnsi="宋体" w:cs="宋体"/>
          <w:spacing w:val="-10"/>
          <w:sz w:val="24"/>
        </w:rPr>
        <w:t>时</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学生必须增加课外阅读量，</w:t>
      </w:r>
      <w:r>
        <w:rPr>
          <w:rFonts w:ascii="宋体" w:eastAsia="宋体" w:hAnsi="宋体" w:cs="宋体"/>
          <w:spacing w:val="-9"/>
          <w:sz w:val="24"/>
        </w:rPr>
        <w:t xml:space="preserve"> </w:t>
      </w:r>
      <w:r>
        <w:rPr>
          <w:rFonts w:ascii="宋体" w:eastAsia="宋体" w:hAnsi="宋体" w:cs="宋体"/>
          <w:spacing w:val="-9"/>
          <w:sz w:val="24"/>
        </w:rPr>
        <w:t>阅读相关商务英语类报刊杂志、书籍及资料以</w:t>
      </w:r>
      <w:r>
        <w:rPr>
          <w:rFonts w:ascii="宋体" w:eastAsia="宋体" w:hAnsi="宋体" w:cs="宋体"/>
          <w:sz w:val="24"/>
        </w:rPr>
        <w:t xml:space="preserve"> </w:t>
      </w:r>
      <w:r>
        <w:rPr>
          <w:rFonts w:ascii="宋体" w:eastAsia="宋体" w:hAnsi="宋体" w:cs="宋体"/>
          <w:spacing w:val="-3"/>
          <w:sz w:val="24"/>
        </w:rPr>
        <w:t>作为对本课程学习的必要补充</w:t>
      </w:r>
      <w:r>
        <w:rPr>
          <w:rFonts w:ascii="宋体" w:eastAsia="宋体" w:hAnsi="宋体" w:cs="宋体"/>
          <w:spacing w:val="-1"/>
          <w:sz w:val="24"/>
        </w:rPr>
        <w:t>。</w:t>
      </w:r>
    </w:p>
    <w:p w:rsidR="00827BAE" w:rsidRDefault="00D36223">
      <w:pPr>
        <w:spacing w:before="3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827BAE">
      <w:pPr>
        <w:sectPr w:rsidR="00827BAE">
          <w:footerReference w:type="default" r:id="rId56"/>
          <w:pgSz w:w="11900" w:h="16840"/>
          <w:pgMar w:top="400" w:right="1733"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465" w:lineRule="exact"/>
        <w:ind w:left="556"/>
        <w:rPr>
          <w:rFonts w:ascii="宋体" w:eastAsia="宋体" w:hAnsi="宋体" w:cs="宋体"/>
          <w:sz w:val="24"/>
        </w:rPr>
      </w:pPr>
      <w:r>
        <w:rPr>
          <w:rFonts w:ascii="宋体" w:eastAsia="宋体" w:hAnsi="宋体" w:cs="宋体"/>
          <w:spacing w:val="-12"/>
          <w:position w:val="17"/>
          <w:sz w:val="24"/>
        </w:rPr>
        <w:t>目标</w:t>
      </w:r>
      <w:r>
        <w:rPr>
          <w:rFonts w:ascii="宋体" w:eastAsia="宋体" w:hAnsi="宋体" w:cs="宋体"/>
          <w:spacing w:val="-7"/>
          <w:position w:val="17"/>
          <w:sz w:val="24"/>
        </w:rPr>
        <w:t xml:space="preserve"> </w:t>
      </w:r>
      <w:r>
        <w:rPr>
          <w:rFonts w:ascii="Times New Roman" w:eastAsia="Times New Roman" w:hAnsi="Times New Roman" w:cs="Times New Roman"/>
          <w:spacing w:val="-6"/>
          <w:position w:val="17"/>
          <w:sz w:val="24"/>
        </w:rPr>
        <w:t xml:space="preserve">1.  </w:t>
      </w:r>
      <w:r>
        <w:rPr>
          <w:rFonts w:ascii="宋体" w:eastAsia="宋体" w:hAnsi="宋体" w:cs="宋体"/>
          <w:spacing w:val="-6"/>
          <w:position w:val="17"/>
          <w:sz w:val="24"/>
        </w:rPr>
        <w:t>培养商务英语阅读技能</w:t>
      </w:r>
    </w:p>
    <w:p w:rsidR="00827BAE" w:rsidRDefault="00D36223">
      <w:pPr>
        <w:spacing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  </w:t>
      </w:r>
      <w:r>
        <w:rPr>
          <w:rFonts w:ascii="宋体" w:eastAsia="宋体" w:hAnsi="宋体" w:cs="宋体"/>
          <w:spacing w:val="-6"/>
          <w:sz w:val="24"/>
        </w:rPr>
        <w:t>系统了解掌握商务知识</w:t>
      </w:r>
    </w:p>
    <w:p w:rsidR="00827BAE" w:rsidRDefault="00D36223">
      <w:pPr>
        <w:spacing w:before="184" w:line="220" w:lineRule="auto"/>
        <w:ind w:left="556"/>
        <w:rPr>
          <w:rFonts w:ascii="宋体" w:eastAsia="宋体" w:hAnsi="宋体" w:cs="宋体"/>
          <w:sz w:val="24"/>
        </w:rPr>
      </w:pPr>
      <w:r>
        <w:rPr>
          <w:rFonts w:ascii="宋体" w:eastAsia="宋体" w:hAnsi="宋体" w:cs="宋体"/>
          <w:spacing w:val="-12"/>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3.  </w:t>
      </w:r>
      <w:r>
        <w:rPr>
          <w:rFonts w:ascii="宋体" w:eastAsia="宋体" w:hAnsi="宋体" w:cs="宋体"/>
          <w:spacing w:val="-6"/>
          <w:sz w:val="24"/>
        </w:rPr>
        <w:t>掌握商务英语相关术语</w:t>
      </w:r>
    </w:p>
    <w:p w:rsidR="00827BAE" w:rsidRDefault="00D36223">
      <w:pPr>
        <w:spacing w:before="178" w:line="220" w:lineRule="auto"/>
        <w:ind w:left="556"/>
        <w:rPr>
          <w:rFonts w:ascii="宋体" w:eastAsia="宋体" w:hAnsi="宋体" w:cs="宋体"/>
          <w:sz w:val="24"/>
        </w:rPr>
      </w:pPr>
      <w:r>
        <w:rPr>
          <w:rFonts w:ascii="宋体" w:eastAsia="宋体" w:hAnsi="宋体" w:cs="宋体"/>
          <w:spacing w:val="-12"/>
          <w:sz w:val="24"/>
        </w:rPr>
        <w:t>目</w:t>
      </w:r>
      <w:r>
        <w:rPr>
          <w:rFonts w:ascii="宋体" w:eastAsia="宋体" w:hAnsi="宋体" w:cs="宋体"/>
          <w:spacing w:val="-6"/>
          <w:sz w:val="24"/>
        </w:rPr>
        <w:t>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4.  </w:t>
      </w:r>
      <w:r>
        <w:rPr>
          <w:rFonts w:ascii="宋体" w:eastAsia="宋体" w:hAnsi="宋体" w:cs="宋体"/>
          <w:spacing w:val="-6"/>
          <w:sz w:val="24"/>
        </w:rPr>
        <w:t>能够阅读商务案例类文章</w:t>
      </w:r>
    </w:p>
    <w:p w:rsidR="00827BAE" w:rsidRDefault="00D36223">
      <w:pPr>
        <w:spacing w:before="185" w:line="220" w:lineRule="auto"/>
        <w:ind w:left="556"/>
        <w:rPr>
          <w:rFonts w:ascii="宋体" w:eastAsia="宋体" w:hAnsi="宋体" w:cs="宋体"/>
          <w:sz w:val="24"/>
        </w:rPr>
      </w:pPr>
      <w:r>
        <w:rPr>
          <w:rFonts w:ascii="宋体" w:eastAsia="宋体" w:hAnsi="宋体" w:cs="宋体"/>
          <w:spacing w:val="-10"/>
          <w:sz w:val="24"/>
        </w:rPr>
        <w:t>目标</w:t>
      </w:r>
      <w:r>
        <w:rPr>
          <w:rFonts w:ascii="宋体" w:eastAsia="宋体" w:hAnsi="宋体" w:cs="宋体"/>
          <w:spacing w:val="-10"/>
          <w:sz w:val="24"/>
        </w:rPr>
        <w:t xml:space="preserve"> </w:t>
      </w:r>
      <w:r>
        <w:rPr>
          <w:rFonts w:ascii="Times New Roman" w:eastAsia="Times New Roman" w:hAnsi="Times New Roman" w:cs="Times New Roman"/>
          <w:spacing w:val="-6"/>
          <w:sz w:val="24"/>
        </w:rPr>
        <w:t>5</w:t>
      </w:r>
      <w:r>
        <w:rPr>
          <w:rFonts w:ascii="Times New Roman" w:eastAsia="Times New Roman" w:hAnsi="Times New Roman" w:cs="Times New Roman"/>
          <w:spacing w:val="-5"/>
          <w:sz w:val="24"/>
        </w:rPr>
        <w:t xml:space="preserve">.  </w:t>
      </w:r>
      <w:r>
        <w:rPr>
          <w:rFonts w:ascii="宋体" w:eastAsia="宋体" w:hAnsi="宋体" w:cs="宋体"/>
          <w:spacing w:val="-5"/>
          <w:sz w:val="24"/>
        </w:rPr>
        <w:t>能够针对案例作出判断与分析</w:t>
      </w:r>
    </w:p>
    <w:p w:rsidR="00827BAE" w:rsidRDefault="00D36223">
      <w:pPr>
        <w:spacing w:before="179" w:line="220" w:lineRule="auto"/>
        <w:ind w:left="556"/>
        <w:rPr>
          <w:rFonts w:ascii="宋体" w:eastAsia="宋体" w:hAnsi="宋体" w:cs="宋体"/>
          <w:sz w:val="24"/>
        </w:rPr>
      </w:pPr>
      <w:r>
        <w:rPr>
          <w:rFonts w:ascii="宋体" w:eastAsia="宋体" w:hAnsi="宋体" w:cs="宋体"/>
          <w:spacing w:val="-9"/>
          <w:sz w:val="24"/>
        </w:rPr>
        <w:t>目</w:t>
      </w:r>
      <w:r>
        <w:rPr>
          <w:rFonts w:ascii="宋体" w:eastAsia="宋体" w:hAnsi="宋体" w:cs="宋体"/>
          <w:spacing w:val="-5"/>
          <w:sz w:val="24"/>
        </w:rPr>
        <w:t>标</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6.  </w:t>
      </w:r>
      <w:r>
        <w:rPr>
          <w:rFonts w:ascii="宋体" w:eastAsia="宋体" w:hAnsi="宋体" w:cs="宋体"/>
          <w:spacing w:val="-5"/>
          <w:sz w:val="24"/>
        </w:rPr>
        <w:t>能够针对阅读材料提出自己的观点</w:t>
      </w:r>
    </w:p>
    <w:p w:rsidR="00827BAE" w:rsidRDefault="00D36223">
      <w:pPr>
        <w:spacing w:before="150" w:line="388" w:lineRule="auto"/>
        <w:ind w:left="27" w:right="1078" w:firstLine="481"/>
        <w:rPr>
          <w:rFonts w:ascii="宋体" w:eastAsia="宋体" w:hAnsi="宋体" w:cs="宋体"/>
          <w:sz w:val="24"/>
        </w:rPr>
      </w:pPr>
      <w:r>
        <w:rPr>
          <w:rFonts w:ascii="宋体" w:eastAsia="宋体" w:hAnsi="宋体" w:cs="宋体"/>
          <w:spacing w:val="-1"/>
          <w:sz w:val="24"/>
        </w:rPr>
        <w:t>本课程支撑专业培养计划中毕业要求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3-3  </w:t>
      </w:r>
      <w:r>
        <w:rPr>
          <w:rFonts w:ascii="宋体" w:eastAsia="宋体" w:hAnsi="宋体" w:cs="宋体"/>
          <w:spacing w:val="-1"/>
          <w:sz w:val="24"/>
        </w:rPr>
        <w:t>(</w:t>
      </w:r>
      <w:r>
        <w:rPr>
          <w:rFonts w:ascii="宋体" w:eastAsia="宋体" w:hAnsi="宋体" w:cs="宋体"/>
          <w:spacing w:val="-1"/>
          <w:sz w:val="24"/>
        </w:rPr>
        <w:t>占该</w:t>
      </w:r>
      <w:r>
        <w:rPr>
          <w:rFonts w:ascii="宋体" w:eastAsia="宋体" w:hAnsi="宋体" w:cs="宋体"/>
          <w:sz w:val="24"/>
        </w:rPr>
        <w:t>指标点达成度的</w:t>
      </w:r>
      <w:r>
        <w:rPr>
          <w:rFonts w:ascii="宋体" w:eastAsia="宋体" w:hAnsi="宋体" w:cs="宋体"/>
          <w:sz w:val="24"/>
        </w:rPr>
        <w:t xml:space="preserve"> </w:t>
      </w:r>
      <w:r>
        <w:rPr>
          <w:rFonts w:ascii="Times New Roman" w:eastAsia="Times New Roman" w:hAnsi="Times New Roman" w:cs="Times New Roman"/>
          <w:sz w:val="24"/>
        </w:rPr>
        <w:t>70%</w:t>
      </w:r>
      <w:r>
        <w:rPr>
          <w:rFonts w:ascii="宋体" w:eastAsia="宋体" w:hAnsi="宋体" w:cs="宋体"/>
          <w:sz w:val="24"/>
        </w:rPr>
        <w:t>)</w:t>
      </w:r>
      <w:r>
        <w:rPr>
          <w:rFonts w:ascii="宋体" w:eastAsia="宋体" w:hAnsi="宋体" w:cs="宋体"/>
          <w:sz w:val="24"/>
        </w:rPr>
        <w:t>、毕</w:t>
      </w:r>
      <w:r>
        <w:rPr>
          <w:rFonts w:ascii="宋体" w:eastAsia="宋体" w:hAnsi="宋体" w:cs="宋体"/>
          <w:sz w:val="24"/>
        </w:rPr>
        <w:t xml:space="preserve"> </w:t>
      </w:r>
      <w:r>
        <w:rPr>
          <w:rFonts w:ascii="宋体" w:eastAsia="宋体" w:hAnsi="宋体" w:cs="宋体"/>
          <w:spacing w:val="-6"/>
          <w:sz w:val="24"/>
        </w:rPr>
        <w:t>业要求</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Times New Roman" w:eastAsia="Times New Roman" w:hAnsi="Times New Roman" w:cs="Times New Roman"/>
          <w:spacing w:val="-4"/>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w:t>
      </w:r>
      <w:r>
        <w:rPr>
          <w:rFonts w:ascii="宋体" w:eastAsia="宋体" w:hAnsi="宋体" w:cs="宋体"/>
          <w:spacing w:val="-3"/>
          <w:sz w:val="24"/>
        </w:rPr>
        <w:t>占该指标点达成度的</w:t>
      </w:r>
      <w:r>
        <w:rPr>
          <w:rFonts w:ascii="宋体" w:eastAsia="宋体" w:hAnsi="宋体" w:cs="宋体"/>
          <w:spacing w:val="-3"/>
          <w:sz w:val="24"/>
        </w:rPr>
        <w:t xml:space="preserve"> </w:t>
      </w:r>
      <w:r>
        <w:rPr>
          <w:rFonts w:ascii="Times New Roman" w:eastAsia="Times New Roman" w:hAnsi="Times New Roman" w:cs="Times New Roman"/>
          <w:spacing w:val="-3"/>
          <w:sz w:val="24"/>
        </w:rPr>
        <w:t>40%</w:t>
      </w:r>
      <w:r>
        <w:rPr>
          <w:rFonts w:ascii="宋体" w:eastAsia="宋体" w:hAnsi="宋体" w:cs="宋体"/>
          <w:spacing w:val="-3"/>
          <w:sz w:val="24"/>
        </w:rPr>
        <w:t>)</w:t>
      </w:r>
      <w:r>
        <w:rPr>
          <w:rFonts w:ascii="宋体" w:eastAsia="宋体" w:hAnsi="宋体" w:cs="宋体"/>
          <w:spacing w:val="-3"/>
          <w:sz w:val="24"/>
        </w:rPr>
        <w:t>、</w:t>
      </w:r>
      <w:r>
        <w:rPr>
          <w:rFonts w:ascii="宋体" w:eastAsia="宋体" w:hAnsi="宋体" w:cs="宋体"/>
          <w:spacing w:val="-3"/>
          <w:sz w:val="24"/>
        </w:rPr>
        <w:t xml:space="preserve"> </w:t>
      </w:r>
      <w:r>
        <w:rPr>
          <w:rFonts w:ascii="宋体" w:eastAsia="宋体" w:hAnsi="宋体" w:cs="宋体"/>
          <w:spacing w:val="-3"/>
          <w:sz w:val="24"/>
        </w:rPr>
        <w:t>毕业要求</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5-2  </w:t>
      </w:r>
      <w:r>
        <w:rPr>
          <w:rFonts w:ascii="宋体" w:eastAsia="宋体" w:hAnsi="宋体" w:cs="宋体"/>
          <w:spacing w:val="-3"/>
          <w:sz w:val="24"/>
        </w:rPr>
        <w:t>(</w:t>
      </w:r>
      <w:r>
        <w:rPr>
          <w:rFonts w:ascii="宋体" w:eastAsia="宋体" w:hAnsi="宋体" w:cs="宋体"/>
          <w:spacing w:val="-3"/>
          <w:sz w:val="24"/>
        </w:rPr>
        <w:t>占该指标点达成度的</w:t>
      </w:r>
    </w:p>
    <w:p w:rsidR="00827BAE" w:rsidRDefault="00D36223">
      <w:pPr>
        <w:spacing w:before="1" w:line="230" w:lineRule="auto"/>
        <w:ind w:left="29"/>
        <w:rPr>
          <w:rFonts w:ascii="宋体" w:eastAsia="宋体" w:hAnsi="宋体" w:cs="宋体"/>
          <w:sz w:val="24"/>
        </w:rPr>
      </w:pPr>
      <w:r>
        <w:rPr>
          <w:rFonts w:ascii="Times New Roman" w:eastAsia="Times New Roman" w:hAnsi="Times New Roman" w:cs="Times New Roman"/>
          <w:spacing w:val="-8"/>
          <w:sz w:val="24"/>
        </w:rPr>
        <w:t>30</w:t>
      </w:r>
      <w:r>
        <w:rPr>
          <w:rFonts w:ascii="Times New Roman" w:eastAsia="Times New Roman" w:hAnsi="Times New Roman" w:cs="Times New Roman"/>
          <w:spacing w:val="-7"/>
          <w:sz w:val="24"/>
        </w:rPr>
        <w:t>%</w:t>
      </w:r>
      <w:r>
        <w:rPr>
          <w:rFonts w:ascii="宋体" w:eastAsia="宋体" w:hAnsi="宋体" w:cs="宋体"/>
          <w:spacing w:val="-4"/>
          <w:sz w:val="24"/>
        </w:rPr>
        <w:t>；</w:t>
      </w:r>
      <w:r>
        <w:rPr>
          <w:rFonts w:ascii="宋体" w:eastAsia="宋体" w:hAnsi="宋体" w:cs="宋体"/>
          <w:spacing w:val="-4"/>
          <w:sz w:val="24"/>
        </w:rPr>
        <w:t>)</w:t>
      </w:r>
      <w:r>
        <w:rPr>
          <w:rFonts w:ascii="宋体" w:eastAsia="宋体" w:hAnsi="宋体" w:cs="宋体"/>
          <w:spacing w:val="-4"/>
          <w:sz w:val="24"/>
        </w:rPr>
        <w:t>和毕业要求</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6-2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40% </w:t>
      </w:r>
      <w:r>
        <w:rPr>
          <w:rFonts w:ascii="Arial Unicode MS" w:eastAsia="Arial Unicode MS" w:hAnsi="Arial Unicode MS" w:cs="Arial Unicode MS"/>
          <w:spacing w:val="-4"/>
          <w:sz w:val="24"/>
        </w:rPr>
        <w:t>)</w:t>
      </w:r>
      <w:r>
        <w:rPr>
          <w:rFonts w:ascii="宋体" w:eastAsia="宋体" w:hAnsi="宋体" w:cs="宋体"/>
          <w:spacing w:val="-4"/>
          <w:sz w:val="24"/>
        </w:rPr>
        <w:t>，对应关系如表所示。</w:t>
      </w:r>
    </w:p>
    <w:p w:rsidR="00827BAE" w:rsidRDefault="00827BAE">
      <w:pPr>
        <w:spacing w:line="74" w:lineRule="exact"/>
      </w:pPr>
    </w:p>
    <w:tbl>
      <w:tblPr>
        <w:tblStyle w:val="TableNormal"/>
        <w:tblW w:w="9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1262"/>
        <w:gridCol w:w="1257"/>
        <w:gridCol w:w="1262"/>
        <w:gridCol w:w="1362"/>
        <w:gridCol w:w="1257"/>
        <w:gridCol w:w="1300"/>
      </w:tblGrid>
      <w:tr w:rsidR="00827BAE">
        <w:trPr>
          <w:trHeight w:val="522"/>
        </w:trPr>
        <w:tc>
          <w:tcPr>
            <w:tcW w:w="1698" w:type="dxa"/>
            <w:vMerge w:val="restart"/>
            <w:tcBorders>
              <w:bottom w:val="nil"/>
            </w:tcBorders>
          </w:tcPr>
          <w:p w:rsidR="00827BAE" w:rsidRDefault="00D36223">
            <w:pPr>
              <w:spacing w:before="230"/>
              <w:ind w:left="379"/>
              <w:rPr>
                <w:rFonts w:ascii="宋体" w:eastAsia="宋体" w:hAnsi="宋体" w:cs="宋体"/>
                <w:sz w:val="24"/>
              </w:rPr>
            </w:pPr>
            <w:r>
              <w:rPr>
                <w:rFonts w:ascii="宋体" w:eastAsia="宋体" w:hAnsi="宋体" w:cs="宋体"/>
                <w:spacing w:val="-4"/>
                <w:sz w:val="24"/>
              </w:rPr>
              <w:t>毕</w:t>
            </w:r>
            <w:r>
              <w:rPr>
                <w:rFonts w:ascii="宋体" w:eastAsia="宋体" w:hAnsi="宋体" w:cs="宋体"/>
                <w:spacing w:val="-3"/>
                <w:sz w:val="24"/>
              </w:rPr>
              <w:t>业</w:t>
            </w:r>
            <w:r>
              <w:rPr>
                <w:rFonts w:ascii="宋体" w:eastAsia="宋体" w:hAnsi="宋体" w:cs="宋体"/>
                <w:spacing w:val="-2"/>
                <w:sz w:val="24"/>
              </w:rPr>
              <w:t>要求</w:t>
            </w:r>
          </w:p>
          <w:p w:rsidR="00827BAE" w:rsidRDefault="00D36223">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7700" w:type="dxa"/>
            <w:gridSpan w:val="6"/>
          </w:tcPr>
          <w:p w:rsidR="00827BAE" w:rsidRDefault="00D36223">
            <w:pPr>
              <w:spacing w:before="134" w:line="221" w:lineRule="auto"/>
              <w:ind w:left="3372"/>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827BAE">
        <w:trPr>
          <w:trHeight w:val="498"/>
        </w:trPr>
        <w:tc>
          <w:tcPr>
            <w:tcW w:w="1698" w:type="dxa"/>
            <w:vMerge/>
            <w:tcBorders>
              <w:top w:val="nil"/>
            </w:tcBorders>
          </w:tcPr>
          <w:p w:rsidR="00827BAE" w:rsidRDefault="00827BAE">
            <w:pPr>
              <w:rPr>
                <w:rFonts w:ascii="Arial"/>
              </w:rPr>
            </w:pPr>
          </w:p>
        </w:tc>
        <w:tc>
          <w:tcPr>
            <w:tcW w:w="1262" w:type="dxa"/>
          </w:tcPr>
          <w:p w:rsidR="00827BAE" w:rsidRDefault="00D36223">
            <w:pPr>
              <w:spacing w:before="121" w:line="221" w:lineRule="auto"/>
              <w:ind w:left="348"/>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1257" w:type="dxa"/>
          </w:tcPr>
          <w:p w:rsidR="00827BAE" w:rsidRDefault="00D36223">
            <w:pPr>
              <w:spacing w:before="121" w:line="221" w:lineRule="auto"/>
              <w:ind w:left="349"/>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1262" w:type="dxa"/>
          </w:tcPr>
          <w:p w:rsidR="00827BAE" w:rsidRDefault="00D36223">
            <w:pPr>
              <w:spacing w:before="121" w:line="221" w:lineRule="auto"/>
              <w:ind w:left="349"/>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1362" w:type="dxa"/>
          </w:tcPr>
          <w:p w:rsidR="00827BAE" w:rsidRDefault="00D36223">
            <w:pPr>
              <w:spacing w:before="121" w:line="221" w:lineRule="auto"/>
              <w:ind w:left="402"/>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1257" w:type="dxa"/>
          </w:tcPr>
          <w:p w:rsidR="00827BAE" w:rsidRDefault="00D36223">
            <w:pPr>
              <w:spacing w:before="121" w:line="221" w:lineRule="auto"/>
              <w:ind w:left="351"/>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1300" w:type="dxa"/>
          </w:tcPr>
          <w:p w:rsidR="00827BAE" w:rsidRDefault="00D36223">
            <w:pPr>
              <w:spacing w:before="121" w:line="221" w:lineRule="auto"/>
              <w:ind w:left="374"/>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r>
      <w:tr w:rsidR="00827BAE">
        <w:trPr>
          <w:trHeight w:val="484"/>
        </w:trPr>
        <w:tc>
          <w:tcPr>
            <w:tcW w:w="1698" w:type="dxa"/>
          </w:tcPr>
          <w:p w:rsidR="00827BAE" w:rsidRDefault="00D36223">
            <w:pPr>
              <w:spacing w:before="112"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3-3</w:t>
            </w:r>
          </w:p>
        </w:tc>
        <w:tc>
          <w:tcPr>
            <w:tcW w:w="1262" w:type="dxa"/>
          </w:tcPr>
          <w:p w:rsidR="00827BAE" w:rsidRDefault="00827BAE">
            <w:pPr>
              <w:rPr>
                <w:rFonts w:ascii="Arial"/>
              </w:rPr>
            </w:pPr>
          </w:p>
        </w:tc>
        <w:tc>
          <w:tcPr>
            <w:tcW w:w="1257" w:type="dxa"/>
          </w:tcPr>
          <w:p w:rsidR="00827BAE" w:rsidRDefault="00D36223">
            <w:pPr>
              <w:spacing w:before="112" w:line="239" w:lineRule="auto"/>
              <w:ind w:left="572"/>
              <w:rPr>
                <w:rFonts w:ascii="宋体" w:eastAsia="宋体" w:hAnsi="宋体" w:cs="宋体"/>
                <w:sz w:val="24"/>
              </w:rPr>
            </w:pPr>
            <w:r>
              <w:rPr>
                <w:rFonts w:ascii="宋体" w:eastAsia="宋体" w:hAnsi="宋体" w:cs="宋体"/>
                <w:sz w:val="24"/>
              </w:rPr>
              <w:t>√</w:t>
            </w:r>
          </w:p>
        </w:tc>
        <w:tc>
          <w:tcPr>
            <w:tcW w:w="1262" w:type="dxa"/>
          </w:tcPr>
          <w:p w:rsidR="00827BAE" w:rsidRDefault="00D36223">
            <w:pPr>
              <w:spacing w:before="112" w:line="239" w:lineRule="auto"/>
              <w:ind w:left="573"/>
              <w:rPr>
                <w:rFonts w:ascii="宋体" w:eastAsia="宋体" w:hAnsi="宋体" w:cs="宋体"/>
                <w:sz w:val="24"/>
              </w:rPr>
            </w:pPr>
            <w:r>
              <w:rPr>
                <w:rFonts w:ascii="宋体" w:eastAsia="宋体" w:hAnsi="宋体" w:cs="宋体"/>
                <w:sz w:val="24"/>
              </w:rPr>
              <w:t>√</w:t>
            </w:r>
          </w:p>
        </w:tc>
        <w:tc>
          <w:tcPr>
            <w:tcW w:w="1362" w:type="dxa"/>
          </w:tcPr>
          <w:p w:rsidR="00827BAE" w:rsidRDefault="00827BAE">
            <w:pPr>
              <w:rPr>
                <w:rFonts w:ascii="Arial"/>
              </w:rPr>
            </w:pPr>
          </w:p>
        </w:tc>
        <w:tc>
          <w:tcPr>
            <w:tcW w:w="1257" w:type="dxa"/>
          </w:tcPr>
          <w:p w:rsidR="00827BAE" w:rsidRDefault="00827BAE">
            <w:pPr>
              <w:rPr>
                <w:rFonts w:ascii="Arial"/>
              </w:rPr>
            </w:pPr>
          </w:p>
        </w:tc>
        <w:tc>
          <w:tcPr>
            <w:tcW w:w="1300" w:type="dxa"/>
          </w:tcPr>
          <w:p w:rsidR="00827BAE" w:rsidRDefault="00827BAE">
            <w:pPr>
              <w:rPr>
                <w:rFonts w:ascii="Arial"/>
              </w:rPr>
            </w:pPr>
          </w:p>
        </w:tc>
      </w:tr>
      <w:tr w:rsidR="00827BAE">
        <w:trPr>
          <w:trHeight w:val="474"/>
        </w:trPr>
        <w:tc>
          <w:tcPr>
            <w:tcW w:w="1698" w:type="dxa"/>
          </w:tcPr>
          <w:p w:rsidR="00827BAE" w:rsidRDefault="00D36223">
            <w:pPr>
              <w:spacing w:before="108"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5- 1</w:t>
            </w:r>
          </w:p>
        </w:tc>
        <w:tc>
          <w:tcPr>
            <w:tcW w:w="1262" w:type="dxa"/>
          </w:tcPr>
          <w:p w:rsidR="00827BAE" w:rsidRDefault="00827BAE">
            <w:pPr>
              <w:rPr>
                <w:rFonts w:ascii="Arial"/>
              </w:rPr>
            </w:pPr>
          </w:p>
        </w:tc>
        <w:tc>
          <w:tcPr>
            <w:tcW w:w="1257" w:type="dxa"/>
          </w:tcPr>
          <w:p w:rsidR="00827BAE" w:rsidRDefault="00D36223">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262" w:type="dxa"/>
          </w:tcPr>
          <w:p w:rsidR="00827BAE" w:rsidRDefault="00D36223">
            <w:pPr>
              <w:spacing w:before="77" w:line="315" w:lineRule="exact"/>
              <w:ind w:left="568"/>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62" w:type="dxa"/>
          </w:tcPr>
          <w:p w:rsidR="00827BAE" w:rsidRDefault="00827BAE">
            <w:pPr>
              <w:rPr>
                <w:rFonts w:ascii="Arial"/>
              </w:rPr>
            </w:pPr>
          </w:p>
        </w:tc>
        <w:tc>
          <w:tcPr>
            <w:tcW w:w="1257" w:type="dxa"/>
          </w:tcPr>
          <w:p w:rsidR="00827BAE" w:rsidRDefault="00827BAE">
            <w:pPr>
              <w:rPr>
                <w:rFonts w:ascii="Arial"/>
              </w:rPr>
            </w:pPr>
          </w:p>
        </w:tc>
        <w:tc>
          <w:tcPr>
            <w:tcW w:w="1300" w:type="dxa"/>
          </w:tcPr>
          <w:p w:rsidR="00827BAE" w:rsidRDefault="00827BAE">
            <w:pPr>
              <w:rPr>
                <w:rFonts w:ascii="Arial"/>
              </w:rPr>
            </w:pPr>
          </w:p>
        </w:tc>
      </w:tr>
      <w:tr w:rsidR="00827BAE">
        <w:trPr>
          <w:trHeight w:val="464"/>
        </w:trPr>
        <w:tc>
          <w:tcPr>
            <w:tcW w:w="1698" w:type="dxa"/>
          </w:tcPr>
          <w:p w:rsidR="00827BAE" w:rsidRDefault="00D36223">
            <w:pPr>
              <w:spacing w:before="10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5-2</w:t>
            </w:r>
          </w:p>
        </w:tc>
        <w:tc>
          <w:tcPr>
            <w:tcW w:w="1262" w:type="dxa"/>
          </w:tcPr>
          <w:p w:rsidR="00827BAE" w:rsidRDefault="00827BAE">
            <w:pPr>
              <w:rPr>
                <w:rFonts w:ascii="Arial"/>
              </w:rPr>
            </w:pPr>
          </w:p>
        </w:tc>
        <w:tc>
          <w:tcPr>
            <w:tcW w:w="1257" w:type="dxa"/>
          </w:tcPr>
          <w:p w:rsidR="00827BAE" w:rsidRDefault="00827BAE">
            <w:pPr>
              <w:rPr>
                <w:rFonts w:ascii="Arial"/>
              </w:rPr>
            </w:pPr>
          </w:p>
        </w:tc>
        <w:tc>
          <w:tcPr>
            <w:tcW w:w="1262" w:type="dxa"/>
          </w:tcPr>
          <w:p w:rsidR="00827BAE" w:rsidRDefault="00827BAE">
            <w:pPr>
              <w:rPr>
                <w:rFonts w:ascii="Arial"/>
              </w:rPr>
            </w:pPr>
          </w:p>
        </w:tc>
        <w:tc>
          <w:tcPr>
            <w:tcW w:w="1362" w:type="dxa"/>
          </w:tcPr>
          <w:p w:rsidR="00827BAE" w:rsidRDefault="00D36223">
            <w:pPr>
              <w:spacing w:before="104" w:line="239" w:lineRule="auto"/>
              <w:ind w:left="626"/>
              <w:rPr>
                <w:rFonts w:ascii="宋体" w:eastAsia="宋体" w:hAnsi="宋体" w:cs="宋体"/>
                <w:sz w:val="24"/>
              </w:rPr>
            </w:pPr>
            <w:r>
              <w:rPr>
                <w:rFonts w:ascii="宋体" w:eastAsia="宋体" w:hAnsi="宋体" w:cs="宋体"/>
                <w:sz w:val="24"/>
              </w:rPr>
              <w:t>√</w:t>
            </w:r>
          </w:p>
        </w:tc>
        <w:tc>
          <w:tcPr>
            <w:tcW w:w="1257" w:type="dxa"/>
          </w:tcPr>
          <w:p w:rsidR="00827BAE" w:rsidRDefault="00D36223">
            <w:pPr>
              <w:spacing w:before="73" w:line="316" w:lineRule="exact"/>
              <w:ind w:left="570"/>
              <w:rPr>
                <w:rFonts w:ascii="Times New Roman" w:eastAsia="Times New Roman" w:hAnsi="Times New Roman" w:cs="Times New Roman"/>
                <w:sz w:val="24"/>
              </w:rPr>
            </w:pPr>
            <w:r>
              <w:rPr>
                <w:rFonts w:ascii="Times New Roman" w:eastAsia="Times New Roman" w:hAnsi="Times New Roman" w:cs="Times New Roman"/>
                <w:position w:val="-1"/>
                <w:sz w:val="24"/>
              </w:rPr>
              <w:t>√</w:t>
            </w:r>
          </w:p>
        </w:tc>
        <w:tc>
          <w:tcPr>
            <w:tcW w:w="1300" w:type="dxa"/>
          </w:tcPr>
          <w:p w:rsidR="00827BAE" w:rsidRDefault="00D36223">
            <w:pPr>
              <w:spacing w:before="104" w:line="239" w:lineRule="auto"/>
              <w:ind w:left="598"/>
              <w:rPr>
                <w:rFonts w:ascii="宋体" w:eastAsia="宋体" w:hAnsi="宋体" w:cs="宋体"/>
                <w:sz w:val="24"/>
              </w:rPr>
            </w:pPr>
            <w:r>
              <w:rPr>
                <w:rFonts w:ascii="宋体" w:eastAsia="宋体" w:hAnsi="宋体" w:cs="宋体"/>
                <w:sz w:val="24"/>
              </w:rPr>
              <w:t>√</w:t>
            </w:r>
          </w:p>
        </w:tc>
      </w:tr>
      <w:tr w:rsidR="00827BAE">
        <w:trPr>
          <w:trHeight w:val="460"/>
        </w:trPr>
        <w:tc>
          <w:tcPr>
            <w:tcW w:w="1698" w:type="dxa"/>
          </w:tcPr>
          <w:p w:rsidR="00827BAE" w:rsidRDefault="00D36223">
            <w:pPr>
              <w:spacing w:before="101"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6-2</w:t>
            </w:r>
          </w:p>
        </w:tc>
        <w:tc>
          <w:tcPr>
            <w:tcW w:w="1262" w:type="dxa"/>
          </w:tcPr>
          <w:p w:rsidR="00827BAE" w:rsidRDefault="00D36223">
            <w:pPr>
              <w:spacing w:before="101" w:line="239" w:lineRule="auto"/>
              <w:ind w:left="572"/>
              <w:rPr>
                <w:rFonts w:ascii="宋体" w:eastAsia="宋体" w:hAnsi="宋体" w:cs="宋体"/>
                <w:sz w:val="24"/>
              </w:rPr>
            </w:pPr>
            <w:r>
              <w:rPr>
                <w:rFonts w:ascii="宋体" w:eastAsia="宋体" w:hAnsi="宋体" w:cs="宋体"/>
                <w:sz w:val="24"/>
              </w:rPr>
              <w:t>√</w:t>
            </w:r>
          </w:p>
        </w:tc>
        <w:tc>
          <w:tcPr>
            <w:tcW w:w="1257" w:type="dxa"/>
          </w:tcPr>
          <w:p w:rsidR="00827BAE" w:rsidRDefault="00827BAE">
            <w:pPr>
              <w:rPr>
                <w:rFonts w:ascii="Arial"/>
              </w:rPr>
            </w:pPr>
          </w:p>
        </w:tc>
        <w:tc>
          <w:tcPr>
            <w:tcW w:w="1262" w:type="dxa"/>
          </w:tcPr>
          <w:p w:rsidR="00827BAE" w:rsidRDefault="00827BAE">
            <w:pPr>
              <w:rPr>
                <w:rFonts w:ascii="Arial"/>
              </w:rPr>
            </w:pPr>
          </w:p>
        </w:tc>
        <w:tc>
          <w:tcPr>
            <w:tcW w:w="1362" w:type="dxa"/>
          </w:tcPr>
          <w:p w:rsidR="00827BAE" w:rsidRDefault="00827BAE">
            <w:pPr>
              <w:rPr>
                <w:rFonts w:ascii="Arial"/>
              </w:rPr>
            </w:pPr>
          </w:p>
        </w:tc>
        <w:tc>
          <w:tcPr>
            <w:tcW w:w="1257" w:type="dxa"/>
          </w:tcPr>
          <w:p w:rsidR="00827BAE" w:rsidRDefault="00827BAE">
            <w:pPr>
              <w:rPr>
                <w:rFonts w:ascii="Arial"/>
              </w:rPr>
            </w:pPr>
          </w:p>
        </w:tc>
        <w:tc>
          <w:tcPr>
            <w:tcW w:w="1300" w:type="dxa"/>
          </w:tcPr>
          <w:p w:rsidR="00827BAE" w:rsidRDefault="00D36223">
            <w:pPr>
              <w:spacing w:before="70" w:line="315" w:lineRule="exact"/>
              <w:ind w:left="593"/>
              <w:rPr>
                <w:rFonts w:ascii="Times New Roman" w:eastAsia="Times New Roman" w:hAnsi="Times New Roman" w:cs="Times New Roman"/>
                <w:sz w:val="24"/>
              </w:rPr>
            </w:pPr>
            <w:r>
              <w:rPr>
                <w:rFonts w:ascii="Times New Roman" w:eastAsia="Times New Roman" w:hAnsi="Times New Roman" w:cs="Times New Roman"/>
                <w:position w:val="-1"/>
                <w:sz w:val="24"/>
              </w:rPr>
              <w:t>√</w:t>
            </w:r>
          </w:p>
        </w:tc>
      </w:tr>
    </w:tbl>
    <w:p w:rsidR="00827BAE" w:rsidRDefault="00D36223">
      <w:pPr>
        <w:spacing w:before="173" w:line="226" w:lineRule="auto"/>
        <w:ind w:left="636"/>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827BAE" w:rsidRDefault="00D36223">
      <w:pPr>
        <w:spacing w:before="230" w:line="220" w:lineRule="auto"/>
        <w:ind w:left="544"/>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一</w:t>
      </w: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41"/>
          <w:sz w:val="24"/>
          <w14:textOutline w14:w="3657" w14:cap="flat" w14:cmpd="sng" w14:algn="ctr">
            <w14:solidFill>
              <w14:srgbClr w14:val="000000"/>
            </w14:solidFill>
            <w14:prstDash w14:val="solid"/>
            <w14:miter w14:lim="0"/>
          </w14:textOutline>
        </w:rPr>
        <w:t>外汇市场简介</w:t>
      </w:r>
    </w:p>
    <w:p w:rsidR="00827BAE" w:rsidRDefault="00D36223">
      <w:pPr>
        <w:spacing w:before="181"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20" w:lineRule="auto"/>
        <w:ind w:left="51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1</w:t>
      </w:r>
      <w:r>
        <w:rPr>
          <w:rFonts w:ascii="宋体" w:eastAsia="宋体" w:hAnsi="宋体" w:cs="宋体"/>
          <w:spacing w:val="12"/>
          <w:sz w:val="24"/>
        </w:rPr>
        <w:t xml:space="preserve">) </w:t>
      </w:r>
      <w:r>
        <w:rPr>
          <w:rFonts w:ascii="宋体" w:eastAsia="宋体" w:hAnsi="宋体" w:cs="宋体"/>
          <w:spacing w:val="12"/>
          <w:sz w:val="24"/>
        </w:rPr>
        <w:t>外汇的概</w:t>
      </w:r>
      <w:r>
        <w:rPr>
          <w:rFonts w:ascii="宋体" w:eastAsia="宋体" w:hAnsi="宋体" w:cs="宋体"/>
          <w:spacing w:val="10"/>
          <w:sz w:val="24"/>
        </w:rPr>
        <w:t>念</w:t>
      </w:r>
    </w:p>
    <w:p w:rsidR="00827BAE" w:rsidRDefault="00D36223">
      <w:pPr>
        <w:spacing w:before="179" w:line="221" w:lineRule="auto"/>
        <w:ind w:left="515"/>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28"/>
          <w:sz w:val="24"/>
        </w:rPr>
        <w:t>2</w:t>
      </w:r>
      <w:r>
        <w:rPr>
          <w:rFonts w:ascii="宋体" w:eastAsia="宋体" w:hAnsi="宋体" w:cs="宋体"/>
          <w:spacing w:val="28"/>
          <w:sz w:val="24"/>
        </w:rPr>
        <w:t>)</w:t>
      </w:r>
      <w:r>
        <w:rPr>
          <w:rFonts w:ascii="宋体" w:eastAsia="宋体" w:hAnsi="宋体" w:cs="宋体"/>
          <w:spacing w:val="28"/>
          <w:sz w:val="24"/>
        </w:rPr>
        <w:t>外汇交易</w:t>
      </w:r>
    </w:p>
    <w:p w:rsidR="00827BAE" w:rsidRDefault="00D36223">
      <w:pPr>
        <w:spacing w:before="183" w:line="289" w:lineRule="auto"/>
        <w:ind w:left="504" w:right="7354" w:firstLine="10"/>
        <w:rPr>
          <w:rFonts w:ascii="宋体" w:eastAsia="宋体" w:hAnsi="宋体" w:cs="宋体"/>
          <w:sz w:val="24"/>
        </w:rPr>
      </w:pPr>
      <w:r>
        <w:rPr>
          <w:rFonts w:ascii="宋体" w:eastAsia="宋体" w:hAnsi="宋体" w:cs="宋体"/>
          <w:spacing w:val="33"/>
          <w:sz w:val="24"/>
        </w:rPr>
        <w:t>(</w:t>
      </w:r>
      <w:r>
        <w:rPr>
          <w:rFonts w:ascii="Times New Roman" w:eastAsia="Times New Roman" w:hAnsi="Times New Roman" w:cs="Times New Roman"/>
          <w:spacing w:val="30"/>
          <w:sz w:val="24"/>
        </w:rPr>
        <w:t>3</w:t>
      </w:r>
      <w:r>
        <w:rPr>
          <w:rFonts w:ascii="宋体" w:eastAsia="宋体" w:hAnsi="宋体" w:cs="宋体"/>
          <w:spacing w:val="30"/>
          <w:sz w:val="24"/>
        </w:rPr>
        <w:t>)</w:t>
      </w:r>
      <w:r>
        <w:rPr>
          <w:rFonts w:ascii="宋体" w:eastAsia="宋体" w:hAnsi="宋体" w:cs="宋体"/>
          <w:spacing w:val="30"/>
          <w:sz w:val="24"/>
        </w:rPr>
        <w:t>规避风险</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1" w:lineRule="auto"/>
        <w:ind w:left="515"/>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了解外汇交易的形式</w:t>
      </w:r>
    </w:p>
    <w:p w:rsidR="00827BAE" w:rsidRDefault="00D36223">
      <w:pPr>
        <w:spacing w:before="178" w:line="221" w:lineRule="auto"/>
        <w:ind w:left="51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6"/>
          <w:sz w:val="24"/>
        </w:rPr>
        <w:t>)</w:t>
      </w:r>
      <w:r>
        <w:rPr>
          <w:rFonts w:ascii="宋体" w:eastAsia="宋体" w:hAnsi="宋体" w:cs="宋体"/>
          <w:spacing w:val="5"/>
          <w:sz w:val="24"/>
        </w:rPr>
        <w:t xml:space="preserve"> </w:t>
      </w:r>
      <w:r>
        <w:rPr>
          <w:rFonts w:ascii="宋体" w:eastAsia="宋体" w:hAnsi="宋体" w:cs="宋体"/>
          <w:spacing w:val="5"/>
          <w:sz w:val="24"/>
        </w:rPr>
        <w:t>了解外汇交易在国际贸易中的意义</w:t>
      </w:r>
    </w:p>
    <w:p w:rsidR="00827BAE" w:rsidRDefault="00D36223">
      <w:pPr>
        <w:spacing w:before="183" w:line="290" w:lineRule="auto"/>
        <w:ind w:left="509" w:right="4714"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了解如何在外贸往来期间规避风</w:t>
      </w:r>
      <w:r>
        <w:rPr>
          <w:rFonts w:ascii="宋体" w:eastAsia="宋体" w:hAnsi="宋体" w:cs="宋体"/>
          <w:spacing w:val="9"/>
          <w:sz w:val="24"/>
        </w:rPr>
        <w:t>险</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掌握外汇交易相关术语</w:t>
      </w:r>
    </w:p>
    <w:p w:rsidR="00827BAE" w:rsidRDefault="00D36223">
      <w:pPr>
        <w:spacing w:before="179" w:line="220" w:lineRule="auto"/>
        <w:ind w:left="51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4" w:line="221"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0"/>
          <w:sz w:val="24"/>
        </w:rPr>
        <w:t>3</w:t>
      </w:r>
      <w:r>
        <w:rPr>
          <w:rFonts w:ascii="宋体" w:eastAsia="宋体" w:hAnsi="宋体" w:cs="宋体"/>
          <w:spacing w:val="10"/>
          <w:sz w:val="24"/>
        </w:rPr>
        <w:t xml:space="preserve">) </w:t>
      </w:r>
      <w:r>
        <w:rPr>
          <w:rFonts w:ascii="宋体" w:eastAsia="宋体" w:hAnsi="宋体" w:cs="宋体"/>
          <w:spacing w:val="10"/>
          <w:sz w:val="24"/>
        </w:rPr>
        <w:t>理解外汇避险</w:t>
      </w:r>
    </w:p>
    <w:p w:rsidR="00827BAE" w:rsidRDefault="00827BAE">
      <w:pPr>
        <w:sectPr w:rsidR="00827BAE">
          <w:footerReference w:type="default" r:id="rId57"/>
          <w:pgSz w:w="11900" w:h="16840"/>
          <w:pgMar w:top="400" w:right="715"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6" w:line="361" w:lineRule="auto"/>
        <w:ind w:left="24" w:right="42" w:firstLine="600"/>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把习近平总书记在</w:t>
      </w:r>
      <w:r>
        <w:rPr>
          <w:rFonts w:ascii="宋体" w:eastAsia="宋体" w:hAnsi="宋体" w:cs="宋体"/>
          <w:spacing w:val="2"/>
          <w:sz w:val="24"/>
        </w:rPr>
        <w:t>统筹推进新冠肺炎疫情防控和经济社会发展工作部</w:t>
      </w:r>
      <w:r>
        <w:rPr>
          <w:rFonts w:ascii="宋体" w:eastAsia="宋体" w:hAnsi="宋体" w:cs="宋体"/>
          <w:sz w:val="24"/>
        </w:rPr>
        <w:t xml:space="preserve"> </w:t>
      </w:r>
      <w:r>
        <w:rPr>
          <w:rFonts w:ascii="宋体" w:eastAsia="宋体" w:hAnsi="宋体" w:cs="宋体"/>
          <w:spacing w:val="-3"/>
          <w:sz w:val="24"/>
        </w:rPr>
        <w:t>署会议上提出的</w:t>
      </w:r>
      <w:r>
        <w:rPr>
          <w:rFonts w:ascii="宋体" w:eastAsia="宋体" w:hAnsi="宋体" w:cs="宋体"/>
          <w:spacing w:val="-3"/>
          <w:sz w:val="24"/>
        </w:rPr>
        <w:t>“</w:t>
      </w:r>
      <w:r>
        <w:rPr>
          <w:rFonts w:ascii="宋体" w:eastAsia="宋体" w:hAnsi="宋体" w:cs="宋体"/>
          <w:spacing w:val="-3"/>
          <w:sz w:val="24"/>
        </w:rPr>
        <w:t>稳健的货币政策要更加注重灵活适度</w:t>
      </w:r>
      <w:r>
        <w:rPr>
          <w:rFonts w:ascii="宋体" w:eastAsia="宋体" w:hAnsi="宋体" w:cs="宋体"/>
          <w:spacing w:val="-3"/>
          <w:sz w:val="24"/>
        </w:rPr>
        <w:t>”</w:t>
      </w:r>
      <w:r>
        <w:rPr>
          <w:rFonts w:ascii="宋体" w:eastAsia="宋体" w:hAnsi="宋体" w:cs="宋体"/>
          <w:spacing w:val="-3"/>
          <w:sz w:val="24"/>
        </w:rPr>
        <w:t>和国家为抗击疫情推</w:t>
      </w:r>
      <w:r>
        <w:rPr>
          <w:rFonts w:ascii="宋体" w:eastAsia="宋体" w:hAnsi="宋体" w:cs="宋体"/>
          <w:spacing w:val="-2"/>
          <w:sz w:val="24"/>
        </w:rPr>
        <w:t>出</w:t>
      </w:r>
      <w:r>
        <w:rPr>
          <w:rFonts w:ascii="宋体" w:eastAsia="宋体" w:hAnsi="宋体" w:cs="宋体"/>
          <w:sz w:val="24"/>
        </w:rPr>
        <w:t xml:space="preserve"> </w:t>
      </w:r>
      <w:r>
        <w:rPr>
          <w:rFonts w:ascii="宋体" w:eastAsia="宋体" w:hAnsi="宋体" w:cs="宋体"/>
          <w:spacing w:val="-1"/>
          <w:sz w:val="24"/>
        </w:rPr>
        <w:t>的一系列服务抗疫、复</w:t>
      </w:r>
      <w:r>
        <w:rPr>
          <w:rFonts w:ascii="宋体" w:eastAsia="宋体" w:hAnsi="宋体" w:cs="宋体"/>
          <w:sz w:val="24"/>
        </w:rPr>
        <w:t>工复产的相关金融政策融合到课程中。</w:t>
      </w:r>
    </w:p>
    <w:p w:rsidR="00827BAE" w:rsidRDefault="00D36223">
      <w:pPr>
        <w:spacing w:before="2" w:line="359" w:lineRule="auto"/>
        <w:ind w:left="25" w:right="42" w:firstLine="48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通过将思政内容与货币理论紧密融合，扩展学生认识问题的视野</w:t>
      </w:r>
      <w:r>
        <w:rPr>
          <w:rFonts w:ascii="宋体" w:eastAsia="宋体" w:hAnsi="宋体" w:cs="宋体"/>
          <w:spacing w:val="2"/>
          <w:sz w:val="24"/>
        </w:rPr>
        <w:t>，</w:t>
      </w:r>
      <w:r>
        <w:rPr>
          <w:rFonts w:ascii="宋体" w:eastAsia="宋体" w:hAnsi="宋体" w:cs="宋体"/>
          <w:sz w:val="24"/>
        </w:rPr>
        <w:t>培</w:t>
      </w:r>
      <w:r>
        <w:rPr>
          <w:rFonts w:ascii="宋体" w:eastAsia="宋体" w:hAnsi="宋体" w:cs="宋体"/>
          <w:sz w:val="24"/>
        </w:rPr>
        <w:t xml:space="preserve"> </w:t>
      </w:r>
      <w:r>
        <w:rPr>
          <w:rFonts w:ascii="宋体" w:eastAsia="宋体" w:hAnsi="宋体" w:cs="宋体"/>
          <w:spacing w:val="-1"/>
          <w:sz w:val="24"/>
        </w:rPr>
        <w:t>养家国人文情怀，塑造正</w:t>
      </w:r>
      <w:r>
        <w:rPr>
          <w:rFonts w:ascii="宋体" w:eastAsia="宋体" w:hAnsi="宋体" w:cs="宋体"/>
          <w:sz w:val="24"/>
        </w:rPr>
        <w:t>确的价值观，增强</w:t>
      </w:r>
      <w:r>
        <w:rPr>
          <w:rFonts w:ascii="宋体" w:eastAsia="宋体" w:hAnsi="宋体" w:cs="宋体"/>
          <w:sz w:val="24"/>
        </w:rPr>
        <w:t>“</w:t>
      </w:r>
      <w:r>
        <w:rPr>
          <w:rFonts w:ascii="宋体" w:eastAsia="宋体" w:hAnsi="宋体" w:cs="宋体"/>
          <w:sz w:val="24"/>
        </w:rPr>
        <w:t>四个自信</w:t>
      </w:r>
      <w:r>
        <w:rPr>
          <w:rFonts w:ascii="宋体" w:eastAsia="宋体" w:hAnsi="宋体" w:cs="宋体"/>
          <w:sz w:val="24"/>
        </w:rPr>
        <w:t>”</w:t>
      </w:r>
      <w:r>
        <w:rPr>
          <w:rFonts w:ascii="宋体" w:eastAsia="宋体" w:hAnsi="宋体" w:cs="宋体"/>
          <w:sz w:val="24"/>
        </w:rPr>
        <w:t>。</w:t>
      </w:r>
    </w:p>
    <w:p w:rsidR="00827BAE" w:rsidRDefault="00D36223">
      <w:pPr>
        <w:spacing w:line="219" w:lineRule="auto"/>
        <w:ind w:left="510"/>
        <w:rPr>
          <w:rFonts w:ascii="宋体" w:eastAsia="宋体" w:hAnsi="宋体" w:cs="宋体"/>
          <w:sz w:val="24"/>
        </w:rPr>
      </w:pP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二</w:t>
      </w: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42"/>
          <w:sz w:val="24"/>
          <w14:textOutline w14:w="3657" w14:cap="flat" w14:cmpd="sng" w14:algn="ctr">
            <w14:solidFill>
              <w14:srgbClr w14:val="000000"/>
            </w14:solidFill>
            <w14:prstDash w14:val="solid"/>
            <w14:miter w14:lim="0"/>
          </w14:textOutline>
        </w:rPr>
        <w:t>国际贸易简介</w:t>
      </w:r>
    </w:p>
    <w:p w:rsidR="00827BAE" w:rsidRDefault="00D36223">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466" w:lineRule="exact"/>
        <w:ind w:left="510"/>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10"/>
          <w:position w:val="17"/>
          <w:sz w:val="24"/>
        </w:rPr>
        <w:t>1</w:t>
      </w:r>
      <w:r>
        <w:rPr>
          <w:rFonts w:ascii="宋体" w:eastAsia="宋体" w:hAnsi="宋体" w:cs="宋体"/>
          <w:spacing w:val="10"/>
          <w:position w:val="17"/>
          <w:sz w:val="24"/>
        </w:rPr>
        <w:t xml:space="preserve">) </w:t>
      </w:r>
      <w:r>
        <w:rPr>
          <w:rFonts w:ascii="宋体" w:eastAsia="宋体" w:hAnsi="宋体" w:cs="宋体"/>
          <w:spacing w:val="10"/>
          <w:position w:val="17"/>
          <w:sz w:val="24"/>
        </w:rPr>
        <w:t>国际贸易的概</w:t>
      </w:r>
      <w:r>
        <w:rPr>
          <w:rFonts w:ascii="宋体" w:eastAsia="宋体" w:hAnsi="宋体" w:cs="宋体"/>
          <w:spacing w:val="8"/>
          <w:position w:val="17"/>
          <w:sz w:val="24"/>
        </w:rPr>
        <w:t>念</w:t>
      </w:r>
    </w:p>
    <w:p w:rsidR="00827BAE" w:rsidRDefault="00D36223">
      <w:pPr>
        <w:spacing w:before="1"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21"/>
          <w:sz w:val="24"/>
        </w:rPr>
        <w:t>2</w:t>
      </w:r>
      <w:r>
        <w:rPr>
          <w:rFonts w:ascii="宋体" w:eastAsia="宋体" w:hAnsi="宋体" w:cs="宋体"/>
          <w:spacing w:val="21"/>
          <w:sz w:val="24"/>
        </w:rPr>
        <w:t>)</w:t>
      </w:r>
      <w:r>
        <w:rPr>
          <w:rFonts w:ascii="宋体" w:eastAsia="宋体" w:hAnsi="宋体" w:cs="宋体"/>
          <w:spacing w:val="21"/>
          <w:sz w:val="24"/>
        </w:rPr>
        <w:t>国际贸易的基础</w:t>
      </w:r>
    </w:p>
    <w:p w:rsidR="00827BAE" w:rsidRDefault="00D36223">
      <w:pPr>
        <w:spacing w:before="183" w:line="221"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国际贸易的作用</w:t>
      </w:r>
    </w:p>
    <w:p w:rsidR="00827BAE" w:rsidRDefault="00D36223">
      <w:pPr>
        <w:spacing w:before="1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466" w:lineRule="exact"/>
        <w:ind w:left="510"/>
        <w:rPr>
          <w:rFonts w:ascii="宋体" w:eastAsia="宋体" w:hAnsi="宋体" w:cs="宋体"/>
          <w:sz w:val="24"/>
        </w:rPr>
      </w:pP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1</w:t>
      </w:r>
      <w:r>
        <w:rPr>
          <w:rFonts w:ascii="宋体" w:eastAsia="宋体" w:hAnsi="宋体" w:cs="宋体"/>
          <w:spacing w:val="6"/>
          <w:position w:val="17"/>
          <w:sz w:val="24"/>
        </w:rPr>
        <w:t xml:space="preserve">) </w:t>
      </w:r>
      <w:r>
        <w:rPr>
          <w:rFonts w:ascii="宋体" w:eastAsia="宋体" w:hAnsi="宋体" w:cs="宋体"/>
          <w:spacing w:val="6"/>
          <w:position w:val="17"/>
          <w:sz w:val="24"/>
        </w:rPr>
        <w:t>了解国际贸易背后的经济学原</w:t>
      </w:r>
      <w:r>
        <w:rPr>
          <w:rFonts w:ascii="宋体" w:eastAsia="宋体" w:hAnsi="宋体" w:cs="宋体"/>
          <w:spacing w:val="4"/>
          <w:position w:val="17"/>
          <w:sz w:val="24"/>
        </w:rPr>
        <w:t>理</w:t>
      </w:r>
    </w:p>
    <w:p w:rsidR="00827BAE" w:rsidRDefault="00D36223">
      <w:pPr>
        <w:spacing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4"/>
          <w:sz w:val="24"/>
        </w:rPr>
        <w:t>2</w:t>
      </w:r>
      <w:r>
        <w:rPr>
          <w:rFonts w:ascii="宋体" w:eastAsia="宋体" w:hAnsi="宋体" w:cs="宋体"/>
          <w:spacing w:val="10"/>
          <w:sz w:val="24"/>
        </w:rPr>
        <w:t>)</w:t>
      </w:r>
      <w:r>
        <w:rPr>
          <w:rFonts w:ascii="宋体" w:eastAsia="宋体" w:hAnsi="宋体" w:cs="宋体"/>
          <w:spacing w:val="10"/>
          <w:sz w:val="24"/>
        </w:rPr>
        <w:t>了解国际贸易对国家经济带来的影响</w:t>
      </w:r>
    </w:p>
    <w:p w:rsidR="00827BAE" w:rsidRDefault="00D36223">
      <w:pPr>
        <w:spacing w:before="184" w:line="220"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4"/>
          <w:sz w:val="24"/>
        </w:rPr>
        <w:t>3</w:t>
      </w:r>
      <w:r>
        <w:rPr>
          <w:rFonts w:ascii="宋体" w:eastAsia="宋体" w:hAnsi="宋体" w:cs="宋体"/>
          <w:spacing w:val="10"/>
          <w:sz w:val="24"/>
        </w:rPr>
        <w:t>)</w:t>
      </w:r>
      <w:r>
        <w:rPr>
          <w:rFonts w:ascii="宋体" w:eastAsia="宋体" w:hAnsi="宋体" w:cs="宋体"/>
          <w:spacing w:val="10"/>
          <w:sz w:val="24"/>
        </w:rPr>
        <w:t>了解国际贸易对人民生活带来的影响</w:t>
      </w:r>
    </w:p>
    <w:p w:rsidR="00827BAE" w:rsidRDefault="00D36223">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掌握国际贸易相关术语</w:t>
      </w:r>
    </w:p>
    <w:p w:rsidR="00827BAE" w:rsidRDefault="00D36223">
      <w:pPr>
        <w:spacing w:before="179" w:line="470"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理解和翻译课文中的长句难句</w:t>
      </w:r>
    </w:p>
    <w:p w:rsidR="00827BAE" w:rsidRDefault="00D36223">
      <w:pPr>
        <w:spacing w:before="1"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6"/>
          <w:sz w:val="24"/>
        </w:rPr>
        <w:t>理解国际贸易背后的经济学原</w:t>
      </w:r>
      <w:r>
        <w:rPr>
          <w:rFonts w:ascii="宋体" w:eastAsia="宋体" w:hAnsi="宋体" w:cs="宋体"/>
          <w:spacing w:val="3"/>
          <w:sz w:val="24"/>
        </w:rPr>
        <w:t>理</w:t>
      </w:r>
    </w:p>
    <w:p w:rsidR="00827BAE" w:rsidRDefault="00D36223">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5" w:line="359" w:lineRule="auto"/>
        <w:ind w:left="23" w:firstLine="601"/>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把马克思主义政治</w:t>
      </w:r>
      <w:r>
        <w:rPr>
          <w:rFonts w:ascii="宋体" w:eastAsia="宋体" w:hAnsi="宋体" w:cs="宋体"/>
          <w:spacing w:val="2"/>
          <w:sz w:val="24"/>
        </w:rPr>
        <w:t>经济学研究方法融入课程内容，对学生进行理想信</w:t>
      </w:r>
      <w:r>
        <w:rPr>
          <w:rFonts w:ascii="宋体" w:eastAsia="宋体" w:hAnsi="宋体" w:cs="宋体"/>
          <w:sz w:val="24"/>
        </w:rPr>
        <w:t xml:space="preserve"> </w:t>
      </w:r>
      <w:r>
        <w:rPr>
          <w:rFonts w:ascii="宋体" w:eastAsia="宋体" w:hAnsi="宋体" w:cs="宋体"/>
          <w:spacing w:val="-2"/>
          <w:sz w:val="24"/>
        </w:rPr>
        <w:t>念教育，我国疫情防控与复工复产同步推进，健全了常态化</w:t>
      </w:r>
      <w:r>
        <w:rPr>
          <w:rFonts w:ascii="宋体" w:eastAsia="宋体" w:hAnsi="宋体" w:cs="宋体"/>
          <w:spacing w:val="-1"/>
          <w:sz w:val="24"/>
        </w:rPr>
        <w:t>疫情防控体制机制，</w:t>
      </w:r>
      <w:r>
        <w:rPr>
          <w:rFonts w:ascii="宋体" w:eastAsia="宋体" w:hAnsi="宋体" w:cs="宋体"/>
          <w:sz w:val="24"/>
        </w:rPr>
        <w:t xml:space="preserve"> </w:t>
      </w:r>
      <w:r>
        <w:rPr>
          <w:rFonts w:ascii="宋体" w:eastAsia="宋体" w:hAnsi="宋体" w:cs="宋体"/>
          <w:spacing w:val="-2"/>
          <w:sz w:val="24"/>
        </w:rPr>
        <w:t>确保疫情防控管得牢、社会运行有序、</w:t>
      </w:r>
      <w:r>
        <w:rPr>
          <w:rFonts w:ascii="宋体" w:eastAsia="宋体" w:hAnsi="宋体" w:cs="宋体"/>
          <w:spacing w:val="-1"/>
          <w:sz w:val="24"/>
        </w:rPr>
        <w:t>经济发展回升。</w:t>
      </w:r>
    </w:p>
    <w:p w:rsidR="00827BAE" w:rsidRDefault="00D36223">
      <w:pPr>
        <w:spacing w:line="360" w:lineRule="auto"/>
        <w:ind w:left="25" w:right="42" w:firstLine="60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7"/>
          <w:sz w:val="24"/>
        </w:rPr>
        <w:t xml:space="preserve"> </w:t>
      </w:r>
      <w:r>
        <w:rPr>
          <w:rFonts w:ascii="宋体" w:eastAsia="宋体" w:hAnsi="宋体" w:cs="宋体"/>
          <w:spacing w:val="5"/>
          <w:sz w:val="24"/>
        </w:rPr>
        <w:t>教育引导学生树牢</w:t>
      </w:r>
      <w:r>
        <w:rPr>
          <w:rFonts w:ascii="Times New Roman" w:eastAsia="Times New Roman" w:hAnsi="Times New Roman" w:cs="Times New Roman"/>
          <w:spacing w:val="5"/>
          <w:sz w:val="24"/>
        </w:rPr>
        <w:t>“</w:t>
      </w:r>
      <w:r>
        <w:rPr>
          <w:rFonts w:ascii="宋体" w:eastAsia="宋体" w:hAnsi="宋体" w:cs="宋体"/>
          <w:spacing w:val="5"/>
          <w:sz w:val="24"/>
        </w:rPr>
        <w:t>四个意识</w:t>
      </w:r>
      <w:r>
        <w:rPr>
          <w:rFonts w:ascii="Times New Roman" w:eastAsia="Times New Roman" w:hAnsi="Times New Roman" w:cs="Times New Roman"/>
          <w:spacing w:val="5"/>
          <w:sz w:val="24"/>
        </w:rPr>
        <w:t>”</w:t>
      </w:r>
      <w:r>
        <w:rPr>
          <w:rFonts w:ascii="宋体" w:eastAsia="宋体" w:hAnsi="宋体" w:cs="宋体"/>
          <w:spacing w:val="5"/>
          <w:sz w:val="24"/>
        </w:rPr>
        <w:t>，坚定</w:t>
      </w:r>
      <w:r>
        <w:rPr>
          <w:rFonts w:ascii="Times New Roman" w:eastAsia="Times New Roman" w:hAnsi="Times New Roman" w:cs="Times New Roman"/>
          <w:spacing w:val="5"/>
          <w:sz w:val="24"/>
        </w:rPr>
        <w:t>“</w:t>
      </w:r>
      <w:r>
        <w:rPr>
          <w:rFonts w:ascii="宋体" w:eastAsia="宋体" w:hAnsi="宋体" w:cs="宋体"/>
          <w:spacing w:val="5"/>
          <w:sz w:val="24"/>
        </w:rPr>
        <w:t>四个自信</w:t>
      </w:r>
      <w:r>
        <w:rPr>
          <w:rFonts w:ascii="Times New Roman" w:eastAsia="Times New Roman" w:hAnsi="Times New Roman" w:cs="Times New Roman"/>
          <w:spacing w:val="5"/>
          <w:sz w:val="24"/>
        </w:rPr>
        <w:t>”</w:t>
      </w:r>
      <w:r>
        <w:rPr>
          <w:rFonts w:ascii="宋体" w:eastAsia="宋体" w:hAnsi="宋体" w:cs="宋体"/>
          <w:spacing w:val="5"/>
          <w:sz w:val="24"/>
        </w:rPr>
        <w:t>，坚决做到</w:t>
      </w:r>
      <w:r>
        <w:rPr>
          <w:rFonts w:ascii="Times New Roman" w:eastAsia="Times New Roman" w:hAnsi="Times New Roman" w:cs="Times New Roman"/>
          <w:spacing w:val="5"/>
          <w:sz w:val="24"/>
        </w:rPr>
        <w:t>“</w:t>
      </w:r>
      <w:r>
        <w:rPr>
          <w:rFonts w:ascii="宋体" w:eastAsia="宋体" w:hAnsi="宋体" w:cs="宋体"/>
          <w:spacing w:val="5"/>
          <w:sz w:val="24"/>
        </w:rPr>
        <w:t>两个维</w:t>
      </w:r>
      <w:r>
        <w:rPr>
          <w:rFonts w:ascii="宋体" w:eastAsia="宋体" w:hAnsi="宋体" w:cs="宋体"/>
          <w:sz w:val="24"/>
        </w:rPr>
        <w:t xml:space="preserve"> </w:t>
      </w:r>
      <w:r>
        <w:rPr>
          <w:rFonts w:ascii="宋体" w:eastAsia="宋体" w:hAnsi="宋体" w:cs="宋体"/>
          <w:spacing w:val="-5"/>
          <w:sz w:val="24"/>
        </w:rPr>
        <w:t>护</w:t>
      </w:r>
      <w:r>
        <w:rPr>
          <w:rFonts w:ascii="Times New Roman" w:eastAsia="Times New Roman" w:hAnsi="Times New Roman" w:cs="Times New Roman"/>
          <w:spacing w:val="-3"/>
          <w:sz w:val="24"/>
        </w:rPr>
        <w:t>”</w:t>
      </w:r>
      <w:r>
        <w:rPr>
          <w:rFonts w:ascii="宋体" w:eastAsia="宋体" w:hAnsi="宋体" w:cs="宋体"/>
          <w:spacing w:val="-3"/>
          <w:sz w:val="24"/>
        </w:rPr>
        <w:t>。</w:t>
      </w:r>
    </w:p>
    <w:p w:rsidR="00827BAE" w:rsidRDefault="00D36223">
      <w:pPr>
        <w:spacing w:line="219" w:lineRule="auto"/>
        <w:ind w:left="680"/>
        <w:rPr>
          <w:rFonts w:ascii="宋体" w:eastAsia="宋体" w:hAnsi="宋体" w:cs="宋体"/>
          <w:sz w:val="24"/>
        </w:rPr>
      </w:pPr>
      <w:r>
        <w:rPr>
          <w:rFonts w:ascii="宋体" w:eastAsia="宋体" w:hAnsi="宋体" w:cs="宋体"/>
          <w:spacing w:val="43"/>
          <w:sz w:val="24"/>
          <w14:textOutline w14:w="3657" w14:cap="flat" w14:cmpd="sng" w14:algn="ctr">
            <w14:solidFill>
              <w14:srgbClr w14:val="000000"/>
            </w14:solidFill>
            <w14:prstDash w14:val="solid"/>
            <w14:miter w14:lim="0"/>
          </w14:textOutline>
        </w:rPr>
        <w:t>(</w:t>
      </w:r>
      <w:r>
        <w:rPr>
          <w:rFonts w:ascii="宋体" w:eastAsia="宋体" w:hAnsi="宋体" w:cs="宋体"/>
          <w:spacing w:val="38"/>
          <w:sz w:val="24"/>
          <w14:textOutline w14:w="3657" w14:cap="flat" w14:cmpd="sng" w14:algn="ctr">
            <w14:solidFill>
              <w14:srgbClr w14:val="000000"/>
            </w14:solidFill>
            <w14:prstDash w14:val="solid"/>
            <w14:miter w14:lim="0"/>
          </w14:textOutline>
        </w:rPr>
        <w:t>三</w:t>
      </w:r>
      <w:r>
        <w:rPr>
          <w:rFonts w:ascii="宋体" w:eastAsia="宋体" w:hAnsi="宋体" w:cs="宋体"/>
          <w:spacing w:val="38"/>
          <w:sz w:val="24"/>
          <w14:textOutline w14:w="3657" w14:cap="flat" w14:cmpd="sng" w14:algn="ctr">
            <w14:solidFill>
              <w14:srgbClr w14:val="000000"/>
            </w14:solidFill>
            <w14:prstDash w14:val="solid"/>
            <w14:miter w14:lim="0"/>
          </w14:textOutline>
        </w:rPr>
        <w:t>)</w:t>
      </w:r>
      <w:r>
        <w:rPr>
          <w:rFonts w:ascii="宋体" w:eastAsia="宋体" w:hAnsi="宋体" w:cs="宋体"/>
          <w:spacing w:val="38"/>
          <w:sz w:val="24"/>
          <w14:textOutline w14:w="3657" w14:cap="flat" w14:cmpd="sng" w14:algn="ctr">
            <w14:solidFill>
              <w14:srgbClr w14:val="000000"/>
            </w14:solidFill>
            <w14:prstDash w14:val="solid"/>
            <w14:miter w14:lim="0"/>
          </w14:textOutline>
        </w:rPr>
        <w:t>人力资源管理简介</w:t>
      </w:r>
    </w:p>
    <w:p w:rsidR="00827BAE" w:rsidRDefault="00D36223">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人力资源管理的概念</w:t>
      </w:r>
    </w:p>
    <w:p w:rsidR="00827BAE" w:rsidRDefault="00D36223">
      <w:pPr>
        <w:spacing w:before="185"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国际背景下的人力资源管理</w:t>
      </w:r>
    </w:p>
    <w:p w:rsidR="00827BAE" w:rsidRDefault="00827BAE">
      <w:pPr>
        <w:sectPr w:rsidR="00827BAE">
          <w:footerReference w:type="default" r:id="rId58"/>
          <w:pgSz w:w="11900" w:h="16840"/>
          <w:pgMar w:top="400" w:right="1751"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89" w:lineRule="auto"/>
        <w:ind w:left="500" w:right="5330" w:firstLine="10"/>
        <w:rPr>
          <w:rFonts w:ascii="宋体" w:eastAsia="宋体" w:hAnsi="宋体" w:cs="宋体"/>
          <w:sz w:val="24"/>
        </w:rPr>
      </w:pPr>
      <w:bookmarkStart w:id="80" w:name="_bookmark15"/>
      <w:bookmarkEnd w:id="80"/>
      <w:r>
        <w:rPr>
          <w:rFonts w:ascii="宋体" w:eastAsia="宋体" w:hAnsi="宋体" w:cs="宋体"/>
          <w:spacing w:val="19"/>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人力资源管理模</w:t>
      </w:r>
      <w:r>
        <w:rPr>
          <w:rFonts w:ascii="宋体" w:eastAsia="宋体" w:hAnsi="宋体" w:cs="宋体"/>
          <w:spacing w:val="18"/>
          <w:sz w:val="24"/>
        </w:rPr>
        <w:t>型</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了解人力资源管理的概念</w:t>
      </w:r>
    </w:p>
    <w:p w:rsidR="00827BAE" w:rsidRDefault="00D36223">
      <w:pPr>
        <w:spacing w:before="179"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了解国际人力资源所涉及的内容</w:t>
      </w:r>
    </w:p>
    <w:p w:rsidR="00827BAE" w:rsidRDefault="00D36223">
      <w:pPr>
        <w:spacing w:before="183" w:line="290" w:lineRule="auto"/>
        <w:ind w:left="504" w:right="4850" w:firstLine="6"/>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学习人力资源管理模型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1</w:t>
      </w:r>
      <w:r>
        <w:rPr>
          <w:rFonts w:ascii="宋体" w:eastAsia="宋体" w:hAnsi="宋体" w:cs="宋体"/>
          <w:spacing w:val="6"/>
          <w:sz w:val="24"/>
        </w:rPr>
        <w:t xml:space="preserve">) </w:t>
      </w:r>
      <w:r>
        <w:rPr>
          <w:rFonts w:ascii="宋体" w:eastAsia="宋体" w:hAnsi="宋体" w:cs="宋体"/>
          <w:spacing w:val="6"/>
          <w:sz w:val="24"/>
        </w:rPr>
        <w:t>掌握人力资源管理相关术语</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3" w:line="290" w:lineRule="auto"/>
        <w:ind w:left="498" w:right="3875" w:firstLine="1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理解国际人力资源管理的复杂性</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12" w:lineRule="auto"/>
        <w:ind w:left="624"/>
        <w:rPr>
          <w:rFonts w:ascii="宋体" w:eastAsia="宋体" w:hAnsi="宋体" w:cs="宋体"/>
          <w:sz w:val="24"/>
        </w:rPr>
      </w:pPr>
      <w:r>
        <w:rPr>
          <w:rFonts w:ascii="Times New Roman" w:eastAsia="Times New Roman" w:hAnsi="Times New Roman" w:cs="Times New Roman"/>
          <w:spacing w:val="12"/>
          <w:sz w:val="24"/>
        </w:rPr>
        <w:t>(</w:t>
      </w:r>
      <w:r>
        <w:rPr>
          <w:rFonts w:ascii="Times New Roman" w:eastAsia="Times New Roman" w:hAnsi="Times New Roman" w:cs="Times New Roman"/>
          <w:spacing w:val="6"/>
          <w:sz w:val="24"/>
        </w:rPr>
        <w:t xml:space="preserve">1)  </w:t>
      </w:r>
      <w:r>
        <w:rPr>
          <w:rFonts w:ascii="宋体" w:eastAsia="宋体" w:hAnsi="宋体" w:cs="宋体"/>
          <w:spacing w:val="6"/>
          <w:sz w:val="24"/>
        </w:rPr>
        <w:t>将培育和践行社会主义核心价值观</w:t>
      </w:r>
      <w:r>
        <w:rPr>
          <w:rFonts w:ascii="宋体" w:eastAsia="宋体" w:hAnsi="宋体" w:cs="宋体"/>
          <w:spacing w:val="6"/>
          <w:sz w:val="24"/>
        </w:rPr>
        <w:t>(</w:t>
      </w:r>
      <w:r>
        <w:rPr>
          <w:rFonts w:ascii="宋体" w:eastAsia="宋体" w:hAnsi="宋体" w:cs="宋体"/>
          <w:spacing w:val="6"/>
          <w:sz w:val="24"/>
        </w:rPr>
        <w:t>富强民主文明和谐，自由平等公</w:t>
      </w:r>
    </w:p>
    <w:p w:rsidR="00827BAE" w:rsidRDefault="00D36223">
      <w:pPr>
        <w:spacing w:before="189" w:line="361" w:lineRule="auto"/>
        <w:ind w:left="30" w:right="8" w:hanging="1"/>
        <w:rPr>
          <w:rFonts w:ascii="宋体" w:eastAsia="宋体" w:hAnsi="宋体" w:cs="宋体"/>
          <w:sz w:val="24"/>
        </w:rPr>
      </w:pPr>
      <w:r>
        <w:rPr>
          <w:rFonts w:ascii="宋体" w:eastAsia="宋体" w:hAnsi="宋体" w:cs="宋体"/>
          <w:spacing w:val="-16"/>
          <w:sz w:val="24"/>
        </w:rPr>
        <w:t>正</w:t>
      </w:r>
      <w:r>
        <w:rPr>
          <w:rFonts w:ascii="宋体" w:eastAsia="宋体" w:hAnsi="宋体" w:cs="宋体"/>
          <w:spacing w:val="-9"/>
          <w:sz w:val="24"/>
        </w:rPr>
        <w:t>法治，</w:t>
      </w:r>
      <w:r>
        <w:rPr>
          <w:rFonts w:ascii="宋体" w:eastAsia="宋体" w:hAnsi="宋体" w:cs="宋体"/>
          <w:spacing w:val="-9"/>
          <w:sz w:val="24"/>
        </w:rPr>
        <w:t xml:space="preserve"> </w:t>
      </w:r>
      <w:r>
        <w:rPr>
          <w:rFonts w:ascii="宋体" w:eastAsia="宋体" w:hAnsi="宋体" w:cs="宋体"/>
          <w:spacing w:val="-9"/>
          <w:sz w:val="24"/>
        </w:rPr>
        <w:t>爱国敬业诚信友善</w:t>
      </w:r>
      <w:r>
        <w:rPr>
          <w:rFonts w:ascii="宋体" w:eastAsia="宋体" w:hAnsi="宋体" w:cs="宋体"/>
          <w:spacing w:val="-9"/>
          <w:sz w:val="24"/>
        </w:rPr>
        <w:t xml:space="preserve">) </w:t>
      </w:r>
      <w:r>
        <w:rPr>
          <w:rFonts w:ascii="宋体" w:eastAsia="宋体" w:hAnsi="宋体" w:cs="宋体"/>
          <w:spacing w:val="-9"/>
          <w:sz w:val="24"/>
        </w:rPr>
        <w:t>贯穿课程教学，</w:t>
      </w:r>
      <w:r>
        <w:rPr>
          <w:rFonts w:ascii="宋体" w:eastAsia="宋体" w:hAnsi="宋体" w:cs="宋体"/>
          <w:spacing w:val="-9"/>
          <w:sz w:val="24"/>
        </w:rPr>
        <w:t xml:space="preserve"> </w:t>
      </w:r>
      <w:r>
        <w:rPr>
          <w:rFonts w:ascii="宋体" w:eastAsia="宋体" w:hAnsi="宋体" w:cs="宋体"/>
          <w:spacing w:val="-9"/>
          <w:sz w:val="24"/>
        </w:rPr>
        <w:t>从国家意识、法治意识、社会责任</w:t>
      </w:r>
      <w:r>
        <w:rPr>
          <w:rFonts w:ascii="宋体" w:eastAsia="宋体" w:hAnsi="宋体" w:cs="宋体"/>
          <w:sz w:val="24"/>
        </w:rPr>
        <w:t xml:space="preserve"> </w:t>
      </w:r>
      <w:r>
        <w:rPr>
          <w:rFonts w:ascii="宋体" w:eastAsia="宋体" w:hAnsi="宋体" w:cs="宋体"/>
          <w:spacing w:val="-12"/>
          <w:sz w:val="24"/>
        </w:rPr>
        <w:t>意识</w:t>
      </w:r>
      <w:r>
        <w:rPr>
          <w:rFonts w:ascii="宋体" w:eastAsia="宋体" w:hAnsi="宋体" w:cs="宋体"/>
          <w:spacing w:val="-8"/>
          <w:sz w:val="24"/>
        </w:rPr>
        <w:t>和</w:t>
      </w:r>
      <w:r>
        <w:rPr>
          <w:rFonts w:ascii="宋体" w:eastAsia="宋体" w:hAnsi="宋体" w:cs="宋体"/>
          <w:spacing w:val="-6"/>
          <w:sz w:val="24"/>
        </w:rPr>
        <w:t>个人诚信意识等层面，</w:t>
      </w:r>
      <w:r>
        <w:rPr>
          <w:rFonts w:ascii="宋体" w:eastAsia="宋体" w:hAnsi="宋体" w:cs="宋体"/>
          <w:spacing w:val="-6"/>
          <w:sz w:val="24"/>
        </w:rPr>
        <w:t xml:space="preserve"> </w:t>
      </w:r>
      <w:r>
        <w:rPr>
          <w:rFonts w:ascii="宋体" w:eastAsia="宋体" w:hAnsi="宋体" w:cs="宋体"/>
          <w:spacing w:val="-6"/>
          <w:sz w:val="24"/>
        </w:rPr>
        <w:t>加强学生的社会公德、职业道德、家庭美德、个人</w:t>
      </w:r>
      <w:r>
        <w:rPr>
          <w:rFonts w:ascii="宋体" w:eastAsia="宋体" w:hAnsi="宋体" w:cs="宋体"/>
          <w:sz w:val="24"/>
        </w:rPr>
        <w:t xml:space="preserve"> </w:t>
      </w:r>
      <w:r>
        <w:rPr>
          <w:rFonts w:ascii="宋体" w:eastAsia="宋体" w:hAnsi="宋体" w:cs="宋体"/>
          <w:spacing w:val="-8"/>
          <w:sz w:val="24"/>
        </w:rPr>
        <w:t>品德教育。</w:t>
      </w:r>
    </w:p>
    <w:p w:rsidR="00827BAE" w:rsidRDefault="00D36223">
      <w:pPr>
        <w:spacing w:before="2" w:line="359" w:lineRule="auto"/>
        <w:ind w:left="22" w:right="60" w:firstLine="488"/>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把</w:t>
      </w:r>
      <w:r>
        <w:rPr>
          <w:rFonts w:ascii="宋体" w:eastAsia="宋体" w:hAnsi="宋体" w:cs="宋体"/>
          <w:spacing w:val="2"/>
          <w:sz w:val="24"/>
        </w:rPr>
        <w:t>习近平总书记提倡的</w:t>
      </w:r>
      <w:r>
        <w:rPr>
          <w:rFonts w:ascii="宋体" w:eastAsia="宋体" w:hAnsi="宋体" w:cs="宋体"/>
          <w:spacing w:val="2"/>
          <w:sz w:val="24"/>
        </w:rPr>
        <w:t>“</w:t>
      </w:r>
      <w:r>
        <w:rPr>
          <w:rFonts w:ascii="宋体" w:eastAsia="宋体" w:hAnsi="宋体" w:cs="宋体"/>
          <w:spacing w:val="2"/>
          <w:sz w:val="24"/>
        </w:rPr>
        <w:t>幸福都是奋斗出来的</w:t>
      </w:r>
      <w:r>
        <w:rPr>
          <w:rFonts w:ascii="宋体" w:eastAsia="宋体" w:hAnsi="宋体" w:cs="宋体"/>
          <w:spacing w:val="2"/>
          <w:sz w:val="24"/>
        </w:rPr>
        <w:t>”</w:t>
      </w:r>
      <w:r>
        <w:rPr>
          <w:rFonts w:ascii="宋体" w:eastAsia="宋体" w:hAnsi="宋体" w:cs="宋体"/>
          <w:spacing w:val="2"/>
          <w:sz w:val="24"/>
        </w:rPr>
        <w:t>精神融入课堂教学，</w:t>
      </w:r>
      <w:r>
        <w:rPr>
          <w:rFonts w:ascii="宋体" w:eastAsia="宋体" w:hAnsi="宋体" w:cs="宋体"/>
          <w:sz w:val="24"/>
        </w:rPr>
        <w:t xml:space="preserve"> </w:t>
      </w:r>
      <w:r>
        <w:rPr>
          <w:rFonts w:ascii="宋体" w:eastAsia="宋体" w:hAnsi="宋体" w:cs="宋体"/>
          <w:spacing w:val="-2"/>
          <w:sz w:val="24"/>
        </w:rPr>
        <w:t>进一步引导学生树立正确的世界观、</w:t>
      </w:r>
      <w:r>
        <w:rPr>
          <w:rFonts w:ascii="宋体" w:eastAsia="宋体" w:hAnsi="宋体" w:cs="宋体"/>
          <w:spacing w:val="-1"/>
          <w:sz w:val="24"/>
        </w:rPr>
        <w:t>人生观、价值观。</w:t>
      </w:r>
    </w:p>
    <w:p w:rsidR="00827BAE" w:rsidRDefault="00D36223">
      <w:pPr>
        <w:spacing w:before="1" w:line="219" w:lineRule="auto"/>
        <w:ind w:left="510"/>
        <w:rPr>
          <w:rFonts w:ascii="宋体" w:eastAsia="宋体" w:hAnsi="宋体" w:cs="宋体"/>
          <w:sz w:val="24"/>
        </w:rPr>
      </w:pP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四</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rPr>
        <w:t xml:space="preserve"> </w:t>
      </w:r>
      <w:r>
        <w:rPr>
          <w:rFonts w:ascii="宋体" w:eastAsia="宋体" w:hAnsi="宋体" w:cs="宋体"/>
          <w:spacing w:val="26"/>
          <w:sz w:val="24"/>
          <w14:textOutline w14:w="3657" w14:cap="flat" w14:cmpd="sng" w14:algn="ctr">
            <w14:solidFill>
              <w14:srgbClr w14:val="000000"/>
            </w14:solidFill>
            <w14:prstDash w14:val="solid"/>
            <w14:miter w14:lim="0"/>
          </w14:textOutline>
        </w:rPr>
        <w:t>电子商务简介</w:t>
      </w:r>
    </w:p>
    <w:p w:rsidR="00827BAE" w:rsidRDefault="00D36223">
      <w:pPr>
        <w:spacing w:before="18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 xml:space="preserve">) </w:t>
      </w:r>
      <w:r>
        <w:rPr>
          <w:rFonts w:ascii="宋体" w:eastAsia="宋体" w:hAnsi="宋体" w:cs="宋体"/>
          <w:spacing w:val="10"/>
          <w:sz w:val="24"/>
        </w:rPr>
        <w:t>电子商务的概</w:t>
      </w:r>
      <w:r>
        <w:rPr>
          <w:rFonts w:ascii="宋体" w:eastAsia="宋体" w:hAnsi="宋体" w:cs="宋体"/>
          <w:spacing w:val="9"/>
          <w:sz w:val="24"/>
        </w:rPr>
        <w:t>念</w:t>
      </w:r>
    </w:p>
    <w:p w:rsidR="00827BAE" w:rsidRDefault="00D36223">
      <w:pPr>
        <w:spacing w:before="180"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电子商务的分类</w:t>
      </w:r>
    </w:p>
    <w:p w:rsidR="00827BAE" w:rsidRDefault="00D36223">
      <w:pPr>
        <w:spacing w:before="183" w:line="289" w:lineRule="auto"/>
        <w:ind w:left="500" w:right="5584" w:firstLine="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9"/>
          <w:sz w:val="24"/>
        </w:rPr>
        <w:t>3</w:t>
      </w:r>
      <w:r>
        <w:rPr>
          <w:rFonts w:ascii="宋体" w:eastAsia="宋体" w:hAnsi="宋体" w:cs="宋体"/>
          <w:spacing w:val="19"/>
          <w:sz w:val="24"/>
        </w:rPr>
        <w:t>)</w:t>
      </w:r>
      <w:r>
        <w:rPr>
          <w:rFonts w:ascii="宋体" w:eastAsia="宋体" w:hAnsi="宋体" w:cs="宋体"/>
          <w:spacing w:val="19"/>
          <w:sz w:val="24"/>
        </w:rPr>
        <w:t>电子商务的作用</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6"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了解电子商务的表现形式</w:t>
      </w:r>
    </w:p>
    <w:p w:rsidR="00827BAE" w:rsidRDefault="00D36223">
      <w:pPr>
        <w:spacing w:before="179" w:line="220" w:lineRule="auto"/>
        <w:ind w:left="51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了解电子商务的影响</w:t>
      </w:r>
    </w:p>
    <w:p w:rsidR="00827BAE" w:rsidRDefault="00D36223">
      <w:pPr>
        <w:spacing w:before="184" w:line="290" w:lineRule="auto"/>
        <w:ind w:left="504" w:right="4384" w:firstLine="6"/>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了解电子商务的类型和作用</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掌握电子商务相关术语</w:t>
      </w:r>
    </w:p>
    <w:p w:rsidR="00827BAE" w:rsidRDefault="00D36223">
      <w:pPr>
        <w:spacing w:before="179"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4" w:line="221" w:lineRule="auto"/>
        <w:ind w:left="510"/>
        <w:rPr>
          <w:rFonts w:ascii="宋体" w:eastAsia="宋体" w:hAnsi="宋体" w:cs="宋体"/>
          <w:sz w:val="24"/>
        </w:rPr>
      </w:pPr>
      <w:r>
        <w:rPr>
          <w:rFonts w:ascii="宋体" w:eastAsia="宋体" w:hAnsi="宋体" w:cs="宋体"/>
          <w:spacing w:val="11"/>
          <w:sz w:val="24"/>
        </w:rPr>
        <w:t>(</w:t>
      </w:r>
      <w:r>
        <w:rPr>
          <w:rFonts w:ascii="Times New Roman" w:eastAsia="Times New Roman" w:hAnsi="Times New Roman" w:cs="Times New Roman"/>
          <w:spacing w:val="11"/>
          <w:sz w:val="24"/>
        </w:rPr>
        <w:t>3</w:t>
      </w:r>
      <w:r>
        <w:rPr>
          <w:rFonts w:ascii="宋体" w:eastAsia="宋体" w:hAnsi="宋体" w:cs="宋体"/>
          <w:spacing w:val="11"/>
          <w:sz w:val="24"/>
        </w:rPr>
        <w:t xml:space="preserve">) </w:t>
      </w:r>
      <w:r>
        <w:rPr>
          <w:rFonts w:ascii="宋体" w:eastAsia="宋体" w:hAnsi="宋体" w:cs="宋体"/>
          <w:spacing w:val="11"/>
          <w:sz w:val="24"/>
        </w:rPr>
        <w:t>了解跨境电</w:t>
      </w:r>
      <w:r>
        <w:rPr>
          <w:rFonts w:ascii="宋体" w:eastAsia="宋体" w:hAnsi="宋体" w:cs="宋体"/>
          <w:spacing w:val="10"/>
          <w:sz w:val="24"/>
        </w:rPr>
        <w:t>商</w:t>
      </w:r>
    </w:p>
    <w:p w:rsidR="00827BAE" w:rsidRDefault="00827BAE">
      <w:pPr>
        <w:sectPr w:rsidR="00827BAE">
          <w:footerReference w:type="default" r:id="rId59"/>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6" w:line="361" w:lineRule="auto"/>
        <w:ind w:left="121" w:right="748" w:firstLine="598"/>
        <w:rPr>
          <w:rFonts w:ascii="宋体" w:eastAsia="宋体" w:hAnsi="宋体" w:cs="宋体"/>
          <w:sz w:val="24"/>
        </w:rPr>
      </w:pPr>
      <w:r>
        <w:rPr>
          <w:rFonts w:ascii="Times New Roman" w:eastAsia="Times New Roman" w:hAnsi="Times New Roman" w:cs="Times New Roman"/>
          <w:spacing w:val="4"/>
          <w:sz w:val="24"/>
        </w:rPr>
        <w:t xml:space="preserve">(1)  </w:t>
      </w:r>
      <w:r>
        <w:rPr>
          <w:rFonts w:ascii="宋体" w:eastAsia="宋体" w:hAnsi="宋体" w:cs="宋体"/>
          <w:spacing w:val="4"/>
          <w:sz w:val="24"/>
        </w:rPr>
        <w:t>通过融入社会主义</w:t>
      </w:r>
      <w:r>
        <w:rPr>
          <w:rFonts w:ascii="宋体" w:eastAsia="宋体" w:hAnsi="宋体" w:cs="宋体"/>
          <w:spacing w:val="2"/>
          <w:sz w:val="24"/>
        </w:rPr>
        <w:t>核心价值观和导入中国对外贸易发展案例，培养学</w:t>
      </w:r>
      <w:r>
        <w:rPr>
          <w:rFonts w:ascii="宋体" w:eastAsia="宋体" w:hAnsi="宋体" w:cs="宋体"/>
          <w:sz w:val="24"/>
        </w:rPr>
        <w:t xml:space="preserve"> </w:t>
      </w:r>
      <w:r>
        <w:rPr>
          <w:rFonts w:ascii="宋体" w:eastAsia="宋体" w:hAnsi="宋体" w:cs="宋体"/>
          <w:spacing w:val="-20"/>
          <w:sz w:val="24"/>
        </w:rPr>
        <w:t>生</w:t>
      </w:r>
      <w:r>
        <w:rPr>
          <w:rFonts w:ascii="宋体" w:eastAsia="宋体" w:hAnsi="宋体" w:cs="宋体"/>
          <w:spacing w:val="-11"/>
          <w:sz w:val="24"/>
        </w:rPr>
        <w:t>的</w:t>
      </w:r>
      <w:r>
        <w:rPr>
          <w:rFonts w:ascii="宋体" w:eastAsia="宋体" w:hAnsi="宋体" w:cs="宋体"/>
          <w:spacing w:val="-10"/>
          <w:sz w:val="24"/>
        </w:rPr>
        <w:t>爱国情怀、敬业精神、诚信品德和友善关系，</w:t>
      </w:r>
      <w:r>
        <w:rPr>
          <w:rFonts w:ascii="宋体" w:eastAsia="宋体" w:hAnsi="宋体" w:cs="宋体"/>
          <w:spacing w:val="-10"/>
          <w:sz w:val="24"/>
        </w:rPr>
        <w:t xml:space="preserve"> </w:t>
      </w:r>
      <w:r>
        <w:rPr>
          <w:rFonts w:ascii="宋体" w:eastAsia="宋体" w:hAnsi="宋体" w:cs="宋体"/>
          <w:spacing w:val="-10"/>
          <w:sz w:val="24"/>
        </w:rPr>
        <w:t>培养学生坚定中国</w:t>
      </w:r>
      <w:r>
        <w:rPr>
          <w:rFonts w:ascii="宋体" w:eastAsia="宋体" w:hAnsi="宋体" w:cs="宋体"/>
          <w:spacing w:val="-10"/>
          <w:sz w:val="24"/>
        </w:rPr>
        <w:t>“</w:t>
      </w:r>
      <w:r>
        <w:rPr>
          <w:rFonts w:ascii="宋体" w:eastAsia="宋体" w:hAnsi="宋体" w:cs="宋体"/>
          <w:spacing w:val="-10"/>
          <w:sz w:val="24"/>
        </w:rPr>
        <w:t>道路自信、</w:t>
      </w:r>
      <w:r>
        <w:rPr>
          <w:rFonts w:ascii="宋体" w:eastAsia="宋体" w:hAnsi="宋体" w:cs="宋体"/>
          <w:sz w:val="24"/>
        </w:rPr>
        <w:t xml:space="preserve"> </w:t>
      </w:r>
      <w:r>
        <w:rPr>
          <w:rFonts w:ascii="宋体" w:eastAsia="宋体" w:hAnsi="宋体" w:cs="宋体"/>
          <w:spacing w:val="-10"/>
          <w:sz w:val="24"/>
        </w:rPr>
        <w:t>理</w:t>
      </w:r>
      <w:r>
        <w:rPr>
          <w:rFonts w:ascii="宋体" w:eastAsia="宋体" w:hAnsi="宋体" w:cs="宋体"/>
          <w:spacing w:val="-9"/>
          <w:sz w:val="24"/>
        </w:rPr>
        <w:t>论</w:t>
      </w:r>
      <w:r>
        <w:rPr>
          <w:rFonts w:ascii="宋体" w:eastAsia="宋体" w:hAnsi="宋体" w:cs="宋体"/>
          <w:spacing w:val="-5"/>
          <w:sz w:val="24"/>
        </w:rPr>
        <w:t>自信、制度自信、文化自信</w:t>
      </w:r>
      <w:r>
        <w:rPr>
          <w:rFonts w:ascii="宋体" w:eastAsia="宋体" w:hAnsi="宋体" w:cs="宋体"/>
          <w:spacing w:val="-5"/>
          <w:sz w:val="24"/>
        </w:rPr>
        <w:t>”</w:t>
      </w:r>
      <w:r>
        <w:rPr>
          <w:rFonts w:ascii="宋体" w:eastAsia="宋体" w:hAnsi="宋体" w:cs="宋体"/>
          <w:spacing w:val="-5"/>
          <w:sz w:val="24"/>
        </w:rPr>
        <w:t>。</w:t>
      </w:r>
    </w:p>
    <w:p w:rsidR="00827BAE" w:rsidRDefault="00D36223">
      <w:pPr>
        <w:spacing w:before="2" w:line="359" w:lineRule="auto"/>
        <w:ind w:left="126" w:right="833" w:firstLine="60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落实好习近平总书记讲好中国故事的要求，</w:t>
      </w:r>
      <w:r>
        <w:rPr>
          <w:rFonts w:ascii="宋体" w:eastAsia="宋体" w:hAnsi="宋体" w:cs="宋体"/>
          <w:spacing w:val="-3"/>
          <w:sz w:val="24"/>
        </w:rPr>
        <w:t xml:space="preserve"> </w:t>
      </w:r>
      <w:r>
        <w:rPr>
          <w:rFonts w:ascii="宋体" w:eastAsia="宋体" w:hAnsi="宋体" w:cs="宋体"/>
          <w:spacing w:val="-3"/>
          <w:sz w:val="24"/>
        </w:rPr>
        <w:t>坚定走中国特色社会主义</w:t>
      </w:r>
      <w:r>
        <w:rPr>
          <w:rFonts w:ascii="宋体" w:eastAsia="宋体" w:hAnsi="宋体" w:cs="宋体"/>
          <w:sz w:val="24"/>
        </w:rPr>
        <w:t xml:space="preserve"> </w:t>
      </w:r>
      <w:r>
        <w:rPr>
          <w:rFonts w:ascii="宋体" w:eastAsia="宋体" w:hAnsi="宋体" w:cs="宋体"/>
          <w:spacing w:val="-2"/>
          <w:sz w:val="24"/>
        </w:rPr>
        <w:t>市场经济发展道</w:t>
      </w:r>
      <w:r>
        <w:rPr>
          <w:rFonts w:ascii="宋体" w:eastAsia="宋体" w:hAnsi="宋体" w:cs="宋体"/>
          <w:spacing w:val="-1"/>
          <w:sz w:val="24"/>
        </w:rPr>
        <w:t>路。</w:t>
      </w:r>
    </w:p>
    <w:p w:rsidR="00827BAE" w:rsidRDefault="00D36223">
      <w:pPr>
        <w:spacing w:line="219" w:lineRule="auto"/>
        <w:ind w:left="646"/>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五</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物流简</w:t>
      </w:r>
      <w:r>
        <w:rPr>
          <w:rFonts w:ascii="宋体" w:eastAsia="宋体" w:hAnsi="宋体" w:cs="宋体"/>
          <w:spacing w:val="27"/>
          <w:sz w:val="24"/>
          <w14:textOutline w14:w="3657" w14:cap="flat" w14:cmpd="sng" w14:algn="ctr">
            <w14:solidFill>
              <w14:srgbClr w14:val="000000"/>
            </w14:solidFill>
            <w14:prstDash w14:val="solid"/>
            <w14:miter w14:lim="0"/>
          </w14:textOutline>
        </w:rPr>
        <w:t>介</w:t>
      </w:r>
    </w:p>
    <w:p w:rsidR="00827BAE" w:rsidRDefault="00D36223">
      <w:pPr>
        <w:spacing w:before="180"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466" w:lineRule="exact"/>
        <w:ind w:left="606"/>
        <w:rPr>
          <w:rFonts w:ascii="宋体" w:eastAsia="宋体" w:hAnsi="宋体" w:cs="宋体"/>
          <w:sz w:val="24"/>
        </w:rPr>
      </w:pPr>
      <w:r>
        <w:rPr>
          <w:rFonts w:ascii="宋体" w:eastAsia="宋体" w:hAnsi="宋体" w:cs="宋体"/>
          <w:spacing w:val="18"/>
          <w:position w:val="17"/>
          <w:sz w:val="24"/>
        </w:rPr>
        <w:t>(</w:t>
      </w:r>
      <w:r>
        <w:rPr>
          <w:rFonts w:ascii="Times New Roman" w:eastAsia="Times New Roman" w:hAnsi="Times New Roman" w:cs="Times New Roman"/>
          <w:spacing w:val="11"/>
          <w:position w:val="17"/>
          <w:sz w:val="24"/>
        </w:rPr>
        <w:t>1</w:t>
      </w:r>
      <w:r>
        <w:rPr>
          <w:rFonts w:ascii="宋体" w:eastAsia="宋体" w:hAnsi="宋体" w:cs="宋体"/>
          <w:spacing w:val="11"/>
          <w:position w:val="17"/>
          <w:sz w:val="24"/>
        </w:rPr>
        <w:t xml:space="preserve">) </w:t>
      </w:r>
      <w:r>
        <w:rPr>
          <w:rFonts w:ascii="宋体" w:eastAsia="宋体" w:hAnsi="宋体" w:cs="宋体"/>
          <w:spacing w:val="11"/>
          <w:position w:val="17"/>
          <w:sz w:val="24"/>
        </w:rPr>
        <w:t>物流的起源</w:t>
      </w:r>
    </w:p>
    <w:p w:rsidR="00827BAE" w:rsidRDefault="00D36223">
      <w:pPr>
        <w:spacing w:line="220"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1"/>
          <w:sz w:val="24"/>
        </w:rPr>
        <w:t>2</w:t>
      </w:r>
      <w:r>
        <w:rPr>
          <w:rFonts w:ascii="宋体" w:eastAsia="宋体" w:hAnsi="宋体" w:cs="宋体"/>
          <w:spacing w:val="11"/>
          <w:sz w:val="24"/>
        </w:rPr>
        <w:t xml:space="preserve">) </w:t>
      </w:r>
      <w:r>
        <w:rPr>
          <w:rFonts w:ascii="宋体" w:eastAsia="宋体" w:hAnsi="宋体" w:cs="宋体"/>
          <w:spacing w:val="11"/>
          <w:sz w:val="24"/>
        </w:rPr>
        <w:t>物流的概念</w:t>
      </w:r>
    </w:p>
    <w:p w:rsidR="00827BAE" w:rsidRDefault="00D36223">
      <w:pPr>
        <w:spacing w:before="185" w:line="220" w:lineRule="auto"/>
        <w:ind w:left="606"/>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3</w:t>
      </w:r>
      <w:r>
        <w:rPr>
          <w:rFonts w:ascii="宋体" w:eastAsia="宋体" w:hAnsi="宋体" w:cs="宋体"/>
          <w:spacing w:val="21"/>
          <w:sz w:val="24"/>
        </w:rPr>
        <w:t>)</w:t>
      </w:r>
      <w:r>
        <w:rPr>
          <w:rFonts w:ascii="宋体" w:eastAsia="宋体" w:hAnsi="宋体" w:cs="宋体"/>
          <w:spacing w:val="21"/>
          <w:sz w:val="24"/>
        </w:rPr>
        <w:t>物流的操作流程</w:t>
      </w:r>
    </w:p>
    <w:p w:rsidR="00827BAE" w:rsidRDefault="00D36223">
      <w:pPr>
        <w:spacing w:before="178" w:line="220" w:lineRule="auto"/>
        <w:ind w:left="59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466" w:lineRule="exact"/>
        <w:ind w:left="606"/>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10"/>
          <w:position w:val="17"/>
          <w:sz w:val="24"/>
        </w:rPr>
        <w:t>1</w:t>
      </w:r>
      <w:r>
        <w:rPr>
          <w:rFonts w:ascii="宋体" w:eastAsia="宋体" w:hAnsi="宋体" w:cs="宋体"/>
          <w:spacing w:val="10"/>
          <w:position w:val="17"/>
          <w:sz w:val="24"/>
        </w:rPr>
        <w:t xml:space="preserve">) </w:t>
      </w:r>
      <w:r>
        <w:rPr>
          <w:rFonts w:ascii="宋体" w:eastAsia="宋体" w:hAnsi="宋体" w:cs="宋体"/>
          <w:spacing w:val="10"/>
          <w:position w:val="17"/>
          <w:sz w:val="24"/>
        </w:rPr>
        <w:t>了解物流的起</w:t>
      </w:r>
      <w:r>
        <w:rPr>
          <w:rFonts w:ascii="宋体" w:eastAsia="宋体" w:hAnsi="宋体" w:cs="宋体"/>
          <w:spacing w:val="8"/>
          <w:position w:val="17"/>
          <w:sz w:val="24"/>
        </w:rPr>
        <w:t>源</w:t>
      </w:r>
    </w:p>
    <w:p w:rsidR="00827BAE" w:rsidRDefault="00D36223">
      <w:pPr>
        <w:spacing w:line="220" w:lineRule="auto"/>
        <w:ind w:left="606"/>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能够运用物流概念进行相关判断</w:t>
      </w:r>
    </w:p>
    <w:p w:rsidR="00827BAE" w:rsidRDefault="00D36223">
      <w:pPr>
        <w:spacing w:before="185" w:line="220" w:lineRule="auto"/>
        <w:ind w:left="606"/>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6"/>
          <w:sz w:val="24"/>
        </w:rPr>
        <w:t>3</w:t>
      </w:r>
      <w:r>
        <w:rPr>
          <w:rFonts w:ascii="宋体" w:eastAsia="宋体" w:hAnsi="宋体" w:cs="宋体"/>
          <w:spacing w:val="16"/>
          <w:sz w:val="24"/>
        </w:rPr>
        <w:t>)</w:t>
      </w:r>
      <w:r>
        <w:rPr>
          <w:rFonts w:ascii="宋体" w:eastAsia="宋体" w:hAnsi="宋体" w:cs="宋体"/>
          <w:spacing w:val="16"/>
          <w:sz w:val="24"/>
        </w:rPr>
        <w:t>了解物流中的优化过程</w:t>
      </w:r>
    </w:p>
    <w:p w:rsidR="00827BAE" w:rsidRDefault="00D36223">
      <w:pPr>
        <w:spacing w:before="178" w:line="222" w:lineRule="auto"/>
        <w:ind w:left="60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60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掌握物流相关术</w:t>
      </w:r>
      <w:r>
        <w:rPr>
          <w:rFonts w:ascii="宋体" w:eastAsia="宋体" w:hAnsi="宋体" w:cs="宋体"/>
          <w:spacing w:val="7"/>
          <w:sz w:val="24"/>
        </w:rPr>
        <w:t>语</w:t>
      </w:r>
    </w:p>
    <w:p w:rsidR="00827BAE" w:rsidRDefault="00D36223">
      <w:pPr>
        <w:spacing w:before="179" w:line="471" w:lineRule="exact"/>
        <w:ind w:left="606"/>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理解和翻译课文中的长句难句</w:t>
      </w:r>
    </w:p>
    <w:p w:rsidR="00827BAE" w:rsidRDefault="00D36223">
      <w:pPr>
        <w:spacing w:line="220" w:lineRule="auto"/>
        <w:ind w:left="60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理解物流的实时监控技术</w:t>
      </w:r>
    </w:p>
    <w:p w:rsidR="00827BAE" w:rsidRDefault="00D36223">
      <w:pPr>
        <w:spacing w:before="179"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213" w:line="402" w:lineRule="auto"/>
        <w:ind w:left="138" w:right="776" w:firstLine="581"/>
        <w:rPr>
          <w:rFonts w:ascii="宋体" w:eastAsia="宋体" w:hAnsi="宋体" w:cs="宋体"/>
          <w:sz w:val="20"/>
          <w:szCs w:val="20"/>
        </w:rPr>
      </w:pPr>
      <w:r>
        <w:rPr>
          <w:rFonts w:ascii="Times New Roman" w:eastAsia="Times New Roman" w:hAnsi="Times New Roman" w:cs="Times New Roman"/>
          <w:spacing w:val="4"/>
          <w:sz w:val="24"/>
        </w:rPr>
        <w:t xml:space="preserve">(1) </w:t>
      </w:r>
      <w:r>
        <w:rPr>
          <w:rFonts w:ascii="Times New Roman" w:eastAsia="Times New Roman" w:hAnsi="Times New Roman" w:cs="Times New Roman"/>
          <w:spacing w:val="2"/>
          <w:sz w:val="24"/>
        </w:rPr>
        <w:t xml:space="preserve"> </w:t>
      </w:r>
      <w:r>
        <w:rPr>
          <w:rFonts w:ascii="宋体" w:eastAsia="宋体" w:hAnsi="宋体" w:cs="宋体"/>
          <w:spacing w:val="2"/>
          <w:sz w:val="20"/>
          <w:szCs w:val="20"/>
        </w:rPr>
        <w:t>把马克思主义政治经济学研究方法融入课程内容，</w:t>
      </w:r>
      <w:r>
        <w:rPr>
          <w:rFonts w:ascii="宋体" w:eastAsia="宋体" w:hAnsi="宋体" w:cs="宋体"/>
          <w:spacing w:val="2"/>
          <w:sz w:val="20"/>
          <w:szCs w:val="20"/>
        </w:rPr>
        <w:t xml:space="preserve"> </w:t>
      </w:r>
      <w:r>
        <w:rPr>
          <w:rFonts w:ascii="宋体" w:eastAsia="宋体" w:hAnsi="宋体" w:cs="宋体"/>
          <w:spacing w:val="2"/>
          <w:sz w:val="20"/>
          <w:szCs w:val="20"/>
        </w:rPr>
        <w:t>对学生进行理想信念教育，</w:t>
      </w:r>
      <w:r>
        <w:rPr>
          <w:rFonts w:ascii="宋体" w:eastAsia="宋体" w:hAnsi="宋体" w:cs="宋体"/>
          <w:spacing w:val="2"/>
          <w:sz w:val="20"/>
          <w:szCs w:val="20"/>
        </w:rPr>
        <w:t xml:space="preserve"> </w:t>
      </w:r>
      <w:r>
        <w:rPr>
          <w:rFonts w:ascii="宋体" w:eastAsia="宋体" w:hAnsi="宋体" w:cs="宋体"/>
          <w:spacing w:val="2"/>
          <w:sz w:val="20"/>
          <w:szCs w:val="20"/>
        </w:rPr>
        <w:t>我</w:t>
      </w:r>
      <w:r>
        <w:rPr>
          <w:rFonts w:ascii="宋体" w:eastAsia="宋体" w:hAnsi="宋体" w:cs="宋体"/>
          <w:sz w:val="20"/>
          <w:szCs w:val="20"/>
        </w:rPr>
        <w:t xml:space="preserve"> </w:t>
      </w:r>
      <w:r>
        <w:rPr>
          <w:rFonts w:ascii="宋体" w:eastAsia="宋体" w:hAnsi="宋体" w:cs="宋体"/>
          <w:spacing w:val="16"/>
          <w:sz w:val="20"/>
          <w:szCs w:val="20"/>
        </w:rPr>
        <w:t>国</w:t>
      </w:r>
      <w:r>
        <w:rPr>
          <w:rFonts w:ascii="宋体" w:eastAsia="宋体" w:hAnsi="宋体" w:cs="宋体"/>
          <w:spacing w:val="14"/>
          <w:sz w:val="20"/>
          <w:szCs w:val="20"/>
        </w:rPr>
        <w:t>疫</w:t>
      </w:r>
      <w:r>
        <w:rPr>
          <w:rFonts w:ascii="宋体" w:eastAsia="宋体" w:hAnsi="宋体" w:cs="宋体"/>
          <w:spacing w:val="8"/>
          <w:sz w:val="20"/>
          <w:szCs w:val="20"/>
        </w:rPr>
        <w:t>情防控与复工复产同步推进，健全了常态化疫情防控体制机制，确保疫情防控管得牢、</w:t>
      </w:r>
    </w:p>
    <w:p w:rsidR="00827BAE" w:rsidRDefault="00D36223">
      <w:pPr>
        <w:spacing w:before="22" w:line="465" w:lineRule="exact"/>
        <w:ind w:left="120"/>
        <w:rPr>
          <w:rFonts w:ascii="宋体" w:eastAsia="宋体" w:hAnsi="宋体" w:cs="宋体"/>
          <w:sz w:val="20"/>
          <w:szCs w:val="20"/>
        </w:rPr>
      </w:pPr>
      <w:r>
        <w:rPr>
          <w:rFonts w:ascii="宋体" w:eastAsia="宋体" w:hAnsi="宋体" w:cs="宋体"/>
          <w:spacing w:val="5"/>
          <w:position w:val="20"/>
          <w:sz w:val="20"/>
          <w:szCs w:val="20"/>
        </w:rPr>
        <w:t>社</w:t>
      </w:r>
      <w:r>
        <w:rPr>
          <w:rFonts w:ascii="宋体" w:eastAsia="宋体" w:hAnsi="宋体" w:cs="宋体"/>
          <w:spacing w:val="3"/>
          <w:position w:val="20"/>
          <w:sz w:val="20"/>
          <w:szCs w:val="20"/>
        </w:rPr>
        <w:t>会运行有序、</w:t>
      </w:r>
    </w:p>
    <w:p w:rsidR="00827BAE" w:rsidRDefault="00D36223">
      <w:pPr>
        <w:spacing w:before="1" w:line="226" w:lineRule="auto"/>
        <w:ind w:left="120"/>
        <w:rPr>
          <w:rFonts w:ascii="宋体" w:eastAsia="宋体" w:hAnsi="宋体" w:cs="宋体"/>
          <w:sz w:val="20"/>
          <w:szCs w:val="20"/>
        </w:rPr>
      </w:pPr>
      <w:r>
        <w:rPr>
          <w:rFonts w:ascii="宋体" w:eastAsia="宋体" w:hAnsi="宋体" w:cs="宋体"/>
          <w:spacing w:val="6"/>
          <w:sz w:val="20"/>
          <w:szCs w:val="20"/>
        </w:rPr>
        <w:t>经</w:t>
      </w:r>
      <w:r>
        <w:rPr>
          <w:rFonts w:ascii="宋体" w:eastAsia="宋体" w:hAnsi="宋体" w:cs="宋体"/>
          <w:spacing w:val="3"/>
          <w:sz w:val="20"/>
          <w:szCs w:val="20"/>
        </w:rPr>
        <w:t>济发展回升。</w:t>
      </w:r>
    </w:p>
    <w:p w:rsidR="00827BAE" w:rsidRDefault="00D36223">
      <w:pPr>
        <w:spacing w:before="225" w:line="446" w:lineRule="exact"/>
        <w:ind w:left="652"/>
        <w:rPr>
          <w:rFonts w:ascii="宋体" w:eastAsia="宋体" w:hAnsi="宋体" w:cs="宋体"/>
          <w:sz w:val="20"/>
          <w:szCs w:val="20"/>
        </w:rPr>
      </w:pPr>
      <w:r>
        <w:rPr>
          <w:rFonts w:ascii="宋体" w:eastAsia="宋体" w:hAnsi="宋体" w:cs="宋体"/>
          <w:spacing w:val="1"/>
          <w:position w:val="18"/>
          <w:sz w:val="20"/>
          <w:szCs w:val="20"/>
        </w:rPr>
        <w:t>(</w:t>
      </w:r>
      <w:r>
        <w:rPr>
          <w:rFonts w:ascii="Times New Roman" w:eastAsia="Times New Roman" w:hAnsi="Times New Roman" w:cs="Times New Roman"/>
          <w:spacing w:val="1"/>
          <w:position w:val="18"/>
          <w:sz w:val="20"/>
          <w:szCs w:val="20"/>
        </w:rPr>
        <w:t>2</w:t>
      </w:r>
      <w:r>
        <w:rPr>
          <w:rFonts w:ascii="宋体" w:eastAsia="宋体" w:hAnsi="宋体" w:cs="宋体"/>
          <w:spacing w:val="1"/>
          <w:position w:val="18"/>
          <w:sz w:val="20"/>
          <w:szCs w:val="20"/>
        </w:rPr>
        <w:t xml:space="preserve">) </w:t>
      </w:r>
      <w:r>
        <w:rPr>
          <w:rFonts w:ascii="宋体" w:eastAsia="宋体" w:hAnsi="宋体" w:cs="宋体"/>
          <w:spacing w:val="1"/>
          <w:position w:val="18"/>
          <w:sz w:val="20"/>
          <w:szCs w:val="20"/>
        </w:rPr>
        <w:t>教育引导学生树牢</w:t>
      </w:r>
      <w:r>
        <w:rPr>
          <w:rFonts w:ascii="宋体" w:eastAsia="宋体" w:hAnsi="宋体" w:cs="宋体"/>
          <w:spacing w:val="1"/>
          <w:position w:val="18"/>
          <w:sz w:val="20"/>
          <w:szCs w:val="20"/>
        </w:rPr>
        <w:t>“</w:t>
      </w:r>
      <w:r>
        <w:rPr>
          <w:rFonts w:ascii="宋体" w:eastAsia="宋体" w:hAnsi="宋体" w:cs="宋体"/>
          <w:spacing w:val="1"/>
          <w:position w:val="18"/>
          <w:sz w:val="20"/>
          <w:szCs w:val="20"/>
        </w:rPr>
        <w:t>四个意识</w:t>
      </w:r>
      <w:r>
        <w:rPr>
          <w:rFonts w:ascii="宋体" w:eastAsia="宋体" w:hAnsi="宋体" w:cs="宋体"/>
          <w:spacing w:val="1"/>
          <w:position w:val="18"/>
          <w:sz w:val="20"/>
          <w:szCs w:val="20"/>
        </w:rPr>
        <w:t>”</w:t>
      </w:r>
      <w:r>
        <w:rPr>
          <w:rFonts w:ascii="宋体" w:eastAsia="宋体" w:hAnsi="宋体" w:cs="宋体"/>
          <w:spacing w:val="1"/>
          <w:position w:val="18"/>
          <w:sz w:val="20"/>
          <w:szCs w:val="20"/>
        </w:rPr>
        <w:t>，坚定</w:t>
      </w:r>
      <w:r>
        <w:rPr>
          <w:rFonts w:ascii="宋体" w:eastAsia="宋体" w:hAnsi="宋体" w:cs="宋体"/>
          <w:spacing w:val="1"/>
          <w:position w:val="18"/>
          <w:sz w:val="20"/>
          <w:szCs w:val="20"/>
        </w:rPr>
        <w:t xml:space="preserve"> “</w:t>
      </w:r>
      <w:r>
        <w:rPr>
          <w:rFonts w:ascii="宋体" w:eastAsia="宋体" w:hAnsi="宋体" w:cs="宋体"/>
          <w:spacing w:val="1"/>
          <w:position w:val="18"/>
          <w:sz w:val="20"/>
          <w:szCs w:val="20"/>
        </w:rPr>
        <w:t>四个自信</w:t>
      </w:r>
      <w:r>
        <w:rPr>
          <w:rFonts w:ascii="宋体" w:eastAsia="宋体" w:hAnsi="宋体" w:cs="宋体"/>
          <w:spacing w:val="1"/>
          <w:position w:val="18"/>
          <w:sz w:val="20"/>
          <w:szCs w:val="20"/>
        </w:rPr>
        <w:t>”</w:t>
      </w:r>
      <w:r>
        <w:rPr>
          <w:rFonts w:ascii="宋体" w:eastAsia="宋体" w:hAnsi="宋体" w:cs="宋体"/>
          <w:spacing w:val="1"/>
          <w:position w:val="18"/>
          <w:sz w:val="20"/>
          <w:szCs w:val="20"/>
        </w:rPr>
        <w:t>，坚决做到</w:t>
      </w:r>
      <w:r>
        <w:rPr>
          <w:rFonts w:ascii="宋体" w:eastAsia="宋体" w:hAnsi="宋体" w:cs="宋体"/>
          <w:spacing w:val="1"/>
          <w:position w:val="18"/>
          <w:sz w:val="20"/>
          <w:szCs w:val="20"/>
        </w:rPr>
        <w:t xml:space="preserve"> </w:t>
      </w:r>
      <w:r>
        <w:rPr>
          <w:rFonts w:ascii="宋体" w:eastAsia="宋体" w:hAnsi="宋体" w:cs="宋体"/>
          <w:position w:val="18"/>
          <w:sz w:val="20"/>
          <w:szCs w:val="20"/>
        </w:rPr>
        <w:t>“</w:t>
      </w:r>
      <w:r>
        <w:rPr>
          <w:rFonts w:ascii="宋体" w:eastAsia="宋体" w:hAnsi="宋体" w:cs="宋体"/>
          <w:position w:val="18"/>
          <w:sz w:val="20"/>
          <w:szCs w:val="20"/>
        </w:rPr>
        <w:t>两个维护</w:t>
      </w:r>
      <w:r>
        <w:rPr>
          <w:rFonts w:ascii="宋体" w:eastAsia="宋体" w:hAnsi="宋体" w:cs="宋体"/>
          <w:position w:val="18"/>
          <w:sz w:val="20"/>
          <w:szCs w:val="20"/>
        </w:rPr>
        <w:t>”</w:t>
      </w:r>
      <w:r>
        <w:rPr>
          <w:rFonts w:ascii="宋体" w:eastAsia="宋体" w:hAnsi="宋体" w:cs="宋体"/>
          <w:position w:val="18"/>
          <w:sz w:val="20"/>
          <w:szCs w:val="20"/>
        </w:rPr>
        <w:t>。</w:t>
      </w:r>
    </w:p>
    <w:p w:rsidR="00827BAE" w:rsidRDefault="00D36223">
      <w:pPr>
        <w:spacing w:before="1"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73"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1"/>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2"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before="55" w:line="225" w:lineRule="auto"/>
              <w:ind w:left="1118"/>
              <w:rPr>
                <w:rFonts w:ascii="宋体" w:eastAsia="宋体" w:hAnsi="宋体" w:cs="宋体"/>
                <w:sz w:val="20"/>
                <w:szCs w:val="20"/>
              </w:rPr>
            </w:pPr>
            <w:r>
              <w:rPr>
                <w:rFonts w:ascii="宋体" w:eastAsia="宋体" w:hAnsi="宋体" w:cs="宋体"/>
                <w:spacing w:val="9"/>
                <w:sz w:val="20"/>
                <w:szCs w:val="20"/>
              </w:rPr>
              <w:t>外</w:t>
            </w:r>
            <w:r>
              <w:rPr>
                <w:rFonts w:ascii="宋体" w:eastAsia="宋体" w:hAnsi="宋体" w:cs="宋体"/>
                <w:spacing w:val="7"/>
                <w:sz w:val="20"/>
                <w:szCs w:val="20"/>
              </w:rPr>
              <w:t>汇市场简介</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5</w:t>
            </w:r>
          </w:p>
        </w:tc>
        <w:tc>
          <w:tcPr>
            <w:tcW w:w="1852" w:type="dxa"/>
          </w:tcPr>
          <w:p w:rsidR="00827BAE" w:rsidRDefault="00D36223">
            <w:pPr>
              <w:spacing w:before="92" w:line="191" w:lineRule="auto"/>
              <w:ind w:left="79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c>
          <w:tcPr>
            <w:tcW w:w="734" w:type="dxa"/>
          </w:tcPr>
          <w:p w:rsidR="00827BAE" w:rsidRDefault="00D36223">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5"/>
        </w:trPr>
        <w:tc>
          <w:tcPr>
            <w:tcW w:w="743" w:type="dxa"/>
          </w:tcPr>
          <w:p w:rsidR="00827BAE" w:rsidRDefault="00D36223">
            <w:pPr>
              <w:spacing w:before="93"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before="56" w:line="225" w:lineRule="auto"/>
              <w:ind w:left="1134"/>
              <w:rPr>
                <w:rFonts w:ascii="宋体" w:eastAsia="宋体" w:hAnsi="宋体" w:cs="宋体"/>
                <w:sz w:val="20"/>
                <w:szCs w:val="20"/>
              </w:rPr>
            </w:pPr>
            <w:r>
              <w:rPr>
                <w:rFonts w:ascii="宋体" w:eastAsia="宋体" w:hAnsi="宋体" w:cs="宋体"/>
                <w:spacing w:val="8"/>
                <w:sz w:val="20"/>
                <w:szCs w:val="20"/>
              </w:rPr>
              <w:t>国</w:t>
            </w:r>
            <w:r>
              <w:rPr>
                <w:rFonts w:ascii="宋体" w:eastAsia="宋体" w:hAnsi="宋体" w:cs="宋体"/>
                <w:spacing w:val="4"/>
                <w:sz w:val="20"/>
                <w:szCs w:val="20"/>
              </w:rPr>
              <w:t>际贸易简介</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3" w:line="186" w:lineRule="auto"/>
              <w:ind w:left="54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 xml:space="preserve">3-3 </w:t>
            </w:r>
            <w:r>
              <w:rPr>
                <w:rFonts w:ascii="宋体" w:eastAsia="宋体" w:hAnsi="宋体" w:cs="宋体"/>
                <w:spacing w:val="-6"/>
                <w:sz w:val="20"/>
                <w:szCs w:val="20"/>
              </w:rPr>
              <w:t>、</w:t>
            </w:r>
            <w:r>
              <w:rPr>
                <w:rFonts w:ascii="Times New Roman" w:eastAsia="Times New Roman" w:hAnsi="Times New Roman" w:cs="Times New Roman"/>
                <w:spacing w:val="-6"/>
                <w:sz w:val="20"/>
                <w:szCs w:val="20"/>
              </w:rPr>
              <w:t xml:space="preserve">5- </w:t>
            </w:r>
            <w:r>
              <w:rPr>
                <w:rFonts w:ascii="Times New Roman" w:eastAsia="Times New Roman" w:hAnsi="Times New Roman" w:cs="Times New Roman"/>
                <w:spacing w:val="-5"/>
                <w:sz w:val="20"/>
                <w:szCs w:val="20"/>
              </w:rPr>
              <w:t>1</w:t>
            </w:r>
          </w:p>
        </w:tc>
        <w:tc>
          <w:tcPr>
            <w:tcW w:w="734" w:type="dxa"/>
          </w:tcPr>
          <w:p w:rsidR="00827BAE" w:rsidRDefault="00D36223">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0"/>
        </w:trPr>
        <w:tc>
          <w:tcPr>
            <w:tcW w:w="743" w:type="dxa"/>
          </w:tcPr>
          <w:p w:rsidR="00827BAE" w:rsidRDefault="00D36223">
            <w:pPr>
              <w:spacing w:before="94"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before="58" w:line="225" w:lineRule="auto"/>
              <w:ind w:left="906"/>
              <w:rPr>
                <w:rFonts w:ascii="宋体" w:eastAsia="宋体" w:hAnsi="宋体" w:cs="宋体"/>
                <w:sz w:val="20"/>
                <w:szCs w:val="20"/>
              </w:rPr>
            </w:pPr>
            <w:r>
              <w:rPr>
                <w:rFonts w:ascii="宋体" w:eastAsia="宋体" w:hAnsi="宋体" w:cs="宋体"/>
                <w:spacing w:val="10"/>
                <w:sz w:val="20"/>
                <w:szCs w:val="20"/>
              </w:rPr>
              <w:t>人</w:t>
            </w:r>
            <w:r>
              <w:rPr>
                <w:rFonts w:ascii="宋体" w:eastAsia="宋体" w:hAnsi="宋体" w:cs="宋体"/>
                <w:spacing w:val="8"/>
                <w:sz w:val="20"/>
                <w:szCs w:val="20"/>
              </w:rPr>
              <w:t>力资源管理简介</w:t>
            </w:r>
          </w:p>
        </w:tc>
        <w:tc>
          <w:tcPr>
            <w:tcW w:w="1703" w:type="dxa"/>
          </w:tcPr>
          <w:p w:rsidR="00827BAE" w:rsidRDefault="00D36223">
            <w:pPr>
              <w:spacing w:before="57"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5"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4" w:type="dxa"/>
          </w:tcPr>
          <w:p w:rsidR="00827BAE" w:rsidRDefault="00D36223">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rPr>
          <w:rFonts w:ascii="Arial"/>
        </w:rPr>
      </w:pPr>
    </w:p>
    <w:p w:rsidR="00827BAE" w:rsidRDefault="00827BAE">
      <w:pPr>
        <w:sectPr w:rsidR="00827BAE">
          <w:footerReference w:type="default" r:id="rId60"/>
          <w:pgSz w:w="11900" w:h="16840"/>
          <w:pgMar w:top="400" w:right="960" w:bottom="1153" w:left="1689" w:header="0" w:footer="996" w:gutter="0"/>
          <w:cols w:space="720"/>
        </w:sectPr>
      </w:pPr>
    </w:p>
    <w:p w:rsidR="00827BAE" w:rsidRDefault="00D36223">
      <w:r>
        <w:rPr>
          <w:noProof/>
        </w:rPr>
        <w:lastRenderedPageBreak/>
        <mc:AlternateContent>
          <mc:Choice Requires="wps">
            <w:drawing>
              <wp:anchor distT="0" distB="0" distL="114300" distR="114300" simplePos="0" relativeHeight="251675648" behindDoc="0" locked="0" layoutInCell="0" allowOverlap="1">
                <wp:simplePos x="0" y="0"/>
                <wp:positionH relativeFrom="page">
                  <wp:posOffset>6466840</wp:posOffset>
                </wp:positionH>
                <wp:positionV relativeFrom="page">
                  <wp:posOffset>901700</wp:posOffset>
                </wp:positionV>
                <wp:extent cx="492125" cy="64452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92125" cy="644525"/>
                        </a:xfrm>
                        <a:prstGeom prst="rect">
                          <a:avLst/>
                        </a:prstGeom>
                        <a:noFill/>
                        <a:ln>
                          <a:noFill/>
                        </a:ln>
                      </wps:spPr>
                      <wps:txbx>
                        <w:txbxContent>
                          <w:p w:rsidR="00827BAE" w:rsidRDefault="00827BAE">
                            <w:pPr>
                              <w:spacing w:line="20" w:lineRule="exact"/>
                            </w:pPr>
                          </w:p>
                          <w:tbl>
                            <w:tblPr>
                              <w:tblStyle w:val="TableNormal"/>
                              <w:tblW w:w="731"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1"/>
                            </w:tblGrid>
                            <w:tr w:rsidR="00827BAE">
                              <w:trPr>
                                <w:trHeight w:val="320"/>
                              </w:trPr>
                              <w:tc>
                                <w:tcPr>
                                  <w:tcW w:w="731" w:type="dxa"/>
                                  <w:tcBorders>
                                    <w:left w:val="nil"/>
                                  </w:tcBorders>
                                </w:tcPr>
                                <w:p w:rsidR="00827BAE" w:rsidRDefault="00D36223">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5"/>
                              </w:trPr>
                              <w:tc>
                                <w:tcPr>
                                  <w:tcW w:w="731" w:type="dxa"/>
                                  <w:tcBorders>
                                    <w:left w:val="nil"/>
                                  </w:tcBorders>
                                </w:tcPr>
                                <w:p w:rsidR="00827BAE" w:rsidRDefault="00D36223">
                                  <w:pPr>
                                    <w:spacing w:before="91"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9"/>
                              </w:trPr>
                              <w:tc>
                                <w:tcPr>
                                  <w:tcW w:w="731" w:type="dxa"/>
                                  <w:tcBorders>
                                    <w:left w:val="nil"/>
                                  </w:tcBorders>
                                </w:tcPr>
                                <w:p w:rsidR="00827BAE" w:rsidRDefault="00D36223">
                                  <w:pPr>
                                    <w:spacing w:before="93" w:line="191" w:lineRule="auto"/>
                                    <w:ind w:left="318"/>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rPr>
                                <w:rFonts w:ascii="Arial"/>
                              </w:rPr>
                            </w:pPr>
                          </w:p>
                        </w:txbxContent>
                      </wps:txbx>
                      <wps:bodyPr lIns="0" tIns="0" rIns="0" bIns="0" upright="1"/>
                    </wps:wsp>
                  </a:graphicData>
                </a:graphic>
              </wp:anchor>
            </w:drawing>
          </mc:Choice>
          <mc:Fallback>
            <w:pict>
              <v:shape id="文本框 24" o:spid="_x0000_s1027" type="#_x0000_t202" style="position:absolute;left:0;text-align:left;margin-left:509.2pt;margin-top:71pt;width:38.75pt;height:50.7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" o:allowincell="f" filled="f" stroked="f">
                <v:textbox inset="0,0,0,0">
                  <w:txbxContent>
                    <w:p w:rsidR="00827BAE" w:rsidRDefault="00827BAE">
                      <w:pPr>
                        <w:spacing w:line="20" w:lineRule="exact"/>
                      </w:pPr>
                    </w:p>
                    <w:tbl>
                      <w:tblPr>
                        <w:tblStyle w:val="TableNormal"/>
                        <w:tblW w:w="731"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1"/>
                      </w:tblGrid>
                      <w:tr w:rsidR="00827BAE">
                        <w:trPr>
                          <w:trHeight w:val="320"/>
                        </w:trPr>
                        <w:tc>
                          <w:tcPr>
                            <w:tcW w:w="731" w:type="dxa"/>
                            <w:tcBorders>
                              <w:left w:val="nil"/>
                            </w:tcBorders>
                          </w:tcPr>
                          <w:p w:rsidR="00827BAE" w:rsidRDefault="00D36223">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5"/>
                        </w:trPr>
                        <w:tc>
                          <w:tcPr>
                            <w:tcW w:w="731" w:type="dxa"/>
                            <w:tcBorders>
                              <w:left w:val="nil"/>
                            </w:tcBorders>
                          </w:tcPr>
                          <w:p w:rsidR="00827BAE" w:rsidRDefault="00D36223">
                            <w:pPr>
                              <w:spacing w:before="91"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9"/>
                        </w:trPr>
                        <w:tc>
                          <w:tcPr>
                            <w:tcW w:w="731" w:type="dxa"/>
                            <w:tcBorders>
                              <w:left w:val="nil"/>
                            </w:tcBorders>
                          </w:tcPr>
                          <w:p w:rsidR="00827BAE" w:rsidRDefault="00D36223">
                            <w:pPr>
                              <w:spacing w:before="93" w:line="191" w:lineRule="auto"/>
                              <w:ind w:left="318"/>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Pr>
                        <w:rPr>
                          <w:rFonts w:ascii="Arial"/>
                        </w:rPr>
                      </w:pPr>
                    </w:p>
                  </w:txbxContent>
                </v:textbox>
                <w10:wrap anchorx="page" anchory="page"/>
              </v:shape>
            </w:pict>
          </mc:Fallback>
        </mc:AlternateContent>
      </w:r>
    </w:p>
    <w:p w:rsidR="00827BAE" w:rsidRDefault="00827BAE"/>
    <w:p w:rsidR="00827BAE" w:rsidRDefault="00827BAE"/>
    <w:p w:rsidR="00827BAE" w:rsidRDefault="00827BAE"/>
    <w:p w:rsidR="00827BAE" w:rsidRDefault="00827BAE">
      <w:pPr>
        <w:spacing w:line="74" w:lineRule="exact"/>
      </w:pPr>
    </w:p>
    <w:tbl>
      <w:tblPr>
        <w:tblStyle w:val="TableNormal"/>
        <w:tblW w:w="8510"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9"/>
      </w:tblGrid>
      <w:tr w:rsidR="00827BAE">
        <w:trPr>
          <w:trHeight w:val="319"/>
        </w:trPr>
        <w:tc>
          <w:tcPr>
            <w:tcW w:w="743" w:type="dxa"/>
          </w:tcPr>
          <w:p w:rsidR="00827BAE" w:rsidRDefault="00D36223">
            <w:pPr>
              <w:spacing w:before="95"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58" w:line="225" w:lineRule="auto"/>
              <w:ind w:left="1138"/>
              <w:rPr>
                <w:rFonts w:ascii="宋体" w:eastAsia="宋体" w:hAnsi="宋体" w:cs="宋体"/>
                <w:sz w:val="20"/>
                <w:szCs w:val="20"/>
              </w:rPr>
            </w:pPr>
            <w:r>
              <w:rPr>
                <w:rFonts w:ascii="宋体" w:eastAsia="宋体" w:hAnsi="宋体" w:cs="宋体"/>
                <w:spacing w:val="4"/>
                <w:sz w:val="20"/>
                <w:szCs w:val="20"/>
              </w:rPr>
              <w:t>电子商务简介</w:t>
            </w:r>
          </w:p>
        </w:tc>
        <w:tc>
          <w:tcPr>
            <w:tcW w:w="1703" w:type="dxa"/>
          </w:tcPr>
          <w:p w:rsidR="00827BAE" w:rsidRDefault="00D36223">
            <w:pPr>
              <w:spacing w:before="57"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5"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9" w:type="dxa"/>
          </w:tcPr>
          <w:p w:rsidR="00827BAE" w:rsidRDefault="00D36223">
            <w:pPr>
              <w:spacing w:before="95"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827BAE">
        <w:trPr>
          <w:trHeight w:val="315"/>
        </w:trPr>
        <w:tc>
          <w:tcPr>
            <w:tcW w:w="743" w:type="dxa"/>
          </w:tcPr>
          <w:p w:rsidR="00827BAE" w:rsidRDefault="00D36223">
            <w:pPr>
              <w:spacing w:before="95"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55" w:line="225" w:lineRule="auto"/>
              <w:ind w:left="1324"/>
              <w:rPr>
                <w:rFonts w:ascii="宋体" w:eastAsia="宋体" w:hAnsi="宋体" w:cs="宋体"/>
                <w:sz w:val="20"/>
                <w:szCs w:val="20"/>
              </w:rPr>
            </w:pPr>
            <w:r>
              <w:rPr>
                <w:rFonts w:ascii="宋体" w:eastAsia="宋体" w:hAnsi="宋体" w:cs="宋体"/>
                <w:spacing w:val="7"/>
                <w:sz w:val="20"/>
                <w:szCs w:val="20"/>
              </w:rPr>
              <w:t>物流简介</w:t>
            </w:r>
          </w:p>
        </w:tc>
        <w:tc>
          <w:tcPr>
            <w:tcW w:w="1703" w:type="dxa"/>
          </w:tcPr>
          <w:p w:rsidR="00827BAE" w:rsidRDefault="00D36223">
            <w:pPr>
              <w:spacing w:before="55" w:line="227" w:lineRule="auto"/>
              <w:ind w:left="294"/>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93"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12"/>
                <w:sz w:val="20"/>
                <w:szCs w:val="20"/>
              </w:rPr>
              <w:t>5</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5-2</w:t>
            </w:r>
          </w:p>
        </w:tc>
        <w:tc>
          <w:tcPr>
            <w:tcW w:w="739" w:type="dxa"/>
          </w:tcPr>
          <w:p w:rsidR="00827BAE" w:rsidRDefault="00D36223">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827BAE">
        <w:trPr>
          <w:trHeight w:val="320"/>
        </w:trPr>
        <w:tc>
          <w:tcPr>
            <w:tcW w:w="7771" w:type="dxa"/>
            <w:gridSpan w:val="4"/>
          </w:tcPr>
          <w:p w:rsidR="00827BAE" w:rsidRDefault="00D36223">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9" w:type="dxa"/>
          </w:tcPr>
          <w:p w:rsidR="00827BAE" w:rsidRDefault="00D36223">
            <w:pPr>
              <w:spacing w:before="94"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r>
    </w:tbl>
    <w:p w:rsidR="00827BAE" w:rsidRDefault="00D36223">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4" w:line="360" w:lineRule="auto"/>
        <w:ind w:left="422" w:right="832" w:firstLine="493"/>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课堂教学以学习相关术语以及阅读为主，鼓</w:t>
      </w:r>
      <w:r>
        <w:rPr>
          <w:rFonts w:ascii="宋体" w:eastAsia="宋体" w:hAnsi="宋体" w:cs="宋体"/>
          <w:spacing w:val="1"/>
          <w:sz w:val="24"/>
        </w:rPr>
        <w:t>励学生以个人或团队讨论方</w:t>
      </w:r>
      <w:r>
        <w:rPr>
          <w:rFonts w:ascii="宋体" w:eastAsia="宋体" w:hAnsi="宋体" w:cs="宋体"/>
          <w:sz w:val="24"/>
        </w:rPr>
        <w:t xml:space="preserve"> </w:t>
      </w:r>
      <w:r>
        <w:rPr>
          <w:rFonts w:ascii="宋体" w:eastAsia="宋体" w:hAnsi="宋体" w:cs="宋体"/>
          <w:spacing w:val="-6"/>
          <w:sz w:val="24"/>
        </w:rPr>
        <w:t>式进</w:t>
      </w:r>
      <w:r>
        <w:rPr>
          <w:rFonts w:ascii="宋体" w:eastAsia="宋体" w:hAnsi="宋体" w:cs="宋体"/>
          <w:spacing w:val="-3"/>
          <w:sz w:val="24"/>
        </w:rPr>
        <w:t>行阅读，形成教学互动。</w:t>
      </w:r>
    </w:p>
    <w:p w:rsidR="00827BAE" w:rsidRDefault="00D36223">
      <w:pPr>
        <w:spacing w:line="360" w:lineRule="auto"/>
        <w:ind w:left="416" w:right="832" w:firstLine="476"/>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以</w:t>
      </w:r>
      <w:r>
        <w:rPr>
          <w:rFonts w:ascii="宋体" w:eastAsia="宋体" w:hAnsi="宋体" w:cs="宋体"/>
          <w:spacing w:val="3"/>
          <w:sz w:val="24"/>
        </w:rPr>
        <w:t>学</w:t>
      </w:r>
      <w:r>
        <w:rPr>
          <w:rFonts w:ascii="宋体" w:eastAsia="宋体" w:hAnsi="宋体" w:cs="宋体"/>
          <w:spacing w:val="2"/>
          <w:sz w:val="24"/>
        </w:rPr>
        <w:t>生为主体进行相关的阅读练习，如媒体报道中涉及的商业新闻，针</w:t>
      </w:r>
      <w:r>
        <w:rPr>
          <w:rFonts w:ascii="宋体" w:eastAsia="宋体" w:hAnsi="宋体" w:cs="宋体"/>
          <w:sz w:val="24"/>
        </w:rPr>
        <w:t xml:space="preserve"> </w:t>
      </w:r>
      <w:r>
        <w:rPr>
          <w:rFonts w:ascii="宋体" w:eastAsia="宋体" w:hAnsi="宋体" w:cs="宋体"/>
          <w:spacing w:val="-2"/>
          <w:sz w:val="24"/>
        </w:rPr>
        <w:t>对此类阅读材料进行阅读和</w:t>
      </w:r>
      <w:r>
        <w:rPr>
          <w:rFonts w:ascii="宋体" w:eastAsia="宋体" w:hAnsi="宋体" w:cs="宋体"/>
          <w:spacing w:val="-1"/>
          <w:sz w:val="24"/>
        </w:rPr>
        <w:t>讨论，有效提高学生的阅读理解能力。</w:t>
      </w:r>
    </w:p>
    <w:p w:rsidR="00827BAE" w:rsidRDefault="00D36223">
      <w:pPr>
        <w:spacing w:before="2" w:line="359" w:lineRule="auto"/>
        <w:ind w:left="419" w:right="833" w:firstLine="478"/>
        <w:rPr>
          <w:rFonts w:ascii="宋体" w:eastAsia="宋体" w:hAnsi="宋体" w:cs="宋体"/>
          <w:sz w:val="24"/>
        </w:rPr>
      </w:pPr>
      <w:r>
        <w:rPr>
          <w:rFonts w:ascii="Times New Roman" w:eastAsia="Times New Roman" w:hAnsi="Times New Roman" w:cs="Times New Roman"/>
          <w:spacing w:val="4"/>
          <w:sz w:val="24"/>
        </w:rPr>
        <w:t xml:space="preserve">3. </w:t>
      </w:r>
      <w:r>
        <w:rPr>
          <w:rFonts w:ascii="Times New Roman" w:eastAsia="Times New Roman" w:hAnsi="Times New Roman" w:cs="Times New Roman"/>
          <w:spacing w:val="2"/>
          <w:sz w:val="24"/>
        </w:rPr>
        <w:t xml:space="preserve"> </w:t>
      </w:r>
      <w:r>
        <w:rPr>
          <w:rFonts w:ascii="宋体" w:eastAsia="宋体" w:hAnsi="宋体" w:cs="宋体"/>
          <w:spacing w:val="2"/>
          <w:sz w:val="24"/>
        </w:rPr>
        <w:t>采用多媒体、团队讨论、案例教学、任务教学等手段，提高学生学习的</w:t>
      </w:r>
      <w:r>
        <w:rPr>
          <w:rFonts w:ascii="宋体" w:eastAsia="宋体" w:hAnsi="宋体" w:cs="宋体"/>
          <w:sz w:val="24"/>
        </w:rPr>
        <w:t xml:space="preserve"> </w:t>
      </w:r>
      <w:r>
        <w:rPr>
          <w:rFonts w:ascii="宋体" w:eastAsia="宋体" w:hAnsi="宋体" w:cs="宋体"/>
          <w:spacing w:val="-2"/>
          <w:sz w:val="24"/>
        </w:rPr>
        <w:t>参与度，增强学生的阅读兴趣，提高学生</w:t>
      </w:r>
      <w:r>
        <w:rPr>
          <w:rFonts w:ascii="宋体" w:eastAsia="宋体" w:hAnsi="宋体" w:cs="宋体"/>
          <w:spacing w:val="-1"/>
          <w:sz w:val="24"/>
        </w:rPr>
        <w:t>的阅读理解水平。</w:t>
      </w:r>
    </w:p>
    <w:p w:rsidR="00827BAE" w:rsidRDefault="00D36223">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378"/>
        </w:trPr>
        <w:tc>
          <w:tcPr>
            <w:tcW w:w="2290" w:type="dxa"/>
            <w:gridSpan w:val="2"/>
            <w:tcBorders>
              <w:left w:val="single" w:sz="6" w:space="0" w:color="000000"/>
              <w:right w:val="single" w:sz="6" w:space="0" w:color="000000"/>
            </w:tcBorders>
          </w:tcPr>
          <w:p w:rsidR="00827BAE" w:rsidRDefault="00D36223">
            <w:pPr>
              <w:spacing w:before="91"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91"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1962"/>
        </w:trPr>
        <w:tc>
          <w:tcPr>
            <w:tcW w:w="594" w:type="dxa"/>
            <w:tcBorders>
              <w:left w:val="single" w:sz="6" w:space="0" w:color="000000"/>
            </w:tcBorders>
          </w:tcPr>
          <w:p w:rsidR="00827BAE" w:rsidRDefault="00827BAE">
            <w:pPr>
              <w:spacing w:line="284" w:lineRule="auto"/>
              <w:rPr>
                <w:rFonts w:ascii="Arial"/>
              </w:rPr>
            </w:pPr>
          </w:p>
          <w:p w:rsidR="00827BAE" w:rsidRDefault="00827BAE">
            <w:pPr>
              <w:spacing w:line="285" w:lineRule="auto"/>
              <w:rPr>
                <w:rFonts w:ascii="Arial"/>
              </w:rPr>
            </w:pPr>
          </w:p>
          <w:p w:rsidR="00827BAE" w:rsidRDefault="00827BAE">
            <w:pPr>
              <w:spacing w:line="285" w:lineRule="auto"/>
              <w:rPr>
                <w:rFonts w:ascii="Arial"/>
              </w:rPr>
            </w:pPr>
          </w:p>
          <w:p w:rsidR="00827BAE" w:rsidRDefault="00D36223">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69" w:lineRule="auto"/>
              <w:rPr>
                <w:rFonts w:ascii="Arial"/>
              </w:rPr>
            </w:pPr>
          </w:p>
          <w:p w:rsidR="00827BAE" w:rsidRDefault="00827BAE">
            <w:pPr>
              <w:spacing w:line="270" w:lineRule="auto"/>
              <w:rPr>
                <w:rFonts w:ascii="Arial"/>
              </w:rPr>
            </w:pPr>
          </w:p>
          <w:p w:rsidR="00827BAE" w:rsidRDefault="00827BAE">
            <w:pPr>
              <w:spacing w:line="270"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827BAE">
            <w:pPr>
              <w:spacing w:line="275" w:lineRule="auto"/>
              <w:rPr>
                <w:rFonts w:ascii="Arial"/>
              </w:rPr>
            </w:pPr>
          </w:p>
          <w:p w:rsidR="00827BAE" w:rsidRDefault="00D36223">
            <w:pPr>
              <w:spacing w:before="6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掌握本课程的教学大纲，严格按照教学大纲进行教学。</w:t>
            </w:r>
          </w:p>
          <w:p w:rsidR="00827BAE" w:rsidRDefault="00D36223">
            <w:pPr>
              <w:spacing w:before="111" w:line="279" w:lineRule="auto"/>
              <w:ind w:left="107" w:right="106"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2</w:t>
            </w:r>
            <w:r>
              <w:rPr>
                <w:rFonts w:ascii="宋体" w:eastAsia="宋体" w:hAnsi="宋体" w:cs="宋体"/>
                <w:spacing w:val="15"/>
                <w:sz w:val="20"/>
                <w:szCs w:val="20"/>
              </w:rPr>
              <w:t>)</w:t>
            </w:r>
            <w:r>
              <w:rPr>
                <w:rFonts w:ascii="宋体" w:eastAsia="宋体" w:hAnsi="宋体" w:cs="宋体"/>
                <w:spacing w:val="15"/>
                <w:sz w:val="20"/>
                <w:szCs w:val="20"/>
              </w:rPr>
              <w:t>熟悉教材各章节的内容，据教学大纲编写教学进度表、教案等，根</w:t>
            </w:r>
            <w:r>
              <w:rPr>
                <w:rFonts w:ascii="宋体" w:eastAsia="宋体" w:hAnsi="宋体" w:cs="宋体"/>
                <w:sz w:val="20"/>
                <w:szCs w:val="20"/>
              </w:rPr>
              <w:t xml:space="preserve"> </w:t>
            </w:r>
            <w:r>
              <w:rPr>
                <w:rFonts w:ascii="宋体" w:eastAsia="宋体" w:hAnsi="宋体" w:cs="宋体"/>
                <w:spacing w:val="8"/>
                <w:sz w:val="20"/>
                <w:szCs w:val="20"/>
              </w:rPr>
              <w:t>据具体的教</w:t>
            </w:r>
            <w:r>
              <w:rPr>
                <w:rFonts w:ascii="宋体" w:eastAsia="宋体" w:hAnsi="宋体" w:cs="宋体"/>
                <w:spacing w:val="4"/>
                <w:sz w:val="20"/>
                <w:szCs w:val="20"/>
              </w:rPr>
              <w:t>学目的设计教法、课堂练习、平时测验、</w:t>
            </w:r>
            <w:r>
              <w:rPr>
                <w:rFonts w:ascii="宋体" w:eastAsia="宋体" w:hAnsi="宋体" w:cs="宋体"/>
                <w:spacing w:val="4"/>
                <w:sz w:val="20"/>
                <w:szCs w:val="20"/>
              </w:rPr>
              <w:t xml:space="preserve"> </w:t>
            </w:r>
            <w:r>
              <w:rPr>
                <w:rFonts w:ascii="宋体" w:eastAsia="宋体" w:hAnsi="宋体" w:cs="宋体"/>
                <w:spacing w:val="4"/>
                <w:sz w:val="20"/>
                <w:szCs w:val="20"/>
              </w:rPr>
              <w:t>课后作业。</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采用多媒体、案例教学法、任务教学法进行相关教学</w:t>
            </w:r>
            <w:r>
              <w:rPr>
                <w:rFonts w:ascii="宋体" w:eastAsia="宋体" w:hAnsi="宋体" w:cs="宋体"/>
                <w:spacing w:val="10"/>
                <w:sz w:val="20"/>
                <w:szCs w:val="20"/>
              </w:rPr>
              <w:t>。</w:t>
            </w:r>
          </w:p>
        </w:tc>
      </w:tr>
      <w:tr w:rsidR="00827BAE">
        <w:trPr>
          <w:trHeight w:val="1439"/>
        </w:trPr>
        <w:tc>
          <w:tcPr>
            <w:tcW w:w="594" w:type="dxa"/>
            <w:tcBorders>
              <w:left w:val="single" w:sz="6" w:space="0" w:color="000000"/>
            </w:tcBorders>
          </w:tcPr>
          <w:p w:rsidR="00827BAE" w:rsidRDefault="00827BAE">
            <w:pPr>
              <w:spacing w:line="296" w:lineRule="auto"/>
              <w:rPr>
                <w:rFonts w:ascii="Arial"/>
              </w:rPr>
            </w:pPr>
          </w:p>
          <w:p w:rsidR="00827BAE" w:rsidRDefault="00827BAE">
            <w:pPr>
              <w:spacing w:line="296" w:lineRule="auto"/>
              <w:rPr>
                <w:rFonts w:ascii="Arial"/>
              </w:rPr>
            </w:pPr>
          </w:p>
          <w:p w:rsidR="00827BAE" w:rsidRDefault="00D36223">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74" w:lineRule="auto"/>
              <w:rPr>
                <w:rFonts w:ascii="Arial"/>
              </w:rPr>
            </w:pPr>
          </w:p>
          <w:p w:rsidR="00827BAE" w:rsidRDefault="00827BAE">
            <w:pPr>
              <w:spacing w:line="274"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79"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21"/>
                <w:sz w:val="20"/>
                <w:szCs w:val="20"/>
              </w:rPr>
              <w:t>1</w:t>
            </w:r>
            <w:r>
              <w:rPr>
                <w:rFonts w:ascii="宋体" w:eastAsia="宋体" w:hAnsi="宋体" w:cs="宋体"/>
                <w:spacing w:val="11"/>
                <w:sz w:val="20"/>
                <w:szCs w:val="20"/>
              </w:rPr>
              <w:t xml:space="preserve">) </w:t>
            </w:r>
            <w:r>
              <w:rPr>
                <w:rFonts w:ascii="宋体" w:eastAsia="宋体" w:hAnsi="宋体" w:cs="宋体"/>
                <w:spacing w:val="11"/>
                <w:sz w:val="20"/>
                <w:szCs w:val="20"/>
              </w:rPr>
              <w:t>重点突出，要点详解，理论应用于实践，结合真实案例进行讲授。</w:t>
            </w:r>
          </w:p>
          <w:p w:rsidR="00827BAE" w:rsidRDefault="00D36223">
            <w:pPr>
              <w:spacing w:before="115" w:line="277" w:lineRule="auto"/>
              <w:ind w:left="124" w:right="106" w:hanging="8"/>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11"/>
                <w:sz w:val="20"/>
                <w:szCs w:val="20"/>
              </w:rPr>
              <w:t>2</w:t>
            </w:r>
            <w:r>
              <w:rPr>
                <w:rFonts w:ascii="宋体" w:eastAsia="宋体" w:hAnsi="宋体" w:cs="宋体"/>
                <w:spacing w:val="11"/>
                <w:sz w:val="20"/>
                <w:szCs w:val="20"/>
              </w:rPr>
              <w:t xml:space="preserve">) </w:t>
            </w:r>
            <w:r>
              <w:rPr>
                <w:rFonts w:ascii="宋体" w:eastAsia="宋体" w:hAnsi="宋体" w:cs="宋体"/>
                <w:spacing w:val="11"/>
                <w:sz w:val="20"/>
                <w:szCs w:val="20"/>
              </w:rPr>
              <w:t>采用多种教学方式</w:t>
            </w:r>
            <w:r>
              <w:rPr>
                <w:rFonts w:ascii="宋体" w:eastAsia="宋体" w:hAnsi="宋体" w:cs="宋体"/>
                <w:spacing w:val="11"/>
                <w:sz w:val="20"/>
                <w:szCs w:val="20"/>
              </w:rPr>
              <w:t>(</w:t>
            </w:r>
            <w:r>
              <w:rPr>
                <w:rFonts w:ascii="宋体" w:eastAsia="宋体" w:hAnsi="宋体" w:cs="宋体"/>
                <w:spacing w:val="11"/>
                <w:sz w:val="20"/>
                <w:szCs w:val="20"/>
              </w:rPr>
              <w:t>如讨论式教学、</w:t>
            </w:r>
            <w:r>
              <w:rPr>
                <w:rFonts w:ascii="宋体" w:eastAsia="宋体" w:hAnsi="宋体" w:cs="宋体"/>
                <w:spacing w:val="11"/>
                <w:sz w:val="20"/>
                <w:szCs w:val="20"/>
              </w:rPr>
              <w:t xml:space="preserve"> </w:t>
            </w:r>
            <w:r>
              <w:rPr>
                <w:rFonts w:ascii="宋体" w:eastAsia="宋体" w:hAnsi="宋体" w:cs="宋体"/>
                <w:spacing w:val="11"/>
                <w:sz w:val="20"/>
                <w:szCs w:val="20"/>
              </w:rPr>
              <w:t>案例教学法等</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提高学生</w:t>
            </w:r>
            <w:r>
              <w:rPr>
                <w:rFonts w:ascii="宋体" w:eastAsia="宋体" w:hAnsi="宋体" w:cs="宋体"/>
                <w:spacing w:val="6"/>
                <w:sz w:val="20"/>
                <w:szCs w:val="20"/>
              </w:rPr>
              <w:t>的</w:t>
            </w:r>
            <w:r>
              <w:rPr>
                <w:rFonts w:ascii="宋体" w:eastAsia="宋体" w:hAnsi="宋体" w:cs="宋体"/>
                <w:sz w:val="20"/>
                <w:szCs w:val="20"/>
              </w:rPr>
              <w:t xml:space="preserve"> </w:t>
            </w:r>
            <w:r>
              <w:rPr>
                <w:rFonts w:ascii="宋体" w:eastAsia="宋体" w:hAnsi="宋体" w:cs="宋体"/>
                <w:spacing w:val="6"/>
                <w:sz w:val="20"/>
                <w:szCs w:val="20"/>
              </w:rPr>
              <w:t>阅读兴趣和阅读能力。</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1"/>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讲授与练习紧密结合，及时进行相应评讲。</w:t>
            </w:r>
          </w:p>
        </w:tc>
      </w:tr>
      <w:tr w:rsidR="00827BAE">
        <w:trPr>
          <w:trHeight w:val="3113"/>
        </w:trPr>
        <w:tc>
          <w:tcPr>
            <w:tcW w:w="594" w:type="dxa"/>
            <w:tcBorders>
              <w:left w:val="single" w:sz="6" w:space="0" w:color="000000"/>
            </w:tcBorders>
          </w:tcPr>
          <w:p w:rsidR="00827BAE" w:rsidRDefault="00827BAE">
            <w:pPr>
              <w:spacing w:line="284" w:lineRule="auto"/>
              <w:rPr>
                <w:rFonts w:ascii="Arial"/>
              </w:rPr>
            </w:pPr>
          </w:p>
          <w:p w:rsidR="00827BAE" w:rsidRDefault="00827BAE">
            <w:pPr>
              <w:spacing w:line="284" w:lineRule="auto"/>
              <w:rPr>
                <w:rFonts w:ascii="Arial"/>
              </w:rPr>
            </w:pPr>
          </w:p>
          <w:p w:rsidR="00827BAE" w:rsidRDefault="00827BAE">
            <w:pPr>
              <w:spacing w:line="285" w:lineRule="auto"/>
              <w:rPr>
                <w:rFonts w:ascii="Arial"/>
              </w:rPr>
            </w:pPr>
          </w:p>
          <w:p w:rsidR="00827BAE" w:rsidRDefault="00827BAE">
            <w:pPr>
              <w:spacing w:line="285" w:lineRule="auto"/>
              <w:rPr>
                <w:rFonts w:ascii="Arial"/>
              </w:rPr>
            </w:pPr>
          </w:p>
          <w:p w:rsidR="00827BAE" w:rsidRDefault="00827BAE">
            <w:pPr>
              <w:spacing w:line="285" w:lineRule="auto"/>
              <w:rPr>
                <w:rFonts w:ascii="Arial"/>
              </w:rPr>
            </w:pPr>
          </w:p>
          <w:p w:rsidR="00827BAE" w:rsidRDefault="00D36223">
            <w:pPr>
              <w:spacing w:before="58"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spacing w:line="275" w:lineRule="auto"/>
              <w:rPr>
                <w:rFonts w:ascii="Arial"/>
              </w:rPr>
            </w:pPr>
          </w:p>
          <w:p w:rsidR="00827BAE" w:rsidRDefault="00827BAE">
            <w:pPr>
              <w:spacing w:line="276" w:lineRule="auto"/>
              <w:rPr>
                <w:rFonts w:ascii="Arial"/>
              </w:rPr>
            </w:pPr>
          </w:p>
          <w:p w:rsidR="00827BAE" w:rsidRDefault="00827BAE">
            <w:pPr>
              <w:spacing w:line="276" w:lineRule="auto"/>
              <w:rPr>
                <w:rFonts w:ascii="Arial"/>
              </w:rPr>
            </w:pPr>
          </w:p>
          <w:p w:rsidR="00827BAE" w:rsidRDefault="00827BAE">
            <w:pPr>
              <w:spacing w:line="276" w:lineRule="auto"/>
              <w:rPr>
                <w:rFonts w:ascii="Arial"/>
              </w:rPr>
            </w:pPr>
          </w:p>
          <w:p w:rsidR="00827BAE" w:rsidRDefault="00827BAE">
            <w:pPr>
              <w:spacing w:line="276"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99"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4"/>
                <w:sz w:val="20"/>
                <w:szCs w:val="20"/>
              </w:rPr>
              <w:t>1</w:t>
            </w:r>
            <w:r>
              <w:rPr>
                <w:rFonts w:ascii="宋体" w:eastAsia="宋体" w:hAnsi="宋体" w:cs="宋体"/>
                <w:spacing w:val="14"/>
                <w:sz w:val="20"/>
                <w:szCs w:val="20"/>
              </w:rPr>
              <w:t xml:space="preserve">) </w:t>
            </w:r>
            <w:r>
              <w:rPr>
                <w:rFonts w:ascii="宋体" w:eastAsia="宋体" w:hAnsi="宋体" w:cs="宋体"/>
                <w:spacing w:val="14"/>
                <w:sz w:val="20"/>
                <w:szCs w:val="20"/>
              </w:rPr>
              <w:t>保质保量按时完成作业</w:t>
            </w:r>
          </w:p>
          <w:p w:rsidR="00827BAE" w:rsidRDefault="00D36223">
            <w:pPr>
              <w:spacing w:before="110" w:line="227"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8"/>
                <w:sz w:val="20"/>
                <w:szCs w:val="20"/>
              </w:rPr>
              <w:t xml:space="preserve">) </w:t>
            </w:r>
            <w:r>
              <w:rPr>
                <w:rFonts w:ascii="宋体" w:eastAsia="宋体" w:hAnsi="宋体" w:cs="宋体"/>
                <w:spacing w:val="18"/>
                <w:sz w:val="20"/>
                <w:szCs w:val="20"/>
              </w:rPr>
              <w:t>活学活用</w:t>
            </w:r>
          </w:p>
          <w:p w:rsidR="00827BAE" w:rsidRDefault="00D36223">
            <w:pPr>
              <w:spacing w:before="114" w:line="279" w:lineRule="auto"/>
              <w:ind w:left="110" w:right="3032" w:firstLine="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运用所学知识和理论完成相关作业</w:t>
            </w:r>
            <w:r>
              <w:rPr>
                <w:rFonts w:ascii="宋体" w:eastAsia="宋体" w:hAnsi="宋体" w:cs="宋体"/>
                <w:sz w:val="20"/>
                <w:szCs w:val="20"/>
              </w:rPr>
              <w:t xml:space="preserve"> </w:t>
            </w: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1</w:t>
            </w:r>
            <w:r>
              <w:rPr>
                <w:rFonts w:ascii="宋体" w:eastAsia="宋体" w:hAnsi="宋体" w:cs="宋体"/>
                <w:spacing w:val="13"/>
                <w:sz w:val="20"/>
                <w:szCs w:val="20"/>
              </w:rPr>
              <w:t xml:space="preserve">) </w:t>
            </w:r>
            <w:r>
              <w:rPr>
                <w:rFonts w:ascii="宋体" w:eastAsia="宋体" w:hAnsi="宋体" w:cs="宋体"/>
                <w:spacing w:val="13"/>
                <w:sz w:val="20"/>
                <w:szCs w:val="20"/>
              </w:rPr>
              <w:t>按时批改学生作业并进行讲评</w:t>
            </w:r>
          </w:p>
          <w:p w:rsidR="00827BAE" w:rsidRDefault="00D36223">
            <w:pPr>
              <w:spacing w:before="110" w:line="226" w:lineRule="auto"/>
              <w:ind w:left="116"/>
              <w:rPr>
                <w:rFonts w:ascii="宋体" w:eastAsia="宋体" w:hAnsi="宋体" w:cs="宋体"/>
                <w:sz w:val="20"/>
                <w:szCs w:val="20"/>
              </w:rPr>
            </w:pPr>
            <w:r>
              <w:rPr>
                <w:rFonts w:ascii="宋体" w:eastAsia="宋体" w:hAnsi="宋体" w:cs="宋体"/>
                <w:spacing w:val="23"/>
                <w:sz w:val="20"/>
                <w:szCs w:val="20"/>
              </w:rPr>
              <w:t>(</w:t>
            </w:r>
            <w:r>
              <w:rPr>
                <w:rFonts w:ascii="Times New Roman" w:eastAsia="Times New Roman" w:hAnsi="Times New Roman" w:cs="Times New Roman"/>
                <w:spacing w:val="13"/>
                <w:sz w:val="20"/>
                <w:szCs w:val="20"/>
              </w:rPr>
              <w:t>2</w:t>
            </w:r>
            <w:r>
              <w:rPr>
                <w:rFonts w:ascii="宋体" w:eastAsia="宋体" w:hAnsi="宋体" w:cs="宋体"/>
                <w:spacing w:val="13"/>
                <w:sz w:val="20"/>
                <w:szCs w:val="20"/>
              </w:rPr>
              <w:t xml:space="preserve">) </w:t>
            </w:r>
            <w:r>
              <w:rPr>
                <w:rFonts w:ascii="宋体" w:eastAsia="宋体" w:hAnsi="宋体" w:cs="宋体"/>
                <w:spacing w:val="13"/>
                <w:sz w:val="20"/>
                <w:szCs w:val="20"/>
              </w:rPr>
              <w:t>批改、讲评时细致、认真</w:t>
            </w:r>
          </w:p>
          <w:p w:rsidR="00827BAE" w:rsidRDefault="00D36223">
            <w:pPr>
              <w:spacing w:before="115" w:line="226"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13"/>
                <w:sz w:val="20"/>
                <w:szCs w:val="20"/>
              </w:rPr>
              <w:t>3</w:t>
            </w:r>
            <w:r>
              <w:rPr>
                <w:rFonts w:ascii="宋体" w:eastAsia="宋体" w:hAnsi="宋体" w:cs="宋体"/>
                <w:spacing w:val="13"/>
                <w:sz w:val="20"/>
                <w:szCs w:val="20"/>
              </w:rPr>
              <w:t xml:space="preserve">) </w:t>
            </w:r>
            <w:r>
              <w:rPr>
                <w:rFonts w:ascii="宋体" w:eastAsia="宋体" w:hAnsi="宋体" w:cs="宋体"/>
                <w:spacing w:val="13"/>
                <w:sz w:val="20"/>
                <w:szCs w:val="20"/>
              </w:rPr>
              <w:t>按百分制评定成绩并写明日期</w:t>
            </w:r>
          </w:p>
        </w:tc>
      </w:tr>
      <w:tr w:rsidR="00827BAE">
        <w:trPr>
          <w:trHeight w:val="1549"/>
        </w:trPr>
        <w:tc>
          <w:tcPr>
            <w:tcW w:w="594" w:type="dxa"/>
            <w:tcBorders>
              <w:left w:val="single" w:sz="6" w:space="0" w:color="000000"/>
            </w:tcBorders>
          </w:tcPr>
          <w:p w:rsidR="00827BAE" w:rsidRDefault="00827BAE">
            <w:pPr>
              <w:spacing w:line="324" w:lineRule="auto"/>
              <w:rPr>
                <w:rFonts w:ascii="Arial"/>
              </w:rPr>
            </w:pPr>
          </w:p>
          <w:p w:rsidR="00827BAE" w:rsidRDefault="00827BAE">
            <w:pPr>
              <w:spacing w:line="324" w:lineRule="auto"/>
              <w:rPr>
                <w:rFonts w:ascii="Arial"/>
              </w:rPr>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301" w:lineRule="auto"/>
              <w:rPr>
                <w:rFonts w:ascii="Arial"/>
              </w:rPr>
            </w:pPr>
          </w:p>
          <w:p w:rsidR="00827BAE" w:rsidRDefault="00827BAE">
            <w:pPr>
              <w:spacing w:line="302"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134" w:line="330" w:lineRule="auto"/>
              <w:ind w:left="108" w:right="106"/>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程考核的方式为闭卷笔试，监考由学院统一安排。有下列情况之一</w:t>
            </w:r>
            <w:r>
              <w:rPr>
                <w:rFonts w:ascii="宋体" w:eastAsia="宋体" w:hAnsi="宋体" w:cs="宋体"/>
                <w:sz w:val="20"/>
                <w:szCs w:val="20"/>
              </w:rPr>
              <w:t xml:space="preserve"> </w:t>
            </w:r>
            <w:r>
              <w:rPr>
                <w:rFonts w:ascii="宋体" w:eastAsia="宋体" w:hAnsi="宋体" w:cs="宋体"/>
                <w:spacing w:val="5"/>
                <w:sz w:val="20"/>
                <w:szCs w:val="20"/>
              </w:rPr>
              <w:t>者</w:t>
            </w:r>
            <w:r>
              <w:rPr>
                <w:rFonts w:ascii="宋体" w:eastAsia="宋体" w:hAnsi="宋体" w:cs="宋体"/>
                <w:spacing w:val="4"/>
                <w:sz w:val="20"/>
                <w:szCs w:val="20"/>
              </w:rPr>
              <w:t>，总评成绩为不及格：</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2"/>
                <w:sz w:val="20"/>
                <w:szCs w:val="20"/>
              </w:rPr>
              <w:t>(</w:t>
            </w:r>
            <w:r>
              <w:rPr>
                <w:rFonts w:ascii="Times New Roman" w:eastAsia="Times New Roman" w:hAnsi="Times New Roman" w:cs="Times New Roman"/>
                <w:spacing w:val="9"/>
                <w:sz w:val="20"/>
                <w:szCs w:val="20"/>
              </w:rPr>
              <w:t>1</w:t>
            </w:r>
            <w:r>
              <w:rPr>
                <w:rFonts w:ascii="宋体" w:eastAsia="宋体" w:hAnsi="宋体" w:cs="宋体"/>
                <w:spacing w:val="9"/>
                <w:sz w:val="20"/>
                <w:szCs w:val="20"/>
              </w:rPr>
              <w:t xml:space="preserve">) </w:t>
            </w:r>
            <w:r>
              <w:rPr>
                <w:rFonts w:ascii="宋体" w:eastAsia="宋体" w:hAnsi="宋体" w:cs="宋体"/>
                <w:spacing w:val="9"/>
                <w:sz w:val="20"/>
                <w:szCs w:val="20"/>
              </w:rPr>
              <w:t>缺交作业次数达</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p w:rsidR="00827BAE" w:rsidRDefault="00D36223">
            <w:pPr>
              <w:spacing w:before="115"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0"/>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p>
        </w:tc>
      </w:tr>
    </w:tbl>
    <w:p w:rsidR="00827BAE" w:rsidRDefault="00827BAE">
      <w:pPr>
        <w:rPr>
          <w:rFonts w:ascii="Arial"/>
        </w:rPr>
      </w:pPr>
    </w:p>
    <w:p w:rsidR="00827BAE" w:rsidRDefault="00827BAE">
      <w:pPr>
        <w:sectPr w:rsidR="00827BAE">
          <w:footerReference w:type="default" r:id="rId61"/>
          <w:pgSz w:w="11900" w:h="16840"/>
          <w:pgMar w:top="400" w:right="960" w:bottom="1153" w:left="1391" w:header="0" w:footer="996" w:gutter="0"/>
          <w:cols w:space="720"/>
        </w:sectPr>
      </w:pPr>
    </w:p>
    <w:p w:rsidR="00827BAE" w:rsidRDefault="00827BAE">
      <w:pPr>
        <w:spacing w:line="279"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87" w:line="226" w:lineRule="auto"/>
        <w:ind w:left="63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66" w:lineRule="exact"/>
        <w:ind w:left="558"/>
        <w:rPr>
          <w:rFonts w:ascii="宋体" w:eastAsia="宋体" w:hAnsi="宋体" w:cs="宋体"/>
          <w:sz w:val="24"/>
        </w:rPr>
      </w:pPr>
      <w:r>
        <w:rPr>
          <w:rFonts w:ascii="宋体" w:eastAsia="宋体" w:hAnsi="宋体" w:cs="宋体"/>
          <w:spacing w:val="-12"/>
          <w:position w:val="17"/>
          <w:sz w:val="24"/>
        </w:rPr>
        <w:t>(</w:t>
      </w:r>
      <w:r>
        <w:rPr>
          <w:rFonts w:ascii="宋体" w:eastAsia="宋体" w:hAnsi="宋体" w:cs="宋体"/>
          <w:spacing w:val="-12"/>
          <w:position w:val="17"/>
          <w:sz w:val="24"/>
        </w:rPr>
        <w:t>一</w:t>
      </w:r>
      <w:r>
        <w:rPr>
          <w:rFonts w:ascii="宋体" w:eastAsia="宋体" w:hAnsi="宋体" w:cs="宋体"/>
          <w:spacing w:val="-7"/>
          <w:position w:val="17"/>
          <w:sz w:val="24"/>
        </w:rPr>
        <w:t>)</w:t>
      </w:r>
      <w:r>
        <w:rPr>
          <w:rFonts w:ascii="宋体" w:eastAsia="宋体" w:hAnsi="宋体" w:cs="宋体"/>
          <w:spacing w:val="-6"/>
          <w:position w:val="17"/>
          <w:sz w:val="24"/>
        </w:rPr>
        <w:t xml:space="preserve"> </w:t>
      </w:r>
      <w:r>
        <w:rPr>
          <w:rFonts w:ascii="宋体" w:eastAsia="宋体" w:hAnsi="宋体" w:cs="宋体"/>
          <w:spacing w:val="-6"/>
          <w:position w:val="17"/>
          <w:sz w:val="24"/>
        </w:rPr>
        <w:t>课程考核包括平时成绩、</w:t>
      </w:r>
      <w:r>
        <w:rPr>
          <w:rFonts w:ascii="宋体" w:eastAsia="宋体" w:hAnsi="宋体" w:cs="宋体"/>
          <w:spacing w:val="-6"/>
          <w:position w:val="17"/>
          <w:sz w:val="24"/>
        </w:rPr>
        <w:t xml:space="preserve"> </w:t>
      </w:r>
      <w:r>
        <w:rPr>
          <w:rFonts w:ascii="宋体" w:eastAsia="宋体" w:hAnsi="宋体" w:cs="宋体"/>
          <w:spacing w:val="-6"/>
          <w:position w:val="17"/>
          <w:sz w:val="24"/>
        </w:rPr>
        <w:t>作业及期末考试的考核，</w:t>
      </w:r>
      <w:r>
        <w:rPr>
          <w:rFonts w:ascii="宋体" w:eastAsia="宋体" w:hAnsi="宋体" w:cs="宋体"/>
          <w:spacing w:val="-6"/>
          <w:position w:val="17"/>
          <w:sz w:val="24"/>
        </w:rPr>
        <w:t xml:space="preserve"> </w:t>
      </w:r>
      <w:r>
        <w:rPr>
          <w:rFonts w:ascii="宋体" w:eastAsia="宋体" w:hAnsi="宋体" w:cs="宋体"/>
          <w:spacing w:val="-6"/>
          <w:position w:val="17"/>
          <w:sz w:val="24"/>
        </w:rPr>
        <w:t>期末考试采用闭卷</w:t>
      </w:r>
    </w:p>
    <w:p w:rsidR="00827BAE" w:rsidRDefault="00D36223">
      <w:pPr>
        <w:spacing w:line="221" w:lineRule="auto"/>
        <w:ind w:left="75"/>
        <w:rPr>
          <w:rFonts w:ascii="宋体" w:eastAsia="宋体" w:hAnsi="宋体" w:cs="宋体"/>
          <w:sz w:val="24"/>
        </w:rPr>
      </w:pPr>
      <w:r>
        <w:rPr>
          <w:rFonts w:ascii="宋体" w:eastAsia="宋体" w:hAnsi="宋体" w:cs="宋体"/>
          <w:spacing w:val="-12"/>
          <w:sz w:val="24"/>
        </w:rPr>
        <w:t>笔</w:t>
      </w:r>
      <w:r>
        <w:rPr>
          <w:rFonts w:ascii="宋体" w:eastAsia="宋体" w:hAnsi="宋体" w:cs="宋体"/>
          <w:spacing w:val="-10"/>
          <w:sz w:val="24"/>
        </w:rPr>
        <w:t>试。</w:t>
      </w:r>
    </w:p>
    <w:p w:rsidR="00827BAE" w:rsidRDefault="00D36223">
      <w:pPr>
        <w:spacing w:before="146" w:line="501" w:lineRule="exact"/>
        <w:ind w:left="558"/>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×30%+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×70%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827BAE" w:rsidRDefault="00D36223">
      <w:pPr>
        <w:spacing w:before="1" w:line="220" w:lineRule="auto"/>
        <w:ind w:left="71"/>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827BAE" w:rsidRDefault="00827BAE">
      <w:pPr>
        <w:spacing w:line="73"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2"/>
        </w:trPr>
        <w:tc>
          <w:tcPr>
            <w:tcW w:w="1050" w:type="dxa"/>
          </w:tcPr>
          <w:p w:rsidR="00827BAE" w:rsidRDefault="00D36223">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D36223">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D36223">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1002"/>
        </w:trPr>
        <w:tc>
          <w:tcPr>
            <w:tcW w:w="1050" w:type="dxa"/>
            <w:vMerge w:val="restart"/>
            <w:tcBorders>
              <w:bottom w:val="nil"/>
            </w:tcBorders>
          </w:tcPr>
          <w:p w:rsidR="00827BAE" w:rsidRDefault="00827BAE">
            <w:pPr>
              <w:spacing w:line="248"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827BAE">
            <w:pPr>
              <w:spacing w:line="332" w:lineRule="auto"/>
              <w:rPr>
                <w:rFonts w:ascii="Arial"/>
              </w:rPr>
            </w:pPr>
          </w:p>
          <w:p w:rsidR="00827BAE" w:rsidRDefault="00D36223">
            <w:pPr>
              <w:spacing w:before="6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827BAE" w:rsidRDefault="00827BAE">
            <w:pPr>
              <w:spacing w:line="310" w:lineRule="auto"/>
              <w:rPr>
                <w:rFonts w:ascii="Arial"/>
              </w:rPr>
            </w:pPr>
          </w:p>
          <w:p w:rsidR="00827BAE" w:rsidRDefault="00D36223">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827BAE" w:rsidRDefault="00D36223">
            <w:pPr>
              <w:spacing w:before="86" w:line="278" w:lineRule="auto"/>
              <w:ind w:left="110" w:right="110"/>
              <w:rPr>
                <w:rFonts w:ascii="宋体" w:eastAsia="宋体" w:hAnsi="宋体" w:cs="宋体"/>
                <w:sz w:val="20"/>
                <w:szCs w:val="20"/>
              </w:rPr>
            </w:pPr>
            <w:r>
              <w:rPr>
                <w:rFonts w:ascii="宋体" w:eastAsia="宋体" w:hAnsi="宋体" w:cs="宋体"/>
                <w:spacing w:val="7"/>
                <w:sz w:val="20"/>
                <w:szCs w:val="20"/>
              </w:rPr>
              <w:t>课</w:t>
            </w:r>
            <w:r>
              <w:rPr>
                <w:rFonts w:ascii="宋体" w:eastAsia="宋体" w:hAnsi="宋体" w:cs="宋体"/>
                <w:spacing w:val="6"/>
                <w:sz w:val="20"/>
                <w:szCs w:val="20"/>
              </w:rPr>
              <w:t>后完成</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5 </w:t>
            </w:r>
            <w:r>
              <w:rPr>
                <w:rFonts w:ascii="宋体" w:eastAsia="宋体" w:hAnsi="宋体" w:cs="宋体"/>
                <w:spacing w:val="6"/>
                <w:sz w:val="20"/>
                <w:szCs w:val="20"/>
              </w:rPr>
              <w:t>次作业，主要考核学生对所学知识</w:t>
            </w:r>
            <w:r>
              <w:rPr>
                <w:rFonts w:ascii="宋体" w:eastAsia="宋体" w:hAnsi="宋体" w:cs="宋体"/>
                <w:sz w:val="20"/>
                <w:szCs w:val="20"/>
              </w:rPr>
              <w:t xml:space="preserve"> </w:t>
            </w:r>
            <w:r>
              <w:rPr>
                <w:rFonts w:ascii="宋体" w:eastAsia="宋体" w:hAnsi="宋体" w:cs="宋体"/>
                <w:spacing w:val="4"/>
                <w:sz w:val="20"/>
                <w:szCs w:val="20"/>
              </w:rPr>
              <w:t>点的复习、理解和掌握程度，</w:t>
            </w:r>
            <w:r>
              <w:rPr>
                <w:rFonts w:ascii="宋体" w:eastAsia="宋体" w:hAnsi="宋体" w:cs="宋体"/>
                <w:spacing w:val="4"/>
                <w:sz w:val="20"/>
                <w:szCs w:val="20"/>
              </w:rPr>
              <w:t xml:space="preserve"> </w:t>
            </w:r>
            <w:r>
              <w:rPr>
                <w:rFonts w:ascii="宋体" w:eastAsia="宋体" w:hAnsi="宋体" w:cs="宋体"/>
                <w:spacing w:val="4"/>
                <w:sz w:val="20"/>
                <w:szCs w:val="20"/>
              </w:rPr>
              <w:t>计算全部作业</w:t>
            </w:r>
            <w:r>
              <w:rPr>
                <w:rFonts w:ascii="宋体" w:eastAsia="宋体" w:hAnsi="宋体" w:cs="宋体"/>
                <w:spacing w:val="2"/>
                <w:sz w:val="20"/>
                <w:szCs w:val="20"/>
              </w:rPr>
              <w:t>的</w:t>
            </w:r>
            <w:r>
              <w:rPr>
                <w:rFonts w:ascii="宋体" w:eastAsia="宋体" w:hAnsi="宋体" w:cs="宋体"/>
                <w:sz w:val="20"/>
                <w:szCs w:val="20"/>
              </w:rPr>
              <w:t xml:space="preserve"> </w:t>
            </w:r>
            <w:r>
              <w:rPr>
                <w:rFonts w:ascii="宋体" w:eastAsia="宋体" w:hAnsi="宋体" w:cs="宋体"/>
                <w:spacing w:val="3"/>
                <w:sz w:val="20"/>
                <w:szCs w:val="20"/>
              </w:rPr>
              <w:t>平均成绩再按</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15%</w:t>
            </w:r>
            <w:r>
              <w:rPr>
                <w:rFonts w:ascii="宋体" w:eastAsia="宋体" w:hAnsi="宋体" w:cs="宋体"/>
                <w:spacing w:val="3"/>
                <w:sz w:val="20"/>
                <w:szCs w:val="20"/>
              </w:rPr>
              <w:t>计入总成绩</w:t>
            </w:r>
            <w:r>
              <w:rPr>
                <w:rFonts w:ascii="宋体" w:eastAsia="宋体" w:hAnsi="宋体" w:cs="宋体"/>
                <w:spacing w:val="2"/>
                <w:sz w:val="20"/>
                <w:szCs w:val="20"/>
              </w:rPr>
              <w:t>。</w:t>
            </w:r>
          </w:p>
        </w:tc>
        <w:tc>
          <w:tcPr>
            <w:tcW w:w="1473" w:type="dxa"/>
          </w:tcPr>
          <w:p w:rsidR="00827BAE" w:rsidRDefault="00827BAE">
            <w:pPr>
              <w:spacing w:line="377" w:lineRule="auto"/>
              <w:rPr>
                <w:rFonts w:ascii="Arial"/>
              </w:rPr>
            </w:pPr>
          </w:p>
          <w:p w:rsidR="00827BAE" w:rsidRDefault="00D36223">
            <w:pPr>
              <w:spacing w:before="58" w:line="191" w:lineRule="auto"/>
              <w:ind w:left="6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r>
      <w:tr w:rsidR="00827BAE">
        <w:trPr>
          <w:trHeight w:val="1333"/>
        </w:trPr>
        <w:tc>
          <w:tcPr>
            <w:tcW w:w="1050" w:type="dxa"/>
            <w:vMerge/>
            <w:tcBorders>
              <w:top w:val="nil"/>
            </w:tcBorders>
          </w:tcPr>
          <w:p w:rsidR="00827BAE" w:rsidRDefault="00827BAE">
            <w:pPr>
              <w:rPr>
                <w:rFonts w:ascii="Arial"/>
              </w:rPr>
            </w:pPr>
          </w:p>
        </w:tc>
        <w:tc>
          <w:tcPr>
            <w:tcW w:w="1564" w:type="dxa"/>
          </w:tcPr>
          <w:p w:rsidR="00827BAE" w:rsidRDefault="00827BAE">
            <w:pPr>
              <w:spacing w:line="343" w:lineRule="auto"/>
              <w:rPr>
                <w:rFonts w:ascii="Arial"/>
              </w:rPr>
            </w:pPr>
          </w:p>
          <w:p w:rsidR="00827BAE" w:rsidRDefault="00D36223">
            <w:pPr>
              <w:spacing w:before="65" w:line="301"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问</w:t>
            </w:r>
            <w:r>
              <w:rPr>
                <w:rFonts w:ascii="宋体" w:eastAsia="宋体" w:hAnsi="宋体" w:cs="宋体"/>
                <w:sz w:val="20"/>
                <w:szCs w:val="20"/>
              </w:rPr>
              <w:t xml:space="preserve"> </w:t>
            </w:r>
            <w:r>
              <w:rPr>
                <w:rFonts w:ascii="宋体" w:eastAsia="宋体" w:hAnsi="宋体" w:cs="宋体"/>
                <w:spacing w:val="8"/>
                <w:sz w:val="20"/>
                <w:szCs w:val="20"/>
              </w:rPr>
              <w:t>答及课堂练习</w:t>
            </w:r>
          </w:p>
        </w:tc>
        <w:tc>
          <w:tcPr>
            <w:tcW w:w="806" w:type="dxa"/>
          </w:tcPr>
          <w:p w:rsidR="00827BAE" w:rsidRDefault="00827BAE">
            <w:pPr>
              <w:spacing w:line="473" w:lineRule="auto"/>
              <w:rPr>
                <w:rFonts w:ascii="Arial"/>
              </w:rPr>
            </w:pPr>
          </w:p>
          <w:p w:rsidR="00827BAE" w:rsidRDefault="00D36223">
            <w:pPr>
              <w:spacing w:before="57"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15%</w:t>
            </w:r>
          </w:p>
        </w:tc>
        <w:tc>
          <w:tcPr>
            <w:tcW w:w="4409" w:type="dxa"/>
          </w:tcPr>
          <w:p w:rsidR="00827BAE" w:rsidRDefault="00D36223">
            <w:pPr>
              <w:spacing w:before="99" w:line="280" w:lineRule="auto"/>
              <w:ind w:left="110" w:right="110"/>
              <w:rPr>
                <w:rFonts w:ascii="宋体" w:eastAsia="宋体" w:hAnsi="宋体" w:cs="宋体"/>
                <w:sz w:val="20"/>
                <w:szCs w:val="20"/>
              </w:rPr>
            </w:pPr>
            <w:r>
              <w:rPr>
                <w:rFonts w:ascii="宋体" w:eastAsia="宋体" w:hAnsi="宋体" w:cs="宋体"/>
                <w:spacing w:val="4"/>
                <w:sz w:val="20"/>
                <w:szCs w:val="20"/>
              </w:rPr>
              <w:t>在每单元内容进行中或结束后，</w:t>
            </w:r>
            <w:r>
              <w:rPr>
                <w:rFonts w:ascii="宋体" w:eastAsia="宋体" w:hAnsi="宋体" w:cs="宋体"/>
                <w:spacing w:val="4"/>
                <w:sz w:val="20"/>
                <w:szCs w:val="20"/>
              </w:rPr>
              <w:t xml:space="preserve"> </w:t>
            </w:r>
            <w:r>
              <w:rPr>
                <w:rFonts w:ascii="宋体" w:eastAsia="宋体" w:hAnsi="宋体" w:cs="宋体"/>
                <w:spacing w:val="4"/>
                <w:sz w:val="20"/>
                <w:szCs w:val="20"/>
              </w:rPr>
              <w:t>随堂提问或</w:t>
            </w:r>
            <w:r>
              <w:rPr>
                <w:rFonts w:ascii="宋体" w:eastAsia="宋体" w:hAnsi="宋体" w:cs="宋体"/>
                <w:spacing w:val="3"/>
                <w:sz w:val="20"/>
                <w:szCs w:val="20"/>
              </w:rPr>
              <w:t>测</w:t>
            </w:r>
            <w:r>
              <w:rPr>
                <w:rFonts w:ascii="宋体" w:eastAsia="宋体" w:hAnsi="宋体" w:cs="宋体"/>
                <w:sz w:val="20"/>
                <w:szCs w:val="20"/>
              </w:rPr>
              <w:t xml:space="preserve"> </w:t>
            </w:r>
            <w:r>
              <w:rPr>
                <w:rFonts w:ascii="宋体" w:eastAsia="宋体" w:hAnsi="宋体" w:cs="宋体"/>
                <w:spacing w:val="4"/>
                <w:sz w:val="20"/>
                <w:szCs w:val="20"/>
              </w:rPr>
              <w:t>试，</w:t>
            </w:r>
            <w:r>
              <w:rPr>
                <w:rFonts w:ascii="宋体" w:eastAsia="宋体" w:hAnsi="宋体" w:cs="宋体"/>
                <w:spacing w:val="4"/>
                <w:sz w:val="20"/>
                <w:szCs w:val="20"/>
              </w:rPr>
              <w:t xml:space="preserve"> </w:t>
            </w:r>
            <w:r>
              <w:rPr>
                <w:rFonts w:ascii="宋体" w:eastAsia="宋体" w:hAnsi="宋体" w:cs="宋体"/>
                <w:spacing w:val="4"/>
                <w:sz w:val="20"/>
                <w:szCs w:val="20"/>
              </w:rPr>
              <w:t>主要考核学生课堂的听课效果和课后及</w:t>
            </w:r>
            <w:r>
              <w:rPr>
                <w:rFonts w:ascii="宋体" w:eastAsia="宋体" w:hAnsi="宋体" w:cs="宋体"/>
                <w:spacing w:val="2"/>
                <w:sz w:val="20"/>
                <w:szCs w:val="20"/>
              </w:rPr>
              <w:t>时</w:t>
            </w:r>
            <w:r>
              <w:rPr>
                <w:rFonts w:ascii="宋体" w:eastAsia="宋体" w:hAnsi="宋体" w:cs="宋体"/>
                <w:sz w:val="20"/>
                <w:szCs w:val="20"/>
              </w:rPr>
              <w:t xml:space="preserve"> </w:t>
            </w:r>
            <w:r>
              <w:rPr>
                <w:rFonts w:ascii="宋体" w:eastAsia="宋体" w:hAnsi="宋体" w:cs="宋体"/>
                <w:spacing w:val="11"/>
                <w:sz w:val="20"/>
                <w:szCs w:val="20"/>
              </w:rPr>
              <w:t>复</w:t>
            </w:r>
            <w:r>
              <w:rPr>
                <w:rFonts w:ascii="宋体" w:eastAsia="宋体" w:hAnsi="宋体" w:cs="宋体"/>
                <w:spacing w:val="9"/>
                <w:sz w:val="20"/>
                <w:szCs w:val="20"/>
              </w:rPr>
              <w:t>习消化本单元知识的能力，结合平时考勤，</w:t>
            </w:r>
            <w:r>
              <w:rPr>
                <w:rFonts w:ascii="宋体" w:eastAsia="宋体" w:hAnsi="宋体" w:cs="宋体"/>
                <w:sz w:val="20"/>
                <w:szCs w:val="20"/>
              </w:rPr>
              <w:t xml:space="preserve"> </w:t>
            </w:r>
            <w:r>
              <w:rPr>
                <w:rFonts w:ascii="宋体" w:eastAsia="宋体" w:hAnsi="宋体" w:cs="宋体"/>
                <w:spacing w:val="4"/>
                <w:sz w:val="20"/>
                <w:szCs w:val="20"/>
              </w:rPr>
              <w:t>最后按</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15%</w:t>
            </w:r>
            <w:r>
              <w:rPr>
                <w:rFonts w:ascii="宋体" w:eastAsia="宋体" w:hAnsi="宋体" w:cs="宋体"/>
                <w:spacing w:val="2"/>
                <w:sz w:val="20"/>
                <w:szCs w:val="20"/>
              </w:rPr>
              <w:t>计入课程总成绩。</w:t>
            </w:r>
          </w:p>
        </w:tc>
        <w:tc>
          <w:tcPr>
            <w:tcW w:w="1473" w:type="dxa"/>
          </w:tcPr>
          <w:p w:rsidR="00827BAE" w:rsidRDefault="00827BAE">
            <w:pPr>
              <w:spacing w:line="381" w:lineRule="auto"/>
              <w:rPr>
                <w:rFonts w:ascii="Arial"/>
              </w:rPr>
            </w:pPr>
          </w:p>
          <w:p w:rsidR="00827BAE" w:rsidRDefault="00D36223">
            <w:pPr>
              <w:spacing w:before="65" w:line="315" w:lineRule="auto"/>
              <w:ind w:left="600" w:right="40" w:hanging="487"/>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3</w:t>
            </w:r>
            <w:r>
              <w:rPr>
                <w:rFonts w:ascii="Times New Roman" w:eastAsia="Times New Roman" w:hAnsi="Times New Roman" w:cs="Times New Roman"/>
                <w:spacing w:val="-10"/>
                <w:sz w:val="20"/>
                <w:szCs w:val="20"/>
              </w:rPr>
              <w:t>-3</w:t>
            </w:r>
            <w:r>
              <w:rPr>
                <w:rFonts w:ascii="宋体" w:eastAsia="宋体" w:hAnsi="宋体" w:cs="宋体"/>
                <w:spacing w:val="-10"/>
                <w:sz w:val="20"/>
                <w:szCs w:val="20"/>
              </w:rPr>
              <w:t>、</w:t>
            </w:r>
            <w:r>
              <w:rPr>
                <w:rFonts w:ascii="Times New Roman" w:eastAsia="Times New Roman" w:hAnsi="Times New Roman" w:cs="Times New Roman"/>
                <w:spacing w:val="-10"/>
                <w:sz w:val="20"/>
                <w:szCs w:val="20"/>
              </w:rPr>
              <w:t>5- 1</w:t>
            </w:r>
            <w:r>
              <w:rPr>
                <w:rFonts w:ascii="宋体" w:eastAsia="宋体" w:hAnsi="宋体" w:cs="宋体"/>
                <w:spacing w:val="-10"/>
                <w:sz w:val="20"/>
                <w:szCs w:val="20"/>
              </w:rPr>
              <w:t>、</w:t>
            </w:r>
            <w:r>
              <w:rPr>
                <w:rFonts w:ascii="Times New Roman" w:eastAsia="Times New Roman" w:hAnsi="Times New Roman" w:cs="Times New Roman"/>
                <w:spacing w:val="-10"/>
                <w:sz w:val="20"/>
                <w:szCs w:val="20"/>
              </w:rPr>
              <w:t>5-2</w:t>
            </w:r>
            <w:r>
              <w:rPr>
                <w:rFonts w:ascii="宋体" w:eastAsia="宋体" w:hAnsi="宋体" w:cs="宋体"/>
                <w:spacing w:val="-10"/>
                <w:sz w:val="20"/>
                <w:szCs w:val="20"/>
              </w:rPr>
              <w:t>、</w:t>
            </w:r>
            <w:r>
              <w:rPr>
                <w:rFonts w:ascii="宋体" w:eastAsia="宋体" w:hAnsi="宋体" w:cs="宋体"/>
                <w:sz w:val="20"/>
                <w:szCs w:val="20"/>
              </w:rPr>
              <w:t xml:space="preserve"> </w:t>
            </w: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2</w:t>
            </w:r>
          </w:p>
        </w:tc>
      </w:tr>
      <w:tr w:rsidR="00827BAE">
        <w:trPr>
          <w:trHeight w:val="2057"/>
        </w:trPr>
        <w:tc>
          <w:tcPr>
            <w:tcW w:w="1050" w:type="dxa"/>
          </w:tcPr>
          <w:p w:rsidR="00827BAE" w:rsidRDefault="00827BAE">
            <w:pPr>
              <w:spacing w:line="348" w:lineRule="auto"/>
              <w:rPr>
                <w:rFonts w:ascii="Arial"/>
              </w:rPr>
            </w:pPr>
          </w:p>
          <w:p w:rsidR="00827BAE" w:rsidRDefault="00827BAE">
            <w:pPr>
              <w:spacing w:line="349" w:lineRule="auto"/>
              <w:rPr>
                <w:rFonts w:ascii="Arial"/>
              </w:rPr>
            </w:pPr>
          </w:p>
          <w:p w:rsidR="00827BAE" w:rsidRDefault="00D36223">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827BAE">
            <w:pPr>
              <w:spacing w:line="348" w:lineRule="auto"/>
              <w:rPr>
                <w:rFonts w:ascii="Arial"/>
              </w:rPr>
            </w:pPr>
          </w:p>
          <w:p w:rsidR="00827BAE" w:rsidRDefault="00827BAE">
            <w:pPr>
              <w:spacing w:line="349" w:lineRule="auto"/>
              <w:rPr>
                <w:rFonts w:ascii="Arial"/>
              </w:rPr>
            </w:pPr>
          </w:p>
          <w:p w:rsidR="00827BAE" w:rsidRDefault="00D36223">
            <w:pPr>
              <w:spacing w:before="65" w:line="312" w:lineRule="exact"/>
              <w:ind w:left="366"/>
              <w:rPr>
                <w:rFonts w:ascii="宋体" w:eastAsia="宋体" w:hAnsi="宋体" w:cs="宋体"/>
                <w:sz w:val="20"/>
                <w:szCs w:val="20"/>
              </w:rPr>
            </w:pPr>
            <w:r>
              <w:rPr>
                <w:rFonts w:ascii="宋体" w:eastAsia="宋体" w:hAnsi="宋体" w:cs="宋体"/>
                <w:spacing w:val="7"/>
                <w:position w:val="7"/>
                <w:sz w:val="20"/>
                <w:szCs w:val="20"/>
              </w:rPr>
              <w:t>期</w:t>
            </w:r>
            <w:r>
              <w:rPr>
                <w:rFonts w:ascii="宋体" w:eastAsia="宋体" w:hAnsi="宋体" w:cs="宋体"/>
                <w:spacing w:val="6"/>
                <w:position w:val="7"/>
                <w:sz w:val="20"/>
                <w:szCs w:val="20"/>
              </w:rPr>
              <w:t>末考试</w:t>
            </w:r>
          </w:p>
          <w:p w:rsidR="00827BAE" w:rsidRDefault="00D36223">
            <w:pPr>
              <w:spacing w:line="226" w:lineRule="auto"/>
              <w:ind w:left="365"/>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827BAE" w:rsidRDefault="00827BAE">
            <w:pPr>
              <w:spacing w:line="277" w:lineRule="auto"/>
              <w:rPr>
                <w:rFonts w:ascii="Arial"/>
              </w:rPr>
            </w:pPr>
          </w:p>
          <w:p w:rsidR="00827BAE" w:rsidRDefault="00827BAE">
            <w:pPr>
              <w:spacing w:line="277" w:lineRule="auto"/>
              <w:rPr>
                <w:rFonts w:ascii="Arial"/>
              </w:rPr>
            </w:pPr>
          </w:p>
          <w:p w:rsidR="00827BAE" w:rsidRDefault="00827BAE">
            <w:pPr>
              <w:spacing w:line="278" w:lineRule="auto"/>
              <w:rPr>
                <w:rFonts w:ascii="Arial"/>
              </w:rPr>
            </w:pPr>
          </w:p>
          <w:p w:rsidR="00827BAE" w:rsidRDefault="00D36223">
            <w:pPr>
              <w:spacing w:before="57" w:line="271" w:lineRule="exact"/>
              <w:ind w:left="21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w:t>
            </w:r>
            <w:r>
              <w:rPr>
                <w:rFonts w:ascii="Times New Roman" w:eastAsia="Times New Roman" w:hAnsi="Times New Roman" w:cs="Times New Roman"/>
                <w:spacing w:val="2"/>
                <w:position w:val="2"/>
                <w:sz w:val="20"/>
                <w:szCs w:val="20"/>
              </w:rPr>
              <w:t>0%</w:t>
            </w:r>
          </w:p>
        </w:tc>
        <w:tc>
          <w:tcPr>
            <w:tcW w:w="4409" w:type="dxa"/>
          </w:tcPr>
          <w:p w:rsidR="00827BAE" w:rsidRDefault="00D36223">
            <w:pPr>
              <w:spacing w:before="298" w:line="291" w:lineRule="auto"/>
              <w:ind w:left="112" w:right="56" w:hanging="1"/>
              <w:rPr>
                <w:rFonts w:ascii="宋体" w:eastAsia="宋体" w:hAnsi="宋体" w:cs="宋体"/>
                <w:sz w:val="20"/>
                <w:szCs w:val="20"/>
              </w:rPr>
            </w:pPr>
            <w:r>
              <w:rPr>
                <w:rFonts w:ascii="宋体" w:eastAsia="宋体" w:hAnsi="宋体" w:cs="宋体"/>
                <w:spacing w:val="14"/>
                <w:sz w:val="20"/>
                <w:szCs w:val="20"/>
              </w:rPr>
              <w:t>试</w:t>
            </w:r>
            <w:r>
              <w:rPr>
                <w:rFonts w:ascii="宋体" w:eastAsia="宋体" w:hAnsi="宋体" w:cs="宋体"/>
                <w:spacing w:val="10"/>
                <w:sz w:val="20"/>
                <w:szCs w:val="20"/>
              </w:rPr>
              <w:t>卷题型包括选择题、填空题和商务写作题，</w:t>
            </w:r>
            <w:r>
              <w:rPr>
                <w:rFonts w:ascii="宋体" w:eastAsia="宋体" w:hAnsi="宋体" w:cs="宋体"/>
                <w:sz w:val="20"/>
                <w:szCs w:val="20"/>
              </w:rPr>
              <w:t xml:space="preserve"> </w:t>
            </w:r>
            <w:r>
              <w:rPr>
                <w:rFonts w:ascii="宋体" w:eastAsia="宋体" w:hAnsi="宋体" w:cs="宋体"/>
                <w:spacing w:val="8"/>
                <w:sz w:val="20"/>
                <w:szCs w:val="20"/>
              </w:rPr>
              <w:t>以</w:t>
            </w:r>
            <w:r>
              <w:rPr>
                <w:rFonts w:ascii="宋体" w:eastAsia="宋体" w:hAnsi="宋体" w:cs="宋体"/>
                <w:spacing w:val="5"/>
                <w:sz w:val="20"/>
                <w:szCs w:val="20"/>
              </w:rPr>
              <w:t>卷面成绩的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70%</w:t>
            </w:r>
            <w:r>
              <w:rPr>
                <w:rFonts w:ascii="宋体" w:eastAsia="宋体" w:hAnsi="宋体" w:cs="宋体"/>
                <w:spacing w:val="5"/>
                <w:sz w:val="20"/>
                <w:szCs w:val="20"/>
              </w:rPr>
              <w:t>计入课程总成绩。其中考核</w:t>
            </w:r>
            <w:r>
              <w:rPr>
                <w:rFonts w:ascii="宋体" w:eastAsia="宋体" w:hAnsi="宋体" w:cs="宋体"/>
                <w:sz w:val="20"/>
                <w:szCs w:val="20"/>
              </w:rPr>
              <w:t xml:space="preserve"> </w:t>
            </w:r>
            <w:r>
              <w:rPr>
                <w:rFonts w:ascii="宋体" w:eastAsia="宋体" w:hAnsi="宋体" w:cs="宋体"/>
                <w:spacing w:val="9"/>
                <w:sz w:val="20"/>
                <w:szCs w:val="20"/>
              </w:rPr>
              <w:t>商</w:t>
            </w:r>
            <w:r>
              <w:rPr>
                <w:rFonts w:ascii="宋体" w:eastAsia="宋体" w:hAnsi="宋体" w:cs="宋体"/>
                <w:spacing w:val="5"/>
                <w:sz w:val="20"/>
                <w:szCs w:val="20"/>
              </w:rPr>
              <w:t>务英语术语的题目占</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20%</w:t>
            </w:r>
            <w:r>
              <w:rPr>
                <w:rFonts w:ascii="宋体" w:eastAsia="宋体" w:hAnsi="宋体" w:cs="宋体"/>
                <w:spacing w:val="5"/>
                <w:sz w:val="20"/>
                <w:szCs w:val="20"/>
              </w:rPr>
              <w:t>；商务英语基本理</w:t>
            </w:r>
            <w:r>
              <w:rPr>
                <w:rFonts w:ascii="宋体" w:eastAsia="宋体" w:hAnsi="宋体" w:cs="宋体"/>
                <w:sz w:val="20"/>
                <w:szCs w:val="20"/>
              </w:rPr>
              <w:t xml:space="preserve"> </w:t>
            </w:r>
            <w:r>
              <w:rPr>
                <w:rFonts w:ascii="宋体" w:eastAsia="宋体" w:hAnsi="宋体" w:cs="宋体"/>
                <w:spacing w:val="-4"/>
                <w:sz w:val="20"/>
                <w:szCs w:val="20"/>
              </w:rPr>
              <w:t>论常识的题目占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30%</w:t>
            </w:r>
            <w:r>
              <w:rPr>
                <w:rFonts w:ascii="宋体" w:eastAsia="宋体" w:hAnsi="宋体" w:cs="宋体"/>
                <w:spacing w:val="-4"/>
                <w:sz w:val="20"/>
                <w:szCs w:val="20"/>
              </w:rPr>
              <w:t>；阅读理解的题目占</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20%</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3"/>
                <w:sz w:val="20"/>
                <w:szCs w:val="20"/>
              </w:rPr>
              <w:t>案例分析的题目占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30%</w:t>
            </w:r>
            <w:r>
              <w:rPr>
                <w:rFonts w:ascii="宋体" w:eastAsia="宋体" w:hAnsi="宋体" w:cs="宋体"/>
                <w:spacing w:val="2"/>
                <w:sz w:val="20"/>
                <w:szCs w:val="20"/>
              </w:rPr>
              <w:t>。</w:t>
            </w:r>
          </w:p>
        </w:tc>
        <w:tc>
          <w:tcPr>
            <w:tcW w:w="1473" w:type="dxa"/>
          </w:tcPr>
          <w:p w:rsidR="00827BAE" w:rsidRDefault="00827BAE">
            <w:pPr>
              <w:spacing w:line="297" w:lineRule="auto"/>
              <w:rPr>
                <w:rFonts w:ascii="Arial"/>
              </w:rPr>
            </w:pPr>
          </w:p>
          <w:p w:rsidR="00827BAE" w:rsidRDefault="00827BAE">
            <w:pPr>
              <w:spacing w:line="297" w:lineRule="auto"/>
              <w:rPr>
                <w:rFonts w:ascii="Arial"/>
              </w:rPr>
            </w:pPr>
          </w:p>
          <w:p w:rsidR="00827BAE" w:rsidRDefault="00827BAE">
            <w:pPr>
              <w:spacing w:line="298" w:lineRule="auto"/>
              <w:rPr>
                <w:rFonts w:ascii="Arial"/>
              </w:rPr>
            </w:pPr>
          </w:p>
          <w:p w:rsidR="00827BAE" w:rsidRDefault="00D36223">
            <w:pPr>
              <w:spacing w:before="65" w:line="186" w:lineRule="auto"/>
              <w:ind w:left="113"/>
              <w:rPr>
                <w:rFonts w:ascii="Times New Roman" w:eastAsia="Times New Roman" w:hAnsi="Times New Roman" w:cs="Times New Roman"/>
                <w:sz w:val="20"/>
                <w:szCs w:val="20"/>
              </w:rPr>
            </w:pPr>
            <w:r>
              <w:rPr>
                <w:rFonts w:ascii="Times New Roman" w:eastAsia="Times New Roman" w:hAnsi="Times New Roman" w:cs="Times New Roman"/>
                <w:spacing w:val="-14"/>
                <w:sz w:val="20"/>
                <w:szCs w:val="20"/>
              </w:rPr>
              <w:t>3</w:t>
            </w:r>
            <w:r>
              <w:rPr>
                <w:rFonts w:ascii="Times New Roman" w:eastAsia="Times New Roman" w:hAnsi="Times New Roman" w:cs="Times New Roman"/>
                <w:spacing w:val="-9"/>
                <w:sz w:val="20"/>
                <w:szCs w:val="20"/>
              </w:rPr>
              <w:t>-</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w:t>
            </w:r>
            <w:r>
              <w:rPr>
                <w:rFonts w:ascii="Times New Roman" w:eastAsia="Times New Roman" w:hAnsi="Times New Roman" w:cs="Times New Roman"/>
                <w:spacing w:val="-7"/>
                <w:sz w:val="20"/>
                <w:szCs w:val="20"/>
              </w:rPr>
              <w:t xml:space="preserve">5- 1 </w:t>
            </w:r>
            <w:r>
              <w:rPr>
                <w:rFonts w:ascii="宋体" w:eastAsia="宋体" w:hAnsi="宋体" w:cs="宋体"/>
                <w:spacing w:val="-7"/>
                <w:sz w:val="20"/>
                <w:szCs w:val="20"/>
              </w:rPr>
              <w:t>、</w:t>
            </w:r>
            <w:r>
              <w:rPr>
                <w:rFonts w:ascii="Times New Roman" w:eastAsia="Times New Roman" w:hAnsi="Times New Roman" w:cs="Times New Roman"/>
                <w:spacing w:val="-7"/>
                <w:sz w:val="20"/>
                <w:szCs w:val="20"/>
              </w:rPr>
              <w:t>6-2</w:t>
            </w:r>
          </w:p>
        </w:tc>
      </w:tr>
    </w:tbl>
    <w:p w:rsidR="00827BAE" w:rsidRDefault="00D36223">
      <w:pPr>
        <w:spacing w:before="174"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4" w:line="222"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学习跟进</w:t>
      </w:r>
    </w:p>
    <w:p w:rsidR="00827BAE" w:rsidRDefault="00D36223">
      <w:pPr>
        <w:spacing w:before="183" w:line="359" w:lineRule="auto"/>
        <w:ind w:left="70" w:right="938" w:firstLine="481"/>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程根据学生的课堂表现、课堂练习、个人作业、小组作业等形式及时了</w:t>
      </w:r>
      <w:r>
        <w:rPr>
          <w:rFonts w:ascii="宋体" w:eastAsia="宋体" w:hAnsi="宋体" w:cs="宋体"/>
          <w:sz w:val="24"/>
        </w:rPr>
        <w:t xml:space="preserve"> </w:t>
      </w:r>
      <w:r>
        <w:rPr>
          <w:rFonts w:ascii="宋体" w:eastAsia="宋体" w:hAnsi="宋体" w:cs="宋体"/>
          <w:spacing w:val="-18"/>
          <w:sz w:val="24"/>
        </w:rPr>
        <w:t>解</w:t>
      </w:r>
      <w:r>
        <w:rPr>
          <w:rFonts w:ascii="宋体" w:eastAsia="宋体" w:hAnsi="宋体" w:cs="宋体"/>
          <w:spacing w:val="-10"/>
          <w:sz w:val="24"/>
        </w:rPr>
        <w:t>学</w:t>
      </w:r>
      <w:r>
        <w:rPr>
          <w:rFonts w:ascii="宋体" w:eastAsia="宋体" w:hAnsi="宋体" w:cs="宋体"/>
          <w:spacing w:val="-9"/>
          <w:sz w:val="24"/>
        </w:rPr>
        <w:t>生的学习情况，</w:t>
      </w:r>
      <w:r>
        <w:rPr>
          <w:rFonts w:ascii="宋体" w:eastAsia="宋体" w:hAnsi="宋体" w:cs="宋体"/>
          <w:spacing w:val="-9"/>
          <w:sz w:val="24"/>
        </w:rPr>
        <w:t xml:space="preserve"> </w:t>
      </w:r>
      <w:r>
        <w:rPr>
          <w:rFonts w:ascii="宋体" w:eastAsia="宋体" w:hAnsi="宋体" w:cs="宋体"/>
          <w:spacing w:val="-9"/>
          <w:sz w:val="24"/>
        </w:rPr>
        <w:t>并通过讲解、训练等形式提高学生各方面的知识和能力，</w:t>
      </w:r>
      <w:r>
        <w:rPr>
          <w:rFonts w:ascii="宋体" w:eastAsia="宋体" w:hAnsi="宋体" w:cs="宋体"/>
          <w:spacing w:val="-9"/>
          <w:sz w:val="24"/>
        </w:rPr>
        <w:t xml:space="preserve"> </w:t>
      </w:r>
      <w:r>
        <w:rPr>
          <w:rFonts w:ascii="宋体" w:eastAsia="宋体" w:hAnsi="宋体" w:cs="宋体"/>
          <w:spacing w:val="-9"/>
          <w:sz w:val="24"/>
        </w:rPr>
        <w:t>全</w:t>
      </w:r>
      <w:r>
        <w:rPr>
          <w:rFonts w:ascii="宋体" w:eastAsia="宋体" w:hAnsi="宋体" w:cs="宋体"/>
          <w:sz w:val="24"/>
        </w:rPr>
        <w:t xml:space="preserve"> </w:t>
      </w:r>
      <w:r>
        <w:rPr>
          <w:rFonts w:ascii="宋体" w:eastAsia="宋体" w:hAnsi="宋体" w:cs="宋体"/>
          <w:spacing w:val="-4"/>
          <w:sz w:val="24"/>
        </w:rPr>
        <w:t>面提高商务</w:t>
      </w:r>
      <w:r>
        <w:rPr>
          <w:rFonts w:ascii="宋体" w:eastAsia="宋体" w:hAnsi="宋体" w:cs="宋体"/>
          <w:spacing w:val="-2"/>
          <w:sz w:val="24"/>
        </w:rPr>
        <w:t>英语的阅读理解能力。</w:t>
      </w:r>
    </w:p>
    <w:p w:rsidR="00827BAE" w:rsidRDefault="00D36223">
      <w:pPr>
        <w:spacing w:before="1"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50" w:line="337" w:lineRule="exact"/>
        <w:ind w:left="90"/>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1.  </w:t>
      </w:r>
      <w:r>
        <w:rPr>
          <w:rFonts w:ascii="宋体" w:eastAsia="宋体" w:hAnsi="宋体" w:cs="宋体"/>
          <w:spacing w:val="-1"/>
          <w:position w:val="3"/>
          <w:sz w:val="24"/>
        </w:rPr>
        <w:t>商务英语阅读新视</w:t>
      </w:r>
      <w:r>
        <w:rPr>
          <w:rFonts w:ascii="宋体" w:eastAsia="宋体" w:hAnsi="宋体" w:cs="宋体"/>
          <w:position w:val="3"/>
          <w:sz w:val="24"/>
        </w:rPr>
        <w:t>野</w:t>
      </w:r>
      <w:r>
        <w:rPr>
          <w:rFonts w:ascii="Times New Roman" w:eastAsia="Times New Roman" w:hAnsi="Times New Roman" w:cs="Times New Roman"/>
          <w:position w:val="3"/>
          <w:sz w:val="24"/>
        </w:rPr>
        <w:t>[M].</w:t>
      </w:r>
      <w:r>
        <w:rPr>
          <w:rFonts w:ascii="宋体" w:eastAsia="宋体" w:hAnsi="宋体" w:cs="宋体"/>
          <w:position w:val="3"/>
          <w:sz w:val="24"/>
        </w:rPr>
        <w:t>戎林海</w:t>
      </w:r>
      <w:r>
        <w:rPr>
          <w:rFonts w:ascii="Times New Roman" w:eastAsia="Times New Roman" w:hAnsi="Times New Roman" w:cs="Times New Roman"/>
          <w:position w:val="3"/>
          <w:sz w:val="24"/>
        </w:rPr>
        <w:t>,</w:t>
      </w:r>
      <w:r>
        <w:rPr>
          <w:rFonts w:ascii="宋体" w:eastAsia="宋体" w:hAnsi="宋体" w:cs="宋体"/>
          <w:position w:val="3"/>
          <w:sz w:val="24"/>
        </w:rPr>
        <w:t>南京</w:t>
      </w:r>
      <w:r>
        <w:rPr>
          <w:rFonts w:ascii="Times New Roman" w:eastAsia="Times New Roman" w:hAnsi="Times New Roman" w:cs="Times New Roman"/>
          <w:position w:val="3"/>
          <w:sz w:val="24"/>
        </w:rPr>
        <w:t>:</w:t>
      </w:r>
      <w:r>
        <w:rPr>
          <w:rFonts w:ascii="宋体" w:eastAsia="宋体" w:hAnsi="宋体" w:cs="宋体"/>
          <w:position w:val="3"/>
          <w:sz w:val="24"/>
        </w:rPr>
        <w:t>东南大学出版社</w:t>
      </w:r>
      <w:r>
        <w:rPr>
          <w:rFonts w:ascii="Times New Roman" w:eastAsia="Times New Roman" w:hAnsi="Times New Roman" w:cs="Times New Roman"/>
          <w:position w:val="3"/>
          <w:sz w:val="24"/>
        </w:rPr>
        <w:t>,2007.8</w:t>
      </w:r>
      <w:r>
        <w:rPr>
          <w:rFonts w:ascii="Times New Roman" w:eastAsia="Times New Roman" w:hAnsi="Times New Roman" w:cs="Times New Roman"/>
          <w:position w:val="3"/>
          <w:sz w:val="24"/>
        </w:rPr>
        <w:t>.</w:t>
      </w:r>
    </w:p>
    <w:p w:rsidR="00827BAE" w:rsidRDefault="00D36223">
      <w:pPr>
        <w:spacing w:before="128" w:line="338" w:lineRule="exact"/>
        <w:ind w:left="67"/>
        <w:rPr>
          <w:rFonts w:ascii="Times New Roman" w:eastAsia="Times New Roman" w:hAnsi="Times New Roman" w:cs="Times New Roman"/>
          <w:sz w:val="24"/>
        </w:rPr>
      </w:pPr>
      <w:r>
        <w:rPr>
          <w:rFonts w:ascii="Times New Roman" w:eastAsia="Times New Roman" w:hAnsi="Times New Roman" w:cs="Times New Roman"/>
          <w:spacing w:val="1"/>
          <w:position w:val="3"/>
          <w:sz w:val="24"/>
        </w:rPr>
        <w:t xml:space="preserve">2.  </w:t>
      </w:r>
      <w:r>
        <w:rPr>
          <w:rFonts w:ascii="宋体" w:eastAsia="宋体" w:hAnsi="宋体" w:cs="宋体"/>
          <w:spacing w:val="1"/>
          <w:position w:val="3"/>
          <w:sz w:val="24"/>
        </w:rPr>
        <w:t>商务英语报刊阅</w:t>
      </w:r>
      <w:r>
        <w:rPr>
          <w:rFonts w:ascii="宋体" w:eastAsia="宋体" w:hAnsi="宋体" w:cs="宋体"/>
          <w:position w:val="3"/>
          <w:sz w:val="24"/>
        </w:rPr>
        <w:t>读</w:t>
      </w:r>
      <w:r>
        <w:rPr>
          <w:rFonts w:ascii="Times New Roman" w:eastAsia="Times New Roman" w:hAnsi="Times New Roman" w:cs="Times New Roman"/>
          <w:position w:val="3"/>
          <w:sz w:val="24"/>
        </w:rPr>
        <w:t>[M].</w:t>
      </w:r>
      <w:r>
        <w:rPr>
          <w:rFonts w:ascii="宋体" w:eastAsia="宋体" w:hAnsi="宋体" w:cs="宋体"/>
          <w:position w:val="3"/>
          <w:sz w:val="24"/>
        </w:rPr>
        <w:t>徐川亲</w:t>
      </w:r>
      <w:r>
        <w:rPr>
          <w:rFonts w:ascii="Times New Roman" w:eastAsia="Times New Roman" w:hAnsi="Times New Roman" w:cs="Times New Roman"/>
          <w:position w:val="3"/>
          <w:sz w:val="24"/>
        </w:rPr>
        <w:t>,</w:t>
      </w:r>
      <w:r>
        <w:rPr>
          <w:rFonts w:ascii="宋体" w:eastAsia="宋体" w:hAnsi="宋体" w:cs="宋体"/>
          <w:position w:val="3"/>
          <w:sz w:val="24"/>
        </w:rPr>
        <w:t>上海交通大学出版社</w:t>
      </w:r>
      <w:r>
        <w:rPr>
          <w:rFonts w:ascii="Times New Roman" w:eastAsia="Times New Roman" w:hAnsi="Times New Roman" w:cs="Times New Roman"/>
          <w:position w:val="3"/>
          <w:sz w:val="24"/>
        </w:rPr>
        <w:t>,2015.3.</w:t>
      </w:r>
    </w:p>
    <w:p w:rsidR="00827BAE" w:rsidRDefault="00827BAE">
      <w:pPr>
        <w:spacing w:line="275" w:lineRule="auto"/>
        <w:rPr>
          <w:rFonts w:ascii="Arial"/>
        </w:rPr>
      </w:pPr>
    </w:p>
    <w:p w:rsidR="00827BAE" w:rsidRDefault="00827BAE">
      <w:pPr>
        <w:spacing w:line="276" w:lineRule="auto"/>
        <w:rPr>
          <w:rFonts w:ascii="Arial"/>
        </w:rPr>
      </w:pPr>
    </w:p>
    <w:p w:rsidR="00827BAE" w:rsidRDefault="00D36223">
      <w:pPr>
        <w:spacing w:before="79" w:line="366" w:lineRule="auto"/>
        <w:ind w:right="1084" w:firstLineChars="2700" w:firstLine="5292"/>
        <w:rPr>
          <w:rFonts w:ascii="宋体" w:eastAsia="宋体" w:hAnsi="宋体" w:cs="宋体"/>
          <w:spacing w:val="-18"/>
          <w:sz w:val="24"/>
        </w:rPr>
      </w:pPr>
      <w:r>
        <w:rPr>
          <w:rFonts w:ascii="宋体" w:eastAsia="宋体" w:hAnsi="宋体" w:cs="宋体"/>
          <w:spacing w:val="-22"/>
          <w:sz w:val="24"/>
        </w:rPr>
        <w:t>执</w:t>
      </w:r>
      <w:r>
        <w:rPr>
          <w:rFonts w:ascii="宋体" w:eastAsia="宋体" w:hAnsi="宋体" w:cs="宋体"/>
          <w:spacing w:val="-18"/>
          <w:sz w:val="24"/>
        </w:rPr>
        <w:t>笔人：</w:t>
      </w:r>
      <w:r>
        <w:rPr>
          <w:rFonts w:ascii="宋体" w:eastAsia="宋体" w:hAnsi="宋体" w:cs="宋体"/>
          <w:spacing w:val="-18"/>
          <w:sz w:val="24"/>
        </w:rPr>
        <w:t xml:space="preserve"> </w:t>
      </w:r>
      <w:r>
        <w:rPr>
          <w:rFonts w:ascii="宋体" w:eastAsia="宋体" w:hAnsi="宋体" w:cs="宋体"/>
          <w:spacing w:val="-18"/>
          <w:sz w:val="24"/>
        </w:rPr>
        <w:t>蒋</w:t>
      </w:r>
      <w:r>
        <w:rPr>
          <w:rFonts w:ascii="宋体" w:eastAsia="宋体" w:hAnsi="宋体" w:cs="宋体" w:hint="eastAsia"/>
          <w:spacing w:val="-18"/>
          <w:sz w:val="24"/>
        </w:rPr>
        <w:t xml:space="preserve">  </w:t>
      </w:r>
      <w:r>
        <w:rPr>
          <w:rFonts w:ascii="宋体" w:eastAsia="宋体" w:hAnsi="宋体" w:cs="宋体"/>
          <w:spacing w:val="-18"/>
          <w:sz w:val="24"/>
        </w:rPr>
        <w:t>欣</w:t>
      </w:r>
    </w:p>
    <w:p w:rsidR="00827BAE" w:rsidRDefault="00D36223">
      <w:pPr>
        <w:spacing w:before="79" w:line="366" w:lineRule="auto"/>
        <w:ind w:right="1084" w:firstLineChars="2300" w:firstLine="5336"/>
        <w:rPr>
          <w:rFonts w:ascii="宋体" w:eastAsia="宋体" w:hAnsi="宋体" w:cs="宋体"/>
          <w:sz w:val="24"/>
        </w:rPr>
      </w:pPr>
      <w:r>
        <w:rPr>
          <w:rFonts w:ascii="宋体" w:eastAsia="宋体" w:hAnsi="宋体" w:cs="宋体"/>
          <w:spacing w:val="-4"/>
          <w:sz w:val="24"/>
        </w:rPr>
        <w:t>审定</w:t>
      </w:r>
      <w:r>
        <w:rPr>
          <w:rFonts w:ascii="宋体" w:eastAsia="宋体" w:hAnsi="宋体" w:cs="宋体"/>
          <w:spacing w:val="-3"/>
          <w:sz w:val="24"/>
        </w:rPr>
        <w:t>人</w:t>
      </w:r>
      <w:r>
        <w:rPr>
          <w:rFonts w:ascii="宋体" w:eastAsia="宋体" w:hAnsi="宋体" w:cs="宋体"/>
          <w:spacing w:val="-2"/>
          <w:sz w:val="24"/>
        </w:rPr>
        <w:t>：</w:t>
      </w:r>
      <w:r>
        <w:rPr>
          <w:rFonts w:ascii="宋体" w:eastAsia="宋体" w:hAnsi="宋体" w:cs="宋体" w:hint="eastAsia"/>
          <w:spacing w:val="-2"/>
          <w:sz w:val="24"/>
        </w:rPr>
        <w:t>毛艳文</w:t>
      </w:r>
      <w:r>
        <w:rPr>
          <w:rFonts w:ascii="宋体" w:eastAsia="宋体" w:hAnsi="宋体" w:cs="宋体"/>
          <w:sz w:val="24"/>
        </w:rPr>
        <w:t xml:space="preserve"> </w:t>
      </w:r>
    </w:p>
    <w:p w:rsidR="00827BAE" w:rsidRDefault="00D36223">
      <w:pPr>
        <w:spacing w:before="79" w:line="366" w:lineRule="auto"/>
        <w:ind w:right="1084" w:firstLineChars="2300" w:firstLine="5336"/>
      </w:pP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827BAE" w:rsidRDefault="00D36223">
      <w:pPr>
        <w:pStyle w:val="1"/>
        <w:jc w:val="center"/>
      </w:pPr>
      <w:bookmarkStart w:id="81" w:name="_Toc29745"/>
      <w:bookmarkStart w:id="82" w:name="OLE_LINK14"/>
      <w:bookmarkStart w:id="83" w:name="_Toc27324"/>
      <w:r>
        <w:rPr>
          <w:rFonts w:hint="eastAsia"/>
        </w:rPr>
        <w:lastRenderedPageBreak/>
        <w:t>综合</w:t>
      </w:r>
      <w:r>
        <w:rPr>
          <w:rFonts w:hint="eastAsia"/>
        </w:rPr>
        <w:t>商务英语</w:t>
      </w:r>
      <w:r>
        <w:rPr>
          <w:rFonts w:hint="eastAsia"/>
        </w:rPr>
        <w:t>I</w:t>
      </w:r>
      <w:r>
        <w:t>课程教学大纲</w:t>
      </w:r>
      <w:bookmarkEnd w:id="81"/>
    </w:p>
    <w:p w:rsidR="00827BAE" w:rsidRDefault="00D36223">
      <w:pPr>
        <w:spacing w:line="312" w:lineRule="auto"/>
        <w:jc w:val="center"/>
        <w:rPr>
          <w:rFonts w:ascii="Times New Roman" w:hAnsi="Times New Roman"/>
          <w:b/>
          <w:bCs/>
          <w:sz w:val="30"/>
        </w:rPr>
      </w:pPr>
      <w:r>
        <w:rPr>
          <w:rFonts w:ascii="Times New Roman" w:hAnsi="Times New Roman"/>
          <w:b/>
          <w:bCs/>
          <w:sz w:val="30"/>
        </w:rPr>
        <w:t>（</w:t>
      </w:r>
      <w:r>
        <w:rPr>
          <w:rFonts w:ascii="Times New Roman" w:hAnsi="Times New Roman" w:hint="eastAsia"/>
          <w:b/>
          <w:bCs/>
          <w:sz w:val="30"/>
        </w:rPr>
        <w:t>Advanc</w:t>
      </w:r>
      <w:r>
        <w:rPr>
          <w:rFonts w:ascii="Times New Roman" w:hAnsi="Times New Roman"/>
          <w:b/>
          <w:bCs/>
          <w:sz w:val="30"/>
        </w:rPr>
        <w:t xml:space="preserve">ed </w:t>
      </w:r>
      <w:r>
        <w:rPr>
          <w:rFonts w:ascii="Times New Roman" w:hAnsi="Times New Roman"/>
          <w:b/>
          <w:sz w:val="30"/>
          <w:szCs w:val="30"/>
        </w:rPr>
        <w:t>Business English I</w:t>
      </w:r>
      <w:r>
        <w:rPr>
          <w:rFonts w:ascii="Times New Roman" w:hAnsi="Times New Roman"/>
          <w:b/>
          <w:bCs/>
          <w:sz w:val="30"/>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rFonts w:ascii="宋体" w:eastAsia="宋体" w:hAnsi="宋体"/>
          <w:b/>
          <w:sz w:val="24"/>
        </w:rPr>
      </w:pPr>
      <w:r>
        <w:rPr>
          <w:rFonts w:ascii="宋体" w:hAnsi="宋体"/>
          <w:b/>
          <w:bCs/>
          <w:kern w:val="0"/>
          <w:sz w:val="24"/>
        </w:rPr>
        <w:t>课程代码</w:t>
      </w:r>
      <w:r>
        <w:rPr>
          <w:rFonts w:ascii="宋体" w:hAnsi="宋体"/>
          <w:b/>
          <w:kern w:val="0"/>
          <w:sz w:val="24"/>
        </w:rPr>
        <w:t>：</w:t>
      </w:r>
      <w:r>
        <w:rPr>
          <w:rFonts w:ascii="宋体" w:hAnsi="宋体"/>
          <w:bCs/>
          <w:kern w:val="0"/>
          <w:sz w:val="24"/>
        </w:rPr>
        <w:t>0601</w:t>
      </w:r>
      <w:r>
        <w:rPr>
          <w:rFonts w:ascii="宋体" w:hAnsi="宋体" w:hint="eastAsia"/>
          <w:bCs/>
          <w:kern w:val="0"/>
          <w:sz w:val="24"/>
        </w:rPr>
        <w:t>1</w:t>
      </w:r>
      <w:r>
        <w:rPr>
          <w:rFonts w:ascii="宋体" w:hAnsi="宋体" w:hint="eastAsia"/>
          <w:bCs/>
          <w:kern w:val="0"/>
          <w:sz w:val="24"/>
        </w:rPr>
        <w:t>05</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Cs/>
          <w:kern w:val="0"/>
          <w:sz w:val="24"/>
        </w:rPr>
        <w:t>5</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hint="eastAsia"/>
          <w:b/>
          <w:bCs/>
          <w:kern w:val="0"/>
          <w:sz w:val="24"/>
        </w:rPr>
        <w:t>：</w:t>
      </w:r>
      <w:r>
        <w:rPr>
          <w:rFonts w:ascii="宋体" w:hAnsi="宋体" w:hint="eastAsia"/>
          <w:b/>
          <w:bCs/>
          <w:kern w:val="0"/>
          <w:sz w:val="24"/>
        </w:rPr>
        <w:t xml:space="preserve"> </w:t>
      </w:r>
      <w:r>
        <w:rPr>
          <w:rFonts w:ascii="宋体" w:hAnsi="宋体" w:hint="eastAsia"/>
          <w:kern w:val="0"/>
          <w:sz w:val="24"/>
        </w:rPr>
        <w:t>80</w:t>
      </w:r>
      <w:r>
        <w:rPr>
          <w:rFonts w:ascii="宋体" w:hAnsi="宋体"/>
          <w:kern w:val="0"/>
          <w:sz w:val="24"/>
        </w:rPr>
        <w:t>（其中：讲授学时</w:t>
      </w:r>
      <w:r>
        <w:rPr>
          <w:rFonts w:ascii="宋体" w:hAnsi="宋体" w:hint="eastAsia"/>
          <w:kern w:val="0"/>
          <w:sz w:val="24"/>
        </w:rPr>
        <w:t>75</w:t>
      </w:r>
      <w:r>
        <w:rPr>
          <w:rFonts w:ascii="宋体" w:hAnsi="宋体" w:hint="eastAsia"/>
          <w:kern w:val="0"/>
          <w:sz w:val="24"/>
        </w:rPr>
        <w:t>，课内实践学时</w:t>
      </w:r>
      <w:r>
        <w:rPr>
          <w:rFonts w:ascii="宋体" w:hAnsi="宋体" w:hint="eastAsia"/>
          <w:kern w:val="0"/>
          <w:sz w:val="24"/>
        </w:rPr>
        <w:t>5</w:t>
      </w:r>
      <w:r>
        <w:rPr>
          <w:rFonts w:ascii="宋体" w:hAnsi="宋体" w:hint="eastAsia"/>
          <w:kern w:val="0"/>
          <w:sz w:val="24"/>
        </w:rPr>
        <w:t xml:space="preserve"> </w:t>
      </w:r>
      <w:r>
        <w:rPr>
          <w:rFonts w:ascii="宋体" w:hAnsi="宋体"/>
          <w:kern w:val="0"/>
          <w:sz w:val="24"/>
        </w:rPr>
        <w:t>）</w:t>
      </w:r>
    </w:p>
    <w:p w:rsidR="00827BAE" w:rsidRDefault="00D36223">
      <w:pPr>
        <w:spacing w:line="360" w:lineRule="auto"/>
        <w:ind w:leftChars="228" w:left="1684" w:hangingChars="500" w:hanging="1205"/>
        <w:rPr>
          <w:rFonts w:ascii="宋体" w:hAnsi="宋体"/>
          <w:b/>
          <w:bCs/>
          <w:kern w:val="0"/>
          <w:sz w:val="24"/>
        </w:rPr>
      </w:pPr>
      <w:r>
        <w:rPr>
          <w:rFonts w:ascii="宋体" w:hAnsi="宋体"/>
          <w:b/>
          <w:bCs/>
          <w:kern w:val="0"/>
          <w:sz w:val="24"/>
        </w:rPr>
        <w:t>先修课程</w:t>
      </w:r>
      <w:r>
        <w:rPr>
          <w:rFonts w:ascii="宋体" w:hAnsi="宋体" w:hint="eastAsia"/>
          <w:b/>
          <w:bCs/>
          <w:kern w:val="0"/>
          <w:sz w:val="24"/>
        </w:rPr>
        <w:t>:</w:t>
      </w:r>
      <w:r>
        <w:rPr>
          <w:rFonts w:ascii="宋体" w:hAnsi="宋体" w:hint="eastAsia"/>
          <w:kern w:val="0"/>
          <w:sz w:val="24"/>
        </w:rPr>
        <w:t>《综合英语</w:t>
      </w:r>
      <w:r>
        <w:rPr>
          <w:rFonts w:ascii="宋体" w:hAnsi="宋体" w:hint="eastAsia"/>
          <w:kern w:val="0"/>
          <w:sz w:val="24"/>
        </w:rPr>
        <w:t>I</w:t>
      </w:r>
      <w:r>
        <w:rPr>
          <w:rFonts w:ascii="宋体" w:hAnsi="宋体" w:hint="eastAsia"/>
          <w:kern w:val="0"/>
          <w:sz w:val="24"/>
        </w:rPr>
        <w:t>》、《综合英语</w:t>
      </w:r>
      <w:r>
        <w:rPr>
          <w:rFonts w:ascii="宋体" w:hAnsi="宋体" w:hint="eastAsia"/>
          <w:kern w:val="0"/>
          <w:sz w:val="24"/>
        </w:rPr>
        <w:t>II</w:t>
      </w:r>
      <w:r>
        <w:rPr>
          <w:rFonts w:ascii="宋体" w:hAnsi="宋体" w:hint="eastAsia"/>
          <w:kern w:val="0"/>
          <w:sz w:val="24"/>
        </w:rPr>
        <w:t>》</w:t>
      </w:r>
      <w:r>
        <w:rPr>
          <w:rFonts w:ascii="宋体" w:hAnsi="宋体" w:hint="eastAsia"/>
          <w:kern w:val="0"/>
          <w:sz w:val="24"/>
        </w:rPr>
        <w:t>、</w:t>
      </w:r>
      <w:r>
        <w:rPr>
          <w:rFonts w:ascii="宋体" w:hAnsi="宋体" w:hint="eastAsia"/>
          <w:kern w:val="0"/>
          <w:sz w:val="24"/>
        </w:rPr>
        <w:t>《综合英语</w:t>
      </w:r>
      <w:r>
        <w:rPr>
          <w:rFonts w:ascii="宋体" w:hAnsi="宋体" w:hint="eastAsia"/>
          <w:kern w:val="0"/>
          <w:sz w:val="24"/>
        </w:rPr>
        <w:t>I</w:t>
      </w:r>
      <w:r>
        <w:rPr>
          <w:rFonts w:ascii="宋体" w:hAnsi="宋体" w:hint="eastAsia"/>
          <w:kern w:val="0"/>
          <w:sz w:val="24"/>
        </w:rPr>
        <w:t>I</w:t>
      </w:r>
      <w:r>
        <w:rPr>
          <w:rFonts w:ascii="宋体" w:hAnsi="宋体" w:hint="eastAsia"/>
          <w:kern w:val="0"/>
          <w:sz w:val="24"/>
        </w:rPr>
        <w:t>I</w:t>
      </w:r>
      <w:r>
        <w:rPr>
          <w:rFonts w:ascii="宋体" w:hAnsi="宋体" w:hint="eastAsia"/>
          <w:kern w:val="0"/>
          <w:sz w:val="24"/>
        </w:rPr>
        <w:t>》等</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827BAE" w:rsidRDefault="00D36223">
      <w:pPr>
        <w:spacing w:line="360" w:lineRule="auto"/>
        <w:ind w:firstLineChars="200" w:firstLine="482"/>
        <w:rPr>
          <w:rFonts w:ascii="宋体" w:hAnsi="宋体"/>
          <w:b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Cs/>
          <w:kern w:val="0"/>
          <w:sz w:val="24"/>
        </w:rPr>
        <w:t>《</w:t>
      </w:r>
      <w:r>
        <w:rPr>
          <w:rFonts w:ascii="宋体" w:hAnsi="宋体" w:hint="eastAsia"/>
          <w:bCs/>
          <w:kern w:val="0"/>
          <w:sz w:val="24"/>
        </w:rPr>
        <w:t>高级综合商务英语</w:t>
      </w:r>
      <w:r>
        <w:rPr>
          <w:rFonts w:ascii="宋体" w:hAnsi="宋体" w:hint="eastAsia"/>
          <w:bCs/>
          <w:kern w:val="0"/>
          <w:sz w:val="24"/>
        </w:rPr>
        <w:t>1</w:t>
      </w:r>
      <w:r>
        <w:rPr>
          <w:rFonts w:ascii="宋体" w:hAnsi="宋体" w:hint="eastAsia"/>
          <w:bCs/>
          <w:kern w:val="0"/>
          <w:sz w:val="24"/>
        </w:rPr>
        <w:t>》彭青龙</w:t>
      </w:r>
      <w:r>
        <w:rPr>
          <w:rFonts w:ascii="宋体" w:hAnsi="宋体"/>
          <w:bCs/>
          <w:kern w:val="0"/>
          <w:sz w:val="24"/>
        </w:rPr>
        <w:t>主编，</w:t>
      </w:r>
      <w:r>
        <w:rPr>
          <w:rFonts w:ascii="宋体" w:hAnsi="宋体" w:hint="eastAsia"/>
          <w:bCs/>
          <w:kern w:val="0"/>
          <w:sz w:val="24"/>
        </w:rPr>
        <w:t>外语教学与研究出版社</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82"/>
    <w:p w:rsidR="00827BAE" w:rsidRDefault="00D36223">
      <w:pPr>
        <w:spacing w:line="360" w:lineRule="auto"/>
        <w:ind w:firstLineChars="200" w:firstLine="482"/>
        <w:rPr>
          <w:rFonts w:ascii="宋体" w:eastAsia="宋体" w:hAnsi="宋体"/>
          <w:bCs/>
          <w:kern w:val="0"/>
          <w:sz w:val="24"/>
        </w:rPr>
      </w:pPr>
      <w:r>
        <w:rPr>
          <w:rFonts w:ascii="宋体" w:hAnsi="宋体" w:hint="eastAsia"/>
          <w:b/>
          <w:bCs/>
          <w:kern w:val="0"/>
          <w:sz w:val="24"/>
        </w:rPr>
        <w:t>课程的性质与任务：</w:t>
      </w:r>
      <w:r>
        <w:rPr>
          <w:rFonts w:ascii="宋体" w:hAnsi="宋体" w:hint="eastAsia"/>
          <w:bCs/>
          <w:kern w:val="0"/>
          <w:sz w:val="24"/>
        </w:rPr>
        <w:t>本课程是商务英语专业的一门专业必修课程，在</w:t>
      </w:r>
      <w:r>
        <w:rPr>
          <w:rFonts w:ascii="宋体" w:hAnsi="宋体" w:hint="eastAsia"/>
          <w:bCs/>
          <w:kern w:val="0"/>
          <w:sz w:val="24"/>
        </w:rPr>
        <w:t>二</w:t>
      </w:r>
      <w:r>
        <w:rPr>
          <w:rFonts w:ascii="宋体" w:hAnsi="宋体" w:hint="eastAsia"/>
          <w:bCs/>
          <w:kern w:val="0"/>
          <w:sz w:val="24"/>
        </w:rPr>
        <w:t>年级第</w:t>
      </w:r>
      <w:r>
        <w:rPr>
          <w:rFonts w:ascii="宋体" w:hAnsi="宋体" w:hint="eastAsia"/>
          <w:bCs/>
          <w:kern w:val="0"/>
          <w:sz w:val="24"/>
        </w:rPr>
        <w:t>二</w:t>
      </w:r>
      <w:r>
        <w:rPr>
          <w:rFonts w:ascii="宋体" w:hAnsi="宋体" w:hint="eastAsia"/>
          <w:bCs/>
          <w:kern w:val="0"/>
          <w:sz w:val="24"/>
        </w:rPr>
        <w:t>学期开设。本课程紧扣立德树人根本宗旨，帮助学生坚定爱国主义思想和信念，培育和践行社会主义核心价值观</w:t>
      </w:r>
      <w:r>
        <w:rPr>
          <w:rFonts w:ascii="宋体" w:hAnsi="宋体" w:hint="eastAsia"/>
          <w:bCs/>
          <w:kern w:val="0"/>
          <w:sz w:val="24"/>
        </w:rPr>
        <w:t>。</w:t>
      </w:r>
      <w:r>
        <w:rPr>
          <w:rFonts w:ascii="宋体" w:hAnsi="宋体" w:hint="eastAsia"/>
          <w:bCs/>
          <w:kern w:val="0"/>
          <w:sz w:val="24"/>
        </w:rPr>
        <w:t>学生通过</w:t>
      </w:r>
      <w:r>
        <w:rPr>
          <w:rFonts w:ascii="宋体" w:hAnsi="宋体" w:hint="eastAsia"/>
          <w:bCs/>
          <w:kern w:val="0"/>
          <w:sz w:val="24"/>
        </w:rPr>
        <w:t>本课程的</w:t>
      </w:r>
      <w:r>
        <w:rPr>
          <w:rFonts w:ascii="宋体" w:hAnsi="宋体" w:hint="eastAsia"/>
          <w:bCs/>
          <w:kern w:val="0"/>
          <w:sz w:val="24"/>
        </w:rPr>
        <w:t>学习，能够树立正确的世界观、人生观与价值观</w:t>
      </w:r>
      <w:r>
        <w:rPr>
          <w:rFonts w:ascii="宋体" w:hAnsi="宋体" w:hint="eastAsia"/>
          <w:bCs/>
          <w:kern w:val="0"/>
          <w:sz w:val="24"/>
        </w:rPr>
        <w:t>，</w:t>
      </w:r>
      <w:r>
        <w:rPr>
          <w:rFonts w:ascii="宋体" w:hAnsi="宋体" w:hint="eastAsia"/>
          <w:bCs/>
          <w:kern w:val="0"/>
          <w:sz w:val="24"/>
        </w:rPr>
        <w:t>并能够采取批判的态度，客观、理性和辩证地看待中西方商务领域的异同，</w:t>
      </w:r>
      <w:r>
        <w:rPr>
          <w:rFonts w:ascii="宋体" w:hAnsi="宋体" w:hint="eastAsia"/>
          <w:bCs/>
          <w:kern w:val="0"/>
          <w:sz w:val="24"/>
        </w:rPr>
        <w:t>树立</w:t>
      </w:r>
      <w:r>
        <w:rPr>
          <w:rFonts w:ascii="宋体" w:hAnsi="宋体" w:hint="eastAsia"/>
          <w:bCs/>
          <w:kern w:val="0"/>
          <w:sz w:val="24"/>
        </w:rPr>
        <w:t>为中华民族</w:t>
      </w:r>
      <w:r>
        <w:rPr>
          <w:rFonts w:ascii="宋体" w:hAnsi="宋体" w:hint="eastAsia"/>
          <w:bCs/>
          <w:kern w:val="0"/>
          <w:sz w:val="24"/>
        </w:rPr>
        <w:t>在经济全球化进程中立于不败之地</w:t>
      </w:r>
      <w:r>
        <w:rPr>
          <w:rFonts w:ascii="宋体" w:hAnsi="宋体" w:hint="eastAsia"/>
          <w:bCs/>
          <w:kern w:val="0"/>
          <w:sz w:val="24"/>
        </w:rPr>
        <w:t>而奋斗的决心</w:t>
      </w:r>
      <w:r>
        <w:rPr>
          <w:rFonts w:ascii="宋体" w:hAnsi="宋体" w:hint="eastAsia"/>
          <w:bCs/>
          <w:kern w:val="0"/>
          <w:sz w:val="24"/>
        </w:rPr>
        <w:t>。</w:t>
      </w:r>
      <w:r>
        <w:rPr>
          <w:rFonts w:ascii="宋体" w:hAnsi="宋体" w:hint="eastAsia"/>
          <w:bCs/>
          <w:kern w:val="0"/>
          <w:sz w:val="24"/>
        </w:rPr>
        <w:t>其目的是通过引导学生阅读分析</w:t>
      </w:r>
      <w:r>
        <w:rPr>
          <w:rFonts w:ascii="宋体" w:hAnsi="宋体" w:hint="eastAsia"/>
          <w:bCs/>
          <w:kern w:val="0"/>
          <w:sz w:val="24"/>
        </w:rPr>
        <w:t>全球化</w:t>
      </w:r>
      <w:r>
        <w:rPr>
          <w:rFonts w:ascii="宋体" w:hAnsi="宋体" w:hint="eastAsia"/>
          <w:bCs/>
          <w:kern w:val="0"/>
          <w:sz w:val="24"/>
        </w:rPr>
        <w:t>、</w:t>
      </w:r>
      <w:r>
        <w:rPr>
          <w:rFonts w:ascii="宋体" w:hAnsi="宋体" w:hint="eastAsia"/>
          <w:bCs/>
          <w:kern w:val="0"/>
          <w:sz w:val="24"/>
        </w:rPr>
        <w:t>电影</w:t>
      </w:r>
      <w:r>
        <w:rPr>
          <w:rFonts w:ascii="宋体" w:hAnsi="宋体" w:hint="eastAsia"/>
          <w:bCs/>
          <w:kern w:val="0"/>
          <w:sz w:val="24"/>
        </w:rPr>
        <w:t>和</w:t>
      </w:r>
      <w:r>
        <w:rPr>
          <w:rFonts w:ascii="宋体" w:hAnsi="宋体" w:hint="eastAsia"/>
          <w:bCs/>
          <w:kern w:val="0"/>
          <w:sz w:val="24"/>
        </w:rPr>
        <w:t>房地产</w:t>
      </w:r>
      <w:r>
        <w:rPr>
          <w:rFonts w:ascii="宋体" w:hAnsi="宋体" w:hint="eastAsia"/>
          <w:bCs/>
          <w:kern w:val="0"/>
          <w:sz w:val="24"/>
        </w:rPr>
        <w:t>等领域的语篇材料，扩大学生的商务知</w:t>
      </w:r>
      <w:r>
        <w:rPr>
          <w:rFonts w:ascii="宋体" w:hAnsi="宋体" w:hint="eastAsia"/>
          <w:bCs/>
          <w:kern w:val="0"/>
          <w:sz w:val="24"/>
        </w:rPr>
        <w:t>识面，培养学生的语篇鉴赏能力、逻辑思辨能力和写作能力，同时指导学生将商务知识运用于实践，提高学生分析、解决问题的能力。</w:t>
      </w: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spacing w:line="360" w:lineRule="auto"/>
        <w:ind w:leftChars="200" w:left="420"/>
        <w:jc w:val="left"/>
        <w:rPr>
          <w:sz w:val="24"/>
        </w:rPr>
      </w:pPr>
      <w:r>
        <w:rPr>
          <w:rFonts w:hint="eastAsia"/>
          <w:sz w:val="24"/>
        </w:rPr>
        <w:t>目标</w:t>
      </w:r>
      <w:r>
        <w:rPr>
          <w:sz w:val="24"/>
        </w:rPr>
        <w:t>1.</w:t>
      </w:r>
      <w:r>
        <w:rPr>
          <w:rFonts w:hint="eastAsia"/>
          <w:sz w:val="24"/>
        </w:rPr>
        <w:t xml:space="preserve"> </w:t>
      </w:r>
      <w:r>
        <w:rPr>
          <w:rFonts w:hint="eastAsia"/>
          <w:sz w:val="24"/>
        </w:rPr>
        <w:t>听：</w:t>
      </w:r>
      <w:r>
        <w:rPr>
          <w:rFonts w:cs="宋体" w:hint="eastAsia"/>
          <w:kern w:val="0"/>
          <w:sz w:val="24"/>
        </w:rPr>
        <w:t>能基本听懂正常语速</w:t>
      </w:r>
      <w:r>
        <w:rPr>
          <w:rFonts w:cs="宋体" w:hint="eastAsia"/>
          <w:kern w:val="0"/>
          <w:sz w:val="24"/>
        </w:rPr>
        <w:t>(</w:t>
      </w:r>
      <w:r>
        <w:rPr>
          <w:rFonts w:cs="宋体" w:hint="eastAsia"/>
          <w:kern w:val="0"/>
          <w:sz w:val="24"/>
        </w:rPr>
        <w:t>每分钟</w:t>
      </w:r>
      <w:r>
        <w:rPr>
          <w:rFonts w:cs="宋体" w:hint="eastAsia"/>
          <w:kern w:val="0"/>
          <w:sz w:val="24"/>
        </w:rPr>
        <w:t>120-140</w:t>
      </w:r>
      <w:r>
        <w:rPr>
          <w:rFonts w:cs="宋体" w:hint="eastAsia"/>
          <w:kern w:val="0"/>
          <w:sz w:val="24"/>
        </w:rPr>
        <w:t>个单词</w:t>
      </w:r>
      <w:r>
        <w:rPr>
          <w:rFonts w:cs="宋体" w:hint="eastAsia"/>
          <w:kern w:val="0"/>
          <w:sz w:val="24"/>
        </w:rPr>
        <w:t>)</w:t>
      </w:r>
      <w:r>
        <w:rPr>
          <w:rFonts w:cs="宋体" w:hint="eastAsia"/>
          <w:kern w:val="0"/>
          <w:sz w:val="24"/>
        </w:rPr>
        <w:t>的一般商务活动中的对话、谈判、会议发言等，并能结合具体语言环境，理解所听内容的深层含义，把握说话者的态度和意图。</w:t>
      </w:r>
    </w:p>
    <w:p w:rsidR="00827BAE" w:rsidRDefault="00D36223">
      <w:pPr>
        <w:spacing w:line="360" w:lineRule="auto"/>
        <w:ind w:leftChars="200" w:left="420"/>
        <w:rPr>
          <w:rFonts w:cs="宋体"/>
          <w:kern w:val="0"/>
          <w:sz w:val="24"/>
        </w:rPr>
      </w:pPr>
      <w:r>
        <w:rPr>
          <w:rFonts w:hint="eastAsia"/>
          <w:sz w:val="24"/>
        </w:rPr>
        <w:t>目标</w:t>
      </w:r>
      <w:r>
        <w:rPr>
          <w:sz w:val="24"/>
        </w:rPr>
        <w:t xml:space="preserve">2. </w:t>
      </w:r>
      <w:r>
        <w:rPr>
          <w:rFonts w:hint="eastAsia"/>
          <w:sz w:val="24"/>
        </w:rPr>
        <w:t>说：</w:t>
      </w:r>
      <w:r>
        <w:rPr>
          <w:rFonts w:cs="宋体" w:hint="eastAsia"/>
          <w:kern w:val="0"/>
          <w:sz w:val="24"/>
        </w:rPr>
        <w:t>能够用英语介绍</w:t>
      </w:r>
      <w:r>
        <w:rPr>
          <w:rFonts w:cs="宋体" w:hint="eastAsia"/>
          <w:kern w:val="0"/>
          <w:sz w:val="24"/>
        </w:rPr>
        <w:t>商务术语，分析与评价商务现象，通过角色扮演完成一定的商务活动，</w:t>
      </w:r>
      <w:r>
        <w:rPr>
          <w:rFonts w:cs="宋体" w:hint="eastAsia"/>
          <w:kern w:val="0"/>
          <w:sz w:val="24"/>
        </w:rPr>
        <w:t>做简单的商务报告等。语音、语调正确，语流连贯顺畅，表达基本得体。</w:t>
      </w:r>
    </w:p>
    <w:p w:rsidR="00827BAE" w:rsidRDefault="00D36223">
      <w:pPr>
        <w:spacing w:line="360" w:lineRule="auto"/>
        <w:ind w:leftChars="200" w:left="420"/>
        <w:rPr>
          <w:sz w:val="24"/>
        </w:rPr>
      </w:pPr>
      <w:r>
        <w:rPr>
          <w:rFonts w:hint="eastAsia"/>
          <w:sz w:val="24"/>
        </w:rPr>
        <w:t>目标</w:t>
      </w:r>
      <w:r>
        <w:rPr>
          <w:sz w:val="24"/>
        </w:rPr>
        <w:t xml:space="preserve">3. </w:t>
      </w:r>
      <w:r>
        <w:rPr>
          <w:rFonts w:hint="eastAsia"/>
          <w:sz w:val="24"/>
        </w:rPr>
        <w:t>读：能读懂</w:t>
      </w:r>
      <w:r>
        <w:rPr>
          <w:rFonts w:hint="eastAsia"/>
          <w:sz w:val="24"/>
        </w:rPr>
        <w:t>有一定</w:t>
      </w:r>
      <w:r>
        <w:rPr>
          <w:rFonts w:hint="eastAsia"/>
          <w:sz w:val="24"/>
        </w:rPr>
        <w:t>难度的商务英语文章，理解相关商务知识，了解作者的观点和态度。阅读速度为每分钟</w:t>
      </w:r>
      <w:r>
        <w:rPr>
          <w:rFonts w:hint="eastAsia"/>
          <w:sz w:val="24"/>
        </w:rPr>
        <w:t>120-150</w:t>
      </w:r>
      <w:r>
        <w:rPr>
          <w:rFonts w:hint="eastAsia"/>
          <w:sz w:val="24"/>
        </w:rPr>
        <w:t>个单词，理解准确率在</w:t>
      </w:r>
      <w:r>
        <w:rPr>
          <w:rFonts w:hint="eastAsia"/>
          <w:sz w:val="24"/>
        </w:rPr>
        <w:t>80%</w:t>
      </w:r>
      <w:r>
        <w:rPr>
          <w:rFonts w:hint="eastAsia"/>
          <w:sz w:val="24"/>
        </w:rPr>
        <w:t>以上。</w:t>
      </w:r>
      <w:r>
        <w:rPr>
          <w:rFonts w:hint="eastAsia"/>
          <w:sz w:val="24"/>
        </w:rPr>
        <w:br/>
      </w:r>
      <w:r>
        <w:rPr>
          <w:rFonts w:hint="eastAsia"/>
          <w:sz w:val="24"/>
        </w:rPr>
        <w:t>目标</w:t>
      </w:r>
      <w:r>
        <w:rPr>
          <w:rFonts w:hint="eastAsia"/>
          <w:sz w:val="24"/>
        </w:rPr>
        <w:t>4</w:t>
      </w:r>
      <w:r>
        <w:rPr>
          <w:sz w:val="24"/>
        </w:rPr>
        <w:t xml:space="preserve">. </w:t>
      </w:r>
      <w:r>
        <w:rPr>
          <w:rFonts w:hint="eastAsia"/>
          <w:sz w:val="24"/>
        </w:rPr>
        <w:t>写：</w:t>
      </w:r>
      <w:r>
        <w:rPr>
          <w:rFonts w:ascii="宋体" w:hAnsi="宋体" w:cs="宋体" w:hint="eastAsia"/>
          <w:kern w:val="0"/>
          <w:sz w:val="24"/>
        </w:rPr>
        <w:t>能够运用所学语言知识</w:t>
      </w:r>
      <w:r>
        <w:rPr>
          <w:rFonts w:ascii="宋体" w:hAnsi="宋体" w:cs="宋体" w:hint="eastAsia"/>
          <w:kern w:val="0"/>
          <w:sz w:val="24"/>
        </w:rPr>
        <w:t>及商务知识</w:t>
      </w:r>
      <w:r>
        <w:rPr>
          <w:rFonts w:ascii="宋体" w:hAnsi="宋体" w:cs="宋体" w:hint="eastAsia"/>
          <w:kern w:val="0"/>
          <w:sz w:val="24"/>
        </w:rPr>
        <w:t>，写出</w:t>
      </w:r>
      <w:r>
        <w:rPr>
          <w:rFonts w:ascii="宋体" w:hAnsi="宋体" w:cs="宋体" w:hint="eastAsia"/>
          <w:kern w:val="0"/>
          <w:sz w:val="24"/>
        </w:rPr>
        <w:t>关于某一商务主题的论述文、</w:t>
      </w:r>
      <w:r>
        <w:rPr>
          <w:rFonts w:hint="eastAsia"/>
          <w:sz w:val="24"/>
        </w:rPr>
        <w:t>调查分析报告</w:t>
      </w:r>
      <w:r>
        <w:rPr>
          <w:rFonts w:hint="eastAsia"/>
          <w:sz w:val="24"/>
        </w:rPr>
        <w:t>等，</w:t>
      </w:r>
      <w:r>
        <w:rPr>
          <w:rFonts w:ascii="宋体" w:hAnsi="宋体" w:cs="宋体" w:hint="eastAsia"/>
          <w:kern w:val="0"/>
          <w:sz w:val="24"/>
        </w:rPr>
        <w:t>不少于</w:t>
      </w:r>
      <w:r>
        <w:rPr>
          <w:rFonts w:ascii="宋体" w:hAnsi="宋体" w:cs="宋体" w:hint="eastAsia"/>
          <w:kern w:val="0"/>
          <w:sz w:val="24"/>
        </w:rPr>
        <w:t>200</w:t>
      </w:r>
      <w:r>
        <w:rPr>
          <w:rFonts w:ascii="宋体" w:hAnsi="宋体" w:cs="宋体" w:hint="eastAsia"/>
          <w:kern w:val="0"/>
          <w:sz w:val="24"/>
        </w:rPr>
        <w:t>字</w:t>
      </w:r>
      <w:r>
        <w:rPr>
          <w:rFonts w:ascii="宋体" w:hAnsi="宋体" w:cs="宋体" w:hint="eastAsia"/>
          <w:kern w:val="0"/>
          <w:sz w:val="24"/>
        </w:rPr>
        <w:t>。要能够做到中心思想明确、结构合</w:t>
      </w:r>
      <w:r>
        <w:rPr>
          <w:rFonts w:ascii="宋体" w:hAnsi="宋体" w:cs="宋体" w:hint="eastAsia"/>
          <w:kern w:val="0"/>
          <w:sz w:val="24"/>
        </w:rPr>
        <w:lastRenderedPageBreak/>
        <w:t>理、语言得体</w:t>
      </w:r>
      <w:r>
        <w:rPr>
          <w:rFonts w:ascii="宋体" w:hAnsi="宋体" w:cs="宋体" w:hint="eastAsia"/>
          <w:kern w:val="0"/>
          <w:sz w:val="24"/>
        </w:rPr>
        <w:t>，</w:t>
      </w:r>
      <w:r>
        <w:rPr>
          <w:rFonts w:ascii="宋体" w:hAnsi="宋体" w:cs="宋体" w:hint="eastAsia"/>
          <w:kern w:val="0"/>
          <w:sz w:val="24"/>
        </w:rPr>
        <w:t>有一定的思辨性</w:t>
      </w:r>
      <w:r>
        <w:rPr>
          <w:rFonts w:ascii="宋体" w:hAnsi="宋体" w:cs="宋体" w:hint="eastAsia"/>
          <w:kern w:val="0"/>
          <w:sz w:val="24"/>
        </w:rPr>
        <w:t>。</w:t>
      </w:r>
    </w:p>
    <w:p w:rsidR="00827BAE" w:rsidRDefault="00D36223">
      <w:pPr>
        <w:spacing w:line="360" w:lineRule="auto"/>
        <w:ind w:leftChars="200" w:left="420"/>
        <w:rPr>
          <w:sz w:val="24"/>
        </w:rPr>
      </w:pPr>
      <w:r>
        <w:rPr>
          <w:rFonts w:hint="eastAsia"/>
          <w:sz w:val="24"/>
        </w:rPr>
        <w:t>目标</w:t>
      </w:r>
      <w:r>
        <w:rPr>
          <w:rFonts w:hint="eastAsia"/>
          <w:sz w:val="24"/>
        </w:rPr>
        <w:t>5</w:t>
      </w:r>
      <w:r>
        <w:rPr>
          <w:sz w:val="24"/>
        </w:rPr>
        <w:t xml:space="preserve">. </w:t>
      </w:r>
      <w:r>
        <w:rPr>
          <w:rFonts w:hint="eastAsia"/>
          <w:sz w:val="24"/>
        </w:rPr>
        <w:t>译：能够翻译一般性商务材料。英译汉，要求速度每小时</w:t>
      </w:r>
      <w:r>
        <w:rPr>
          <w:rFonts w:hint="eastAsia"/>
          <w:sz w:val="24"/>
        </w:rPr>
        <w:t>200</w:t>
      </w:r>
      <w:r>
        <w:rPr>
          <w:rFonts w:hint="eastAsia"/>
          <w:sz w:val="24"/>
        </w:rPr>
        <w:t>－</w:t>
      </w:r>
      <w:r>
        <w:rPr>
          <w:rFonts w:hint="eastAsia"/>
          <w:sz w:val="24"/>
        </w:rPr>
        <w:t>230</w:t>
      </w:r>
      <w:r>
        <w:rPr>
          <w:rFonts w:hint="eastAsia"/>
          <w:sz w:val="24"/>
        </w:rPr>
        <w:t>个单词；汉译英，要求速度每小时</w:t>
      </w:r>
      <w:r>
        <w:rPr>
          <w:rFonts w:hint="eastAsia"/>
          <w:sz w:val="24"/>
        </w:rPr>
        <w:t>200</w:t>
      </w:r>
      <w:r>
        <w:rPr>
          <w:rFonts w:hint="eastAsia"/>
          <w:sz w:val="24"/>
        </w:rPr>
        <w:t>－</w:t>
      </w:r>
      <w:r>
        <w:rPr>
          <w:rFonts w:hint="eastAsia"/>
          <w:sz w:val="24"/>
        </w:rPr>
        <w:t>230</w:t>
      </w:r>
      <w:r>
        <w:rPr>
          <w:rFonts w:hint="eastAsia"/>
          <w:sz w:val="24"/>
        </w:rPr>
        <w:t>个汉字。能够承担一般商务活动中的口译工作。</w:t>
      </w:r>
    </w:p>
    <w:p w:rsidR="00827BAE" w:rsidRDefault="00827BAE">
      <w:pPr>
        <w:spacing w:line="360" w:lineRule="auto"/>
        <w:ind w:leftChars="200" w:left="420"/>
        <w:rPr>
          <w:sz w:val="24"/>
        </w:rPr>
      </w:pPr>
    </w:p>
    <w:p w:rsidR="00827BAE" w:rsidRDefault="00D36223">
      <w:pPr>
        <w:spacing w:line="360" w:lineRule="auto"/>
        <w:ind w:firstLineChars="200" w:firstLine="480"/>
        <w:rPr>
          <w:color w:val="000000"/>
          <w:sz w:val="24"/>
        </w:rPr>
      </w:pPr>
      <w:r>
        <w:rPr>
          <w:color w:val="000000"/>
          <w:sz w:val="24"/>
        </w:rPr>
        <w:t>本课程支撑专业培养</w:t>
      </w:r>
      <w:r>
        <w:rPr>
          <w:rFonts w:hint="eastAsia"/>
          <w:color w:val="000000"/>
          <w:sz w:val="24"/>
        </w:rPr>
        <w:t>方案</w:t>
      </w:r>
      <w:r>
        <w:rPr>
          <w:color w:val="000000"/>
          <w:sz w:val="24"/>
        </w:rPr>
        <w:t>中毕业要求</w:t>
      </w:r>
      <w:r>
        <w:rPr>
          <w:rFonts w:hint="eastAsia"/>
          <w:color w:val="000000"/>
          <w:sz w:val="24"/>
        </w:rPr>
        <w:t>5</w:t>
      </w:r>
      <w:r>
        <w:rPr>
          <w:color w:val="000000"/>
          <w:sz w:val="24"/>
        </w:rPr>
        <w:t>-</w:t>
      </w:r>
      <w:r>
        <w:rPr>
          <w:rFonts w:hint="eastAsia"/>
          <w:color w:val="000000"/>
          <w:sz w:val="24"/>
        </w:rPr>
        <w:t>3</w:t>
      </w:r>
      <w:r>
        <w:rPr>
          <w:color w:val="000000"/>
          <w:sz w:val="24"/>
        </w:rPr>
        <w:t>、</w:t>
      </w:r>
      <w:r>
        <w:rPr>
          <w:color w:val="000000"/>
          <w:szCs w:val="21"/>
        </w:rPr>
        <w:t>毕业要求</w:t>
      </w:r>
      <w:r>
        <w:rPr>
          <w:rFonts w:hint="eastAsia"/>
          <w:color w:val="000000"/>
          <w:sz w:val="24"/>
        </w:rPr>
        <w:t>6</w:t>
      </w:r>
      <w:r>
        <w:rPr>
          <w:color w:val="000000"/>
          <w:sz w:val="24"/>
        </w:rPr>
        <w:t>-</w:t>
      </w:r>
      <w:r>
        <w:rPr>
          <w:rFonts w:hint="eastAsia"/>
          <w:color w:val="000000"/>
          <w:sz w:val="24"/>
        </w:rPr>
        <w:t>2</w:t>
      </w:r>
      <w:r>
        <w:rPr>
          <w:rFonts w:hint="eastAsia"/>
          <w:color w:val="000000"/>
          <w:sz w:val="24"/>
        </w:rPr>
        <w:t>、</w:t>
      </w:r>
      <w:r>
        <w:rPr>
          <w:rFonts w:hint="eastAsia"/>
          <w:color w:val="000000"/>
          <w:sz w:val="24"/>
        </w:rPr>
        <w:t>6-3</w:t>
      </w:r>
      <w:r>
        <w:rPr>
          <w:rFonts w:hint="eastAsia"/>
          <w:color w:val="000000"/>
          <w:sz w:val="24"/>
        </w:rPr>
        <w:t>，对应关系如表所示。</w:t>
      </w:r>
    </w:p>
    <w:p w:rsidR="00827BAE" w:rsidRDefault="00827BAE">
      <w:pPr>
        <w:spacing w:line="360" w:lineRule="auto"/>
        <w:rPr>
          <w:color w:val="000000"/>
          <w:sz w:val="24"/>
        </w:rPr>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827BAE">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毕业要求</w:t>
            </w:r>
          </w:p>
          <w:p w:rsidR="00827BAE" w:rsidRDefault="00D36223">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课程目标</w:t>
            </w:r>
          </w:p>
        </w:tc>
      </w:tr>
      <w:tr w:rsidR="00827BAE">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rFonts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rFonts w:hint="eastAsia"/>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r>
      <w:tr w:rsidR="00827BAE">
        <w:trPr>
          <w:trHeight w:val="48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rFonts w:ascii="宋体" w:hAnsi="宋体"/>
                <w:kern w:val="0"/>
                <w:szCs w:val="21"/>
              </w:rPr>
            </w:pPr>
            <w:r>
              <w:rPr>
                <w:rFonts w:ascii="宋体" w:hAnsi="宋体"/>
                <w:kern w:val="0"/>
                <w:szCs w:val="21"/>
              </w:rPr>
              <w:t>毕业要求</w:t>
            </w:r>
            <w:r>
              <w:rPr>
                <w:rFonts w:ascii="宋体" w:hAnsi="宋体" w:hint="eastAsia"/>
                <w:szCs w:val="21"/>
              </w:rPr>
              <w:t>5</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70"/>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2</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6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50"/>
        </w:trPr>
        <w:tc>
          <w:tcPr>
            <w:tcW w:w="1695" w:type="dxa"/>
            <w:tcBorders>
              <w:top w:val="nil"/>
              <w:left w:val="single" w:sz="4" w:space="0" w:color="auto"/>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bl>
    <w:p w:rsidR="00827BAE" w:rsidRDefault="00827BAE">
      <w:pPr>
        <w:spacing w:line="360" w:lineRule="auto"/>
        <w:rPr>
          <w:b/>
          <w:sz w:val="28"/>
          <w:szCs w:val="28"/>
        </w:rPr>
      </w:pPr>
    </w:p>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、课程内容及要求</w:t>
      </w:r>
    </w:p>
    <w:p w:rsidR="00827BAE" w:rsidRDefault="00D36223">
      <w:pPr>
        <w:spacing w:line="360" w:lineRule="auto"/>
        <w:ind w:firstLineChars="196" w:firstLine="472"/>
        <w:rPr>
          <w:b/>
          <w:sz w:val="24"/>
        </w:rPr>
      </w:pPr>
      <w:r>
        <w:rPr>
          <w:rFonts w:hint="eastAsia"/>
          <w:b/>
          <w:sz w:val="24"/>
        </w:rPr>
        <w:t>（一）</w:t>
      </w:r>
      <w:r>
        <w:rPr>
          <w:rFonts w:hint="eastAsia"/>
          <w:b/>
          <w:sz w:val="24"/>
        </w:rPr>
        <w:t>Unit 1</w:t>
      </w:r>
      <w:r>
        <w:rPr>
          <w:b/>
          <w:sz w:val="24"/>
        </w:rPr>
        <w:t xml:space="preserve"> </w:t>
      </w:r>
      <w:r>
        <w:rPr>
          <w:rFonts w:hint="eastAsia"/>
          <w:b/>
          <w:sz w:val="24"/>
        </w:rPr>
        <w:t>Globalization</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The Empire Strikes Back</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Word</w:t>
      </w:r>
      <w:r>
        <w:rPr>
          <w:rFonts w:ascii="Times New Roman" w:hAnsi="Times New Roman"/>
          <w:sz w:val="24"/>
        </w:rPr>
        <w:t xml:space="preserve">s </w:t>
      </w:r>
      <w:r>
        <w:rPr>
          <w:rFonts w:ascii="Times New Roman" w:hAnsi="Times New Roman" w:hint="eastAsia"/>
          <w:sz w:val="24"/>
        </w:rPr>
        <w:t xml:space="preserve">and expressions; Pros and cons </w:t>
      </w:r>
      <w:r>
        <w:rPr>
          <w:rFonts w:ascii="Times New Roman" w:hAnsi="Times New Roman" w:hint="eastAsia"/>
          <w:sz w:val="24"/>
        </w:rPr>
        <w:t>of globalization</w:t>
      </w:r>
    </w:p>
    <w:p w:rsidR="00827BAE" w:rsidRDefault="00D36223">
      <w:pPr>
        <w:spacing w:line="360" w:lineRule="auto"/>
        <w:ind w:leftChars="342" w:left="2998" w:hangingChars="950" w:hanging="228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the development of multinational companies</w:t>
      </w:r>
      <w:r>
        <w:rPr>
          <w:rFonts w:ascii="Times New Roman" w:hAnsi="Times New Roman" w:hint="eastAsia"/>
          <w:sz w:val="24"/>
        </w:rPr>
        <w:t>;</w:t>
      </w:r>
      <w:r>
        <w:rPr>
          <w:rFonts w:ascii="Times New Roman" w:hAnsi="Times New Roman"/>
          <w:sz w:val="24"/>
        </w:rPr>
        <w:t xml:space="preserve"> </w:t>
      </w:r>
      <w:r>
        <w:rPr>
          <w:rFonts w:ascii="Times New Roman" w:hAnsi="Times New Roman" w:hint="eastAsia"/>
          <w:sz w:val="24"/>
        </w:rPr>
        <w:t>t</w:t>
      </w:r>
      <w:r>
        <w:rPr>
          <w:rFonts w:ascii="Times New Roman" w:hAnsi="Times New Roman"/>
          <w:sz w:val="24"/>
        </w:rPr>
        <w:t>he reasons that attract multinationals to expand into emerging markets</w:t>
      </w:r>
      <w:r>
        <w:rPr>
          <w:rFonts w:ascii="Times New Roman" w:hAnsi="Times New Roman" w:hint="eastAsia"/>
          <w:sz w:val="24"/>
        </w:rPr>
        <w:t xml:space="preserve">; </w:t>
      </w:r>
      <w:r>
        <w:rPr>
          <w:rFonts w:ascii="Times New Roman" w:hAnsi="Times New Roman"/>
          <w:sz w:val="24"/>
        </w:rPr>
        <w:t>challenge</w:t>
      </w:r>
      <w:r>
        <w:rPr>
          <w:rFonts w:ascii="Times New Roman" w:hAnsi="Times New Roman" w:hint="eastAsia"/>
          <w:sz w:val="24"/>
        </w:rPr>
        <w:t>s</w:t>
      </w:r>
      <w:r>
        <w:rPr>
          <w:rFonts w:ascii="Times New Roman" w:hAnsi="Times New Roman"/>
          <w:sz w:val="24"/>
        </w:rPr>
        <w:t xml:space="preserve"> facing Western multinationa</w:t>
      </w:r>
      <w:r>
        <w:rPr>
          <w:b/>
          <w:bCs/>
        </w:rPr>
        <w:t>ls</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理解全球化的定义，了解全球化的发展历程</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正确使用与全球化相关的术语及表达</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全面了解跨国企业开拓新兴市场的原因</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利用所学知识分析全球化的优势和挑战</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全球化相关的词汇和表达</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全球化的优势及面临的挑战</w:t>
      </w:r>
    </w:p>
    <w:p w:rsidR="00827BAE" w:rsidRDefault="00D36223">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827BAE" w:rsidRDefault="00D36223">
      <w:pPr>
        <w:spacing w:line="360" w:lineRule="auto"/>
        <w:ind w:firstLineChars="200" w:firstLine="480"/>
        <w:rPr>
          <w:rFonts w:ascii="宋体" w:eastAsia="宋体" w:hAnsi="宋体"/>
          <w:color w:val="000000"/>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客观、理性和辩证地</w:t>
      </w:r>
      <w:r>
        <w:rPr>
          <w:rFonts w:ascii="宋体" w:hAnsi="宋体" w:hint="eastAsia"/>
          <w:bCs/>
          <w:kern w:val="0"/>
          <w:sz w:val="24"/>
        </w:rPr>
        <w:t>看待经济全球化的优势和挑战，</w:t>
      </w:r>
      <w:r>
        <w:rPr>
          <w:rFonts w:hint="eastAsia"/>
          <w:kern w:val="0"/>
          <w:sz w:val="24"/>
        </w:rPr>
        <w:t>坚定中国特色</w:t>
      </w:r>
      <w:r>
        <w:rPr>
          <w:rFonts w:hint="eastAsia"/>
          <w:kern w:val="0"/>
          <w:sz w:val="24"/>
        </w:rPr>
        <w:lastRenderedPageBreak/>
        <w:t>社会主义道路自信、理论自信、制度自信和文化自信</w:t>
      </w:r>
      <w:r>
        <w:rPr>
          <w:rFonts w:hint="eastAsia"/>
          <w:kern w:val="0"/>
          <w:sz w:val="24"/>
        </w:rPr>
        <w:t>。</w:t>
      </w:r>
    </w:p>
    <w:p w:rsidR="00827BAE" w:rsidRDefault="00827BAE">
      <w:pPr>
        <w:spacing w:line="360" w:lineRule="auto"/>
        <w:ind w:firstLineChars="200" w:firstLine="480"/>
        <w:rPr>
          <w:sz w:val="24"/>
        </w:rPr>
      </w:pPr>
    </w:p>
    <w:p w:rsidR="00827BAE" w:rsidRDefault="00D36223">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Unit 2</w:t>
      </w:r>
      <w:r>
        <w:rPr>
          <w:b/>
          <w:sz w:val="24"/>
        </w:rPr>
        <w:t xml:space="preserve"> </w:t>
      </w:r>
      <w:r>
        <w:rPr>
          <w:rFonts w:hint="eastAsia"/>
          <w:b/>
          <w:sz w:val="24"/>
        </w:rPr>
        <w:t>Film Industry</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The Harry Potter Economy</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Words</w:t>
      </w:r>
      <w:r>
        <w:rPr>
          <w:rFonts w:ascii="Times New Roman" w:hAnsi="Times New Roman"/>
          <w:sz w:val="24"/>
        </w:rPr>
        <w:t xml:space="preserve"> &amp; </w:t>
      </w:r>
      <w:r>
        <w:rPr>
          <w:rFonts w:ascii="Times New Roman" w:hAnsi="Times New Roman" w:hint="eastAsia"/>
          <w:sz w:val="24"/>
        </w:rPr>
        <w:t xml:space="preserve">expressions; the </w:t>
      </w:r>
      <w:r>
        <w:rPr>
          <w:rFonts w:ascii="Times New Roman" w:hAnsi="Times New Roman" w:hint="eastAsia"/>
          <w:sz w:val="24"/>
        </w:rPr>
        <w:t>legendary success of Harry Potter series</w:t>
      </w:r>
    </w:p>
    <w:p w:rsidR="00827BAE" w:rsidRDefault="00D36223">
      <w:pPr>
        <w:spacing w:line="360" w:lineRule="auto"/>
        <w:ind w:leftChars="342" w:left="2878" w:hangingChars="900" w:hanging="216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Elements contributing to</w:t>
      </w:r>
      <w:r>
        <w:rPr>
          <w:rFonts w:ascii="Times New Roman" w:hAnsi="Times New Roman"/>
          <w:sz w:val="24"/>
        </w:rPr>
        <w:t xml:space="preserve"> a global mass-media franchise</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了解哈利波特系列电影</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掌握哈利波特系列小说走向荧幕的历程</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正确使用与电影产业相关的术语及表达</w:t>
      </w:r>
    </w:p>
    <w:p w:rsidR="00827BAE" w:rsidRDefault="00D36223">
      <w:pPr>
        <w:spacing w:line="360" w:lineRule="auto"/>
        <w:ind w:firstLineChars="200" w:firstLine="480"/>
        <w:rPr>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运用所学知识分析哈利波特系列电影大获成功的原因</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rFonts w:ascii="宋体" w:hAnsi="宋体"/>
          <w:sz w:val="24"/>
        </w:rPr>
      </w:pPr>
      <w:r>
        <w:rPr>
          <w:sz w:val="24"/>
        </w:rPr>
        <w:t>（</w:t>
      </w:r>
      <w:r>
        <w:rPr>
          <w:sz w:val="24"/>
        </w:rPr>
        <w:t>1</w:t>
      </w:r>
      <w:r>
        <w:rPr>
          <w:sz w:val="24"/>
        </w:rPr>
        <w:t>）</w:t>
      </w:r>
      <w:r>
        <w:rPr>
          <w:rFonts w:ascii="宋体" w:hAnsi="宋体" w:hint="eastAsia"/>
          <w:sz w:val="24"/>
        </w:rPr>
        <w:t>与电影产业相关的术语及表达</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哈利波特经济形成的原因</w:t>
      </w:r>
    </w:p>
    <w:p w:rsidR="00827BAE" w:rsidRDefault="00D36223">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827BAE" w:rsidRDefault="00D36223">
      <w:pPr>
        <w:spacing w:line="360" w:lineRule="auto"/>
        <w:ind w:firstLineChars="200" w:firstLine="480"/>
        <w:rPr>
          <w:rFonts w:ascii="宋体" w:hAnsi="宋体"/>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w:t>
      </w:r>
      <w:r>
        <w:rPr>
          <w:rFonts w:ascii="宋体" w:hAnsi="宋体" w:hint="eastAsia"/>
          <w:bCs/>
          <w:kern w:val="0"/>
          <w:sz w:val="24"/>
        </w:rPr>
        <w:t>地分析好莱坞电影产业和中国电影产业发展的优势和挑战，增强对中国电影产业发展的信心，</w:t>
      </w:r>
      <w:r>
        <w:rPr>
          <w:rFonts w:hint="eastAsia"/>
          <w:kern w:val="0"/>
          <w:sz w:val="24"/>
        </w:rPr>
        <w:t>增强</w:t>
      </w:r>
      <w:r>
        <w:rPr>
          <w:rFonts w:hint="eastAsia"/>
          <w:kern w:val="0"/>
          <w:sz w:val="24"/>
        </w:rPr>
        <w:t>中国特色社会主义文化自信</w:t>
      </w:r>
      <w:r>
        <w:rPr>
          <w:rFonts w:hint="eastAsia"/>
          <w:kern w:val="0"/>
          <w:sz w:val="24"/>
        </w:rPr>
        <w:t>。</w:t>
      </w:r>
    </w:p>
    <w:p w:rsidR="00827BAE" w:rsidRDefault="00827BAE">
      <w:pPr>
        <w:spacing w:line="360" w:lineRule="auto"/>
        <w:ind w:firstLineChars="196" w:firstLine="472"/>
        <w:rPr>
          <w:b/>
          <w:sz w:val="24"/>
        </w:rPr>
      </w:pPr>
    </w:p>
    <w:p w:rsidR="00827BAE" w:rsidRDefault="00D36223">
      <w:pPr>
        <w:spacing w:line="360" w:lineRule="auto"/>
        <w:ind w:firstLineChars="196" w:firstLine="472"/>
        <w:rPr>
          <w:b/>
          <w:sz w:val="24"/>
        </w:rPr>
      </w:pPr>
      <w:r>
        <w:rPr>
          <w:rFonts w:hint="eastAsia"/>
          <w:b/>
          <w:sz w:val="24"/>
        </w:rPr>
        <w:t>（三）</w:t>
      </w:r>
      <w:r>
        <w:rPr>
          <w:rFonts w:hint="eastAsia"/>
          <w:b/>
          <w:sz w:val="24"/>
        </w:rPr>
        <w:t xml:space="preserve">Unit 3 Property Boom </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Between a Rock and a Living Space</w:t>
      </w:r>
    </w:p>
    <w:p w:rsidR="00827BAE" w:rsidRDefault="00D36223">
      <w:pPr>
        <w:spacing w:line="360" w:lineRule="auto"/>
        <w:ind w:leftChars="342" w:left="1918" w:hangingChars="500" w:hanging="120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Word</w:t>
      </w:r>
      <w:r>
        <w:rPr>
          <w:rFonts w:ascii="Times New Roman" w:hAnsi="Times New Roman"/>
          <w:sz w:val="24"/>
        </w:rPr>
        <w:t>s &amp;</w:t>
      </w:r>
      <w:r>
        <w:rPr>
          <w:rFonts w:ascii="Times New Roman" w:hAnsi="Times New Roman" w:hint="eastAsia"/>
          <w:sz w:val="24"/>
        </w:rPr>
        <w:t xml:space="preserve"> expressions;</w:t>
      </w:r>
      <w:r>
        <w:rPr>
          <w:rFonts w:ascii="Times New Roman" w:hAnsi="Times New Roman"/>
          <w:sz w:val="24"/>
        </w:rPr>
        <w:t xml:space="preserve"> </w:t>
      </w:r>
      <w:r>
        <w:rPr>
          <w:rFonts w:ascii="Times New Roman" w:hAnsi="Times New Roman" w:hint="eastAsia"/>
          <w:sz w:val="24"/>
        </w:rPr>
        <w:t xml:space="preserve">reasons of property bubbles, lessons from property bubbles, countermeasures </w:t>
      </w:r>
      <w:r>
        <w:rPr>
          <w:rFonts w:ascii="Times New Roman" w:hAnsi="Times New Roman" w:hint="eastAsia"/>
          <w:sz w:val="24"/>
        </w:rPr>
        <w:t>against property bubbles</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 xml:space="preserve"> Basic knowledge of property bubbles</w:t>
      </w:r>
    </w:p>
    <w:p w:rsidR="00827BAE" w:rsidRDefault="00D36223">
      <w:pPr>
        <w:spacing w:line="360" w:lineRule="auto"/>
        <w:ind w:leftChars="342" w:left="2158" w:hangingChars="600" w:hanging="1440"/>
        <w:rPr>
          <w:rFonts w:ascii="Times New Roman" w:hAnsi="Times New Roman"/>
          <w:sz w:val="24"/>
        </w:rPr>
      </w:pPr>
      <w:r>
        <w:rPr>
          <w:rFonts w:ascii="Times New Roman" w:hAnsi="Times New Roman" w:hint="eastAsia"/>
          <w:sz w:val="24"/>
        </w:rPr>
        <w:t>Business skill: Illustrating the importance of a stable and prosperous real-estate market;  Offering suggestions on regulating the over-heated property market in China</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了解中国房地产市场的现状</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hint="eastAsia"/>
          <w:sz w:val="24"/>
        </w:rPr>
        <w:t>理解房地产泡沫形成的原因及教训</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正确使用与房地产相关的术语及表达</w:t>
      </w:r>
    </w:p>
    <w:p w:rsidR="00827BAE" w:rsidRDefault="00D36223">
      <w:pPr>
        <w:spacing w:line="360" w:lineRule="auto"/>
        <w:ind w:leftChars="228" w:left="1199" w:hangingChars="300" w:hanging="72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根据所学知识阐述稳定的房地产市场对经济发展的重要作用及抑制房产泡沫的对策</w:t>
      </w:r>
    </w:p>
    <w:p w:rsidR="00827BAE" w:rsidRDefault="00D36223">
      <w:pPr>
        <w:spacing w:line="360" w:lineRule="auto"/>
        <w:ind w:firstLineChars="200" w:firstLine="480"/>
        <w:rPr>
          <w:color w:val="000000"/>
          <w:sz w:val="24"/>
        </w:rPr>
      </w:pPr>
      <w:r>
        <w:rPr>
          <w:color w:val="000000"/>
          <w:sz w:val="24"/>
        </w:rPr>
        <w:lastRenderedPageBreak/>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理解和翻译课文中的长句难句</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hint="eastAsia"/>
          <w:sz w:val="24"/>
        </w:rPr>
        <w:t>理解房地产泡沫形成的原因和抑制</w:t>
      </w:r>
      <w:r>
        <w:rPr>
          <w:rFonts w:ascii="宋体" w:hAnsi="宋体" w:hint="eastAsia"/>
          <w:sz w:val="24"/>
        </w:rPr>
        <w:t>房产泡沫的对策</w:t>
      </w:r>
    </w:p>
    <w:p w:rsidR="00827BAE" w:rsidRDefault="00D36223">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827BAE" w:rsidRDefault="00D36223">
      <w:pPr>
        <w:spacing w:line="360" w:lineRule="auto"/>
        <w:ind w:firstLineChars="200" w:firstLine="480"/>
        <w:rPr>
          <w:rFonts w:ascii="宋体" w:eastAsia="宋体" w:hAnsi="宋体"/>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w:t>
      </w:r>
      <w:r>
        <w:rPr>
          <w:rFonts w:ascii="宋体" w:hAnsi="宋体" w:hint="eastAsia"/>
          <w:bCs/>
          <w:kern w:val="0"/>
          <w:sz w:val="24"/>
        </w:rPr>
        <w:t>地分析</w:t>
      </w:r>
      <w:r>
        <w:rPr>
          <w:rFonts w:ascii="宋体" w:hAnsi="宋体" w:hint="eastAsia"/>
          <w:sz w:val="24"/>
        </w:rPr>
        <w:t>房地产市场对经济发展的重要作用</w:t>
      </w:r>
      <w:r>
        <w:rPr>
          <w:rFonts w:ascii="宋体" w:hAnsi="宋体" w:hint="eastAsia"/>
          <w:sz w:val="24"/>
        </w:rPr>
        <w:t>、</w:t>
      </w:r>
      <w:r>
        <w:rPr>
          <w:rFonts w:hint="eastAsia"/>
          <w:sz w:val="24"/>
        </w:rPr>
        <w:t>房地产泡沫形成的原因和抑制</w:t>
      </w:r>
      <w:r>
        <w:rPr>
          <w:rFonts w:ascii="宋体" w:hAnsi="宋体" w:hint="eastAsia"/>
          <w:sz w:val="24"/>
        </w:rPr>
        <w:t>房产泡沫的对策</w:t>
      </w:r>
      <w:r>
        <w:rPr>
          <w:rFonts w:ascii="宋体" w:hAnsi="宋体" w:hint="eastAsia"/>
          <w:sz w:val="24"/>
        </w:rPr>
        <w:t>，</w:t>
      </w:r>
      <w:r>
        <w:rPr>
          <w:rFonts w:ascii="宋体" w:hAnsi="宋体" w:hint="eastAsia"/>
          <w:sz w:val="24"/>
        </w:rPr>
        <w:t>增强对中国房地产市场健康有序发展的使命感和责任感。</w:t>
      </w:r>
    </w:p>
    <w:p w:rsidR="00827BAE" w:rsidRDefault="00827BAE">
      <w:pPr>
        <w:spacing w:line="360" w:lineRule="auto"/>
        <w:ind w:firstLineChars="196" w:firstLine="472"/>
        <w:rPr>
          <w:b/>
          <w:sz w:val="24"/>
        </w:rPr>
      </w:pPr>
    </w:p>
    <w:p w:rsidR="00827BAE" w:rsidRDefault="00D36223">
      <w:pPr>
        <w:spacing w:line="360" w:lineRule="auto"/>
        <w:ind w:firstLineChars="196" w:firstLine="472"/>
        <w:rPr>
          <w:b/>
          <w:sz w:val="24"/>
        </w:rPr>
      </w:pPr>
      <w:r>
        <w:rPr>
          <w:rFonts w:hint="eastAsia"/>
          <w:b/>
          <w:sz w:val="24"/>
        </w:rPr>
        <w:t>（四）</w:t>
      </w:r>
      <w:r>
        <w:rPr>
          <w:rFonts w:hint="eastAsia"/>
          <w:b/>
          <w:sz w:val="24"/>
        </w:rPr>
        <w:t>Unit 7</w:t>
      </w:r>
      <w:r>
        <w:rPr>
          <w:b/>
          <w:sz w:val="24"/>
        </w:rPr>
        <w:t xml:space="preserve"> </w:t>
      </w:r>
      <w:r>
        <w:rPr>
          <w:rFonts w:hint="eastAsia"/>
          <w:b/>
          <w:sz w:val="24"/>
        </w:rPr>
        <w:t xml:space="preserve">Mass </w:t>
      </w:r>
      <w:r>
        <w:rPr>
          <w:rFonts w:hint="eastAsia"/>
          <w:b/>
          <w:sz w:val="24"/>
        </w:rPr>
        <w:t>Customization</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BMW Drives Germany</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 xml:space="preserve"> Definition, elements of mass customization</w:t>
      </w:r>
    </w:p>
    <w:p w:rsidR="00827BAE" w:rsidRDefault="00D36223">
      <w:pPr>
        <w:spacing w:line="360" w:lineRule="auto"/>
        <w:ind w:leftChars="342" w:left="3118" w:hangingChars="1000" w:hanging="240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 xml:space="preserve"> Difference between mass production and mass customization, key elements of mass customization</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 xml:space="preserve">Business skill: Operating a </w:t>
      </w:r>
      <w:r>
        <w:rPr>
          <w:rFonts w:ascii="Times New Roman" w:hAnsi="Times New Roman" w:hint="eastAsia"/>
          <w:sz w:val="24"/>
        </w:rPr>
        <w:t>customization project in a certain business</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rFonts w:hint="eastAsia"/>
          <w:sz w:val="24"/>
        </w:rPr>
        <w:t>）了解大规模定制产生的历史背景</w:t>
      </w:r>
    </w:p>
    <w:p w:rsidR="00827BAE" w:rsidRDefault="00D36223">
      <w:pPr>
        <w:spacing w:line="360" w:lineRule="auto"/>
        <w:ind w:leftChars="228" w:left="1199" w:hangingChars="300" w:hanging="720"/>
        <w:rPr>
          <w:sz w:val="24"/>
        </w:rPr>
      </w:pPr>
      <w:r>
        <w:rPr>
          <w:sz w:val="24"/>
        </w:rPr>
        <w:t>（</w:t>
      </w:r>
      <w:r>
        <w:rPr>
          <w:sz w:val="24"/>
        </w:rPr>
        <w:t>2</w:t>
      </w:r>
      <w:r>
        <w:rPr>
          <w:sz w:val="24"/>
        </w:rPr>
        <w:t>）</w:t>
      </w:r>
      <w:r>
        <w:rPr>
          <w:rFonts w:hint="eastAsia"/>
          <w:sz w:val="24"/>
        </w:rPr>
        <w:t>掌握大规模定制和大规模生产的基本概念及其区别，实施大规模定制的关键要素</w:t>
      </w:r>
    </w:p>
    <w:p w:rsidR="00827BAE" w:rsidRDefault="00D36223">
      <w:pPr>
        <w:spacing w:line="360" w:lineRule="auto"/>
        <w:ind w:firstLineChars="200" w:firstLine="480"/>
        <w:rPr>
          <w:sz w:val="24"/>
        </w:rPr>
      </w:pPr>
      <w:r>
        <w:rPr>
          <w:sz w:val="24"/>
        </w:rPr>
        <w:t>（</w:t>
      </w:r>
      <w:r>
        <w:rPr>
          <w:sz w:val="24"/>
        </w:rPr>
        <w:t>3</w:t>
      </w:r>
      <w:r>
        <w:rPr>
          <w:sz w:val="24"/>
        </w:rPr>
        <w:t>）</w:t>
      </w:r>
      <w:r>
        <w:rPr>
          <w:rFonts w:hint="eastAsia"/>
          <w:sz w:val="24"/>
        </w:rPr>
        <w:t>掌握与大规模定制有关的术语及表达</w:t>
      </w:r>
    </w:p>
    <w:p w:rsidR="00827BAE" w:rsidRDefault="00D36223">
      <w:pPr>
        <w:spacing w:line="360" w:lineRule="auto"/>
        <w:ind w:firstLineChars="200" w:firstLine="480"/>
        <w:rPr>
          <w:rFonts w:ascii="宋体" w:hAnsi="宋体"/>
          <w:sz w:val="24"/>
        </w:rPr>
      </w:pPr>
      <w:r>
        <w:rPr>
          <w:sz w:val="24"/>
        </w:rPr>
        <w:t>（</w:t>
      </w:r>
      <w:r>
        <w:rPr>
          <w:sz w:val="24"/>
        </w:rPr>
        <w:t>4</w:t>
      </w:r>
      <w:r>
        <w:rPr>
          <w:sz w:val="24"/>
        </w:rPr>
        <w:t>）</w:t>
      </w:r>
      <w:r>
        <w:rPr>
          <w:rFonts w:hint="eastAsia"/>
          <w:sz w:val="24"/>
        </w:rPr>
        <w:t>分析大规模定制的利弊</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理解和正确使用与大规模定制有关的术语及表达</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运用所学知识分析、阐述大规模定制的利弊</w:t>
      </w:r>
    </w:p>
    <w:p w:rsidR="00827BAE" w:rsidRDefault="00D36223">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827BAE" w:rsidRDefault="00D36223">
      <w:pPr>
        <w:spacing w:line="360" w:lineRule="auto"/>
        <w:ind w:firstLineChars="200" w:firstLine="480"/>
        <w:rPr>
          <w:rFonts w:ascii="宋体" w:eastAsia="宋体" w:hAnsi="宋体"/>
          <w:sz w:val="24"/>
        </w:rPr>
      </w:pPr>
      <w:r>
        <w:rPr>
          <w:rFonts w:ascii="宋体" w:hAnsi="宋体" w:hint="eastAsia"/>
          <w:color w:val="000000"/>
          <w:sz w:val="24"/>
        </w:rPr>
        <w:t xml:space="preserve"> </w:t>
      </w:r>
      <w:r>
        <w:rPr>
          <w:rFonts w:ascii="宋体" w:hAnsi="宋体" w:hint="eastAsia"/>
          <w:color w:val="000000"/>
          <w:sz w:val="24"/>
        </w:rPr>
        <w:t>引导学生</w:t>
      </w:r>
      <w:r>
        <w:rPr>
          <w:rFonts w:ascii="宋体" w:hAnsi="宋体" w:hint="eastAsia"/>
          <w:bCs/>
          <w:kern w:val="0"/>
          <w:sz w:val="24"/>
        </w:rPr>
        <w:t>客观、理性</w:t>
      </w:r>
      <w:r>
        <w:rPr>
          <w:rFonts w:ascii="宋体" w:hAnsi="宋体" w:hint="eastAsia"/>
          <w:bCs/>
          <w:kern w:val="0"/>
          <w:sz w:val="24"/>
        </w:rPr>
        <w:t>地分析</w:t>
      </w:r>
      <w:r>
        <w:rPr>
          <w:rFonts w:hint="eastAsia"/>
          <w:sz w:val="24"/>
        </w:rPr>
        <w:t>大规模定制的利弊</w:t>
      </w:r>
      <w:r>
        <w:rPr>
          <w:rFonts w:ascii="宋体" w:hAnsi="宋体" w:hint="eastAsia"/>
          <w:sz w:val="24"/>
        </w:rPr>
        <w:t>，</w:t>
      </w:r>
      <w:r>
        <w:rPr>
          <w:rFonts w:ascii="宋体" w:hAnsi="宋体" w:hint="eastAsia"/>
          <w:sz w:val="24"/>
        </w:rPr>
        <w:t>增强对中国企业转型发展、提高核心竞争力的使命感和责任感。</w:t>
      </w:r>
    </w:p>
    <w:p w:rsidR="00827BAE" w:rsidRDefault="00827BAE">
      <w:pPr>
        <w:spacing w:line="360" w:lineRule="auto"/>
        <w:ind w:firstLineChars="200" w:firstLine="480"/>
        <w:rPr>
          <w:sz w:val="24"/>
        </w:rPr>
      </w:pPr>
    </w:p>
    <w:p w:rsidR="00827BAE" w:rsidRDefault="00D36223">
      <w:pPr>
        <w:spacing w:line="360" w:lineRule="auto"/>
        <w:ind w:firstLineChars="200" w:firstLine="482"/>
        <w:rPr>
          <w:b/>
          <w:sz w:val="24"/>
        </w:rPr>
      </w:pPr>
      <w:r>
        <w:rPr>
          <w:rFonts w:hint="eastAsia"/>
          <w:b/>
          <w:sz w:val="24"/>
        </w:rPr>
        <w:t>（五）</w:t>
      </w:r>
      <w:r>
        <w:rPr>
          <w:rFonts w:hint="eastAsia"/>
          <w:b/>
          <w:sz w:val="24"/>
        </w:rPr>
        <w:t>Unit 8</w:t>
      </w:r>
      <w:r>
        <w:rPr>
          <w:b/>
          <w:sz w:val="24"/>
        </w:rPr>
        <w:t xml:space="preserve"> </w:t>
      </w:r>
      <w:r>
        <w:rPr>
          <w:rFonts w:hint="eastAsia"/>
          <w:b/>
          <w:sz w:val="24"/>
        </w:rPr>
        <w:t>Crisis Management</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A Crisis Made in Japan</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What</w:t>
      </w:r>
      <w:r>
        <w:rPr>
          <w:rFonts w:ascii="Times New Roman" w:hAnsi="Times New Roman"/>
          <w:sz w:val="24"/>
        </w:rPr>
        <w:t>’</w:t>
      </w:r>
      <w:r>
        <w:rPr>
          <w:rFonts w:ascii="Times New Roman" w:hAnsi="Times New Roman" w:hint="eastAsia"/>
          <w:sz w:val="24"/>
        </w:rPr>
        <w:t xml:space="preserve">s </w:t>
      </w:r>
      <w:r>
        <w:rPr>
          <w:rFonts w:ascii="Times New Roman" w:hAnsi="Times New Roman"/>
          <w:sz w:val="24"/>
        </w:rPr>
        <w:t>effective</w:t>
      </w:r>
      <w:r>
        <w:rPr>
          <w:rFonts w:ascii="Times New Roman" w:hAnsi="Times New Roman" w:hint="eastAsia"/>
          <w:sz w:val="24"/>
        </w:rPr>
        <w:t xml:space="preserve"> crisis management?</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Business knowledge: Crisis and crisis management</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lastRenderedPageBreak/>
        <w:t>B</w:t>
      </w:r>
      <w:r>
        <w:rPr>
          <w:rFonts w:ascii="Times New Roman" w:hAnsi="Times New Roman"/>
          <w:sz w:val="24"/>
        </w:rPr>
        <w:t xml:space="preserve">usiness </w:t>
      </w:r>
      <w:r>
        <w:rPr>
          <w:rFonts w:ascii="Times New Roman" w:hAnsi="Times New Roman" w:hint="eastAsia"/>
          <w:sz w:val="24"/>
        </w:rPr>
        <w:t>s</w:t>
      </w:r>
      <w:r>
        <w:rPr>
          <w:rFonts w:ascii="Times New Roman" w:hAnsi="Times New Roman"/>
          <w:sz w:val="24"/>
        </w:rPr>
        <w:t xml:space="preserve">kill: </w:t>
      </w:r>
      <w:r>
        <w:rPr>
          <w:rFonts w:ascii="Times New Roman" w:hAnsi="Times New Roman" w:hint="eastAsia"/>
          <w:sz w:val="24"/>
        </w:rPr>
        <w:t xml:space="preserve">Offering suggestions on effective quality </w:t>
      </w:r>
      <w:r>
        <w:rPr>
          <w:rFonts w:ascii="Times New Roman" w:hAnsi="Times New Roman" w:hint="eastAsia"/>
          <w:sz w:val="24"/>
        </w:rPr>
        <w:t>crisis management</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搜集、了解知名企业危机管理做法</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hint="eastAsia"/>
          <w:sz w:val="24"/>
        </w:rPr>
        <w:t>了解日本企业文化及危机管理历史</w:t>
      </w:r>
    </w:p>
    <w:p w:rsidR="00827BAE" w:rsidRDefault="00D36223">
      <w:pPr>
        <w:spacing w:line="360" w:lineRule="auto"/>
        <w:ind w:firstLineChars="200" w:firstLine="480"/>
        <w:rPr>
          <w:sz w:val="24"/>
        </w:rPr>
      </w:pPr>
      <w:r>
        <w:rPr>
          <w:sz w:val="24"/>
        </w:rPr>
        <w:t>（</w:t>
      </w:r>
      <w:r>
        <w:rPr>
          <w:sz w:val="24"/>
        </w:rPr>
        <w:t>3</w:t>
      </w:r>
      <w:r>
        <w:rPr>
          <w:sz w:val="24"/>
        </w:rPr>
        <w:t>）</w:t>
      </w:r>
      <w:r>
        <w:rPr>
          <w:rFonts w:hint="eastAsia"/>
          <w:sz w:val="24"/>
        </w:rPr>
        <w:t>掌握与危机管理相关的术语及表达</w:t>
      </w:r>
    </w:p>
    <w:p w:rsidR="00827BAE" w:rsidRDefault="00D36223">
      <w:pPr>
        <w:spacing w:line="360" w:lineRule="auto"/>
        <w:ind w:firstLineChars="200" w:firstLine="480"/>
        <w:rPr>
          <w:rFonts w:ascii="宋体" w:hAnsi="宋体"/>
          <w:sz w:val="24"/>
        </w:rPr>
      </w:pPr>
      <w:r>
        <w:rPr>
          <w:sz w:val="24"/>
        </w:rPr>
        <w:t>（</w:t>
      </w:r>
      <w:r>
        <w:rPr>
          <w:sz w:val="24"/>
        </w:rPr>
        <w:t>4</w:t>
      </w:r>
      <w:r>
        <w:rPr>
          <w:sz w:val="24"/>
        </w:rPr>
        <w:t>）</w:t>
      </w:r>
      <w:r>
        <w:rPr>
          <w:rFonts w:hint="eastAsia"/>
          <w:sz w:val="24"/>
        </w:rPr>
        <w:t>掌握有效的危机管理方法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rFonts w:hint="eastAsia"/>
          <w:sz w:val="24"/>
        </w:rPr>
        <w:t>（</w:t>
      </w:r>
      <w:r>
        <w:rPr>
          <w:rFonts w:hint="eastAsia"/>
          <w:sz w:val="24"/>
        </w:rPr>
        <w:t>1</w:t>
      </w:r>
      <w:r>
        <w:rPr>
          <w:rFonts w:hint="eastAsia"/>
          <w:sz w:val="24"/>
        </w:rPr>
        <w:t>）流畅地介绍某种企业危机、分析其原因</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提出行之有效的危机管理方法</w:t>
      </w:r>
    </w:p>
    <w:p w:rsidR="00827BAE" w:rsidRDefault="00D36223">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827BAE" w:rsidRDefault="00D36223">
      <w:pPr>
        <w:spacing w:line="360" w:lineRule="auto"/>
        <w:ind w:firstLineChars="200" w:firstLine="480"/>
        <w:rPr>
          <w:rFonts w:ascii="宋体" w:eastAsia="宋体" w:hAnsi="宋体"/>
          <w:sz w:val="24"/>
        </w:rPr>
      </w:pPr>
      <w:r>
        <w:rPr>
          <w:rFonts w:ascii="宋体" w:hAnsi="宋体" w:hint="eastAsia"/>
          <w:color w:val="000000"/>
          <w:sz w:val="24"/>
        </w:rPr>
        <w:t xml:space="preserve"> </w:t>
      </w:r>
      <w:r>
        <w:rPr>
          <w:rFonts w:ascii="宋体" w:hAnsi="宋体" w:hint="eastAsia"/>
          <w:color w:val="000000"/>
          <w:sz w:val="24"/>
        </w:rPr>
        <w:t>增强学生对企业文化和企业社会责任的认知，引导学生通过危机管理案例的学习</w:t>
      </w:r>
      <w:r>
        <w:rPr>
          <w:rFonts w:ascii="宋体" w:hAnsi="宋体" w:hint="eastAsia"/>
          <w:sz w:val="24"/>
        </w:rPr>
        <w:t>增强对企业文化建设和构建和谐社会的使命感和责任感。</w:t>
      </w:r>
    </w:p>
    <w:p w:rsidR="00827BAE" w:rsidRDefault="00827BAE">
      <w:pPr>
        <w:spacing w:line="360" w:lineRule="auto"/>
        <w:ind w:firstLineChars="200" w:firstLine="480"/>
        <w:rPr>
          <w:sz w:val="24"/>
        </w:rPr>
      </w:pPr>
    </w:p>
    <w:p w:rsidR="00827BAE" w:rsidRDefault="00D36223">
      <w:pPr>
        <w:spacing w:line="360" w:lineRule="auto"/>
        <w:ind w:firstLineChars="196" w:firstLine="472"/>
        <w:rPr>
          <w:b/>
          <w:sz w:val="24"/>
        </w:rPr>
      </w:pPr>
      <w:r>
        <w:rPr>
          <w:rFonts w:hint="eastAsia"/>
          <w:b/>
          <w:sz w:val="24"/>
        </w:rPr>
        <w:t>（六）</w:t>
      </w:r>
      <w:r>
        <w:rPr>
          <w:rFonts w:hint="eastAsia"/>
          <w:b/>
          <w:sz w:val="24"/>
        </w:rPr>
        <w:t>Unit 10 Career Planning</w:t>
      </w:r>
      <w:r>
        <w:rPr>
          <w:b/>
          <w:sz w:val="24"/>
        </w:rPr>
        <w:t xml:space="preserve"> </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How to Change the World</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H</w:t>
      </w:r>
      <w:r>
        <w:rPr>
          <w:rFonts w:ascii="Times New Roman" w:hAnsi="Times New Roman"/>
          <w:sz w:val="24"/>
        </w:rPr>
        <w:t>o</w:t>
      </w:r>
      <w:r>
        <w:rPr>
          <w:rFonts w:ascii="Times New Roman" w:hAnsi="Times New Roman" w:hint="eastAsia"/>
          <w:sz w:val="24"/>
        </w:rPr>
        <w:t xml:space="preserve">w to make an ideal career plan </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hint="eastAsia"/>
          <w:sz w:val="24"/>
        </w:rPr>
        <w:t>：</w:t>
      </w:r>
      <w:r>
        <w:rPr>
          <w:rFonts w:ascii="Times New Roman" w:hAnsi="Times New Roman" w:hint="eastAsia"/>
          <w:sz w:val="24"/>
        </w:rPr>
        <w:t>values in a job, personality analysis</w:t>
      </w:r>
    </w:p>
    <w:p w:rsidR="00827BAE" w:rsidRDefault="00D36223">
      <w:pPr>
        <w:spacing w:line="360" w:lineRule="auto"/>
        <w:ind w:leftChars="342" w:left="2398" w:hangingChars="700" w:hanging="168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s</w:t>
      </w:r>
      <w:r>
        <w:rPr>
          <w:rFonts w:ascii="Times New Roman" w:hAnsi="Times New Roman"/>
          <w:sz w:val="24"/>
        </w:rPr>
        <w:t xml:space="preserve">kill: </w:t>
      </w:r>
      <w:r>
        <w:rPr>
          <w:rFonts w:ascii="Times New Roman" w:hAnsi="Times New Roman" w:hint="eastAsia"/>
          <w:sz w:val="24"/>
        </w:rPr>
        <w:t>Making an ideal career decision based on analysis of values, personality, strengths and weaknesses</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了解职业规划的基本要求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掌握与</w:t>
      </w:r>
      <w:r>
        <w:rPr>
          <w:rFonts w:hint="eastAsia"/>
          <w:sz w:val="24"/>
        </w:rPr>
        <w:t>职业规划相关的术语及表达</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基于全面分析制定出个人职业规划。</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rFonts w:hint="eastAsia"/>
          <w:sz w:val="24"/>
        </w:rPr>
        <w:t>（</w:t>
      </w:r>
      <w:r>
        <w:rPr>
          <w:rFonts w:hint="eastAsia"/>
          <w:sz w:val="24"/>
        </w:rPr>
        <w:t>1</w:t>
      </w:r>
      <w:r>
        <w:rPr>
          <w:rFonts w:hint="eastAsia"/>
          <w:sz w:val="24"/>
        </w:rPr>
        <w:t>）理解和翻译课文中的长句难句</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制定出理想的职业规划。</w:t>
      </w:r>
    </w:p>
    <w:p w:rsidR="00827BAE" w:rsidRDefault="00D36223">
      <w:pPr>
        <w:spacing w:line="360" w:lineRule="auto"/>
        <w:ind w:firstLineChars="200" w:firstLine="480"/>
        <w:rPr>
          <w:rFonts w:ascii="宋体" w:hAnsi="宋体"/>
          <w:color w:val="000000"/>
          <w:sz w:val="24"/>
        </w:rPr>
      </w:pPr>
      <w:r>
        <w:rPr>
          <w:rFonts w:hint="eastAsia"/>
          <w:color w:val="000000"/>
          <w:sz w:val="24"/>
        </w:rPr>
        <w:t>4</w:t>
      </w:r>
      <w:r>
        <w:rPr>
          <w:color w:val="000000"/>
          <w:sz w:val="24"/>
        </w:rPr>
        <w:t>.</w:t>
      </w:r>
      <w:r>
        <w:rPr>
          <w:rFonts w:ascii="宋体" w:hAnsi="宋体" w:hint="eastAsia"/>
          <w:color w:val="000000"/>
          <w:sz w:val="24"/>
        </w:rPr>
        <w:t>课程思政知识点</w:t>
      </w:r>
    </w:p>
    <w:p w:rsidR="00827BAE" w:rsidRDefault="00D36223">
      <w:pPr>
        <w:spacing w:line="360" w:lineRule="auto"/>
        <w:ind w:firstLineChars="200" w:firstLine="480"/>
        <w:rPr>
          <w:rFonts w:ascii="宋体" w:hAnsi="宋体"/>
          <w:sz w:val="24"/>
        </w:rPr>
      </w:pPr>
      <w:r>
        <w:rPr>
          <w:rFonts w:ascii="宋体" w:hAnsi="宋体" w:hint="eastAsia"/>
          <w:color w:val="000000"/>
          <w:sz w:val="24"/>
        </w:rPr>
        <w:t xml:space="preserve"> </w:t>
      </w:r>
      <w:r>
        <w:rPr>
          <w:rFonts w:ascii="宋体" w:hAnsi="宋体" w:hint="eastAsia"/>
          <w:color w:val="000000"/>
          <w:sz w:val="24"/>
        </w:rPr>
        <w:t>加强对学生的理想信念教育，激励学生自觉把职业理想融入到社会发展进步的大潮中去，将个人成长同国家民族利益紧密结合起来，为实现中华民族伟大复兴的中国梦而努力奋斗。</w:t>
      </w:r>
    </w:p>
    <w:p w:rsidR="00827BAE" w:rsidRDefault="00827BAE">
      <w:pPr>
        <w:spacing w:line="360" w:lineRule="auto"/>
        <w:ind w:firstLineChars="200" w:firstLine="480"/>
        <w:rPr>
          <w:rFonts w:ascii="宋体" w:hAnsi="宋体"/>
          <w:sz w:val="24"/>
        </w:rPr>
      </w:pP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lastRenderedPageBreak/>
              <w:t>序号</w:t>
            </w:r>
          </w:p>
        </w:tc>
        <w:tc>
          <w:tcPr>
            <w:tcW w:w="3476" w:type="dxa"/>
            <w:shd w:val="clear" w:color="auto" w:fill="FFFFFF"/>
            <w:vAlign w:val="center"/>
          </w:tcPr>
          <w:p w:rsidR="00827BAE" w:rsidRDefault="00D36223">
            <w:pPr>
              <w:jc w:val="center"/>
              <w:rPr>
                <w:color w:val="000000"/>
                <w:szCs w:val="21"/>
              </w:rPr>
            </w:pPr>
            <w:r>
              <w:rPr>
                <w:color w:val="000000"/>
                <w:szCs w:val="21"/>
              </w:rPr>
              <w:t>教学内容</w:t>
            </w:r>
          </w:p>
        </w:tc>
        <w:tc>
          <w:tcPr>
            <w:tcW w:w="1701"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rFonts w:hint="eastAsia"/>
                <w:color w:val="000000"/>
                <w:szCs w:val="21"/>
              </w:rPr>
              <w:t>课内实践</w:t>
            </w:r>
          </w:p>
        </w:tc>
      </w:tr>
      <w:tr w:rsidR="00827BAE">
        <w:tc>
          <w:tcPr>
            <w:tcW w:w="740" w:type="dxa"/>
            <w:vAlign w:val="center"/>
          </w:tcPr>
          <w:p w:rsidR="00827BAE" w:rsidRDefault="00D36223">
            <w:pPr>
              <w:jc w:val="center"/>
              <w:rPr>
                <w:szCs w:val="21"/>
              </w:rPr>
            </w:pPr>
            <w:r>
              <w:rPr>
                <w:rFonts w:hint="eastAsia"/>
                <w:szCs w:val="21"/>
              </w:rPr>
              <w:t>1</w:t>
            </w:r>
          </w:p>
        </w:tc>
        <w:tc>
          <w:tcPr>
            <w:tcW w:w="3476" w:type="dxa"/>
            <w:vAlign w:val="center"/>
          </w:tcPr>
          <w:p w:rsidR="00827BAE" w:rsidRDefault="00D36223">
            <w:pPr>
              <w:jc w:val="center"/>
              <w:rPr>
                <w:color w:val="000000"/>
                <w:szCs w:val="21"/>
              </w:rPr>
            </w:pPr>
            <w:r>
              <w:rPr>
                <w:rFonts w:hint="eastAsia"/>
                <w:bCs/>
                <w:sz w:val="24"/>
              </w:rPr>
              <w:t>Unit 1</w:t>
            </w:r>
          </w:p>
        </w:tc>
        <w:tc>
          <w:tcPr>
            <w:tcW w:w="1701" w:type="dxa"/>
            <w:vAlign w:val="center"/>
          </w:tcPr>
          <w:p w:rsidR="00827BAE" w:rsidRDefault="00D36223">
            <w:pPr>
              <w:jc w:val="left"/>
              <w:rPr>
                <w:color w:val="000000"/>
                <w:szCs w:val="21"/>
              </w:rPr>
            </w:pPr>
            <w:r>
              <w:rPr>
                <w:color w:val="000000"/>
                <w:szCs w:val="21"/>
              </w:rPr>
              <w:t>目标</w:t>
            </w:r>
            <w:r>
              <w:rPr>
                <w:rFonts w:hint="eastAsia"/>
                <w:color w:val="000000"/>
                <w:szCs w:val="21"/>
              </w:rPr>
              <w:t>5-6</w:t>
            </w:r>
          </w:p>
        </w:tc>
        <w:tc>
          <w:tcPr>
            <w:tcW w:w="1853" w:type="dxa"/>
            <w:vAlign w:val="center"/>
          </w:tcPr>
          <w:p w:rsidR="00827BAE" w:rsidRDefault="00D36223">
            <w:pPr>
              <w:jc w:val="left"/>
              <w:rPr>
                <w:szCs w:val="21"/>
              </w:rPr>
            </w:pPr>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rFonts w:hint="eastAsia"/>
                <w:szCs w:val="21"/>
              </w:rPr>
              <w:t>1</w:t>
            </w:r>
            <w:r>
              <w:rPr>
                <w:rFonts w:hint="eastAsia"/>
                <w:szCs w:val="21"/>
              </w:rPr>
              <w:t>4</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szCs w:val="21"/>
              </w:rPr>
            </w:pPr>
            <w:r>
              <w:rPr>
                <w:rFonts w:hint="eastAsia"/>
                <w:szCs w:val="21"/>
              </w:rPr>
              <w:t>2</w:t>
            </w:r>
          </w:p>
        </w:tc>
        <w:tc>
          <w:tcPr>
            <w:tcW w:w="3476" w:type="dxa"/>
            <w:vAlign w:val="center"/>
          </w:tcPr>
          <w:p w:rsidR="00827BAE" w:rsidRDefault="00D36223">
            <w:pPr>
              <w:jc w:val="center"/>
              <w:rPr>
                <w:color w:val="000000"/>
                <w:szCs w:val="21"/>
              </w:rPr>
            </w:pPr>
            <w:r>
              <w:rPr>
                <w:rFonts w:hint="eastAsia"/>
                <w:bCs/>
                <w:sz w:val="24"/>
              </w:rPr>
              <w:t>Unit 2</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3</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3</w:t>
            </w:r>
          </w:p>
        </w:tc>
        <w:tc>
          <w:tcPr>
            <w:tcW w:w="3476" w:type="dxa"/>
            <w:vAlign w:val="center"/>
          </w:tcPr>
          <w:p w:rsidR="00827BAE" w:rsidRDefault="00D36223">
            <w:pPr>
              <w:jc w:val="center"/>
              <w:rPr>
                <w:color w:val="000000"/>
                <w:szCs w:val="21"/>
              </w:rPr>
            </w:pPr>
            <w:r>
              <w:rPr>
                <w:rFonts w:hint="eastAsia"/>
                <w:bCs/>
                <w:sz w:val="24"/>
              </w:rPr>
              <w:t>Unit 3</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2</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4</w:t>
            </w:r>
          </w:p>
        </w:tc>
        <w:tc>
          <w:tcPr>
            <w:tcW w:w="3476" w:type="dxa"/>
            <w:vAlign w:val="center"/>
          </w:tcPr>
          <w:p w:rsidR="00827BAE" w:rsidRDefault="00D36223">
            <w:pPr>
              <w:jc w:val="center"/>
              <w:rPr>
                <w:color w:val="000000"/>
                <w:szCs w:val="21"/>
              </w:rPr>
            </w:pPr>
            <w:r>
              <w:rPr>
                <w:rFonts w:hint="eastAsia"/>
                <w:bCs/>
                <w:sz w:val="24"/>
              </w:rPr>
              <w:t>Unit 7</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2</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5</w:t>
            </w:r>
          </w:p>
        </w:tc>
        <w:tc>
          <w:tcPr>
            <w:tcW w:w="3476" w:type="dxa"/>
            <w:vAlign w:val="center"/>
          </w:tcPr>
          <w:p w:rsidR="00827BAE" w:rsidRDefault="00D36223">
            <w:pPr>
              <w:jc w:val="center"/>
              <w:rPr>
                <w:color w:val="000000"/>
                <w:szCs w:val="21"/>
              </w:rPr>
            </w:pPr>
            <w:r>
              <w:rPr>
                <w:rFonts w:hint="eastAsia"/>
                <w:bCs/>
                <w:sz w:val="24"/>
              </w:rPr>
              <w:t>Unit 8</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2</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6</w:t>
            </w:r>
          </w:p>
        </w:tc>
        <w:tc>
          <w:tcPr>
            <w:tcW w:w="3476" w:type="dxa"/>
            <w:vAlign w:val="center"/>
          </w:tcPr>
          <w:p w:rsidR="00827BAE" w:rsidRDefault="00D36223">
            <w:pPr>
              <w:jc w:val="center"/>
              <w:rPr>
                <w:color w:val="000000"/>
                <w:szCs w:val="21"/>
              </w:rPr>
            </w:pPr>
            <w:r>
              <w:rPr>
                <w:rFonts w:hint="eastAsia"/>
                <w:bCs/>
                <w:sz w:val="24"/>
              </w:rPr>
              <w:t xml:space="preserve"> Unit 10</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2</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rFonts w:eastAsia="宋体"/>
                <w:szCs w:val="21"/>
              </w:rPr>
            </w:pPr>
            <w:r>
              <w:rPr>
                <w:rFonts w:hint="eastAsia"/>
                <w:szCs w:val="21"/>
              </w:rPr>
              <w:t>75</w:t>
            </w:r>
          </w:p>
        </w:tc>
        <w:tc>
          <w:tcPr>
            <w:tcW w:w="735" w:type="dxa"/>
            <w:vAlign w:val="center"/>
          </w:tcPr>
          <w:p w:rsidR="00827BAE" w:rsidRDefault="00D36223">
            <w:pPr>
              <w:jc w:val="center"/>
              <w:rPr>
                <w:rFonts w:eastAsia="宋体"/>
                <w:szCs w:val="21"/>
              </w:rPr>
            </w:pPr>
            <w:r>
              <w:rPr>
                <w:rFonts w:hint="eastAsia"/>
                <w:szCs w:val="21"/>
              </w:rPr>
              <w:t>5</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pStyle w:val="a4"/>
        <w:numPr>
          <w:ilvl w:val="0"/>
          <w:numId w:val="11"/>
        </w:numPr>
        <w:spacing w:line="400" w:lineRule="exact"/>
        <w:ind w:firstLine="0"/>
        <w:rPr>
          <w:rFonts w:ascii="宋体" w:hAnsi="宋体"/>
          <w:szCs w:val="24"/>
        </w:rPr>
      </w:pPr>
      <w:r>
        <w:rPr>
          <w:rFonts w:hint="eastAsia"/>
        </w:rPr>
        <w:t>教学方法：</w:t>
      </w:r>
      <w:r>
        <w:rPr>
          <w:rFonts w:ascii="宋体" w:hAnsi="宋体" w:hint="eastAsia"/>
          <w:szCs w:val="24"/>
        </w:rPr>
        <w:t>教学中</w:t>
      </w:r>
      <w:r>
        <w:t>采用</w:t>
      </w:r>
      <w:r>
        <w:rPr>
          <w:rFonts w:hint="eastAsia"/>
        </w:rPr>
        <w:t>多种</w:t>
      </w:r>
      <w:r>
        <w:t>教学</w:t>
      </w:r>
      <w:r>
        <w:rPr>
          <w:rFonts w:hint="eastAsia"/>
        </w:rPr>
        <w:t>方法</w:t>
      </w:r>
      <w:r>
        <w:t>，</w:t>
      </w:r>
      <w:r>
        <w:rPr>
          <w:rFonts w:hint="eastAsia"/>
        </w:rPr>
        <w:t>如</w:t>
      </w:r>
      <w:r>
        <w:rPr>
          <w:rFonts w:ascii="宋体" w:hAnsi="宋体" w:hint="eastAsia"/>
          <w:bCs/>
          <w:color w:val="000000"/>
        </w:rPr>
        <w:t>任务教学法、讨论教学法等</w:t>
      </w:r>
      <w:r>
        <w:rPr>
          <w:rFonts w:hint="eastAsia"/>
        </w:rPr>
        <w:t>，</w:t>
      </w:r>
      <w:r>
        <w:rPr>
          <w:rFonts w:ascii="宋体" w:hAnsi="宋体" w:hint="eastAsia"/>
          <w:szCs w:val="24"/>
        </w:rPr>
        <w:t>注重实践性。注意</w:t>
      </w:r>
      <w:r>
        <w:rPr>
          <w:rFonts w:ascii="宋体" w:hAnsi="宋体" w:hint="eastAsia"/>
          <w:color w:val="000000"/>
        </w:rPr>
        <w:t>培养学生积极思考、乐于实践的学习习惯。</w:t>
      </w:r>
      <w:r>
        <w:rPr>
          <w:rFonts w:ascii="宋体" w:hAnsi="宋体" w:hint="eastAsia"/>
          <w:szCs w:val="24"/>
        </w:rPr>
        <w:t>讲解要有所侧重，要使学生有足够的时间参与讨论，自由发表意见，从而达到全面提高学生商务英语综合能力的目标。</w:t>
      </w:r>
    </w:p>
    <w:p w:rsidR="00827BAE" w:rsidRDefault="00D36223">
      <w:pPr>
        <w:tabs>
          <w:tab w:val="left" w:pos="900"/>
        </w:tabs>
        <w:spacing w:line="400" w:lineRule="exact"/>
      </w:pPr>
      <w:r>
        <w:rPr>
          <w:rFonts w:hint="eastAsia"/>
          <w:sz w:val="24"/>
        </w:rPr>
        <w:t xml:space="preserve">2. </w:t>
      </w:r>
      <w:r>
        <w:rPr>
          <w:rFonts w:hint="eastAsia"/>
          <w:sz w:val="24"/>
        </w:rPr>
        <w:t>教学手段：采用多媒体辅助教学的手段。结合网络资源</w:t>
      </w:r>
      <w:r>
        <w:rPr>
          <w:sz w:val="24"/>
        </w:rPr>
        <w:t>，</w:t>
      </w:r>
      <w:r>
        <w:rPr>
          <w:rFonts w:hint="eastAsia"/>
          <w:sz w:val="24"/>
        </w:rPr>
        <w:t>丰富教学内容</w:t>
      </w:r>
      <w:r>
        <w:rPr>
          <w:sz w:val="24"/>
        </w:rPr>
        <w:t>，注意学生的掌握程度和课堂的气氛</w:t>
      </w:r>
      <w:r>
        <w:rPr>
          <w:rFonts w:hint="eastAsia"/>
          <w:sz w:val="24"/>
        </w:rPr>
        <w:t>。</w:t>
      </w:r>
    </w:p>
    <w:p w:rsidR="00827BAE" w:rsidRDefault="00827BAE">
      <w:pPr>
        <w:spacing w:line="360" w:lineRule="auto"/>
        <w:ind w:firstLineChars="200" w:firstLine="482"/>
        <w:rPr>
          <w:b/>
          <w:sz w:val="24"/>
        </w:rPr>
      </w:pPr>
    </w:p>
    <w:p w:rsidR="00827BAE" w:rsidRDefault="00827BAE">
      <w:pPr>
        <w:spacing w:line="360" w:lineRule="auto"/>
        <w:ind w:firstLineChars="200" w:firstLine="482"/>
        <w:rPr>
          <w:b/>
          <w:sz w:val="24"/>
        </w:rPr>
      </w:pPr>
    </w:p>
    <w:p w:rsidR="00827BAE" w:rsidRDefault="00D36223">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360"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1</w:t>
            </w:r>
          </w:p>
        </w:tc>
        <w:tc>
          <w:tcPr>
            <w:tcW w:w="1701" w:type="dxa"/>
            <w:tcMar>
              <w:left w:w="28" w:type="dxa"/>
              <w:right w:w="28" w:type="dxa"/>
            </w:tcMar>
            <w:vAlign w:val="center"/>
          </w:tcPr>
          <w:p w:rsidR="00827BAE" w:rsidRDefault="00D36223">
            <w:pPr>
              <w:spacing w:line="360"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2</w:t>
            </w:r>
          </w:p>
        </w:tc>
        <w:tc>
          <w:tcPr>
            <w:tcW w:w="1701" w:type="dxa"/>
            <w:tcMar>
              <w:left w:w="28" w:type="dxa"/>
              <w:right w:w="28" w:type="dxa"/>
            </w:tcMar>
            <w:vAlign w:val="center"/>
          </w:tcPr>
          <w:p w:rsidR="00827BAE" w:rsidRDefault="00D36223">
            <w:pPr>
              <w:spacing w:line="360"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运用所学技能进行实际分析和表达的能力。</w:t>
            </w:r>
          </w:p>
          <w:p w:rsidR="00827BAE" w:rsidRDefault="00D36223">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827BAE" w:rsidRDefault="00D36223">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lastRenderedPageBreak/>
              <w:t>3</w:t>
            </w:r>
          </w:p>
        </w:tc>
        <w:tc>
          <w:tcPr>
            <w:tcW w:w="1701" w:type="dxa"/>
            <w:tcMar>
              <w:left w:w="28" w:type="dxa"/>
              <w:right w:w="28" w:type="dxa"/>
            </w:tcMar>
            <w:vAlign w:val="center"/>
          </w:tcPr>
          <w:p w:rsidR="00827BAE" w:rsidRDefault="00D36223">
            <w:pPr>
              <w:spacing w:line="360"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827BAE" w:rsidRDefault="00D36223">
            <w:pPr>
              <w:spacing w:line="360" w:lineRule="auto"/>
              <w:rPr>
                <w:szCs w:val="21"/>
              </w:rPr>
            </w:pPr>
            <w:r>
              <w:rPr>
                <w:szCs w:val="21"/>
              </w:rPr>
              <w:t>教师批改</w:t>
            </w:r>
            <w:r>
              <w:rPr>
                <w:rFonts w:hint="eastAsia"/>
                <w:szCs w:val="21"/>
              </w:rPr>
              <w:t>和</w:t>
            </w:r>
            <w:r>
              <w:rPr>
                <w:szCs w:val="21"/>
              </w:rPr>
              <w:t>讲评作业要求如下：</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4</w:t>
            </w:r>
          </w:p>
        </w:tc>
        <w:tc>
          <w:tcPr>
            <w:tcW w:w="1701" w:type="dxa"/>
            <w:tcMar>
              <w:left w:w="28" w:type="dxa"/>
              <w:right w:w="28" w:type="dxa"/>
            </w:tcMar>
            <w:vAlign w:val="center"/>
          </w:tcPr>
          <w:p w:rsidR="00827BAE" w:rsidRDefault="00D36223">
            <w:pPr>
              <w:spacing w:line="360"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需在平时通过多种方式为学生答疑。</w:t>
            </w:r>
          </w:p>
        </w:tc>
      </w:tr>
      <w:tr w:rsidR="00827BAE">
        <w:trPr>
          <w:trHeight w:val="154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5</w:t>
            </w:r>
          </w:p>
        </w:tc>
        <w:tc>
          <w:tcPr>
            <w:tcW w:w="1701" w:type="dxa"/>
            <w:tcMar>
              <w:left w:w="28" w:type="dxa"/>
              <w:right w:w="28" w:type="dxa"/>
            </w:tcMar>
            <w:vAlign w:val="center"/>
          </w:tcPr>
          <w:p w:rsidR="00827BAE" w:rsidRDefault="00D36223">
            <w:pPr>
              <w:spacing w:line="360"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闭卷方式</w:t>
      </w:r>
      <w:r>
        <w:rPr>
          <w:sz w:val="24"/>
        </w:rPr>
        <w:t>。</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w:t>
      </w:r>
      <w:r>
        <w:rPr>
          <w:rFonts w:hint="eastAsia"/>
          <w:sz w:val="24"/>
        </w:rPr>
        <w:t>4</w:t>
      </w:r>
      <w:r>
        <w:rPr>
          <w:rFonts w:hint="eastAsia"/>
          <w:sz w:val="24"/>
        </w:rPr>
        <w:t xml:space="preserve">0 </w:t>
      </w:r>
      <w:r>
        <w:rPr>
          <w:sz w:val="24"/>
        </w:rPr>
        <w:t>% +</w:t>
      </w:r>
      <w:r>
        <w:rPr>
          <w:sz w:val="24"/>
        </w:rPr>
        <w:t>期末考试成绩</w:t>
      </w:r>
      <w:r>
        <w:rPr>
          <w:sz w:val="24"/>
        </w:rPr>
        <w:t>×</w:t>
      </w:r>
      <w:r>
        <w:rPr>
          <w:rFonts w:hint="eastAsia"/>
          <w:sz w:val="24"/>
        </w:rPr>
        <w:t>6</w:t>
      </w:r>
      <w:r>
        <w:rPr>
          <w:rFonts w:hint="eastAsia"/>
          <w:sz w:val="24"/>
        </w:rPr>
        <w:t xml:space="preserve">0 </w:t>
      </w:r>
      <w:r>
        <w:rPr>
          <w:sz w:val="24"/>
        </w:rPr>
        <w:t>%</w:t>
      </w:r>
      <w:r>
        <w:rPr>
          <w:sz w:val="24"/>
        </w:rPr>
        <w:t>。具体内容和比例</w:t>
      </w:r>
      <w:r>
        <w:rPr>
          <w:rFonts w:hint="eastAsia"/>
          <w:sz w:val="24"/>
        </w:rPr>
        <w:t>如表所示。</w:t>
      </w:r>
    </w:p>
    <w:p w:rsidR="00827BAE" w:rsidRDefault="00827BAE">
      <w:pPr>
        <w:spacing w:line="360" w:lineRule="auto"/>
        <w:ind w:firstLineChars="200" w:firstLine="48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827BAE" w:rsidRDefault="00D36223">
            <w:pPr>
              <w:pStyle w:val="a9"/>
              <w:jc w:val="center"/>
              <w:rPr>
                <w:rFonts w:eastAsia="宋体"/>
              </w:rPr>
            </w:pPr>
            <w:r>
              <w:rPr>
                <w:rFonts w:eastAsia="宋体" w:hint="eastAsia"/>
              </w:rPr>
              <w:t>权重</w:t>
            </w:r>
          </w:p>
        </w:tc>
        <w:tc>
          <w:tcPr>
            <w:tcW w:w="4224"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考勤；课堂表现；练习与测验等</w:t>
            </w:r>
          </w:p>
        </w:tc>
        <w:tc>
          <w:tcPr>
            <w:tcW w:w="994" w:type="dxa"/>
            <w:vAlign w:val="center"/>
          </w:tcPr>
          <w:p w:rsidR="00827BAE" w:rsidRDefault="00D36223">
            <w:pPr>
              <w:pStyle w:val="a9"/>
              <w:jc w:val="center"/>
              <w:rPr>
                <w:rFonts w:eastAsia="宋体"/>
              </w:rPr>
            </w:pPr>
            <w:r>
              <w:rPr>
                <w:rFonts w:eastAsia="宋体" w:hint="eastAsia"/>
              </w:rPr>
              <w:t xml:space="preserve"> </w:t>
            </w:r>
            <w:r>
              <w:rPr>
                <w:rFonts w:eastAsia="宋体" w:hint="eastAsia"/>
              </w:rPr>
              <w:t>4</w:t>
            </w:r>
            <w:r>
              <w:rPr>
                <w:rFonts w:eastAsia="宋体" w:hint="eastAsia"/>
              </w:rPr>
              <w:t xml:space="preserve">0 </w:t>
            </w:r>
            <w:r>
              <w:rPr>
                <w:rFonts w:eastAsia="宋体"/>
              </w:rPr>
              <w:t>%</w:t>
            </w:r>
          </w:p>
        </w:tc>
        <w:tc>
          <w:tcPr>
            <w:tcW w:w="4224" w:type="dxa"/>
            <w:vAlign w:val="center"/>
          </w:tcPr>
          <w:p w:rsidR="00827BAE" w:rsidRDefault="00D36223">
            <w:pPr>
              <w:pStyle w:val="a9"/>
              <w:rPr>
                <w:rFonts w:eastAsia="宋体"/>
                <w:szCs w:val="21"/>
              </w:rPr>
            </w:pPr>
            <w:r>
              <w:rPr>
                <w:rFonts w:eastAsia="宋体" w:hint="eastAsia"/>
              </w:rPr>
              <w:t>考勤；课堂表现（包括听课情况、回答问题、小组讨论、课堂活动等）；练习（包括词汇、阅读、翻译、写作等单项练习）</w:t>
            </w:r>
          </w:p>
        </w:tc>
        <w:tc>
          <w:tcPr>
            <w:tcW w:w="1470" w:type="dxa"/>
            <w:vAlign w:val="center"/>
          </w:tcPr>
          <w:p w:rsidR="00827BAE" w:rsidRDefault="00D36223">
            <w:pPr>
              <w:pStyle w:val="a9"/>
              <w:jc w:val="center"/>
              <w:rPr>
                <w:rFonts w:eastAsia="宋体"/>
              </w:rPr>
            </w:pPr>
            <w:r>
              <w:rPr>
                <w:rFonts w:hint="eastAsia"/>
                <w:szCs w:val="21"/>
              </w:rPr>
              <w:t>5-3;6-2</w:t>
            </w:r>
            <w:r>
              <w:rPr>
                <w:rFonts w:hint="eastAsia"/>
                <w:szCs w:val="21"/>
              </w:rPr>
              <w:t>；</w:t>
            </w:r>
            <w:r>
              <w:rPr>
                <w:rFonts w:hint="eastAsia"/>
                <w:szCs w:val="21"/>
              </w:rPr>
              <w:t>6-3</w:t>
            </w:r>
          </w:p>
        </w:tc>
      </w:tr>
      <w:tr w:rsidR="00827BAE">
        <w:trPr>
          <w:trHeight w:val="4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spacing w:line="360" w:lineRule="auto"/>
              <w:rPr>
                <w:rFonts w:eastAsia="宋体"/>
              </w:rPr>
            </w:pPr>
            <w:r>
              <w:rPr>
                <w:rFonts w:eastAsia="宋体"/>
              </w:rPr>
              <w:t>期末考试</w:t>
            </w:r>
          </w:p>
          <w:p w:rsidR="00827BAE" w:rsidRDefault="00D36223">
            <w:pPr>
              <w:pStyle w:val="a9"/>
              <w:rPr>
                <w:rFonts w:eastAsia="宋体"/>
              </w:rPr>
            </w:pPr>
            <w:r>
              <w:rPr>
                <w:rFonts w:eastAsia="宋体" w:hint="eastAsia"/>
              </w:rPr>
              <w:t>卷面</w:t>
            </w:r>
            <w:r>
              <w:rPr>
                <w:rFonts w:eastAsia="宋体"/>
              </w:rPr>
              <w:t>成绩</w:t>
            </w:r>
          </w:p>
        </w:tc>
        <w:tc>
          <w:tcPr>
            <w:tcW w:w="994" w:type="dxa"/>
            <w:vAlign w:val="center"/>
          </w:tcPr>
          <w:p w:rsidR="00827BAE" w:rsidRDefault="00D36223">
            <w:pPr>
              <w:pStyle w:val="a9"/>
              <w:jc w:val="center"/>
              <w:rPr>
                <w:rFonts w:eastAsia="宋体"/>
              </w:rPr>
            </w:pPr>
            <w:r>
              <w:rPr>
                <w:rFonts w:eastAsia="宋体" w:hint="eastAsia"/>
              </w:rPr>
              <w:t xml:space="preserve"> </w:t>
            </w:r>
            <w:r>
              <w:rPr>
                <w:rFonts w:eastAsia="宋体" w:hint="eastAsia"/>
              </w:rPr>
              <w:t>6</w:t>
            </w:r>
            <w:r>
              <w:rPr>
                <w:rFonts w:eastAsia="宋体" w:hint="eastAsia"/>
              </w:rPr>
              <w:t xml:space="preserve">0 </w:t>
            </w:r>
            <w:r>
              <w:rPr>
                <w:rFonts w:eastAsia="宋体"/>
              </w:rPr>
              <w:t>%</w:t>
            </w:r>
            <w:r>
              <w:rPr>
                <w:rFonts w:eastAsia="宋体" w:hint="eastAsia"/>
              </w:rPr>
              <w:t xml:space="preserve"> </w:t>
            </w:r>
          </w:p>
        </w:tc>
        <w:tc>
          <w:tcPr>
            <w:tcW w:w="4224" w:type="dxa"/>
            <w:vAlign w:val="center"/>
          </w:tcPr>
          <w:p w:rsidR="00827BAE" w:rsidRDefault="00D36223">
            <w:pPr>
              <w:pStyle w:val="a9"/>
              <w:rPr>
                <w:rFonts w:eastAsia="宋体"/>
              </w:rPr>
            </w:pPr>
            <w:r>
              <w:rPr>
                <w:rFonts w:eastAsia="宋体"/>
              </w:rPr>
              <w:t>试卷题型包括</w:t>
            </w:r>
            <w:r>
              <w:rPr>
                <w:rFonts w:eastAsia="宋体" w:hint="eastAsia"/>
              </w:rPr>
              <w:t>选词填空（</w:t>
            </w:r>
            <w:r>
              <w:rPr>
                <w:rFonts w:eastAsia="宋体" w:hint="eastAsia"/>
              </w:rPr>
              <w:t>15%</w:t>
            </w:r>
            <w:r>
              <w:rPr>
                <w:rFonts w:eastAsia="宋体" w:hint="eastAsia"/>
              </w:rPr>
              <w:t>）；完形填空（</w:t>
            </w:r>
            <w:r>
              <w:rPr>
                <w:rFonts w:eastAsia="宋体" w:hint="eastAsia"/>
              </w:rPr>
              <w:t>15%</w:t>
            </w:r>
            <w:r>
              <w:rPr>
                <w:rFonts w:eastAsia="宋体" w:hint="eastAsia"/>
              </w:rPr>
              <w:t>）；阅读理解（</w:t>
            </w:r>
            <w:r>
              <w:rPr>
                <w:rFonts w:eastAsia="宋体" w:hint="eastAsia"/>
              </w:rPr>
              <w:t>30%</w:t>
            </w:r>
            <w:r>
              <w:rPr>
                <w:rFonts w:eastAsia="宋体" w:hint="eastAsia"/>
              </w:rPr>
              <w:t>）；英汉互译（</w:t>
            </w:r>
            <w:r>
              <w:rPr>
                <w:rFonts w:eastAsia="宋体" w:hint="eastAsia"/>
              </w:rPr>
              <w:t>20%</w:t>
            </w:r>
            <w:r>
              <w:rPr>
                <w:rFonts w:eastAsia="宋体" w:hint="eastAsia"/>
              </w:rPr>
              <w:t>）；写作（</w:t>
            </w:r>
            <w:r>
              <w:rPr>
                <w:rFonts w:eastAsia="宋体" w:hint="eastAsia"/>
              </w:rPr>
              <w:t>20%</w:t>
            </w:r>
            <w:r>
              <w:rPr>
                <w:rFonts w:eastAsia="宋体" w:hint="eastAsia"/>
              </w:rPr>
              <w:t>）</w:t>
            </w:r>
          </w:p>
        </w:tc>
        <w:tc>
          <w:tcPr>
            <w:tcW w:w="1470" w:type="dxa"/>
            <w:vAlign w:val="center"/>
          </w:tcPr>
          <w:p w:rsidR="00827BAE" w:rsidRDefault="00D36223">
            <w:pPr>
              <w:pStyle w:val="a9"/>
              <w:jc w:val="center"/>
              <w:rPr>
                <w:rFonts w:eastAsia="宋体"/>
              </w:rPr>
            </w:pPr>
            <w:r>
              <w:rPr>
                <w:rFonts w:hint="eastAsia"/>
                <w:szCs w:val="21"/>
              </w:rPr>
              <w:t>5-3;6-2</w:t>
            </w:r>
            <w:r>
              <w:rPr>
                <w:rFonts w:hint="eastAsia"/>
                <w:szCs w:val="21"/>
              </w:rPr>
              <w:t>；</w:t>
            </w:r>
            <w:r>
              <w:rPr>
                <w:rFonts w:hint="eastAsia"/>
                <w:szCs w:val="21"/>
              </w:rPr>
              <w:t>6-3</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numPr>
          <w:ilvl w:val="0"/>
          <w:numId w:val="6"/>
        </w:numPr>
        <w:autoSpaceDE w:val="0"/>
        <w:autoSpaceDN w:val="0"/>
        <w:adjustRightInd w:val="0"/>
        <w:spacing w:line="360" w:lineRule="auto"/>
        <w:ind w:firstLineChars="200" w:firstLine="480"/>
        <w:jc w:val="left"/>
        <w:rPr>
          <w:kern w:val="0"/>
          <w:sz w:val="24"/>
          <w:szCs w:val="21"/>
        </w:rPr>
      </w:pPr>
      <w:r>
        <w:rPr>
          <w:sz w:val="24"/>
          <w:szCs w:val="22"/>
        </w:rPr>
        <w:lastRenderedPageBreak/>
        <w:t>《新编剑桥商务英语学生用书》（中级）（第三版修订版）（英）</w:t>
      </w:r>
      <w:hyperlink r:id="rId62" w:tgtFrame="_blank" w:history="1">
        <w:r>
          <w:rPr>
            <w:sz w:val="24"/>
            <w:szCs w:val="22"/>
          </w:rPr>
          <w:t>休斯</w:t>
        </w:r>
      </w:hyperlink>
      <w:r>
        <w:rPr>
          <w:rFonts w:hint="eastAsia"/>
          <w:sz w:val="24"/>
          <w:szCs w:val="22"/>
        </w:rPr>
        <w:t>编</w:t>
      </w:r>
      <w:r>
        <w:rPr>
          <w:rFonts w:hint="eastAsia"/>
          <w:sz w:val="24"/>
          <w:szCs w:val="22"/>
        </w:rPr>
        <w:t xml:space="preserve"> </w:t>
      </w:r>
      <w:r>
        <w:rPr>
          <w:rFonts w:hint="eastAsia"/>
          <w:sz w:val="24"/>
          <w:szCs w:val="22"/>
        </w:rPr>
        <w:t>经济科学出版社，</w:t>
      </w:r>
      <w:r>
        <w:rPr>
          <w:rFonts w:hint="eastAsia"/>
          <w:sz w:val="24"/>
          <w:szCs w:val="22"/>
        </w:rPr>
        <w:t>2018</w:t>
      </w:r>
      <w:r>
        <w:rPr>
          <w:rFonts w:hint="eastAsia"/>
          <w:sz w:val="24"/>
          <w:szCs w:val="22"/>
        </w:rPr>
        <w:t>年</w:t>
      </w:r>
      <w:r>
        <w:rPr>
          <w:rFonts w:hint="eastAsia"/>
          <w:sz w:val="24"/>
          <w:szCs w:val="22"/>
        </w:rPr>
        <w:t>。</w:t>
      </w:r>
    </w:p>
    <w:p w:rsidR="00827BAE" w:rsidRDefault="00D36223">
      <w:pPr>
        <w:numPr>
          <w:ilvl w:val="0"/>
          <w:numId w:val="6"/>
        </w:numPr>
        <w:autoSpaceDE w:val="0"/>
        <w:autoSpaceDN w:val="0"/>
        <w:adjustRightInd w:val="0"/>
        <w:spacing w:line="360" w:lineRule="auto"/>
        <w:ind w:firstLineChars="200" w:firstLine="480"/>
        <w:jc w:val="left"/>
        <w:rPr>
          <w:kern w:val="0"/>
          <w:sz w:val="24"/>
          <w:szCs w:val="21"/>
        </w:rPr>
      </w:pPr>
      <w:r>
        <w:rPr>
          <w:rFonts w:hint="eastAsia"/>
          <w:kern w:val="0"/>
          <w:sz w:val="24"/>
          <w:szCs w:val="21"/>
        </w:rPr>
        <w:t>《</w:t>
      </w:r>
      <w:r>
        <w:rPr>
          <w:sz w:val="24"/>
          <w:szCs w:val="22"/>
        </w:rPr>
        <w:t>剑桥商务英语</w:t>
      </w:r>
      <w:r>
        <w:rPr>
          <w:sz w:val="24"/>
          <w:szCs w:val="22"/>
        </w:rPr>
        <w:t>(BEC)</w:t>
      </w:r>
      <w:r>
        <w:rPr>
          <w:sz w:val="24"/>
          <w:szCs w:val="22"/>
        </w:rPr>
        <w:t>中级词汇精选</w:t>
      </w:r>
      <w:r>
        <w:rPr>
          <w:rFonts w:hint="eastAsia"/>
          <w:sz w:val="24"/>
          <w:szCs w:val="22"/>
        </w:rPr>
        <w:t>》</w:t>
      </w:r>
      <w:r>
        <w:rPr>
          <w:rFonts w:hint="eastAsia"/>
          <w:kern w:val="0"/>
          <w:sz w:val="24"/>
          <w:szCs w:val="21"/>
        </w:rPr>
        <w:t>新东方考试研究中心编</w:t>
      </w:r>
      <w:r>
        <w:rPr>
          <w:rFonts w:hint="eastAsia"/>
          <w:kern w:val="0"/>
          <w:sz w:val="24"/>
          <w:szCs w:val="21"/>
        </w:rPr>
        <w:t xml:space="preserve"> </w:t>
      </w:r>
      <w:r>
        <w:rPr>
          <w:rFonts w:hint="eastAsia"/>
          <w:kern w:val="0"/>
          <w:sz w:val="24"/>
          <w:szCs w:val="21"/>
        </w:rPr>
        <w:t>北京语言大学出版社，</w:t>
      </w:r>
      <w:r>
        <w:rPr>
          <w:rFonts w:hint="eastAsia"/>
          <w:kern w:val="0"/>
          <w:sz w:val="24"/>
          <w:szCs w:val="21"/>
        </w:rPr>
        <w:t>2019</w:t>
      </w:r>
      <w:r>
        <w:rPr>
          <w:rFonts w:hint="eastAsia"/>
          <w:kern w:val="0"/>
          <w:sz w:val="24"/>
          <w:szCs w:val="21"/>
        </w:rPr>
        <w:t>年</w:t>
      </w:r>
      <w:r>
        <w:rPr>
          <w:rFonts w:hint="eastAsia"/>
          <w:kern w:val="0"/>
          <w:sz w:val="24"/>
          <w:szCs w:val="21"/>
        </w:rPr>
        <w:t>。</w:t>
      </w:r>
    </w:p>
    <w:p w:rsidR="00827BAE" w:rsidRDefault="00D36223">
      <w:pPr>
        <w:numPr>
          <w:ilvl w:val="0"/>
          <w:numId w:val="6"/>
        </w:numPr>
        <w:autoSpaceDE w:val="0"/>
        <w:autoSpaceDN w:val="0"/>
        <w:adjustRightInd w:val="0"/>
        <w:spacing w:line="360" w:lineRule="auto"/>
        <w:ind w:firstLineChars="200" w:firstLine="480"/>
        <w:jc w:val="left"/>
        <w:rPr>
          <w:kern w:val="0"/>
          <w:sz w:val="24"/>
          <w:szCs w:val="21"/>
        </w:rPr>
      </w:pPr>
      <w:r>
        <w:rPr>
          <w:rFonts w:hint="eastAsia"/>
          <w:kern w:val="0"/>
          <w:sz w:val="24"/>
          <w:szCs w:val="21"/>
        </w:rPr>
        <w:t>《</w:t>
      </w:r>
      <w:r>
        <w:rPr>
          <w:sz w:val="24"/>
          <w:szCs w:val="22"/>
        </w:rPr>
        <w:t>商务英语实用大全</w:t>
      </w:r>
      <w:r>
        <w:rPr>
          <w:rFonts w:hint="eastAsia"/>
          <w:sz w:val="24"/>
          <w:szCs w:val="22"/>
        </w:rPr>
        <w:t>》</w:t>
      </w:r>
      <w:r>
        <w:rPr>
          <w:sz w:val="24"/>
          <w:szCs w:val="22"/>
        </w:rPr>
        <w:t>（第</w:t>
      </w:r>
      <w:r>
        <w:rPr>
          <w:sz w:val="24"/>
          <w:szCs w:val="22"/>
        </w:rPr>
        <w:t>2</w:t>
      </w:r>
      <w:r>
        <w:rPr>
          <w:sz w:val="24"/>
          <w:szCs w:val="22"/>
        </w:rPr>
        <w:t>版）</w:t>
      </w:r>
      <w:r>
        <w:rPr>
          <w:rFonts w:hint="eastAsia"/>
          <w:kern w:val="0"/>
          <w:sz w:val="24"/>
          <w:szCs w:val="21"/>
        </w:rPr>
        <w:t>创想外语研发团队编</w:t>
      </w:r>
      <w:r>
        <w:rPr>
          <w:rFonts w:hint="eastAsia"/>
          <w:kern w:val="0"/>
          <w:sz w:val="24"/>
          <w:szCs w:val="21"/>
        </w:rPr>
        <w:t xml:space="preserve"> </w:t>
      </w:r>
      <w:r>
        <w:rPr>
          <w:rFonts w:hint="eastAsia"/>
          <w:kern w:val="0"/>
          <w:sz w:val="24"/>
          <w:szCs w:val="21"/>
        </w:rPr>
        <w:t>中国纺织出版社，</w:t>
      </w:r>
      <w:r>
        <w:rPr>
          <w:rFonts w:hint="eastAsia"/>
          <w:kern w:val="0"/>
          <w:sz w:val="24"/>
          <w:szCs w:val="21"/>
        </w:rPr>
        <w:t>2018</w:t>
      </w:r>
      <w:r>
        <w:rPr>
          <w:rFonts w:hint="eastAsia"/>
          <w:kern w:val="0"/>
          <w:sz w:val="24"/>
          <w:szCs w:val="21"/>
        </w:rPr>
        <w:t>年</w:t>
      </w:r>
      <w:r>
        <w:rPr>
          <w:rFonts w:hint="eastAsia"/>
          <w:kern w:val="0"/>
          <w:sz w:val="24"/>
          <w:szCs w:val="21"/>
        </w:rPr>
        <w:t>。</w:t>
      </w:r>
    </w:p>
    <w:p w:rsidR="00827BAE" w:rsidRDefault="00D36223">
      <w:pPr>
        <w:numPr>
          <w:ilvl w:val="0"/>
          <w:numId w:val="6"/>
        </w:numPr>
        <w:autoSpaceDE w:val="0"/>
        <w:autoSpaceDN w:val="0"/>
        <w:adjustRightInd w:val="0"/>
        <w:spacing w:line="360" w:lineRule="auto"/>
        <w:ind w:firstLineChars="200" w:firstLine="480"/>
        <w:jc w:val="left"/>
        <w:rPr>
          <w:kern w:val="0"/>
          <w:sz w:val="24"/>
          <w:szCs w:val="21"/>
        </w:rPr>
      </w:pPr>
      <w:r>
        <w:rPr>
          <w:rFonts w:hint="eastAsia"/>
          <w:kern w:val="0"/>
          <w:sz w:val="24"/>
          <w:szCs w:val="21"/>
        </w:rPr>
        <w:t>《</w:t>
      </w:r>
      <w:r>
        <w:rPr>
          <w:sz w:val="24"/>
          <w:szCs w:val="22"/>
        </w:rPr>
        <w:t>牛津英汉双解商务英语词典</w:t>
      </w:r>
      <w:r>
        <w:rPr>
          <w:rFonts w:hint="eastAsia"/>
          <w:sz w:val="24"/>
          <w:szCs w:val="22"/>
        </w:rPr>
        <w:t>》（新版）</w:t>
      </w:r>
      <w:r>
        <w:rPr>
          <w:rFonts w:hint="eastAsia"/>
          <w:kern w:val="0"/>
          <w:sz w:val="24"/>
          <w:szCs w:val="21"/>
        </w:rPr>
        <w:t>帕金森编</w:t>
      </w:r>
      <w:r>
        <w:rPr>
          <w:rFonts w:hint="eastAsia"/>
          <w:kern w:val="0"/>
          <w:sz w:val="24"/>
          <w:szCs w:val="21"/>
        </w:rPr>
        <w:t xml:space="preserve"> </w:t>
      </w:r>
      <w:r>
        <w:rPr>
          <w:rFonts w:hint="eastAsia"/>
          <w:kern w:val="0"/>
          <w:sz w:val="24"/>
          <w:szCs w:val="21"/>
        </w:rPr>
        <w:t>华夏出版社，</w:t>
      </w:r>
      <w:r>
        <w:rPr>
          <w:rFonts w:hint="eastAsia"/>
          <w:kern w:val="0"/>
          <w:sz w:val="24"/>
          <w:szCs w:val="21"/>
        </w:rPr>
        <w:t>2011</w:t>
      </w:r>
      <w:r>
        <w:rPr>
          <w:rFonts w:hint="eastAsia"/>
          <w:kern w:val="0"/>
          <w:sz w:val="24"/>
          <w:szCs w:val="21"/>
        </w:rPr>
        <w:t>年</w:t>
      </w:r>
      <w:r>
        <w:rPr>
          <w:rFonts w:hint="eastAsia"/>
          <w:kern w:val="0"/>
          <w:sz w:val="24"/>
          <w:szCs w:val="21"/>
        </w:rPr>
        <w:t>。</w:t>
      </w:r>
    </w:p>
    <w:p w:rsidR="00827BAE" w:rsidRDefault="00827BAE">
      <w:pPr>
        <w:spacing w:line="312" w:lineRule="auto"/>
        <w:rPr>
          <w:sz w:val="24"/>
        </w:rPr>
      </w:pP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rFonts w:hint="eastAsia"/>
          <w:kern w:val="0"/>
          <w:sz w:val="24"/>
          <w:szCs w:val="21"/>
        </w:rPr>
        <w:t>李</w:t>
      </w:r>
      <w:r>
        <w:rPr>
          <w:rFonts w:hint="eastAsia"/>
          <w:kern w:val="0"/>
          <w:sz w:val="24"/>
          <w:szCs w:val="21"/>
        </w:rPr>
        <w:t xml:space="preserve">  </w:t>
      </w:r>
      <w:r>
        <w:rPr>
          <w:rFonts w:hint="eastAsia"/>
          <w:kern w:val="0"/>
          <w:sz w:val="24"/>
          <w:szCs w:val="21"/>
        </w:rPr>
        <w:t>娟</w:t>
      </w:r>
    </w:p>
    <w:p w:rsidR="00827BAE" w:rsidRDefault="00D36223">
      <w:pPr>
        <w:autoSpaceDE w:val="0"/>
        <w:autoSpaceDN w:val="0"/>
        <w:adjustRightInd w:val="0"/>
        <w:spacing w:line="360" w:lineRule="auto"/>
        <w:ind w:firstLineChars="2800" w:firstLine="6720"/>
        <w:jc w:val="left"/>
        <w:rPr>
          <w:kern w:val="0"/>
          <w:sz w:val="24"/>
          <w:szCs w:val="21"/>
        </w:rPr>
      </w:pPr>
      <w:r>
        <w:rPr>
          <w:kern w:val="0"/>
          <w:sz w:val="24"/>
          <w:szCs w:val="21"/>
        </w:rPr>
        <w:t>审定人：</w:t>
      </w:r>
      <w:r>
        <w:rPr>
          <w:rFonts w:hint="eastAsia"/>
          <w:kern w:val="0"/>
          <w:sz w:val="24"/>
          <w:szCs w:val="21"/>
        </w:rPr>
        <w:t>毛艳文</w:t>
      </w:r>
    </w:p>
    <w:p w:rsidR="00827BAE" w:rsidRDefault="00D36223">
      <w:pPr>
        <w:autoSpaceDE w:val="0"/>
        <w:autoSpaceDN w:val="0"/>
        <w:adjustRightInd w:val="0"/>
        <w:spacing w:line="360" w:lineRule="auto"/>
        <w:ind w:left="6300" w:firstLine="4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朱</w:t>
      </w:r>
      <w:r>
        <w:rPr>
          <w:rFonts w:hint="eastAsia"/>
          <w:kern w:val="0"/>
          <w:sz w:val="24"/>
          <w:szCs w:val="21"/>
        </w:rPr>
        <w:t xml:space="preserve"> </w:t>
      </w:r>
      <w:r>
        <w:rPr>
          <w:kern w:val="0"/>
          <w:sz w:val="24"/>
          <w:szCs w:val="21"/>
        </w:rPr>
        <w:t xml:space="preserve"> </w:t>
      </w:r>
      <w:r>
        <w:rPr>
          <w:rFonts w:hint="eastAsia"/>
          <w:kern w:val="0"/>
          <w:sz w:val="24"/>
          <w:szCs w:val="21"/>
        </w:rPr>
        <w:t>江</w:t>
      </w:r>
    </w:p>
    <w:p w:rsidR="00827BAE" w:rsidRDefault="00827BAE">
      <w:pPr>
        <w:autoSpaceDE w:val="0"/>
        <w:autoSpaceDN w:val="0"/>
        <w:adjustRightInd w:val="0"/>
        <w:spacing w:line="360" w:lineRule="auto"/>
        <w:ind w:firstLineChars="3050" w:firstLine="6405"/>
        <w:jc w:val="left"/>
      </w:pPr>
    </w:p>
    <w:p w:rsidR="00827BAE" w:rsidRDefault="00827BAE">
      <w:pPr>
        <w:autoSpaceDE w:val="0"/>
        <w:autoSpaceDN w:val="0"/>
        <w:adjustRightInd w:val="0"/>
        <w:spacing w:line="360" w:lineRule="auto"/>
        <w:ind w:firstLineChars="3050" w:firstLine="6405"/>
        <w:jc w:val="left"/>
      </w:pPr>
    </w:p>
    <w:p w:rsidR="00827BAE" w:rsidRDefault="00827BAE">
      <w:pPr>
        <w:autoSpaceDE w:val="0"/>
        <w:autoSpaceDN w:val="0"/>
        <w:adjustRightInd w:val="0"/>
        <w:spacing w:line="360" w:lineRule="auto"/>
        <w:ind w:firstLineChars="3050" w:firstLine="6405"/>
        <w:jc w:val="left"/>
      </w:pPr>
    </w:p>
    <w:p w:rsidR="00827BAE" w:rsidRDefault="00827BAE">
      <w:pPr>
        <w:autoSpaceDE w:val="0"/>
        <w:autoSpaceDN w:val="0"/>
        <w:adjustRightInd w:val="0"/>
        <w:spacing w:line="360" w:lineRule="auto"/>
        <w:ind w:firstLineChars="3050" w:firstLine="6405"/>
        <w:jc w:val="left"/>
      </w:pPr>
    </w:p>
    <w:p w:rsidR="00827BAE" w:rsidRDefault="00827BAE">
      <w:pPr>
        <w:autoSpaceDE w:val="0"/>
        <w:autoSpaceDN w:val="0"/>
        <w:adjustRightInd w:val="0"/>
        <w:spacing w:line="360" w:lineRule="auto"/>
        <w:ind w:firstLineChars="3050" w:firstLine="6405"/>
        <w:jc w:val="left"/>
      </w:pPr>
    </w:p>
    <w:p w:rsidR="00827BAE" w:rsidRDefault="00827BAE">
      <w:pPr>
        <w:autoSpaceDE w:val="0"/>
        <w:autoSpaceDN w:val="0"/>
        <w:adjustRightInd w:val="0"/>
        <w:spacing w:line="360" w:lineRule="auto"/>
        <w:ind w:firstLineChars="3050" w:firstLine="6405"/>
        <w:jc w:val="left"/>
      </w:pPr>
    </w:p>
    <w:p w:rsidR="00827BAE" w:rsidRDefault="00827BAE">
      <w:pPr>
        <w:autoSpaceDE w:val="0"/>
        <w:autoSpaceDN w:val="0"/>
        <w:adjustRightInd w:val="0"/>
        <w:spacing w:line="360" w:lineRule="auto"/>
        <w:ind w:firstLineChars="3050" w:firstLine="6405"/>
        <w:jc w:val="left"/>
      </w:pPr>
    </w:p>
    <w:p w:rsidR="00827BAE" w:rsidRDefault="00827BAE">
      <w:pPr>
        <w:autoSpaceDE w:val="0"/>
        <w:autoSpaceDN w:val="0"/>
        <w:adjustRightInd w:val="0"/>
        <w:spacing w:line="360" w:lineRule="auto"/>
        <w:ind w:firstLineChars="3050" w:firstLine="6405"/>
        <w:jc w:val="left"/>
      </w:pPr>
    </w:p>
    <w:p w:rsidR="00827BAE" w:rsidRDefault="00827BAE">
      <w:pPr>
        <w:pStyle w:val="1"/>
        <w:jc w:val="center"/>
      </w:pPr>
    </w:p>
    <w:p w:rsidR="00827BAE" w:rsidRDefault="00827BAE">
      <w:pPr>
        <w:pStyle w:val="1"/>
      </w:pPr>
    </w:p>
    <w:p w:rsidR="00827BAE" w:rsidRDefault="00827BAE"/>
    <w:p w:rsidR="00827BAE" w:rsidRDefault="00827BAE"/>
    <w:p w:rsidR="00827BAE" w:rsidRDefault="00827BAE"/>
    <w:p w:rsidR="00827BAE" w:rsidRDefault="00827BAE"/>
    <w:p w:rsidR="00827BAE" w:rsidRDefault="00827BAE"/>
    <w:p w:rsidR="00827BAE" w:rsidRDefault="00D36223">
      <w:pPr>
        <w:pStyle w:val="1"/>
        <w:jc w:val="center"/>
        <w:rPr>
          <w:rFonts w:ascii="宋体" w:hAnsi="宋体"/>
        </w:rPr>
      </w:pPr>
      <w:bookmarkStart w:id="84" w:name="OLE_LINK15"/>
      <w:r>
        <w:rPr>
          <w:rFonts w:hint="eastAsia"/>
        </w:rPr>
        <w:lastRenderedPageBreak/>
        <w:t>综合</w:t>
      </w:r>
      <w:r>
        <w:rPr>
          <w:rFonts w:hint="eastAsia"/>
        </w:rPr>
        <w:t>商务英语</w:t>
      </w:r>
      <w:r>
        <w:rPr>
          <w:rFonts w:hint="eastAsia"/>
        </w:rPr>
        <w:t>II</w:t>
      </w:r>
      <w:r>
        <w:t>课程教学大纲</w:t>
      </w:r>
      <w:bookmarkEnd w:id="83"/>
    </w:p>
    <w:p w:rsidR="00827BAE" w:rsidRDefault="00D36223">
      <w:pPr>
        <w:spacing w:line="312" w:lineRule="auto"/>
        <w:jc w:val="center"/>
        <w:rPr>
          <w:rFonts w:ascii="Times New Roman" w:hAnsi="Times New Roman"/>
          <w:b/>
          <w:bCs/>
          <w:sz w:val="30"/>
        </w:rPr>
      </w:pPr>
      <w:r>
        <w:rPr>
          <w:rFonts w:ascii="Times New Roman" w:hAnsi="Times New Roman"/>
          <w:b/>
          <w:bCs/>
          <w:sz w:val="30"/>
        </w:rPr>
        <w:t>（</w:t>
      </w:r>
      <w:r>
        <w:rPr>
          <w:rFonts w:ascii="Times New Roman" w:hAnsi="Times New Roman" w:hint="eastAsia"/>
          <w:b/>
          <w:bCs/>
          <w:sz w:val="30"/>
        </w:rPr>
        <w:t>Advanc</w:t>
      </w:r>
      <w:r>
        <w:rPr>
          <w:rFonts w:ascii="Times New Roman" w:hAnsi="Times New Roman"/>
          <w:b/>
          <w:bCs/>
          <w:sz w:val="30"/>
        </w:rPr>
        <w:t xml:space="preserve">ed </w:t>
      </w:r>
      <w:r>
        <w:rPr>
          <w:rFonts w:ascii="Times New Roman" w:hAnsi="Times New Roman"/>
          <w:b/>
          <w:sz w:val="30"/>
          <w:szCs w:val="30"/>
        </w:rPr>
        <w:t>Business English II</w:t>
      </w:r>
      <w:r>
        <w:rPr>
          <w:rFonts w:ascii="Times New Roman" w:hAnsi="Times New Roman"/>
          <w:b/>
          <w:bCs/>
          <w:sz w:val="30"/>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rFonts w:ascii="宋体" w:eastAsia="宋体" w:hAnsi="宋体"/>
          <w:b/>
          <w:sz w:val="24"/>
        </w:rPr>
      </w:pPr>
      <w:r>
        <w:rPr>
          <w:rFonts w:ascii="宋体" w:hAnsi="宋体"/>
          <w:b/>
          <w:bCs/>
          <w:kern w:val="0"/>
          <w:sz w:val="24"/>
        </w:rPr>
        <w:t>课程代码</w:t>
      </w:r>
      <w:r>
        <w:rPr>
          <w:rFonts w:ascii="宋体" w:hAnsi="宋体"/>
          <w:b/>
          <w:kern w:val="0"/>
          <w:sz w:val="24"/>
        </w:rPr>
        <w:t>：</w:t>
      </w:r>
      <w:r>
        <w:rPr>
          <w:rFonts w:ascii="宋体" w:hAnsi="宋体"/>
          <w:bCs/>
          <w:kern w:val="0"/>
          <w:sz w:val="24"/>
        </w:rPr>
        <w:t>0601</w:t>
      </w:r>
      <w:r>
        <w:rPr>
          <w:rFonts w:ascii="宋体" w:hAnsi="宋体" w:hint="eastAsia"/>
          <w:bCs/>
          <w:kern w:val="0"/>
          <w:sz w:val="24"/>
        </w:rPr>
        <w:t>106</w:t>
      </w:r>
    </w:p>
    <w:p w:rsidR="00827BAE" w:rsidRDefault="00D36223">
      <w:pPr>
        <w:spacing w:line="360" w:lineRule="auto"/>
        <w:ind w:firstLineChars="200" w:firstLine="482"/>
        <w:rPr>
          <w:rFonts w:ascii="宋体" w:eastAsia="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Cs/>
          <w:kern w:val="0"/>
          <w:sz w:val="24"/>
        </w:rPr>
        <w:t>5</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hint="eastAsia"/>
          <w:b/>
          <w:bCs/>
          <w:kern w:val="0"/>
          <w:sz w:val="24"/>
        </w:rPr>
        <w:t>：</w:t>
      </w:r>
      <w:r>
        <w:rPr>
          <w:rFonts w:ascii="宋体" w:hAnsi="宋体" w:hint="eastAsia"/>
          <w:b/>
          <w:bCs/>
          <w:kern w:val="0"/>
          <w:sz w:val="24"/>
        </w:rPr>
        <w:t xml:space="preserve"> </w:t>
      </w:r>
      <w:r>
        <w:rPr>
          <w:rFonts w:ascii="宋体" w:hAnsi="宋体" w:hint="eastAsia"/>
          <w:kern w:val="0"/>
          <w:sz w:val="24"/>
        </w:rPr>
        <w:t>80</w:t>
      </w:r>
      <w:r>
        <w:rPr>
          <w:rFonts w:ascii="宋体" w:hAnsi="宋体"/>
          <w:kern w:val="0"/>
          <w:sz w:val="24"/>
        </w:rPr>
        <w:t>（其中：讲授学时</w:t>
      </w:r>
      <w:r>
        <w:rPr>
          <w:rFonts w:ascii="宋体" w:hAnsi="宋体" w:hint="eastAsia"/>
          <w:kern w:val="0"/>
          <w:sz w:val="24"/>
        </w:rPr>
        <w:t>75</w:t>
      </w:r>
      <w:r>
        <w:rPr>
          <w:rFonts w:ascii="宋体" w:hAnsi="宋体" w:hint="eastAsia"/>
          <w:kern w:val="0"/>
          <w:sz w:val="24"/>
        </w:rPr>
        <w:t>，课内实践学时</w:t>
      </w:r>
      <w:r>
        <w:rPr>
          <w:rFonts w:ascii="宋体" w:hAnsi="宋体" w:hint="eastAsia"/>
          <w:kern w:val="0"/>
          <w:sz w:val="24"/>
        </w:rPr>
        <w:t>5</w:t>
      </w:r>
      <w:r>
        <w:rPr>
          <w:rFonts w:ascii="宋体" w:hAnsi="宋体" w:hint="eastAsia"/>
          <w:kern w:val="0"/>
          <w:sz w:val="24"/>
        </w:rPr>
        <w:t xml:space="preserve"> </w:t>
      </w:r>
      <w:r>
        <w:rPr>
          <w:rFonts w:ascii="宋体" w:hAnsi="宋体"/>
          <w:kern w:val="0"/>
          <w:sz w:val="24"/>
        </w:rPr>
        <w:t>）</w:t>
      </w:r>
    </w:p>
    <w:p w:rsidR="00827BAE" w:rsidRDefault="00D36223">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w:t>
      </w:r>
      <w:r>
        <w:rPr>
          <w:rFonts w:ascii="宋体" w:hAnsi="宋体" w:hint="eastAsia"/>
          <w:kern w:val="0"/>
          <w:sz w:val="24"/>
        </w:rPr>
        <w:t>《综合</w:t>
      </w:r>
      <w:r>
        <w:rPr>
          <w:rFonts w:ascii="宋体" w:hAnsi="宋体" w:hint="eastAsia"/>
          <w:kern w:val="0"/>
          <w:sz w:val="24"/>
        </w:rPr>
        <w:t>商务英语</w:t>
      </w:r>
      <w:r>
        <w:rPr>
          <w:rFonts w:ascii="宋体" w:hAnsi="宋体" w:hint="eastAsia"/>
          <w:kern w:val="0"/>
          <w:sz w:val="24"/>
        </w:rPr>
        <w:t>I</w:t>
      </w:r>
      <w:r>
        <w:rPr>
          <w:rFonts w:ascii="宋体" w:hAnsi="宋体" w:hint="eastAsia"/>
          <w:kern w:val="0"/>
          <w:sz w:val="24"/>
        </w:rPr>
        <w:t>》</w:t>
      </w:r>
      <w:r>
        <w:rPr>
          <w:rFonts w:ascii="宋体" w:eastAsia="宋体" w:hAnsi="宋体" w:cs="Times New Roman" w:hint="eastAsia"/>
          <w:kern w:val="0"/>
          <w:sz w:val="24"/>
        </w:rPr>
        <w:t>等</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827BAE" w:rsidRDefault="00D36223">
      <w:pPr>
        <w:spacing w:line="360" w:lineRule="auto"/>
        <w:ind w:firstLineChars="200" w:firstLine="482"/>
        <w:rPr>
          <w:rFonts w:ascii="宋体" w:hAnsi="宋体"/>
          <w:b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Cs/>
          <w:kern w:val="0"/>
          <w:sz w:val="24"/>
        </w:rPr>
        <w:t>《</w:t>
      </w:r>
      <w:r>
        <w:rPr>
          <w:rFonts w:ascii="宋体" w:hAnsi="宋体" w:hint="eastAsia"/>
          <w:bCs/>
          <w:kern w:val="0"/>
          <w:sz w:val="24"/>
        </w:rPr>
        <w:t>高级综合商务英语</w:t>
      </w:r>
      <w:r>
        <w:rPr>
          <w:rFonts w:ascii="宋体" w:hAnsi="宋体" w:hint="eastAsia"/>
          <w:bCs/>
          <w:kern w:val="0"/>
          <w:sz w:val="24"/>
        </w:rPr>
        <w:t>2</w:t>
      </w:r>
      <w:r>
        <w:rPr>
          <w:rFonts w:ascii="宋体" w:hAnsi="宋体" w:hint="eastAsia"/>
          <w:bCs/>
          <w:kern w:val="0"/>
          <w:sz w:val="24"/>
        </w:rPr>
        <w:t>》叶兴国、王光林</w:t>
      </w:r>
      <w:r>
        <w:rPr>
          <w:rFonts w:ascii="宋体" w:hAnsi="宋体" w:hint="eastAsia"/>
          <w:bCs/>
          <w:kern w:val="0"/>
          <w:sz w:val="24"/>
        </w:rPr>
        <w:t xml:space="preserve"> </w:t>
      </w:r>
      <w:r>
        <w:rPr>
          <w:rFonts w:ascii="宋体" w:hAnsi="宋体" w:hint="eastAsia"/>
          <w:bCs/>
          <w:kern w:val="0"/>
          <w:sz w:val="24"/>
        </w:rPr>
        <w:t>总</w:t>
      </w:r>
      <w:r>
        <w:rPr>
          <w:rFonts w:ascii="宋体" w:hAnsi="宋体"/>
          <w:bCs/>
          <w:kern w:val="0"/>
          <w:sz w:val="24"/>
        </w:rPr>
        <w:t>主编，</w:t>
      </w:r>
      <w:r>
        <w:rPr>
          <w:rFonts w:ascii="宋体" w:hAnsi="宋体" w:hint="eastAsia"/>
          <w:bCs/>
          <w:kern w:val="0"/>
          <w:sz w:val="24"/>
        </w:rPr>
        <w:t>外语教学与研究出版社</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827BAE" w:rsidRDefault="00D36223">
      <w:pPr>
        <w:spacing w:line="360" w:lineRule="auto"/>
        <w:ind w:firstLineChars="200" w:firstLine="482"/>
        <w:rPr>
          <w:rFonts w:ascii="宋体" w:hAnsi="宋体"/>
          <w:bCs/>
          <w:kern w:val="0"/>
          <w:sz w:val="24"/>
        </w:rPr>
      </w:pPr>
      <w:r>
        <w:rPr>
          <w:rFonts w:ascii="宋体" w:hAnsi="宋体" w:hint="eastAsia"/>
          <w:b/>
          <w:bCs/>
          <w:kern w:val="0"/>
          <w:sz w:val="24"/>
        </w:rPr>
        <w:t>课程的性质与任务：</w:t>
      </w:r>
      <w:r>
        <w:rPr>
          <w:rFonts w:ascii="宋体" w:hAnsi="宋体" w:hint="eastAsia"/>
          <w:bCs/>
          <w:color w:val="000000"/>
          <w:kern w:val="0"/>
          <w:sz w:val="24"/>
        </w:rPr>
        <w:t>本课程是商务英语专业的一门</w:t>
      </w:r>
      <w:bookmarkEnd w:id="84"/>
      <w:r>
        <w:rPr>
          <w:rFonts w:ascii="宋体" w:hAnsi="宋体" w:hint="eastAsia"/>
          <w:bCs/>
          <w:color w:val="000000"/>
          <w:kern w:val="0"/>
          <w:sz w:val="24"/>
        </w:rPr>
        <w:t>专业必修课程，在</w:t>
      </w:r>
      <w:r>
        <w:rPr>
          <w:rFonts w:ascii="宋体" w:hAnsi="宋体" w:hint="eastAsia"/>
          <w:bCs/>
          <w:color w:val="000000"/>
          <w:kern w:val="0"/>
          <w:sz w:val="24"/>
        </w:rPr>
        <w:t>三</w:t>
      </w:r>
      <w:r>
        <w:rPr>
          <w:rFonts w:ascii="宋体" w:hAnsi="宋体" w:hint="eastAsia"/>
          <w:bCs/>
          <w:color w:val="000000"/>
          <w:kern w:val="0"/>
          <w:sz w:val="24"/>
        </w:rPr>
        <w:t>年级第</w:t>
      </w:r>
      <w:r>
        <w:rPr>
          <w:rFonts w:ascii="宋体" w:hAnsi="宋体" w:hint="eastAsia"/>
          <w:bCs/>
          <w:color w:val="000000"/>
          <w:kern w:val="0"/>
          <w:sz w:val="24"/>
        </w:rPr>
        <w:t>一</w:t>
      </w:r>
      <w:r>
        <w:rPr>
          <w:rFonts w:ascii="宋体" w:hAnsi="宋体" w:hint="eastAsia"/>
          <w:bCs/>
          <w:color w:val="000000"/>
          <w:kern w:val="0"/>
          <w:sz w:val="24"/>
        </w:rPr>
        <w:t>学期开设。</w:t>
      </w:r>
      <w:r>
        <w:rPr>
          <w:rFonts w:ascii="宋体" w:hAnsi="宋体"/>
          <w:bCs/>
          <w:color w:val="000000"/>
          <w:kern w:val="0"/>
          <w:sz w:val="24"/>
        </w:rPr>
        <w:t>本课程</w:t>
      </w:r>
      <w:r>
        <w:rPr>
          <w:rFonts w:ascii="宋体" w:hAnsi="宋体" w:hint="eastAsia"/>
          <w:bCs/>
          <w:color w:val="000000"/>
          <w:kern w:val="0"/>
          <w:sz w:val="24"/>
        </w:rPr>
        <w:t>紧扣立德树人根本宗旨，</w:t>
      </w:r>
      <w:r>
        <w:rPr>
          <w:rFonts w:ascii="宋体" w:hAnsi="宋体"/>
          <w:bCs/>
          <w:color w:val="000000"/>
          <w:kern w:val="0"/>
          <w:sz w:val="24"/>
        </w:rPr>
        <w:t>注重加强对学生的世界观、人生观和价值观的教育，传承和创新中华优秀传统文化，积极引导当代</w:t>
      </w:r>
      <w:r>
        <w:rPr>
          <w:rFonts w:ascii="宋体" w:hAnsi="宋体" w:hint="eastAsia"/>
          <w:bCs/>
          <w:color w:val="000000"/>
          <w:kern w:val="0"/>
          <w:sz w:val="24"/>
        </w:rPr>
        <w:t>大</w:t>
      </w:r>
      <w:r>
        <w:rPr>
          <w:rFonts w:ascii="宋体" w:hAnsi="宋体"/>
          <w:bCs/>
          <w:color w:val="000000"/>
          <w:kern w:val="0"/>
          <w:sz w:val="24"/>
        </w:rPr>
        <w:t>学生树立正确的国家观、民族观、历史观、文化观，从而为社会培养更多德智体美劳全面发展的人才，为中国特色社会主义事业培养合格的建设者和可靠的接班人</w:t>
      </w:r>
      <w:r>
        <w:rPr>
          <w:rFonts w:ascii="宋体" w:hAnsi="宋体" w:hint="eastAsia"/>
          <w:bCs/>
          <w:color w:val="000000"/>
          <w:kern w:val="0"/>
          <w:sz w:val="24"/>
        </w:rPr>
        <w:t>。其目的是通过引导学生阅读分析经济、管理和金融等领域的语篇材料，在扩大学生的商务知识面的过程中，增强</w:t>
      </w:r>
      <w:r>
        <w:rPr>
          <w:rFonts w:ascii="宋体" w:hAnsi="宋体"/>
          <w:bCs/>
          <w:color w:val="000000"/>
          <w:kern w:val="0"/>
          <w:sz w:val="24"/>
        </w:rPr>
        <w:t>民族和文化的归属感、认同感、尊严感与荣誉感</w:t>
      </w:r>
      <w:r>
        <w:rPr>
          <w:rFonts w:ascii="宋体" w:hAnsi="宋体" w:hint="eastAsia"/>
          <w:bCs/>
          <w:color w:val="000000"/>
          <w:kern w:val="0"/>
          <w:sz w:val="24"/>
        </w:rPr>
        <w:t>，提高跨文化商务交际能力，并能够采取批判的态度，客观、理性和辩证地看待教材中体现的价值观，引导学生深刻理解社会主义核心价值观，自觉弘扬中华优</w:t>
      </w:r>
      <w:r>
        <w:rPr>
          <w:rFonts w:ascii="宋体" w:hAnsi="宋体" w:hint="eastAsia"/>
          <w:bCs/>
          <w:color w:val="000000"/>
          <w:kern w:val="0"/>
          <w:sz w:val="24"/>
        </w:rPr>
        <w:t>秀传统文化、革命文化、社会主义先进文化。培养学生的语篇鉴赏能力、逻辑思辨能力和写作能力，同</w:t>
      </w:r>
      <w:r>
        <w:rPr>
          <w:rFonts w:ascii="宋体" w:hAnsi="宋体" w:hint="eastAsia"/>
          <w:bCs/>
          <w:kern w:val="0"/>
          <w:sz w:val="24"/>
        </w:rPr>
        <w:t>时指导学生将商务知识运用于实践，提高学生分析、解决问题的能力。</w:t>
      </w: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spacing w:line="360" w:lineRule="auto"/>
        <w:ind w:leftChars="200" w:left="420"/>
        <w:jc w:val="left"/>
        <w:rPr>
          <w:sz w:val="24"/>
        </w:rPr>
      </w:pPr>
      <w:r>
        <w:rPr>
          <w:rFonts w:hint="eastAsia"/>
          <w:sz w:val="24"/>
        </w:rPr>
        <w:t>目标</w:t>
      </w:r>
      <w:r>
        <w:rPr>
          <w:sz w:val="24"/>
        </w:rPr>
        <w:t>1.</w:t>
      </w:r>
      <w:r>
        <w:rPr>
          <w:rFonts w:hint="eastAsia"/>
          <w:sz w:val="24"/>
        </w:rPr>
        <w:t xml:space="preserve"> </w:t>
      </w:r>
      <w:r>
        <w:rPr>
          <w:rFonts w:hint="eastAsia"/>
          <w:sz w:val="24"/>
        </w:rPr>
        <w:t>听：</w:t>
      </w:r>
      <w:r>
        <w:rPr>
          <w:rFonts w:cs="宋体" w:hint="eastAsia"/>
          <w:kern w:val="0"/>
          <w:sz w:val="24"/>
        </w:rPr>
        <w:t>能听懂正常语速</w:t>
      </w:r>
      <w:r>
        <w:rPr>
          <w:rFonts w:cs="宋体" w:hint="eastAsia"/>
          <w:kern w:val="0"/>
          <w:sz w:val="24"/>
        </w:rPr>
        <w:t>(</w:t>
      </w:r>
      <w:r>
        <w:rPr>
          <w:rFonts w:cs="宋体" w:hint="eastAsia"/>
          <w:kern w:val="0"/>
          <w:sz w:val="24"/>
        </w:rPr>
        <w:t>每分钟</w:t>
      </w:r>
      <w:r>
        <w:rPr>
          <w:rFonts w:cs="宋体" w:hint="eastAsia"/>
          <w:kern w:val="0"/>
          <w:sz w:val="24"/>
        </w:rPr>
        <w:t>120-150</w:t>
      </w:r>
      <w:r>
        <w:rPr>
          <w:rFonts w:cs="宋体" w:hint="eastAsia"/>
          <w:kern w:val="0"/>
          <w:sz w:val="24"/>
        </w:rPr>
        <w:t>个单词</w:t>
      </w:r>
      <w:r>
        <w:rPr>
          <w:rFonts w:cs="宋体" w:hint="eastAsia"/>
          <w:kern w:val="0"/>
          <w:sz w:val="24"/>
        </w:rPr>
        <w:t>)</w:t>
      </w:r>
      <w:r>
        <w:rPr>
          <w:rFonts w:cs="宋体" w:hint="eastAsia"/>
          <w:kern w:val="0"/>
          <w:sz w:val="24"/>
        </w:rPr>
        <w:t>的一般商务活动中的对话、谈判、会议发言等，并能结合具体语言环境，理解所听内容的深层含义，把握说话者的态度和意图。</w:t>
      </w:r>
    </w:p>
    <w:p w:rsidR="00827BAE" w:rsidRDefault="00D36223">
      <w:pPr>
        <w:spacing w:line="360" w:lineRule="auto"/>
        <w:ind w:leftChars="200" w:left="420"/>
        <w:rPr>
          <w:rFonts w:cs="宋体"/>
          <w:kern w:val="0"/>
          <w:sz w:val="24"/>
        </w:rPr>
      </w:pPr>
      <w:r>
        <w:rPr>
          <w:rFonts w:hint="eastAsia"/>
          <w:sz w:val="24"/>
        </w:rPr>
        <w:t>目标</w:t>
      </w:r>
      <w:r>
        <w:rPr>
          <w:sz w:val="24"/>
        </w:rPr>
        <w:t xml:space="preserve">2. </w:t>
      </w:r>
      <w:r>
        <w:rPr>
          <w:rFonts w:hint="eastAsia"/>
          <w:sz w:val="24"/>
        </w:rPr>
        <w:t>说：</w:t>
      </w:r>
      <w:r>
        <w:rPr>
          <w:rFonts w:cs="宋体" w:hint="eastAsia"/>
          <w:kern w:val="0"/>
          <w:sz w:val="24"/>
        </w:rPr>
        <w:t>能够用英语介绍</w:t>
      </w:r>
      <w:r>
        <w:rPr>
          <w:rFonts w:cs="宋体" w:hint="eastAsia"/>
          <w:kern w:val="0"/>
          <w:sz w:val="24"/>
        </w:rPr>
        <w:t>商务术语和</w:t>
      </w:r>
      <w:r>
        <w:rPr>
          <w:rFonts w:cs="宋体" w:hint="eastAsia"/>
          <w:kern w:val="0"/>
          <w:sz w:val="24"/>
        </w:rPr>
        <w:t>公司状况，</w:t>
      </w:r>
      <w:r>
        <w:rPr>
          <w:rFonts w:cs="宋体" w:hint="eastAsia"/>
          <w:kern w:val="0"/>
          <w:sz w:val="24"/>
        </w:rPr>
        <w:t>分析与评价商务现象，通过角色扮演完成一定的商务活动，做有一定难度</w:t>
      </w:r>
      <w:r>
        <w:rPr>
          <w:rFonts w:cs="宋体" w:hint="eastAsia"/>
          <w:kern w:val="0"/>
          <w:sz w:val="24"/>
        </w:rPr>
        <w:t>的商务报告等。语音、语调正确，语流连贯顺畅，表达基本得体。</w:t>
      </w:r>
    </w:p>
    <w:p w:rsidR="00827BAE" w:rsidRDefault="00D36223">
      <w:pPr>
        <w:spacing w:line="360" w:lineRule="auto"/>
        <w:ind w:leftChars="200" w:left="420"/>
        <w:rPr>
          <w:sz w:val="24"/>
        </w:rPr>
      </w:pPr>
      <w:r>
        <w:rPr>
          <w:rFonts w:hint="eastAsia"/>
          <w:sz w:val="24"/>
        </w:rPr>
        <w:lastRenderedPageBreak/>
        <w:t>目标</w:t>
      </w:r>
      <w:r>
        <w:rPr>
          <w:sz w:val="24"/>
        </w:rPr>
        <w:t xml:space="preserve">3. </w:t>
      </w:r>
      <w:r>
        <w:rPr>
          <w:rFonts w:hint="eastAsia"/>
          <w:sz w:val="24"/>
        </w:rPr>
        <w:t>读：能读懂</w:t>
      </w:r>
      <w:r>
        <w:rPr>
          <w:rFonts w:hint="eastAsia"/>
          <w:sz w:val="24"/>
        </w:rPr>
        <w:t>具有较高</w:t>
      </w:r>
      <w:r>
        <w:rPr>
          <w:rFonts w:hint="eastAsia"/>
          <w:sz w:val="24"/>
        </w:rPr>
        <w:t>难度的商务英语文章，理解相关商务知识，了解作者的观点和态度。阅读速度为每分钟</w:t>
      </w:r>
      <w:r>
        <w:rPr>
          <w:rFonts w:hint="eastAsia"/>
          <w:sz w:val="24"/>
        </w:rPr>
        <w:t>130-160</w:t>
      </w:r>
      <w:r>
        <w:rPr>
          <w:rFonts w:hint="eastAsia"/>
          <w:sz w:val="24"/>
        </w:rPr>
        <w:t>个单词，理解准确率在</w:t>
      </w:r>
      <w:r>
        <w:rPr>
          <w:rFonts w:hint="eastAsia"/>
          <w:sz w:val="24"/>
        </w:rPr>
        <w:t>80%</w:t>
      </w:r>
      <w:r>
        <w:rPr>
          <w:rFonts w:hint="eastAsia"/>
          <w:sz w:val="24"/>
        </w:rPr>
        <w:t>以上。</w:t>
      </w:r>
      <w:r>
        <w:rPr>
          <w:rFonts w:hint="eastAsia"/>
          <w:sz w:val="24"/>
        </w:rPr>
        <w:br/>
      </w:r>
      <w:r>
        <w:rPr>
          <w:rFonts w:hint="eastAsia"/>
          <w:sz w:val="24"/>
        </w:rPr>
        <w:t>目标</w:t>
      </w:r>
      <w:r>
        <w:rPr>
          <w:rFonts w:hint="eastAsia"/>
          <w:sz w:val="24"/>
        </w:rPr>
        <w:t>4</w:t>
      </w:r>
      <w:r>
        <w:rPr>
          <w:sz w:val="24"/>
        </w:rPr>
        <w:t xml:space="preserve">. </w:t>
      </w:r>
      <w:r>
        <w:rPr>
          <w:rFonts w:hint="eastAsia"/>
          <w:sz w:val="24"/>
        </w:rPr>
        <w:t>写：</w:t>
      </w:r>
      <w:r>
        <w:rPr>
          <w:rFonts w:ascii="宋体" w:hAnsi="宋体" w:cs="宋体" w:hint="eastAsia"/>
          <w:kern w:val="0"/>
          <w:sz w:val="24"/>
        </w:rPr>
        <w:t>能够运用所学语言知识</w:t>
      </w:r>
      <w:r>
        <w:rPr>
          <w:rFonts w:ascii="宋体" w:hAnsi="宋体" w:cs="宋体" w:hint="eastAsia"/>
          <w:kern w:val="0"/>
          <w:sz w:val="24"/>
        </w:rPr>
        <w:t>及商务知识</w:t>
      </w:r>
      <w:r>
        <w:rPr>
          <w:rFonts w:ascii="宋体" w:hAnsi="宋体" w:cs="宋体" w:hint="eastAsia"/>
          <w:kern w:val="0"/>
          <w:sz w:val="24"/>
        </w:rPr>
        <w:t>，写出</w:t>
      </w:r>
      <w:r>
        <w:rPr>
          <w:rFonts w:ascii="宋体" w:hAnsi="宋体" w:cs="宋体" w:hint="eastAsia"/>
          <w:kern w:val="0"/>
          <w:sz w:val="24"/>
        </w:rPr>
        <w:t>关于某一商务主题的论述文、</w:t>
      </w:r>
      <w:r>
        <w:rPr>
          <w:rFonts w:hint="eastAsia"/>
          <w:sz w:val="24"/>
        </w:rPr>
        <w:t>调查分析报告</w:t>
      </w:r>
      <w:r>
        <w:rPr>
          <w:rFonts w:hint="eastAsia"/>
          <w:sz w:val="24"/>
        </w:rPr>
        <w:t>等。</w:t>
      </w:r>
      <w:r>
        <w:rPr>
          <w:rFonts w:ascii="宋体" w:hAnsi="宋体" w:cs="宋体" w:hint="eastAsia"/>
          <w:kern w:val="0"/>
          <w:sz w:val="24"/>
        </w:rPr>
        <w:t>不少于</w:t>
      </w:r>
      <w:r>
        <w:rPr>
          <w:rFonts w:ascii="宋体" w:hAnsi="宋体" w:cs="宋体" w:hint="eastAsia"/>
          <w:kern w:val="0"/>
          <w:sz w:val="24"/>
        </w:rPr>
        <w:t>250</w:t>
      </w:r>
      <w:r>
        <w:rPr>
          <w:rFonts w:ascii="宋体" w:hAnsi="宋体" w:cs="宋体" w:hint="eastAsia"/>
          <w:kern w:val="0"/>
          <w:sz w:val="24"/>
        </w:rPr>
        <w:t>字</w:t>
      </w:r>
      <w:r>
        <w:rPr>
          <w:rFonts w:ascii="宋体" w:hAnsi="宋体" w:cs="宋体" w:hint="eastAsia"/>
          <w:kern w:val="0"/>
          <w:sz w:val="24"/>
        </w:rPr>
        <w:t>。要能够做到中心思想明确、结构合理、语言得体</w:t>
      </w:r>
      <w:r>
        <w:rPr>
          <w:rFonts w:ascii="宋体" w:hAnsi="宋体" w:cs="宋体" w:hint="eastAsia"/>
          <w:kern w:val="0"/>
          <w:sz w:val="24"/>
        </w:rPr>
        <w:t>，</w:t>
      </w:r>
      <w:r>
        <w:rPr>
          <w:rFonts w:ascii="宋体" w:hAnsi="宋体" w:cs="宋体" w:hint="eastAsia"/>
          <w:kern w:val="0"/>
          <w:sz w:val="24"/>
        </w:rPr>
        <w:t>有一定的思辨性</w:t>
      </w:r>
      <w:r>
        <w:rPr>
          <w:rFonts w:ascii="宋体" w:hAnsi="宋体" w:cs="宋体" w:hint="eastAsia"/>
          <w:kern w:val="0"/>
          <w:sz w:val="24"/>
        </w:rPr>
        <w:t>。</w:t>
      </w:r>
    </w:p>
    <w:p w:rsidR="00827BAE" w:rsidRDefault="00D36223">
      <w:pPr>
        <w:spacing w:line="360" w:lineRule="auto"/>
        <w:ind w:leftChars="200" w:left="420"/>
        <w:rPr>
          <w:sz w:val="24"/>
        </w:rPr>
      </w:pPr>
      <w:r>
        <w:rPr>
          <w:rFonts w:hint="eastAsia"/>
          <w:sz w:val="24"/>
        </w:rPr>
        <w:t>目标</w:t>
      </w:r>
      <w:r>
        <w:rPr>
          <w:rFonts w:hint="eastAsia"/>
          <w:sz w:val="24"/>
        </w:rPr>
        <w:t>5</w:t>
      </w:r>
      <w:r>
        <w:rPr>
          <w:sz w:val="24"/>
        </w:rPr>
        <w:t xml:space="preserve">. </w:t>
      </w:r>
      <w:r>
        <w:rPr>
          <w:rFonts w:hint="eastAsia"/>
          <w:sz w:val="24"/>
        </w:rPr>
        <w:t>译：能够翻译一般性商务材料。英译汉，要求速度每小时</w:t>
      </w:r>
      <w:r>
        <w:rPr>
          <w:rFonts w:hint="eastAsia"/>
          <w:sz w:val="24"/>
        </w:rPr>
        <w:t>210</w:t>
      </w:r>
      <w:r>
        <w:rPr>
          <w:rFonts w:hint="eastAsia"/>
          <w:sz w:val="24"/>
        </w:rPr>
        <w:t>－</w:t>
      </w:r>
      <w:r>
        <w:rPr>
          <w:rFonts w:hint="eastAsia"/>
          <w:sz w:val="24"/>
        </w:rPr>
        <w:t>240</w:t>
      </w:r>
      <w:r>
        <w:rPr>
          <w:rFonts w:hint="eastAsia"/>
          <w:sz w:val="24"/>
        </w:rPr>
        <w:t>个单词；汉译英，要求速度每小时</w:t>
      </w:r>
      <w:r>
        <w:rPr>
          <w:rFonts w:hint="eastAsia"/>
          <w:sz w:val="24"/>
        </w:rPr>
        <w:t>210</w:t>
      </w:r>
      <w:r>
        <w:rPr>
          <w:rFonts w:hint="eastAsia"/>
          <w:sz w:val="24"/>
        </w:rPr>
        <w:t>－</w:t>
      </w:r>
      <w:r>
        <w:rPr>
          <w:rFonts w:hint="eastAsia"/>
          <w:sz w:val="24"/>
        </w:rPr>
        <w:t>240</w:t>
      </w:r>
      <w:r>
        <w:rPr>
          <w:rFonts w:hint="eastAsia"/>
          <w:sz w:val="24"/>
        </w:rPr>
        <w:t>个汉字。能够承担商务活动中的口译工作。</w:t>
      </w:r>
    </w:p>
    <w:p w:rsidR="00827BAE" w:rsidRDefault="00827BAE">
      <w:pPr>
        <w:spacing w:line="360" w:lineRule="auto"/>
        <w:ind w:leftChars="200" w:left="420"/>
        <w:rPr>
          <w:sz w:val="24"/>
        </w:rPr>
      </w:pPr>
    </w:p>
    <w:p w:rsidR="00827BAE" w:rsidRDefault="00D36223">
      <w:pPr>
        <w:spacing w:line="360" w:lineRule="auto"/>
        <w:ind w:firstLineChars="200" w:firstLine="480"/>
        <w:rPr>
          <w:color w:val="000000"/>
          <w:sz w:val="24"/>
        </w:rPr>
      </w:pPr>
      <w:r>
        <w:rPr>
          <w:rFonts w:ascii="Calibri" w:eastAsia="宋体" w:hAnsi="Calibri" w:cs="Times New Roman" w:hint="eastAsia"/>
          <w:sz w:val="24"/>
        </w:rPr>
        <w:t>本课程支撑专业培养方案中毕业要</w:t>
      </w:r>
      <w:r>
        <w:rPr>
          <w:rFonts w:ascii="Calibri" w:eastAsia="宋体" w:hAnsi="Calibri" w:cs="Times New Roman" w:hint="eastAsia"/>
          <w:sz w:val="24"/>
        </w:rPr>
        <w:t>求</w:t>
      </w:r>
      <w:r>
        <w:rPr>
          <w:rFonts w:ascii="Calibri" w:eastAsia="宋体" w:hAnsi="Calibri" w:cs="Times New Roman" w:hint="eastAsia"/>
          <w:sz w:val="24"/>
        </w:rPr>
        <w:t>5-3</w:t>
      </w:r>
      <w:r>
        <w:rPr>
          <w:rFonts w:ascii="Calibri" w:eastAsia="宋体" w:hAnsi="Calibri" w:cs="Times New Roman" w:hint="eastAsia"/>
          <w:sz w:val="24"/>
        </w:rPr>
        <w:t>、毕业要求</w:t>
      </w:r>
      <w:r>
        <w:rPr>
          <w:rFonts w:ascii="Calibri" w:eastAsia="宋体" w:hAnsi="Calibri" w:cs="Times New Roman" w:hint="eastAsia"/>
          <w:sz w:val="24"/>
        </w:rPr>
        <w:t>6-2</w:t>
      </w:r>
      <w:r>
        <w:rPr>
          <w:rFonts w:ascii="Calibri" w:eastAsia="宋体" w:hAnsi="Calibri" w:cs="Times New Roman" w:hint="eastAsia"/>
          <w:sz w:val="24"/>
        </w:rPr>
        <w:t>、</w:t>
      </w:r>
      <w:r>
        <w:rPr>
          <w:rFonts w:ascii="Calibri" w:eastAsia="宋体" w:hAnsi="Calibri" w:cs="Times New Roman" w:hint="eastAsia"/>
          <w:sz w:val="24"/>
        </w:rPr>
        <w:t>6-3</w:t>
      </w:r>
      <w:r>
        <w:rPr>
          <w:rFonts w:ascii="Calibri" w:eastAsia="宋体" w:hAnsi="Calibri" w:cs="Times New Roman" w:hint="eastAsia"/>
          <w:sz w:val="24"/>
        </w:rPr>
        <w:t>，对应关系如表所示。</w:t>
      </w:r>
    </w:p>
    <w:p w:rsidR="00827BAE" w:rsidRDefault="00827BAE">
      <w:pPr>
        <w:spacing w:line="360" w:lineRule="auto"/>
        <w:rPr>
          <w:color w:val="000000"/>
          <w:sz w:val="24"/>
        </w:rPr>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827BAE">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毕业要求</w:t>
            </w:r>
          </w:p>
          <w:p w:rsidR="00827BAE" w:rsidRDefault="00D36223">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课程目标</w:t>
            </w:r>
          </w:p>
        </w:tc>
      </w:tr>
      <w:tr w:rsidR="00827BAE">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rFonts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rFonts w:hint="eastAsia"/>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r>
      <w:tr w:rsidR="00827BAE">
        <w:trPr>
          <w:trHeight w:val="48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rFonts w:ascii="宋体" w:hAnsi="宋体"/>
                <w:kern w:val="0"/>
                <w:szCs w:val="21"/>
              </w:rPr>
            </w:pPr>
            <w:r>
              <w:rPr>
                <w:rFonts w:ascii="宋体" w:hAnsi="宋体"/>
                <w:kern w:val="0"/>
                <w:szCs w:val="21"/>
              </w:rPr>
              <w:t>毕业要求</w:t>
            </w:r>
            <w:r>
              <w:rPr>
                <w:rFonts w:ascii="宋体" w:hAnsi="宋体" w:hint="eastAsia"/>
                <w:szCs w:val="21"/>
              </w:rPr>
              <w:t>5</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70"/>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2</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6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t>毕业要求</w:t>
            </w:r>
            <w:r>
              <w:rPr>
                <w:rFonts w:ascii="宋体" w:hAnsi="宋体" w:hint="eastAsia"/>
                <w:kern w:val="0"/>
                <w:szCs w:val="21"/>
              </w:rPr>
              <w:t>6</w:t>
            </w:r>
            <w:r>
              <w:rPr>
                <w:rFonts w:ascii="宋体" w:hAnsi="宋体"/>
                <w:szCs w:val="21"/>
              </w:rPr>
              <w:t>-</w:t>
            </w:r>
            <w:r>
              <w:rPr>
                <w:rFonts w:ascii="宋体" w:hAnsi="宋体" w:hint="eastAsia"/>
                <w:szCs w:val="21"/>
              </w:rPr>
              <w:t>3</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50"/>
        </w:trPr>
        <w:tc>
          <w:tcPr>
            <w:tcW w:w="1695" w:type="dxa"/>
            <w:tcBorders>
              <w:top w:val="nil"/>
              <w:left w:val="single" w:sz="4" w:space="0" w:color="auto"/>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bl>
    <w:p w:rsidR="00827BAE" w:rsidRDefault="00827BAE">
      <w:pPr>
        <w:spacing w:line="360" w:lineRule="auto"/>
        <w:rPr>
          <w:b/>
          <w:sz w:val="28"/>
          <w:szCs w:val="28"/>
        </w:rPr>
      </w:pPr>
    </w:p>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、课程内容及要求</w:t>
      </w:r>
    </w:p>
    <w:p w:rsidR="00827BAE" w:rsidRDefault="00D36223">
      <w:pPr>
        <w:spacing w:line="360" w:lineRule="auto"/>
        <w:ind w:firstLineChars="196" w:firstLine="472"/>
        <w:rPr>
          <w:b/>
          <w:sz w:val="24"/>
        </w:rPr>
      </w:pPr>
      <w:r>
        <w:rPr>
          <w:rFonts w:hint="eastAsia"/>
          <w:b/>
          <w:sz w:val="24"/>
        </w:rPr>
        <w:t>（一）</w:t>
      </w:r>
      <w:r>
        <w:rPr>
          <w:rFonts w:hint="eastAsia"/>
          <w:b/>
          <w:sz w:val="24"/>
        </w:rPr>
        <w:t>Unit 1</w:t>
      </w:r>
      <w:r>
        <w:rPr>
          <w:b/>
          <w:sz w:val="24"/>
        </w:rPr>
        <w:t xml:space="preserve"> </w:t>
      </w:r>
      <w:r>
        <w:rPr>
          <w:rFonts w:hint="eastAsia"/>
          <w:b/>
          <w:sz w:val="24"/>
        </w:rPr>
        <w:t>Business Ethics</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w:t>
      </w:r>
      <w:r>
        <w:rPr>
          <w:rFonts w:ascii="Times New Roman" w:hAnsi="Times New Roman" w:hint="eastAsia"/>
          <w:sz w:val="24"/>
        </w:rPr>
        <w:t>：</w:t>
      </w:r>
      <w:r>
        <w:rPr>
          <w:rFonts w:ascii="Times New Roman" w:hAnsi="Times New Roman" w:hint="eastAsia"/>
          <w:sz w:val="24"/>
        </w:rPr>
        <w:t>Text A Only the Ethics survive</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 xml:space="preserve">Business Ethics; </w:t>
      </w:r>
      <w:r>
        <w:rPr>
          <w:rFonts w:ascii="Times New Roman" w:hAnsi="Times New Roman"/>
          <w:sz w:val="24"/>
        </w:rPr>
        <w:t xml:space="preserve">Terms &amp; </w:t>
      </w:r>
      <w:r>
        <w:rPr>
          <w:rFonts w:ascii="Times New Roman" w:hAnsi="Times New Roman" w:hint="eastAsia"/>
          <w:sz w:val="24"/>
        </w:rPr>
        <w:t>Expressions</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Company</w:t>
      </w:r>
      <w:r>
        <w:rPr>
          <w:rFonts w:ascii="Times New Roman" w:hAnsi="Times New Roman"/>
          <w:sz w:val="24"/>
        </w:rPr>
        <w:t>’</w:t>
      </w:r>
      <w:r>
        <w:rPr>
          <w:rFonts w:ascii="Times New Roman" w:hAnsi="Times New Roman" w:hint="eastAsia"/>
          <w:sz w:val="24"/>
        </w:rPr>
        <w:t>s Culture</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理解企业道德的定义，企业文化的重要性</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正确使用与企业道德相关的术语及表达</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熟悉和了解企业文化</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ascii="宋体" w:hAnsi="宋体" w:hint="eastAsia"/>
          <w:sz w:val="24"/>
        </w:rPr>
        <w:t>企业道德相关的术语及表达</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企业文化与企业成功的关系</w:t>
      </w:r>
    </w:p>
    <w:p w:rsidR="00827BAE" w:rsidRDefault="00D36223">
      <w:pPr>
        <w:spacing w:line="360" w:lineRule="auto"/>
        <w:ind w:firstLineChars="200" w:firstLine="482"/>
        <w:rPr>
          <w:rFonts w:ascii="宋体" w:hAnsi="宋体"/>
          <w:b/>
          <w:color w:val="000000"/>
          <w:sz w:val="24"/>
        </w:rPr>
      </w:pPr>
      <w:r>
        <w:rPr>
          <w:rFonts w:ascii="宋体" w:hAnsi="宋体" w:hint="eastAsia"/>
          <w:b/>
          <w:color w:val="000000"/>
          <w:sz w:val="24"/>
        </w:rPr>
        <w:lastRenderedPageBreak/>
        <w:t>4.</w:t>
      </w:r>
      <w:r>
        <w:rPr>
          <w:rFonts w:ascii="宋体" w:hAnsi="宋体" w:hint="eastAsia"/>
          <w:b/>
          <w:color w:val="000000"/>
          <w:sz w:val="24"/>
        </w:rPr>
        <w:t>课程思政知识点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通过学习培养学生的</w:t>
      </w:r>
      <w:r>
        <w:rPr>
          <w:rFonts w:ascii="宋体" w:hAnsi="宋体"/>
          <w:color w:val="000000"/>
          <w:sz w:val="24"/>
        </w:rPr>
        <w:t>社会主义核心价值观</w:t>
      </w:r>
      <w:r>
        <w:rPr>
          <w:rFonts w:ascii="宋体" w:hAnsi="宋体" w:hint="eastAsia"/>
          <w:color w:val="000000"/>
          <w:sz w:val="24"/>
        </w:rPr>
        <w:t>，因为</w:t>
      </w:r>
      <w:r>
        <w:rPr>
          <w:rFonts w:ascii="宋体" w:hAnsi="宋体"/>
          <w:color w:val="000000"/>
          <w:sz w:val="24"/>
        </w:rPr>
        <w:t>社会主义核心价值观</w:t>
      </w:r>
      <w:r>
        <w:rPr>
          <w:rFonts w:ascii="宋体" w:hAnsi="宋体" w:hint="eastAsia"/>
          <w:color w:val="000000"/>
          <w:sz w:val="24"/>
        </w:rPr>
        <w:t>必将</w:t>
      </w:r>
      <w:r>
        <w:rPr>
          <w:rFonts w:ascii="宋体" w:hAnsi="宋体"/>
          <w:color w:val="000000"/>
          <w:sz w:val="24"/>
        </w:rPr>
        <w:t>成为人们共同遵循和维护的行为准则</w:t>
      </w:r>
      <w:r>
        <w:rPr>
          <w:rFonts w:ascii="宋体" w:hAnsi="宋体" w:hint="eastAsia"/>
          <w:color w:val="000000"/>
          <w:sz w:val="24"/>
        </w:rPr>
        <w:t>，并强调</w:t>
      </w:r>
      <w:r>
        <w:rPr>
          <w:rFonts w:ascii="宋体" w:hAnsi="宋体"/>
          <w:color w:val="000000"/>
          <w:sz w:val="24"/>
        </w:rPr>
        <w:t>核心价值观必须建立于民族优秀文化传统之上</w:t>
      </w:r>
      <w:r>
        <w:rPr>
          <w:rFonts w:ascii="宋体" w:hAnsi="宋体" w:hint="eastAsia"/>
          <w:color w:val="000000"/>
          <w:sz w:val="24"/>
        </w:rPr>
        <w:t>，指引企业文化的构建。</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结合企业道德与文化价值的主题，引导学生认识到</w:t>
      </w:r>
      <w:r>
        <w:rPr>
          <w:rFonts w:ascii="宋体" w:hAnsi="宋体"/>
          <w:color w:val="000000"/>
          <w:sz w:val="24"/>
        </w:rPr>
        <w:t>核心价值观反映社会和人类的长远利益和未来发展方向，具有激励人心和鼓舞人们不断前进的作用，而且这种价值观包含着非常高尚和值得人们前赴后继为之献身的内在合理性</w:t>
      </w:r>
      <w:r>
        <w:rPr>
          <w:rFonts w:ascii="宋体" w:hAnsi="宋体" w:hint="eastAsia"/>
          <w:color w:val="000000"/>
          <w:sz w:val="24"/>
        </w:rPr>
        <w:t>。</w:t>
      </w:r>
    </w:p>
    <w:p w:rsidR="00827BAE" w:rsidRDefault="00D36223">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Unit 2</w:t>
      </w:r>
      <w:r>
        <w:rPr>
          <w:b/>
          <w:sz w:val="24"/>
        </w:rPr>
        <w:t xml:space="preserve"> </w:t>
      </w:r>
      <w:r>
        <w:rPr>
          <w:rFonts w:hint="eastAsia"/>
          <w:b/>
          <w:sz w:val="24"/>
        </w:rPr>
        <w:t>Business Management</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Reading:Text A What Makes an Effective Executive</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Business Management</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u</w:t>
      </w:r>
      <w:r>
        <w:rPr>
          <w:rFonts w:ascii="Times New Roman" w:hAnsi="Times New Roman"/>
          <w:sz w:val="24"/>
        </w:rPr>
        <w:t xml:space="preserve">siness Skills: </w:t>
      </w:r>
      <w:r>
        <w:rPr>
          <w:rFonts w:ascii="Times New Roman" w:hAnsi="Times New Roman" w:hint="eastAsia"/>
          <w:sz w:val="24"/>
        </w:rPr>
        <w:t>Business Management</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了解企业管理以及如何成为高效的企业管理者</w:t>
      </w:r>
    </w:p>
    <w:p w:rsidR="00827BAE" w:rsidRDefault="00D36223">
      <w:pPr>
        <w:spacing w:line="360" w:lineRule="auto"/>
        <w:ind w:firstLineChars="200" w:firstLine="480"/>
        <w:rPr>
          <w:sz w:val="24"/>
        </w:rPr>
      </w:pPr>
      <w:r>
        <w:rPr>
          <w:sz w:val="24"/>
        </w:rPr>
        <w:t>（</w:t>
      </w:r>
      <w:r>
        <w:rPr>
          <w:sz w:val="24"/>
        </w:rPr>
        <w:t>2</w:t>
      </w:r>
      <w:r>
        <w:rPr>
          <w:sz w:val="24"/>
        </w:rPr>
        <w:t>）</w:t>
      </w:r>
      <w:r>
        <w:rPr>
          <w:rFonts w:ascii="宋体" w:hAnsi="宋体" w:hint="eastAsia"/>
          <w:sz w:val="24"/>
        </w:rPr>
        <w:t>正确使用与企业管理相关的术语及表达</w:t>
      </w:r>
    </w:p>
    <w:p w:rsidR="00827BAE" w:rsidRDefault="00D36223">
      <w:pPr>
        <w:spacing w:line="360" w:lineRule="auto"/>
        <w:ind w:firstLineChars="200" w:firstLine="480"/>
        <w:rPr>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运用所学知识分析高效企业管理者应具有的特性</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rFonts w:ascii="宋体" w:hAnsi="宋体"/>
          <w:sz w:val="24"/>
        </w:rPr>
      </w:pPr>
      <w:r>
        <w:rPr>
          <w:sz w:val="24"/>
        </w:rPr>
        <w:t>（</w:t>
      </w:r>
      <w:r>
        <w:rPr>
          <w:sz w:val="24"/>
        </w:rPr>
        <w:t>1</w:t>
      </w:r>
      <w:r>
        <w:rPr>
          <w:sz w:val="24"/>
        </w:rPr>
        <w:t>）</w:t>
      </w:r>
      <w:r>
        <w:rPr>
          <w:rFonts w:ascii="宋体" w:hAnsi="宋体" w:hint="eastAsia"/>
          <w:sz w:val="24"/>
        </w:rPr>
        <w:t>企业管理相关的术语及表达</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高效企业管理者应具有技巧和特性</w:t>
      </w:r>
    </w:p>
    <w:p w:rsidR="00827BAE" w:rsidRDefault="00D36223">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着重教育引导学生深刻理解社会主义核心价值观，将中华优秀传统文化、革命文化、社会主义先进文化融入企业管理。</w:t>
      </w:r>
    </w:p>
    <w:p w:rsidR="00827BAE" w:rsidRDefault="00D36223">
      <w:pPr>
        <w:spacing w:line="360" w:lineRule="auto"/>
        <w:ind w:firstLineChars="200" w:firstLine="480"/>
        <w:rPr>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以立德树人为根本宗旨，坚定爱国主义思想和信念，培育和践行社会主义核心价值观，企业管理中</w:t>
      </w:r>
      <w:r>
        <w:rPr>
          <w:rFonts w:ascii="宋体" w:hAnsi="宋体"/>
          <w:color w:val="000000"/>
          <w:sz w:val="24"/>
        </w:rPr>
        <w:t>要以德为先</w:t>
      </w:r>
      <w:r>
        <w:rPr>
          <w:rFonts w:ascii="宋体" w:hAnsi="宋体" w:hint="eastAsia"/>
          <w:color w:val="000000"/>
          <w:sz w:val="24"/>
        </w:rPr>
        <w:t>，</w:t>
      </w:r>
      <w:r>
        <w:rPr>
          <w:rFonts w:ascii="宋体" w:hAnsi="宋体"/>
          <w:color w:val="000000"/>
          <w:sz w:val="24"/>
        </w:rPr>
        <w:t>注意</w:t>
      </w:r>
      <w:r>
        <w:rPr>
          <w:rFonts w:ascii="宋体" w:hAnsi="宋体" w:hint="eastAsia"/>
          <w:color w:val="000000"/>
          <w:sz w:val="24"/>
        </w:rPr>
        <w:t>全体成员</w:t>
      </w:r>
      <w:r>
        <w:rPr>
          <w:rFonts w:ascii="宋体" w:hAnsi="宋体"/>
          <w:color w:val="000000"/>
          <w:sz w:val="24"/>
        </w:rPr>
        <w:t>在平时陶冶情操，提高</w:t>
      </w:r>
      <w:r>
        <w:rPr>
          <w:rFonts w:ascii="宋体" w:hAnsi="宋体" w:hint="eastAsia"/>
          <w:color w:val="000000"/>
          <w:sz w:val="24"/>
        </w:rPr>
        <w:t>员工</w:t>
      </w:r>
      <w:r>
        <w:rPr>
          <w:rFonts w:ascii="宋体" w:hAnsi="宋体"/>
          <w:color w:val="000000"/>
          <w:sz w:val="24"/>
        </w:rPr>
        <w:t>的品德，</w:t>
      </w:r>
      <w:r>
        <w:rPr>
          <w:rFonts w:ascii="宋体" w:hAnsi="宋体" w:hint="eastAsia"/>
          <w:color w:val="000000"/>
          <w:sz w:val="24"/>
        </w:rPr>
        <w:t>增强他们</w:t>
      </w:r>
      <w:r>
        <w:rPr>
          <w:rFonts w:ascii="宋体" w:hAnsi="宋体" w:hint="eastAsia"/>
          <w:color w:val="000000"/>
          <w:sz w:val="24"/>
        </w:rPr>
        <w:t>的民</w:t>
      </w:r>
      <w:r>
        <w:rPr>
          <w:rFonts w:ascii="宋体" w:hAnsi="宋体" w:hint="eastAsia"/>
          <w:color w:val="000000"/>
          <w:sz w:val="24"/>
        </w:rPr>
        <w:t>族自信。</w:t>
      </w:r>
    </w:p>
    <w:p w:rsidR="00827BAE" w:rsidRDefault="00D36223">
      <w:pPr>
        <w:spacing w:line="360" w:lineRule="auto"/>
        <w:ind w:firstLineChars="196" w:firstLine="472"/>
        <w:rPr>
          <w:b/>
          <w:sz w:val="24"/>
        </w:rPr>
      </w:pPr>
      <w:r>
        <w:rPr>
          <w:rFonts w:hint="eastAsia"/>
          <w:b/>
          <w:sz w:val="24"/>
        </w:rPr>
        <w:t>（三）</w:t>
      </w:r>
      <w:r>
        <w:rPr>
          <w:rFonts w:hint="eastAsia"/>
          <w:b/>
          <w:sz w:val="24"/>
        </w:rPr>
        <w:t>Unit 3</w:t>
      </w:r>
      <w:r>
        <w:rPr>
          <w:b/>
          <w:sz w:val="24"/>
        </w:rPr>
        <w:t xml:space="preserve"> </w:t>
      </w:r>
      <w:r>
        <w:rPr>
          <w:rFonts w:hint="eastAsia"/>
          <w:b/>
          <w:sz w:val="24"/>
        </w:rPr>
        <w:t>Economy Watch</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Reading:Text A The China Miracle Demystified</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ighlights: China’s economic growth in the past three decades</w:t>
      </w:r>
      <w:r>
        <w:rPr>
          <w:rFonts w:ascii="Times New Roman" w:hAnsi="Times New Roman" w:hint="eastAsia"/>
          <w:sz w:val="24"/>
        </w:rPr>
        <w:t xml:space="preserve">; </w:t>
      </w:r>
      <w:r>
        <w:rPr>
          <w:rFonts w:ascii="Times New Roman" w:hAnsi="Times New Roman"/>
          <w:sz w:val="24"/>
        </w:rPr>
        <w:t xml:space="preserve">Terms &amp; </w:t>
      </w:r>
      <w:r>
        <w:rPr>
          <w:rFonts w:ascii="Times New Roman" w:hAnsi="Times New Roman" w:hint="eastAsia"/>
          <w:sz w:val="24"/>
        </w:rPr>
        <w:t>Expressions</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 xml:space="preserve">Transition Economics </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了解中国近</w:t>
      </w:r>
      <w:r>
        <w:rPr>
          <w:rFonts w:hint="eastAsia"/>
          <w:sz w:val="24"/>
        </w:rPr>
        <w:t>30</w:t>
      </w:r>
      <w:r>
        <w:rPr>
          <w:rFonts w:hint="eastAsia"/>
          <w:sz w:val="24"/>
        </w:rPr>
        <w:t>年的经济发展</w:t>
      </w:r>
    </w:p>
    <w:p w:rsidR="00827BAE" w:rsidRDefault="00D36223">
      <w:pPr>
        <w:spacing w:line="360" w:lineRule="auto"/>
        <w:ind w:firstLineChars="200" w:firstLine="480"/>
        <w:rPr>
          <w:rFonts w:ascii="宋体" w:hAnsi="宋体"/>
          <w:sz w:val="24"/>
        </w:rPr>
      </w:pPr>
      <w:r>
        <w:rPr>
          <w:sz w:val="24"/>
        </w:rPr>
        <w:lastRenderedPageBreak/>
        <w:t>（</w:t>
      </w:r>
      <w:r>
        <w:rPr>
          <w:sz w:val="24"/>
        </w:rPr>
        <w:t>2</w:t>
      </w:r>
      <w:r>
        <w:rPr>
          <w:sz w:val="24"/>
        </w:rPr>
        <w:t>）</w:t>
      </w:r>
      <w:r>
        <w:rPr>
          <w:rFonts w:ascii="宋体" w:hAnsi="宋体" w:hint="eastAsia"/>
          <w:sz w:val="24"/>
        </w:rPr>
        <w:t>正确使用与经济转型相关的术语及表达</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b/>
          <w:sz w:val="24"/>
        </w:rPr>
        <w:t>3</w:t>
      </w:r>
      <w:r>
        <w:rPr>
          <w:rFonts w:ascii="宋体" w:hAnsi="宋体"/>
          <w:sz w:val="24"/>
        </w:rPr>
        <w:t>）</w:t>
      </w:r>
      <w:r>
        <w:rPr>
          <w:rFonts w:ascii="宋体" w:hAnsi="宋体" w:hint="eastAsia"/>
          <w:sz w:val="24"/>
        </w:rPr>
        <w:t>掌握中国</w:t>
      </w:r>
      <w:r>
        <w:rPr>
          <w:rFonts w:ascii="宋体" w:hAnsi="宋体" w:hint="eastAsia"/>
          <w:sz w:val="24"/>
        </w:rPr>
        <w:t>30</w:t>
      </w:r>
      <w:r>
        <w:rPr>
          <w:rFonts w:ascii="宋体" w:hAnsi="宋体" w:hint="eastAsia"/>
          <w:sz w:val="24"/>
        </w:rPr>
        <w:t>年来经济高速增长的因素</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ascii="宋体" w:hAnsi="宋体" w:hint="eastAsia"/>
          <w:sz w:val="24"/>
        </w:rPr>
        <w:t>经济转型相关的术语及表达</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中国</w:t>
      </w:r>
      <w:r>
        <w:rPr>
          <w:rFonts w:ascii="宋体" w:hAnsi="宋体" w:hint="eastAsia"/>
          <w:sz w:val="24"/>
        </w:rPr>
        <w:t>30</w:t>
      </w:r>
      <w:r>
        <w:rPr>
          <w:rFonts w:ascii="宋体" w:hAnsi="宋体" w:hint="eastAsia"/>
          <w:sz w:val="24"/>
        </w:rPr>
        <w:t>年来经济高速增长的因素</w:t>
      </w:r>
    </w:p>
    <w:p w:rsidR="00827BAE" w:rsidRDefault="00D36223">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通过回顾</w:t>
      </w:r>
      <w:r>
        <w:rPr>
          <w:rFonts w:ascii="宋体" w:hAnsi="宋体"/>
          <w:color w:val="000000"/>
          <w:sz w:val="24"/>
        </w:rPr>
        <w:t>跨世纪的改革开放</w:t>
      </w:r>
      <w:r>
        <w:rPr>
          <w:rFonts w:ascii="宋体" w:hAnsi="宋体" w:hint="eastAsia"/>
          <w:color w:val="000000"/>
          <w:sz w:val="24"/>
        </w:rPr>
        <w:t>，</w:t>
      </w:r>
      <w:r>
        <w:rPr>
          <w:rFonts w:ascii="宋体" w:hAnsi="宋体"/>
          <w:color w:val="000000"/>
          <w:sz w:val="24"/>
        </w:rPr>
        <w:t>推动了计划经济体制向社会主义市场经济制度的历史性转变，完成了古老东方农耕大国的现代工业革命，实现了低收入发展中国家向中等收入国家和全球第二大经济体的跨越性发展</w:t>
      </w:r>
      <w:r>
        <w:rPr>
          <w:rFonts w:ascii="宋体" w:hAnsi="宋体" w:hint="eastAsia"/>
          <w:color w:val="000000"/>
          <w:sz w:val="24"/>
        </w:rPr>
        <w:t>，更加坚定民族自信心和自豪感。</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在新时代，</w:t>
      </w:r>
      <w:r>
        <w:rPr>
          <w:rFonts w:ascii="宋体" w:hAnsi="宋体"/>
          <w:color w:val="000000"/>
          <w:sz w:val="24"/>
        </w:rPr>
        <w:t>我国正处于实现中华民族伟大复兴的关键时期，我国经济正处在转变发展方式、优化经济结构、转换增长动力的攻关期，新形势需要新担当、呼唤新作为</w:t>
      </w:r>
      <w:r>
        <w:rPr>
          <w:rFonts w:ascii="宋体" w:hAnsi="宋体" w:hint="eastAsia"/>
          <w:color w:val="000000"/>
          <w:sz w:val="24"/>
        </w:rPr>
        <w:t>。在经济建设中，要</w:t>
      </w:r>
      <w:r>
        <w:rPr>
          <w:rFonts w:ascii="宋体" w:hAnsi="宋体"/>
          <w:color w:val="000000"/>
          <w:sz w:val="24"/>
        </w:rPr>
        <w:t>提高贯彻落实新发展理念</w:t>
      </w:r>
      <w:r>
        <w:rPr>
          <w:rFonts w:ascii="宋体" w:hAnsi="宋体" w:hint="eastAsia"/>
          <w:color w:val="000000"/>
          <w:sz w:val="24"/>
        </w:rPr>
        <w:t>的</w:t>
      </w:r>
      <w:r>
        <w:rPr>
          <w:rFonts w:ascii="宋体" w:hAnsi="宋体"/>
          <w:color w:val="000000"/>
          <w:sz w:val="24"/>
        </w:rPr>
        <w:t>能力和水平，形成全面深化改革、全面扩大开放</w:t>
      </w:r>
      <w:r>
        <w:rPr>
          <w:rFonts w:ascii="宋体" w:hAnsi="宋体" w:hint="eastAsia"/>
          <w:color w:val="000000"/>
          <w:sz w:val="24"/>
        </w:rPr>
        <w:t>的</w:t>
      </w:r>
      <w:r>
        <w:rPr>
          <w:rFonts w:ascii="宋体" w:hAnsi="宋体"/>
          <w:color w:val="000000"/>
          <w:sz w:val="24"/>
        </w:rPr>
        <w:t>新格局</w:t>
      </w:r>
      <w:r>
        <w:rPr>
          <w:rFonts w:ascii="宋体" w:hAnsi="宋体" w:hint="eastAsia"/>
          <w:color w:val="000000"/>
          <w:sz w:val="24"/>
        </w:rPr>
        <w:t>。</w:t>
      </w:r>
    </w:p>
    <w:p w:rsidR="00827BAE" w:rsidRDefault="00D36223">
      <w:pPr>
        <w:spacing w:line="360" w:lineRule="auto"/>
        <w:ind w:firstLineChars="196" w:firstLine="472"/>
        <w:rPr>
          <w:b/>
          <w:sz w:val="24"/>
        </w:rPr>
      </w:pPr>
      <w:r>
        <w:rPr>
          <w:rFonts w:hint="eastAsia"/>
          <w:b/>
          <w:sz w:val="24"/>
        </w:rPr>
        <w:t>（四）</w:t>
      </w:r>
      <w:r>
        <w:rPr>
          <w:rFonts w:hint="eastAsia"/>
          <w:b/>
          <w:sz w:val="24"/>
        </w:rPr>
        <w:t>Unit 7</w:t>
      </w:r>
      <w:r>
        <w:rPr>
          <w:b/>
          <w:sz w:val="24"/>
        </w:rPr>
        <w:t xml:space="preserve"> </w:t>
      </w:r>
      <w:r>
        <w:rPr>
          <w:rFonts w:hint="eastAsia"/>
          <w:b/>
          <w:sz w:val="24"/>
        </w:rPr>
        <w:t>Clean Energy</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 Text A How to Jump-start the Clean-tech Economy</w:t>
      </w:r>
    </w:p>
    <w:p w:rsidR="00827BAE" w:rsidRDefault="00D36223">
      <w:pPr>
        <w:spacing w:line="360" w:lineRule="auto"/>
        <w:ind w:leftChars="342" w:left="838" w:hangingChars="50" w:hanging="120"/>
        <w:rPr>
          <w:rFonts w:ascii="Times New Roman" w:hAnsi="Times New Roman"/>
          <w:sz w:val="24"/>
        </w:rPr>
      </w:pPr>
      <w:r>
        <w:rPr>
          <w:rFonts w:ascii="Times New Roman" w:hAnsi="Times New Roman" w:hint="eastAsia"/>
          <w:sz w:val="24"/>
        </w:rPr>
        <w:t>H</w:t>
      </w:r>
      <w:r>
        <w:rPr>
          <w:rFonts w:ascii="Times New Roman" w:hAnsi="Times New Roman"/>
          <w:sz w:val="24"/>
        </w:rPr>
        <w:t>ighlights</w:t>
      </w:r>
      <w:r>
        <w:rPr>
          <w:rFonts w:ascii="Times New Roman" w:hAnsi="Times New Roman" w:hint="eastAsia"/>
          <w:sz w:val="24"/>
        </w:rPr>
        <w:t>: T</w:t>
      </w:r>
      <w:r>
        <w:rPr>
          <w:rFonts w:ascii="Times New Roman" w:hAnsi="Times New Roman"/>
          <w:sz w:val="24"/>
        </w:rPr>
        <w:t>he key to develop</w:t>
      </w:r>
      <w:r>
        <w:rPr>
          <w:rFonts w:ascii="Times New Roman" w:hAnsi="Times New Roman"/>
          <w:sz w:val="24"/>
        </w:rPr>
        <w:t xml:space="preserve"> clean energy</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the Clean-tech Economy</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rFonts w:hint="eastAsia"/>
          <w:sz w:val="24"/>
        </w:rPr>
        <w:t>）了解什么是清洁能源以及发展清洁能源的关键</w:t>
      </w:r>
    </w:p>
    <w:p w:rsidR="00827BAE" w:rsidRDefault="00D36223">
      <w:pPr>
        <w:spacing w:line="360" w:lineRule="auto"/>
        <w:ind w:firstLineChars="200" w:firstLine="480"/>
        <w:rPr>
          <w:rFonts w:ascii="宋体" w:hAnsi="宋体"/>
          <w:sz w:val="24"/>
        </w:rPr>
      </w:pPr>
      <w:r>
        <w:rPr>
          <w:sz w:val="24"/>
        </w:rPr>
        <w:t>（</w:t>
      </w:r>
      <w:r>
        <w:rPr>
          <w:sz w:val="24"/>
        </w:rPr>
        <w:t>2</w:t>
      </w:r>
      <w:r>
        <w:rPr>
          <w:sz w:val="24"/>
        </w:rPr>
        <w:t>）</w:t>
      </w:r>
      <w:r>
        <w:rPr>
          <w:rFonts w:ascii="宋体" w:hAnsi="宋体" w:hint="eastAsia"/>
          <w:sz w:val="24"/>
        </w:rPr>
        <w:t>正确使用与清洁能源相关的术语及表达</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b/>
          <w:sz w:val="24"/>
        </w:rPr>
        <w:t>3</w:t>
      </w:r>
      <w:r>
        <w:rPr>
          <w:rFonts w:ascii="宋体" w:hAnsi="宋体"/>
          <w:sz w:val="24"/>
        </w:rPr>
        <w:t>）</w:t>
      </w:r>
      <w:r>
        <w:rPr>
          <w:rFonts w:ascii="宋体" w:hAnsi="宋体" w:hint="eastAsia"/>
          <w:sz w:val="24"/>
        </w:rPr>
        <w:t>分析各国政府对清洁能源投资的具体举措</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ascii="宋体" w:hAnsi="宋体" w:hint="eastAsia"/>
          <w:sz w:val="24"/>
        </w:rPr>
        <w:t>清洁能源相关的术语及表达</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基础设施转化的具体措施</w:t>
      </w:r>
    </w:p>
    <w:p w:rsidR="00827BAE" w:rsidRDefault="00D36223">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通过学习，让学生了解</w:t>
      </w:r>
      <w:r>
        <w:rPr>
          <w:rFonts w:ascii="宋体" w:hAnsi="宋体"/>
          <w:color w:val="000000"/>
          <w:sz w:val="24"/>
        </w:rPr>
        <w:t>多年来中国在经济发展、环境与气候等多个领域展现了重要领导力，</w:t>
      </w:r>
      <w:r>
        <w:rPr>
          <w:rFonts w:ascii="宋体" w:hAnsi="宋体" w:hint="eastAsia"/>
          <w:color w:val="000000"/>
          <w:sz w:val="24"/>
        </w:rPr>
        <w:t>是</w:t>
      </w:r>
      <w:r>
        <w:rPr>
          <w:rFonts w:ascii="宋体" w:hAnsi="宋体" w:hint="eastAsia"/>
          <w:color w:val="000000"/>
          <w:sz w:val="24"/>
        </w:rPr>
        <w:t>多</w:t>
      </w:r>
      <w:r>
        <w:rPr>
          <w:rFonts w:ascii="宋体" w:hAnsi="宋体"/>
          <w:color w:val="000000"/>
          <w:sz w:val="24"/>
        </w:rPr>
        <w:t>边进程中的重要合作伙伴</w:t>
      </w:r>
      <w:r>
        <w:rPr>
          <w:rFonts w:ascii="宋体" w:hAnsi="宋体" w:hint="eastAsia"/>
          <w:color w:val="000000"/>
          <w:sz w:val="24"/>
        </w:rPr>
        <w:t>，坚定民族自信心，提升民族自豪感</w:t>
      </w:r>
      <w:r>
        <w:rPr>
          <w:rFonts w:ascii="宋体" w:hAnsi="宋体"/>
          <w:color w:val="000000"/>
          <w:sz w:val="24"/>
        </w:rPr>
        <w:t>和文化的归属感</w:t>
      </w:r>
      <w:r>
        <w:rPr>
          <w:rFonts w:ascii="宋体" w:hAnsi="宋体" w:hint="eastAsia"/>
          <w:color w:val="000000"/>
          <w:sz w:val="24"/>
        </w:rPr>
        <w:t>。</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引导学生认识到，中国的经验传递出积极的信号：如果采取适当的方法和政策，世界各国都能在清洁能源、电力普及以及改善人民生活上取得成就。我国已经在降低煤炭等一次能源的消耗和推进可再生能源的发展上取得了重要的进</w:t>
      </w:r>
      <w:r>
        <w:rPr>
          <w:rFonts w:ascii="宋体" w:hAnsi="宋体" w:hint="eastAsia"/>
          <w:color w:val="000000"/>
          <w:sz w:val="24"/>
        </w:rPr>
        <w:lastRenderedPageBreak/>
        <w:t>步，也必将在能源技术的其他领域做出更多的中国贡献。</w:t>
      </w:r>
    </w:p>
    <w:p w:rsidR="00827BAE" w:rsidRDefault="00D36223">
      <w:pPr>
        <w:spacing w:line="360" w:lineRule="auto"/>
        <w:ind w:firstLineChars="200" w:firstLine="482"/>
        <w:rPr>
          <w:b/>
          <w:sz w:val="24"/>
        </w:rPr>
      </w:pPr>
      <w:r>
        <w:rPr>
          <w:rFonts w:hint="eastAsia"/>
          <w:b/>
          <w:sz w:val="24"/>
        </w:rPr>
        <w:t>（五）</w:t>
      </w:r>
      <w:r>
        <w:rPr>
          <w:rFonts w:hint="eastAsia"/>
          <w:b/>
          <w:sz w:val="24"/>
        </w:rPr>
        <w:t>Unit 9 Human resources</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 xml:space="preserve">Reading: A Fresh Perspective: Employee Benefits as a Strategic </w:t>
      </w:r>
      <w:r>
        <w:rPr>
          <w:rFonts w:ascii="Times New Roman" w:hAnsi="Times New Roman" w:hint="eastAsia"/>
          <w:sz w:val="24"/>
        </w:rPr>
        <w:t>Business Investment</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Employee Benefits</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Human resources</w:t>
      </w:r>
      <w:r>
        <w:rPr>
          <w:rFonts w:ascii="Times New Roman" w:hAnsi="Times New Roman"/>
          <w:sz w:val="24"/>
        </w:rPr>
        <w:t xml:space="preserve"> </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熟悉和了解企业员工福利的分类</w:t>
      </w:r>
    </w:p>
    <w:p w:rsidR="00827BAE" w:rsidRDefault="00D36223">
      <w:pPr>
        <w:spacing w:line="360" w:lineRule="auto"/>
        <w:ind w:firstLineChars="200" w:firstLine="480"/>
        <w:rPr>
          <w:sz w:val="24"/>
        </w:rPr>
      </w:pPr>
      <w:r>
        <w:rPr>
          <w:sz w:val="24"/>
        </w:rPr>
        <w:t>（</w:t>
      </w:r>
      <w:r>
        <w:rPr>
          <w:sz w:val="24"/>
        </w:rPr>
        <w:t>2</w:t>
      </w:r>
      <w:r>
        <w:rPr>
          <w:sz w:val="24"/>
        </w:rPr>
        <w:t>）</w:t>
      </w:r>
      <w:r>
        <w:rPr>
          <w:rFonts w:ascii="宋体" w:hAnsi="宋体" w:hint="eastAsia"/>
          <w:sz w:val="24"/>
        </w:rPr>
        <w:t>正确使用与员工福利相关的术语及表达</w:t>
      </w:r>
    </w:p>
    <w:p w:rsidR="00827BAE" w:rsidRDefault="00D36223">
      <w:pPr>
        <w:spacing w:line="360" w:lineRule="auto"/>
        <w:ind w:firstLineChars="200" w:firstLine="480"/>
        <w:rPr>
          <w:rFonts w:ascii="宋体" w:hAnsi="宋体"/>
          <w:sz w:val="24"/>
        </w:rPr>
      </w:pPr>
      <w:r>
        <w:rPr>
          <w:sz w:val="24"/>
        </w:rPr>
        <w:t>（</w:t>
      </w:r>
      <w:r>
        <w:rPr>
          <w:rFonts w:hint="eastAsia"/>
          <w:sz w:val="24"/>
        </w:rPr>
        <w:t>3</w:t>
      </w:r>
      <w:r>
        <w:rPr>
          <w:sz w:val="24"/>
        </w:rPr>
        <w:t>）</w:t>
      </w:r>
      <w:r>
        <w:rPr>
          <w:rFonts w:hint="eastAsia"/>
          <w:sz w:val="24"/>
        </w:rPr>
        <w:t>了解企业如何把员工福利转化为企业策略</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ascii="宋体" w:hAnsi="宋体" w:hint="eastAsia"/>
          <w:sz w:val="24"/>
        </w:rPr>
        <w:t>员工福利相关的术语及表达</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有效的员工福利制度</w:t>
      </w:r>
    </w:p>
    <w:p w:rsidR="00827BAE" w:rsidRDefault="00D36223">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引导学生就中西方关于权利与义务的不同理念开展思辨性思考，培养学</w:t>
      </w:r>
      <w:r>
        <w:rPr>
          <w:rFonts w:ascii="宋体" w:hAnsi="宋体" w:hint="eastAsia"/>
          <w:color w:val="000000"/>
          <w:sz w:val="24"/>
        </w:rPr>
        <w:t>生独立、自强的意识和一定的跨文化交际能力。</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通过对课文主题的挖掘，渗透中华民族传统美德教育，提升大学生道德品质，改进社会风尚，构建和谐社会。</w:t>
      </w:r>
    </w:p>
    <w:p w:rsidR="00827BAE" w:rsidRDefault="00D36223">
      <w:pPr>
        <w:spacing w:line="360" w:lineRule="auto"/>
        <w:ind w:firstLineChars="196" w:firstLine="472"/>
        <w:rPr>
          <w:b/>
          <w:sz w:val="24"/>
        </w:rPr>
      </w:pPr>
      <w:r>
        <w:rPr>
          <w:rFonts w:hint="eastAsia"/>
          <w:b/>
          <w:sz w:val="24"/>
        </w:rPr>
        <w:t>（六）</w:t>
      </w:r>
      <w:r>
        <w:rPr>
          <w:rFonts w:hint="eastAsia"/>
          <w:b/>
          <w:sz w:val="24"/>
        </w:rPr>
        <w:t xml:space="preserve">Unit 10 </w:t>
      </w:r>
      <w:r>
        <w:rPr>
          <w:b/>
          <w:sz w:val="24"/>
        </w:rPr>
        <w:t xml:space="preserve"> </w:t>
      </w:r>
      <w:r>
        <w:rPr>
          <w:rFonts w:hint="eastAsia"/>
          <w:b/>
          <w:sz w:val="24"/>
        </w:rPr>
        <w:t>Division of Labor</w:t>
      </w:r>
      <w:r>
        <w:rPr>
          <w:b/>
          <w:sz w:val="24"/>
        </w:rPr>
        <w:t xml:space="preserve"> </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Reading: Of the Division of Labor</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H</w:t>
      </w:r>
      <w:r>
        <w:rPr>
          <w:rFonts w:ascii="Times New Roman" w:hAnsi="Times New Roman"/>
          <w:sz w:val="24"/>
        </w:rPr>
        <w:t xml:space="preserve">ighlights: </w:t>
      </w:r>
      <w:r>
        <w:rPr>
          <w:rFonts w:ascii="Times New Roman" w:hAnsi="Times New Roman" w:hint="eastAsia"/>
          <w:sz w:val="24"/>
        </w:rPr>
        <w:t>E</w:t>
      </w:r>
      <w:r>
        <w:rPr>
          <w:rFonts w:ascii="Times New Roman" w:hAnsi="Times New Roman"/>
          <w:sz w:val="24"/>
        </w:rPr>
        <w:t>ffects of the division of labor</w:t>
      </w:r>
      <w:r>
        <w:rPr>
          <w:rFonts w:ascii="Times New Roman" w:hAnsi="Times New Roman" w:hint="eastAsia"/>
          <w:sz w:val="24"/>
        </w:rPr>
        <w:t>；</w:t>
      </w:r>
      <w:r>
        <w:rPr>
          <w:rFonts w:ascii="Times New Roman" w:hAnsi="Times New Roman"/>
          <w:sz w:val="24"/>
        </w:rPr>
        <w:t xml:space="preserve">Terms &amp; </w:t>
      </w:r>
      <w:r>
        <w:rPr>
          <w:rFonts w:ascii="Times New Roman" w:hAnsi="Times New Roman" w:hint="eastAsia"/>
          <w:sz w:val="24"/>
        </w:rPr>
        <w:t>Expressions</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B</w:t>
      </w:r>
      <w:r>
        <w:rPr>
          <w:rFonts w:ascii="Times New Roman" w:hAnsi="Times New Roman"/>
          <w:sz w:val="24"/>
        </w:rPr>
        <w:t xml:space="preserve">usiness </w:t>
      </w:r>
      <w:r>
        <w:rPr>
          <w:rFonts w:ascii="Times New Roman" w:hAnsi="Times New Roman" w:hint="eastAsia"/>
          <w:sz w:val="24"/>
        </w:rPr>
        <w:t>Knowledge</w:t>
      </w:r>
      <w:r>
        <w:rPr>
          <w:rFonts w:ascii="Times New Roman" w:hAnsi="Times New Roman"/>
          <w:sz w:val="24"/>
        </w:rPr>
        <w:t xml:space="preserve">: </w:t>
      </w:r>
      <w:r>
        <w:rPr>
          <w:rFonts w:ascii="Times New Roman" w:hAnsi="Times New Roman" w:hint="eastAsia"/>
          <w:sz w:val="24"/>
        </w:rPr>
        <w:t>the Division of Labor</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了解劳动力分工的重要性和意义</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正确使用与</w:t>
      </w:r>
      <w:r>
        <w:rPr>
          <w:rFonts w:hint="eastAsia"/>
          <w:sz w:val="24"/>
        </w:rPr>
        <w:t>劳动力分工</w:t>
      </w:r>
      <w:r>
        <w:rPr>
          <w:rFonts w:ascii="宋体" w:hAnsi="宋体" w:hint="eastAsia"/>
          <w:sz w:val="24"/>
        </w:rPr>
        <w:t>相关的术语及表达</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深入了解促使生产力提高的因素</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rFonts w:ascii="宋体" w:hAnsi="宋体"/>
          <w:sz w:val="24"/>
        </w:rPr>
      </w:pPr>
      <w:r>
        <w:rPr>
          <w:rFonts w:hint="eastAsia"/>
          <w:sz w:val="24"/>
        </w:rPr>
        <w:t>（</w:t>
      </w:r>
      <w:r>
        <w:rPr>
          <w:rFonts w:hint="eastAsia"/>
          <w:sz w:val="24"/>
        </w:rPr>
        <w:t>1</w:t>
      </w:r>
      <w:r>
        <w:rPr>
          <w:rFonts w:hint="eastAsia"/>
          <w:sz w:val="24"/>
        </w:rPr>
        <w:t>）劳动力分工</w:t>
      </w:r>
      <w:r>
        <w:rPr>
          <w:rFonts w:ascii="宋体" w:hAnsi="宋体" w:hint="eastAsia"/>
          <w:sz w:val="24"/>
        </w:rPr>
        <w:t>相关的术语及表达</w:t>
      </w:r>
    </w:p>
    <w:p w:rsidR="00827BAE" w:rsidRDefault="00D36223">
      <w:pPr>
        <w:spacing w:line="360" w:lineRule="auto"/>
        <w:ind w:firstLineChars="200" w:firstLine="480"/>
        <w:rPr>
          <w:sz w:val="24"/>
        </w:rPr>
      </w:pPr>
      <w:r>
        <w:rPr>
          <w:sz w:val="24"/>
        </w:rPr>
        <w:t>（</w:t>
      </w:r>
      <w:r>
        <w:rPr>
          <w:sz w:val="24"/>
        </w:rPr>
        <w:t>2</w:t>
      </w:r>
      <w:r>
        <w:rPr>
          <w:sz w:val="24"/>
        </w:rPr>
        <w:t>）</w:t>
      </w:r>
      <w:r>
        <w:rPr>
          <w:rFonts w:ascii="宋体" w:hAnsi="宋体" w:hint="eastAsia"/>
          <w:sz w:val="24"/>
        </w:rPr>
        <w:t>促使生产力提高的因素</w:t>
      </w:r>
    </w:p>
    <w:p w:rsidR="00827BAE" w:rsidRDefault="00D36223">
      <w:pPr>
        <w:spacing w:line="360" w:lineRule="auto"/>
        <w:ind w:firstLineChars="200" w:firstLine="482"/>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课程思政知识点</w:t>
      </w:r>
    </w:p>
    <w:p w:rsidR="00827BAE" w:rsidRDefault="00D36223">
      <w:pPr>
        <w:spacing w:line="360" w:lineRule="auto"/>
        <w:ind w:firstLineChars="200" w:firstLine="480"/>
        <w:rPr>
          <w:rFonts w:ascii="宋体" w:hAnsi="宋体"/>
          <w:color w:val="000000"/>
          <w:sz w:val="24"/>
        </w:rPr>
      </w:pPr>
      <w:r>
        <w:rPr>
          <w:rFonts w:ascii="宋体" w:hAnsi="宋体"/>
          <w:color w:val="000000"/>
          <w:sz w:val="24"/>
        </w:rPr>
        <w:t>（</w:t>
      </w:r>
      <w:r>
        <w:rPr>
          <w:rFonts w:ascii="宋体" w:hAnsi="宋体"/>
          <w:color w:val="000000"/>
          <w:sz w:val="24"/>
        </w:rPr>
        <w:t>1</w:t>
      </w:r>
      <w:r>
        <w:rPr>
          <w:rFonts w:ascii="宋体" w:hAnsi="宋体"/>
          <w:color w:val="000000"/>
          <w:sz w:val="24"/>
        </w:rPr>
        <w:t>）</w:t>
      </w:r>
      <w:r>
        <w:rPr>
          <w:rFonts w:ascii="宋体" w:hAnsi="宋体" w:hint="eastAsia"/>
          <w:color w:val="000000"/>
          <w:sz w:val="24"/>
        </w:rPr>
        <w:t>通过对课文主题的挖掘，引导学生了解中国的“劳动社会化”这一马克</w:t>
      </w:r>
      <w:r>
        <w:rPr>
          <w:rFonts w:ascii="宋体" w:hAnsi="宋体" w:hint="eastAsia"/>
          <w:color w:val="000000"/>
          <w:sz w:val="24"/>
        </w:rPr>
        <w:lastRenderedPageBreak/>
        <w:t>思主义概念，劳动分工的结果必然使世界各国的相互联系日益紧密、相互依存日益加深，国家间互相联系、福祸相依，成为“命运共同体”，中国经济的大规模发展为其他国家创造了无穷的发展机遇，增强</w:t>
      </w:r>
      <w:r>
        <w:rPr>
          <w:rFonts w:ascii="宋体" w:hAnsi="宋体"/>
          <w:color w:val="000000"/>
          <w:sz w:val="24"/>
        </w:rPr>
        <w:t>民族</w:t>
      </w:r>
      <w:bookmarkStart w:id="85" w:name="_Hlk57278909"/>
      <w:r>
        <w:rPr>
          <w:rFonts w:ascii="宋体" w:hAnsi="宋体"/>
          <w:color w:val="000000"/>
          <w:sz w:val="24"/>
        </w:rPr>
        <w:t>和文化的归属感</w:t>
      </w:r>
      <w:bookmarkEnd w:id="85"/>
      <w:r>
        <w:rPr>
          <w:rFonts w:ascii="宋体" w:hAnsi="宋体"/>
          <w:color w:val="000000"/>
          <w:sz w:val="24"/>
        </w:rPr>
        <w:t>、认同感、尊严感与荣誉感</w:t>
      </w:r>
      <w:r>
        <w:rPr>
          <w:rFonts w:ascii="宋体" w:hAnsi="宋体" w:hint="eastAsia"/>
          <w:color w:val="000000"/>
          <w:sz w:val="24"/>
        </w:rPr>
        <w:t>。</w:t>
      </w:r>
    </w:p>
    <w:p w:rsidR="00827BAE" w:rsidRDefault="00D36223">
      <w:pPr>
        <w:spacing w:line="360" w:lineRule="auto"/>
        <w:ind w:firstLineChars="200" w:firstLine="480"/>
        <w:rPr>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培养学生跨文化交际能力，并能够采取批判的态度，客观、理性和辩证地看待教材中的价值观。</w:t>
      </w: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3476" w:type="dxa"/>
            <w:shd w:val="clear" w:color="auto" w:fill="FFFFFF"/>
            <w:vAlign w:val="center"/>
          </w:tcPr>
          <w:p w:rsidR="00827BAE" w:rsidRDefault="00D36223">
            <w:pPr>
              <w:jc w:val="center"/>
              <w:rPr>
                <w:color w:val="000000"/>
                <w:szCs w:val="21"/>
              </w:rPr>
            </w:pPr>
            <w:r>
              <w:rPr>
                <w:color w:val="000000"/>
                <w:szCs w:val="21"/>
              </w:rPr>
              <w:t>教学内容</w:t>
            </w:r>
          </w:p>
        </w:tc>
        <w:tc>
          <w:tcPr>
            <w:tcW w:w="1701"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rFonts w:hint="eastAsia"/>
                <w:color w:val="000000"/>
                <w:szCs w:val="21"/>
              </w:rPr>
              <w:t>课内实践</w:t>
            </w:r>
          </w:p>
        </w:tc>
      </w:tr>
      <w:tr w:rsidR="00827BAE">
        <w:tc>
          <w:tcPr>
            <w:tcW w:w="740" w:type="dxa"/>
            <w:vAlign w:val="center"/>
          </w:tcPr>
          <w:p w:rsidR="00827BAE" w:rsidRDefault="00D36223">
            <w:pPr>
              <w:jc w:val="center"/>
              <w:rPr>
                <w:szCs w:val="21"/>
              </w:rPr>
            </w:pPr>
            <w:r>
              <w:rPr>
                <w:rFonts w:hint="eastAsia"/>
                <w:szCs w:val="21"/>
              </w:rPr>
              <w:t>1</w:t>
            </w:r>
          </w:p>
        </w:tc>
        <w:tc>
          <w:tcPr>
            <w:tcW w:w="3476" w:type="dxa"/>
            <w:vAlign w:val="center"/>
          </w:tcPr>
          <w:p w:rsidR="00827BAE" w:rsidRDefault="00D36223">
            <w:pPr>
              <w:jc w:val="center"/>
              <w:rPr>
                <w:color w:val="000000"/>
                <w:szCs w:val="21"/>
              </w:rPr>
            </w:pPr>
            <w:r>
              <w:rPr>
                <w:rFonts w:hint="eastAsia"/>
                <w:bCs/>
                <w:sz w:val="24"/>
              </w:rPr>
              <w:t>Unit 1</w:t>
            </w:r>
          </w:p>
        </w:tc>
        <w:tc>
          <w:tcPr>
            <w:tcW w:w="1701" w:type="dxa"/>
            <w:vAlign w:val="center"/>
          </w:tcPr>
          <w:p w:rsidR="00827BAE" w:rsidRDefault="00D36223">
            <w:pPr>
              <w:jc w:val="left"/>
              <w:rPr>
                <w:color w:val="000000"/>
                <w:szCs w:val="21"/>
              </w:rPr>
            </w:pPr>
            <w:r>
              <w:rPr>
                <w:color w:val="000000"/>
                <w:szCs w:val="21"/>
              </w:rPr>
              <w:t>目标</w:t>
            </w:r>
            <w:r>
              <w:rPr>
                <w:rFonts w:hint="eastAsia"/>
                <w:color w:val="000000"/>
                <w:szCs w:val="21"/>
              </w:rPr>
              <w:t>5-6</w:t>
            </w:r>
          </w:p>
        </w:tc>
        <w:tc>
          <w:tcPr>
            <w:tcW w:w="1853" w:type="dxa"/>
            <w:vAlign w:val="center"/>
          </w:tcPr>
          <w:p w:rsidR="00827BAE" w:rsidRDefault="00D36223">
            <w:pPr>
              <w:jc w:val="left"/>
              <w:rPr>
                <w:szCs w:val="21"/>
              </w:rPr>
            </w:pPr>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rFonts w:hint="eastAsia"/>
                <w:szCs w:val="21"/>
              </w:rPr>
              <w:t>1</w:t>
            </w:r>
            <w:r>
              <w:rPr>
                <w:rFonts w:hint="eastAsia"/>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szCs w:val="21"/>
              </w:rPr>
            </w:pPr>
            <w:r>
              <w:rPr>
                <w:rFonts w:hint="eastAsia"/>
                <w:szCs w:val="21"/>
              </w:rPr>
              <w:t>2</w:t>
            </w:r>
          </w:p>
        </w:tc>
        <w:tc>
          <w:tcPr>
            <w:tcW w:w="3476" w:type="dxa"/>
            <w:vAlign w:val="center"/>
          </w:tcPr>
          <w:p w:rsidR="00827BAE" w:rsidRDefault="00D36223">
            <w:pPr>
              <w:jc w:val="center"/>
              <w:rPr>
                <w:color w:val="000000"/>
                <w:szCs w:val="21"/>
              </w:rPr>
            </w:pPr>
            <w:r>
              <w:rPr>
                <w:rFonts w:hint="eastAsia"/>
                <w:bCs/>
                <w:sz w:val="24"/>
              </w:rPr>
              <w:t>Unit 2</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2</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3</w:t>
            </w:r>
          </w:p>
        </w:tc>
        <w:tc>
          <w:tcPr>
            <w:tcW w:w="3476" w:type="dxa"/>
            <w:vAlign w:val="center"/>
          </w:tcPr>
          <w:p w:rsidR="00827BAE" w:rsidRDefault="00D36223">
            <w:pPr>
              <w:jc w:val="center"/>
              <w:rPr>
                <w:color w:val="000000"/>
                <w:szCs w:val="21"/>
              </w:rPr>
            </w:pPr>
            <w:r>
              <w:rPr>
                <w:rFonts w:hint="eastAsia"/>
                <w:bCs/>
                <w:sz w:val="24"/>
              </w:rPr>
              <w:t>Unit 3</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3</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4</w:t>
            </w:r>
          </w:p>
        </w:tc>
        <w:tc>
          <w:tcPr>
            <w:tcW w:w="3476" w:type="dxa"/>
            <w:vAlign w:val="center"/>
          </w:tcPr>
          <w:p w:rsidR="00827BAE" w:rsidRDefault="00D36223">
            <w:pPr>
              <w:jc w:val="center"/>
              <w:rPr>
                <w:color w:val="000000"/>
                <w:szCs w:val="21"/>
              </w:rPr>
            </w:pPr>
            <w:r>
              <w:rPr>
                <w:rFonts w:hint="eastAsia"/>
                <w:bCs/>
                <w:sz w:val="24"/>
              </w:rPr>
              <w:t>Unit 7</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3</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5</w:t>
            </w:r>
          </w:p>
        </w:tc>
        <w:tc>
          <w:tcPr>
            <w:tcW w:w="3476" w:type="dxa"/>
            <w:vAlign w:val="center"/>
          </w:tcPr>
          <w:p w:rsidR="00827BAE" w:rsidRDefault="00D36223">
            <w:pPr>
              <w:jc w:val="center"/>
              <w:rPr>
                <w:color w:val="000000"/>
                <w:szCs w:val="21"/>
              </w:rPr>
            </w:pPr>
            <w:r>
              <w:rPr>
                <w:rFonts w:hint="eastAsia"/>
                <w:bCs/>
                <w:sz w:val="24"/>
              </w:rPr>
              <w:t>Unit 9</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3</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40" w:type="dxa"/>
            <w:vAlign w:val="center"/>
          </w:tcPr>
          <w:p w:rsidR="00827BAE" w:rsidRDefault="00D36223">
            <w:pPr>
              <w:jc w:val="center"/>
              <w:rPr>
                <w:szCs w:val="21"/>
              </w:rPr>
            </w:pPr>
            <w:r>
              <w:rPr>
                <w:rFonts w:hint="eastAsia"/>
                <w:szCs w:val="21"/>
              </w:rPr>
              <w:t>6</w:t>
            </w:r>
          </w:p>
        </w:tc>
        <w:tc>
          <w:tcPr>
            <w:tcW w:w="3476" w:type="dxa"/>
            <w:vAlign w:val="center"/>
          </w:tcPr>
          <w:p w:rsidR="00827BAE" w:rsidRDefault="00D36223">
            <w:pPr>
              <w:jc w:val="center"/>
              <w:rPr>
                <w:color w:val="000000"/>
                <w:szCs w:val="21"/>
              </w:rPr>
            </w:pPr>
            <w:r>
              <w:rPr>
                <w:rFonts w:hint="eastAsia"/>
                <w:bCs/>
                <w:sz w:val="24"/>
              </w:rPr>
              <w:t xml:space="preserve"> Unit 10</w:t>
            </w:r>
          </w:p>
        </w:tc>
        <w:tc>
          <w:tcPr>
            <w:tcW w:w="1701" w:type="dxa"/>
          </w:tcPr>
          <w:p w:rsidR="00827BAE" w:rsidRDefault="00D36223">
            <w:r>
              <w:rPr>
                <w:color w:val="000000"/>
                <w:szCs w:val="21"/>
              </w:rPr>
              <w:t>目标</w:t>
            </w:r>
            <w:r>
              <w:rPr>
                <w:rFonts w:hint="eastAsia"/>
                <w:color w:val="000000"/>
                <w:szCs w:val="21"/>
              </w:rPr>
              <w:t>5-6</w:t>
            </w:r>
          </w:p>
        </w:tc>
        <w:tc>
          <w:tcPr>
            <w:tcW w:w="1853" w:type="dxa"/>
          </w:tcPr>
          <w:p w:rsidR="00827BAE" w:rsidRDefault="00D36223">
            <w:r>
              <w:rPr>
                <w:rFonts w:hint="eastAsia"/>
                <w:szCs w:val="21"/>
              </w:rPr>
              <w:t>5-3;6-2</w:t>
            </w:r>
            <w:r>
              <w:rPr>
                <w:rFonts w:hint="eastAsia"/>
                <w:szCs w:val="21"/>
              </w:rPr>
              <w:t>；</w:t>
            </w:r>
            <w:r>
              <w:rPr>
                <w:rFonts w:hint="eastAsia"/>
                <w:szCs w:val="21"/>
              </w:rPr>
              <w:t>6-3</w:t>
            </w:r>
          </w:p>
        </w:tc>
        <w:tc>
          <w:tcPr>
            <w:tcW w:w="735" w:type="dxa"/>
            <w:vAlign w:val="center"/>
          </w:tcPr>
          <w:p w:rsidR="00827BAE" w:rsidRDefault="00D36223">
            <w:pPr>
              <w:jc w:val="center"/>
              <w:rPr>
                <w:rFonts w:eastAsia="宋体"/>
                <w:szCs w:val="21"/>
              </w:rPr>
            </w:pPr>
            <w:r>
              <w:rPr>
                <w:szCs w:val="21"/>
              </w:rPr>
              <w:t>1</w:t>
            </w:r>
            <w:r>
              <w:rPr>
                <w:rFonts w:hint="eastAsia"/>
                <w:szCs w:val="21"/>
              </w:rPr>
              <w:t>2</w:t>
            </w:r>
          </w:p>
        </w:tc>
        <w:tc>
          <w:tcPr>
            <w:tcW w:w="735" w:type="dxa"/>
            <w:vAlign w:val="center"/>
          </w:tcPr>
          <w:p w:rsidR="00827BAE" w:rsidRDefault="00D36223">
            <w:pPr>
              <w:jc w:val="center"/>
              <w:rPr>
                <w:rFonts w:eastAsia="宋体"/>
                <w:szCs w:val="21"/>
              </w:rPr>
            </w:pPr>
            <w:r>
              <w:rPr>
                <w:rFonts w:hint="eastAsia"/>
                <w:szCs w:val="21"/>
              </w:rPr>
              <w:t>1</w:t>
            </w: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rFonts w:eastAsia="宋体"/>
                <w:szCs w:val="21"/>
              </w:rPr>
            </w:pPr>
            <w:r>
              <w:rPr>
                <w:rFonts w:hint="eastAsia"/>
                <w:szCs w:val="21"/>
              </w:rPr>
              <w:t>75</w:t>
            </w:r>
          </w:p>
        </w:tc>
        <w:tc>
          <w:tcPr>
            <w:tcW w:w="735" w:type="dxa"/>
            <w:vAlign w:val="center"/>
          </w:tcPr>
          <w:p w:rsidR="00827BAE" w:rsidRDefault="00D36223">
            <w:pPr>
              <w:jc w:val="center"/>
              <w:rPr>
                <w:rFonts w:eastAsia="宋体"/>
                <w:szCs w:val="21"/>
              </w:rPr>
            </w:pPr>
            <w:r>
              <w:rPr>
                <w:rFonts w:hint="eastAsia"/>
                <w:szCs w:val="21"/>
              </w:rPr>
              <w:t>5</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pStyle w:val="a4"/>
        <w:numPr>
          <w:ilvl w:val="0"/>
          <w:numId w:val="11"/>
        </w:numPr>
        <w:spacing w:line="400" w:lineRule="exact"/>
        <w:ind w:firstLine="0"/>
        <w:rPr>
          <w:rFonts w:ascii="宋体" w:hAnsi="宋体"/>
          <w:szCs w:val="24"/>
        </w:rPr>
      </w:pPr>
      <w:r>
        <w:rPr>
          <w:rFonts w:hint="eastAsia"/>
        </w:rPr>
        <w:t>教学方法：</w:t>
      </w:r>
      <w:r>
        <w:rPr>
          <w:rFonts w:ascii="宋体" w:hAnsi="宋体" w:hint="eastAsia"/>
          <w:szCs w:val="24"/>
        </w:rPr>
        <w:t>教学中</w:t>
      </w:r>
      <w:r>
        <w:t>采用</w:t>
      </w:r>
      <w:r>
        <w:rPr>
          <w:rFonts w:hint="eastAsia"/>
        </w:rPr>
        <w:t>多种</w:t>
      </w:r>
      <w:r>
        <w:t>教学</w:t>
      </w:r>
      <w:r>
        <w:rPr>
          <w:rFonts w:hint="eastAsia"/>
        </w:rPr>
        <w:t>方法</w:t>
      </w:r>
      <w:r>
        <w:t>，</w:t>
      </w:r>
      <w:r>
        <w:rPr>
          <w:rFonts w:hint="eastAsia"/>
        </w:rPr>
        <w:t>如</w:t>
      </w:r>
      <w:r>
        <w:rPr>
          <w:rFonts w:ascii="宋体" w:hAnsi="宋体" w:hint="eastAsia"/>
          <w:bCs/>
          <w:color w:val="000000"/>
        </w:rPr>
        <w:t>任务教学法、讨论教学法等</w:t>
      </w:r>
      <w:r>
        <w:rPr>
          <w:rFonts w:hint="eastAsia"/>
        </w:rPr>
        <w:t>，</w:t>
      </w:r>
      <w:r>
        <w:rPr>
          <w:rFonts w:ascii="宋体" w:hAnsi="宋体" w:hint="eastAsia"/>
          <w:szCs w:val="24"/>
        </w:rPr>
        <w:t>注重实践性。注意</w:t>
      </w:r>
      <w:r>
        <w:rPr>
          <w:rFonts w:ascii="宋体" w:hAnsi="宋体" w:hint="eastAsia"/>
          <w:color w:val="000000"/>
        </w:rPr>
        <w:t>培养学生积极思考、乐于实践的学习习惯。</w:t>
      </w:r>
      <w:r>
        <w:rPr>
          <w:rFonts w:ascii="宋体" w:hAnsi="宋体" w:hint="eastAsia"/>
          <w:szCs w:val="24"/>
        </w:rPr>
        <w:t>讲解要有所侧重，要使学生有足够的时间参与讨论，自由发表意见，从而达到全面提高学生商务英语综合能力的目标。</w:t>
      </w:r>
    </w:p>
    <w:p w:rsidR="00827BAE" w:rsidRDefault="00D36223">
      <w:pPr>
        <w:numPr>
          <w:ilvl w:val="0"/>
          <w:numId w:val="11"/>
        </w:numPr>
        <w:spacing w:line="360" w:lineRule="auto"/>
        <w:rPr>
          <w:sz w:val="24"/>
        </w:rPr>
      </w:pPr>
      <w:r>
        <w:rPr>
          <w:rFonts w:hint="eastAsia"/>
          <w:sz w:val="24"/>
        </w:rPr>
        <w:t>教学手段：采用多媒体辅助教学的手段。结合网络资源</w:t>
      </w:r>
      <w:r>
        <w:rPr>
          <w:sz w:val="24"/>
        </w:rPr>
        <w:t>，</w:t>
      </w:r>
      <w:r>
        <w:rPr>
          <w:rFonts w:hint="eastAsia"/>
          <w:sz w:val="24"/>
        </w:rPr>
        <w:t>丰富教学内容</w:t>
      </w:r>
      <w:r>
        <w:rPr>
          <w:sz w:val="24"/>
        </w:rPr>
        <w:t>，注意学生的掌握程度和课堂的气氛</w:t>
      </w:r>
      <w:r>
        <w:rPr>
          <w:rFonts w:hint="eastAsia"/>
          <w:sz w:val="24"/>
        </w:rPr>
        <w:t>。</w:t>
      </w:r>
    </w:p>
    <w:p w:rsidR="00827BAE" w:rsidRDefault="00D36223">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360"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1</w:t>
            </w:r>
          </w:p>
        </w:tc>
        <w:tc>
          <w:tcPr>
            <w:tcW w:w="1701" w:type="dxa"/>
            <w:tcMar>
              <w:left w:w="28" w:type="dxa"/>
              <w:right w:w="28" w:type="dxa"/>
            </w:tcMar>
            <w:vAlign w:val="center"/>
          </w:tcPr>
          <w:p w:rsidR="00827BAE" w:rsidRDefault="00D36223">
            <w:pPr>
              <w:spacing w:line="360"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2</w:t>
            </w:r>
          </w:p>
        </w:tc>
        <w:tc>
          <w:tcPr>
            <w:tcW w:w="1701" w:type="dxa"/>
            <w:tcMar>
              <w:left w:w="28" w:type="dxa"/>
              <w:right w:w="28" w:type="dxa"/>
            </w:tcMar>
            <w:vAlign w:val="center"/>
          </w:tcPr>
          <w:p w:rsidR="00827BAE" w:rsidRDefault="00D36223">
            <w:pPr>
              <w:spacing w:line="360"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运用所学技能进行实际分析和表达的能力。</w:t>
            </w:r>
          </w:p>
          <w:p w:rsidR="00827BAE" w:rsidRDefault="00D36223">
            <w:pPr>
              <w:spacing w:line="360" w:lineRule="auto"/>
              <w:rPr>
                <w:szCs w:val="21"/>
              </w:rPr>
            </w:pPr>
            <w:r>
              <w:rPr>
                <w:rFonts w:hint="eastAsia"/>
                <w:szCs w:val="21"/>
              </w:rPr>
              <w:lastRenderedPageBreak/>
              <w:t>（</w:t>
            </w:r>
            <w:r>
              <w:rPr>
                <w:rFonts w:hint="eastAsia"/>
                <w:szCs w:val="21"/>
              </w:rPr>
              <w:t>3</w:t>
            </w:r>
            <w:r>
              <w:rPr>
                <w:rFonts w:hint="eastAsia"/>
                <w:szCs w:val="21"/>
              </w:rPr>
              <w:t>）能够采用现代信息技术进行</w:t>
            </w:r>
            <w:r>
              <w:rPr>
                <w:szCs w:val="21"/>
              </w:rPr>
              <w:t>教学。</w:t>
            </w:r>
          </w:p>
          <w:p w:rsidR="00827BAE" w:rsidRDefault="00D36223">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lastRenderedPageBreak/>
              <w:t>3</w:t>
            </w:r>
          </w:p>
        </w:tc>
        <w:tc>
          <w:tcPr>
            <w:tcW w:w="1701" w:type="dxa"/>
            <w:tcMar>
              <w:left w:w="28" w:type="dxa"/>
              <w:right w:w="28" w:type="dxa"/>
            </w:tcMar>
            <w:vAlign w:val="center"/>
          </w:tcPr>
          <w:p w:rsidR="00827BAE" w:rsidRDefault="00D36223">
            <w:pPr>
              <w:spacing w:line="360"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827BAE" w:rsidRDefault="00D36223">
            <w:pPr>
              <w:spacing w:line="360" w:lineRule="auto"/>
              <w:rPr>
                <w:szCs w:val="21"/>
              </w:rPr>
            </w:pPr>
            <w:r>
              <w:rPr>
                <w:szCs w:val="21"/>
              </w:rPr>
              <w:t>教师批改</w:t>
            </w:r>
            <w:r>
              <w:rPr>
                <w:rFonts w:hint="eastAsia"/>
                <w:szCs w:val="21"/>
              </w:rPr>
              <w:t>和</w:t>
            </w:r>
            <w:r>
              <w:rPr>
                <w:szCs w:val="21"/>
              </w:rPr>
              <w:t>讲评作业要求如下：</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4</w:t>
            </w:r>
          </w:p>
        </w:tc>
        <w:tc>
          <w:tcPr>
            <w:tcW w:w="1701" w:type="dxa"/>
            <w:tcMar>
              <w:left w:w="28" w:type="dxa"/>
              <w:right w:w="28" w:type="dxa"/>
            </w:tcMar>
            <w:vAlign w:val="center"/>
          </w:tcPr>
          <w:p w:rsidR="00827BAE" w:rsidRDefault="00D36223">
            <w:pPr>
              <w:spacing w:line="360"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需在平时通过多种方式为学生答疑。</w:t>
            </w:r>
          </w:p>
        </w:tc>
      </w:tr>
      <w:tr w:rsidR="00827BAE">
        <w:trPr>
          <w:trHeight w:val="154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5</w:t>
            </w:r>
          </w:p>
        </w:tc>
        <w:tc>
          <w:tcPr>
            <w:tcW w:w="1701" w:type="dxa"/>
            <w:tcMar>
              <w:left w:w="28" w:type="dxa"/>
              <w:right w:w="28" w:type="dxa"/>
            </w:tcMar>
            <w:vAlign w:val="center"/>
          </w:tcPr>
          <w:p w:rsidR="00827BAE" w:rsidRDefault="00D36223">
            <w:pPr>
              <w:spacing w:line="360"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闭卷方式</w:t>
      </w:r>
      <w:r>
        <w:rPr>
          <w:sz w:val="24"/>
        </w:rPr>
        <w:t>。</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40%</w:t>
      </w:r>
      <w:r>
        <w:rPr>
          <w:sz w:val="24"/>
        </w:rPr>
        <w:t>% +</w:t>
      </w:r>
      <w:r>
        <w:rPr>
          <w:sz w:val="24"/>
        </w:rPr>
        <w:t>期末考试成绩</w:t>
      </w:r>
      <w:r>
        <w:rPr>
          <w:sz w:val="24"/>
        </w:rPr>
        <w:t>×</w:t>
      </w:r>
      <w:r>
        <w:rPr>
          <w:rFonts w:hint="eastAsia"/>
          <w:sz w:val="24"/>
        </w:rPr>
        <w:t>60</w:t>
      </w:r>
      <w:r>
        <w:rPr>
          <w:sz w:val="24"/>
        </w:rPr>
        <w:t>%</w:t>
      </w:r>
      <w:r>
        <w:rPr>
          <w:sz w:val="24"/>
        </w:rPr>
        <w:t>。具体内容和比例</w:t>
      </w:r>
      <w:r>
        <w:rPr>
          <w:rFonts w:hint="eastAsia"/>
          <w:sz w:val="24"/>
        </w:rPr>
        <w:t>如表所示。</w:t>
      </w:r>
    </w:p>
    <w:p w:rsidR="00827BAE" w:rsidRDefault="00827BAE">
      <w:pPr>
        <w:spacing w:line="360" w:lineRule="auto"/>
        <w:ind w:firstLineChars="200" w:firstLine="48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827BAE" w:rsidRDefault="00D36223">
            <w:pPr>
              <w:pStyle w:val="a9"/>
              <w:jc w:val="center"/>
              <w:rPr>
                <w:rFonts w:eastAsia="宋体"/>
              </w:rPr>
            </w:pPr>
            <w:r>
              <w:rPr>
                <w:rFonts w:eastAsia="宋体" w:hint="eastAsia"/>
              </w:rPr>
              <w:t>权重</w:t>
            </w:r>
          </w:p>
        </w:tc>
        <w:tc>
          <w:tcPr>
            <w:tcW w:w="4224"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考勤；课堂表现；练习与测验等</w:t>
            </w:r>
          </w:p>
        </w:tc>
        <w:tc>
          <w:tcPr>
            <w:tcW w:w="994" w:type="dxa"/>
            <w:vAlign w:val="center"/>
          </w:tcPr>
          <w:p w:rsidR="00827BAE" w:rsidRDefault="00D36223">
            <w:pPr>
              <w:pStyle w:val="a9"/>
              <w:jc w:val="center"/>
              <w:rPr>
                <w:rFonts w:eastAsia="宋体"/>
              </w:rPr>
            </w:pPr>
            <w:r>
              <w:rPr>
                <w:rFonts w:eastAsia="宋体" w:hint="eastAsia"/>
              </w:rPr>
              <w:t xml:space="preserve"> 40</w:t>
            </w:r>
            <w:r>
              <w:rPr>
                <w:rFonts w:eastAsia="宋体"/>
              </w:rPr>
              <w:t>%</w:t>
            </w:r>
          </w:p>
        </w:tc>
        <w:tc>
          <w:tcPr>
            <w:tcW w:w="4224" w:type="dxa"/>
            <w:vAlign w:val="center"/>
          </w:tcPr>
          <w:p w:rsidR="00827BAE" w:rsidRDefault="00D36223">
            <w:pPr>
              <w:pStyle w:val="a9"/>
              <w:rPr>
                <w:rFonts w:eastAsia="宋体"/>
                <w:szCs w:val="21"/>
              </w:rPr>
            </w:pPr>
            <w:r>
              <w:rPr>
                <w:rFonts w:eastAsia="宋体" w:hint="eastAsia"/>
              </w:rPr>
              <w:t>考勤；课堂表现（包括听课情况、回答问题、小组讨论、课堂活动等）；练习（包括听力、口语、写作等单项练习）</w:t>
            </w:r>
          </w:p>
        </w:tc>
        <w:tc>
          <w:tcPr>
            <w:tcW w:w="1470" w:type="dxa"/>
            <w:vAlign w:val="center"/>
          </w:tcPr>
          <w:p w:rsidR="00827BAE" w:rsidRDefault="00D36223">
            <w:pPr>
              <w:pStyle w:val="a9"/>
              <w:jc w:val="center"/>
              <w:rPr>
                <w:rFonts w:eastAsia="宋体"/>
              </w:rPr>
            </w:pPr>
            <w:r>
              <w:rPr>
                <w:rFonts w:hint="eastAsia"/>
                <w:szCs w:val="21"/>
              </w:rPr>
              <w:t>5-3;6-2</w:t>
            </w:r>
            <w:r>
              <w:rPr>
                <w:rFonts w:hint="eastAsia"/>
                <w:szCs w:val="21"/>
              </w:rPr>
              <w:t>；</w:t>
            </w:r>
            <w:r>
              <w:rPr>
                <w:rFonts w:hint="eastAsia"/>
                <w:szCs w:val="21"/>
              </w:rPr>
              <w:t>6-3</w:t>
            </w:r>
          </w:p>
        </w:tc>
      </w:tr>
      <w:tr w:rsidR="00827BAE">
        <w:trPr>
          <w:trHeight w:val="4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spacing w:line="360" w:lineRule="auto"/>
              <w:rPr>
                <w:rFonts w:eastAsia="宋体"/>
              </w:rPr>
            </w:pPr>
            <w:r>
              <w:rPr>
                <w:rFonts w:eastAsia="宋体"/>
              </w:rPr>
              <w:t>期末考试</w:t>
            </w:r>
          </w:p>
          <w:p w:rsidR="00827BAE" w:rsidRDefault="00D36223">
            <w:pPr>
              <w:pStyle w:val="a9"/>
              <w:rPr>
                <w:rFonts w:eastAsia="宋体"/>
              </w:rPr>
            </w:pPr>
            <w:r>
              <w:rPr>
                <w:rFonts w:eastAsia="宋体" w:hint="eastAsia"/>
              </w:rPr>
              <w:t>卷面</w:t>
            </w:r>
            <w:r>
              <w:rPr>
                <w:rFonts w:eastAsia="宋体"/>
              </w:rPr>
              <w:t>成绩</w:t>
            </w:r>
          </w:p>
        </w:tc>
        <w:tc>
          <w:tcPr>
            <w:tcW w:w="994" w:type="dxa"/>
            <w:vAlign w:val="center"/>
          </w:tcPr>
          <w:p w:rsidR="00827BAE" w:rsidRDefault="00D36223">
            <w:pPr>
              <w:pStyle w:val="a9"/>
              <w:jc w:val="center"/>
              <w:rPr>
                <w:rFonts w:eastAsia="宋体"/>
              </w:rPr>
            </w:pPr>
            <w:r>
              <w:rPr>
                <w:rFonts w:eastAsia="宋体" w:hint="eastAsia"/>
              </w:rPr>
              <w:t xml:space="preserve"> 60</w:t>
            </w:r>
            <w:r>
              <w:rPr>
                <w:rFonts w:eastAsia="宋体"/>
              </w:rPr>
              <w:t>%</w:t>
            </w:r>
            <w:r>
              <w:rPr>
                <w:rFonts w:eastAsia="宋体" w:hint="eastAsia"/>
              </w:rPr>
              <w:t xml:space="preserve"> </w:t>
            </w:r>
          </w:p>
        </w:tc>
        <w:tc>
          <w:tcPr>
            <w:tcW w:w="4224" w:type="dxa"/>
            <w:vAlign w:val="center"/>
          </w:tcPr>
          <w:p w:rsidR="00827BAE" w:rsidRDefault="00D36223">
            <w:pPr>
              <w:pStyle w:val="a9"/>
              <w:rPr>
                <w:rFonts w:eastAsia="宋体"/>
              </w:rPr>
            </w:pPr>
            <w:r>
              <w:rPr>
                <w:rFonts w:eastAsia="宋体"/>
              </w:rPr>
              <w:t>试卷题型包括</w:t>
            </w:r>
            <w:r>
              <w:rPr>
                <w:rFonts w:eastAsia="宋体" w:hint="eastAsia"/>
              </w:rPr>
              <w:t>选词填空（</w:t>
            </w:r>
            <w:r>
              <w:rPr>
                <w:rFonts w:eastAsia="宋体" w:hint="eastAsia"/>
              </w:rPr>
              <w:t>15%</w:t>
            </w:r>
            <w:r>
              <w:rPr>
                <w:rFonts w:eastAsia="宋体" w:hint="eastAsia"/>
              </w:rPr>
              <w:t>）；完形填空（</w:t>
            </w:r>
            <w:r>
              <w:rPr>
                <w:rFonts w:eastAsia="宋体" w:hint="eastAsia"/>
              </w:rPr>
              <w:t>15%</w:t>
            </w:r>
            <w:r>
              <w:rPr>
                <w:rFonts w:eastAsia="宋体" w:hint="eastAsia"/>
              </w:rPr>
              <w:t>）；阅读理解（</w:t>
            </w:r>
            <w:r>
              <w:rPr>
                <w:rFonts w:eastAsia="宋体" w:hint="eastAsia"/>
              </w:rPr>
              <w:t>30%</w:t>
            </w:r>
            <w:r>
              <w:rPr>
                <w:rFonts w:eastAsia="宋体" w:hint="eastAsia"/>
              </w:rPr>
              <w:t>）；英汉互译（</w:t>
            </w:r>
            <w:r>
              <w:rPr>
                <w:rFonts w:eastAsia="宋体" w:hint="eastAsia"/>
              </w:rPr>
              <w:t>20%</w:t>
            </w:r>
            <w:r>
              <w:rPr>
                <w:rFonts w:eastAsia="宋体" w:hint="eastAsia"/>
              </w:rPr>
              <w:t>）；写作（</w:t>
            </w:r>
            <w:r>
              <w:rPr>
                <w:rFonts w:eastAsia="宋体" w:hint="eastAsia"/>
              </w:rPr>
              <w:t>20%</w:t>
            </w:r>
            <w:r>
              <w:rPr>
                <w:rFonts w:eastAsia="宋体" w:hint="eastAsia"/>
              </w:rPr>
              <w:t>）</w:t>
            </w:r>
          </w:p>
        </w:tc>
        <w:tc>
          <w:tcPr>
            <w:tcW w:w="1470" w:type="dxa"/>
            <w:vAlign w:val="center"/>
          </w:tcPr>
          <w:p w:rsidR="00827BAE" w:rsidRDefault="00D36223">
            <w:pPr>
              <w:pStyle w:val="a9"/>
              <w:jc w:val="center"/>
              <w:rPr>
                <w:rFonts w:eastAsia="宋体"/>
              </w:rPr>
            </w:pPr>
            <w:r>
              <w:rPr>
                <w:rFonts w:hint="eastAsia"/>
                <w:szCs w:val="21"/>
              </w:rPr>
              <w:t>5-3;6-2</w:t>
            </w:r>
            <w:r>
              <w:rPr>
                <w:rFonts w:hint="eastAsia"/>
                <w:szCs w:val="21"/>
              </w:rPr>
              <w:t>；</w:t>
            </w:r>
            <w:r>
              <w:rPr>
                <w:rFonts w:hint="eastAsia"/>
                <w:szCs w:val="21"/>
              </w:rPr>
              <w:t>6-3</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w:t>
      </w:r>
      <w:r>
        <w:rPr>
          <w:sz w:val="24"/>
          <w:szCs w:val="22"/>
        </w:rPr>
        <w:lastRenderedPageBreak/>
        <w:t>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spacing w:line="400" w:lineRule="exact"/>
        <w:ind w:leftChars="171" w:left="359"/>
        <w:rPr>
          <w:rFonts w:hAnsi="宋体"/>
          <w:kern w:val="0"/>
          <w:sz w:val="24"/>
        </w:rPr>
      </w:pPr>
      <w:r>
        <w:rPr>
          <w:rFonts w:hint="eastAsia"/>
          <w:sz w:val="24"/>
        </w:rPr>
        <w:t>1.</w:t>
      </w:r>
      <w:r>
        <w:rPr>
          <w:rFonts w:hAnsi="宋体"/>
          <w:kern w:val="0"/>
          <w:sz w:val="24"/>
        </w:rPr>
        <w:t xml:space="preserve"> </w:t>
      </w:r>
      <w:r>
        <w:rPr>
          <w:rFonts w:hAnsi="宋体"/>
          <w:kern w:val="0"/>
          <w:sz w:val="24"/>
        </w:rPr>
        <w:t>《商务英语综合教程</w:t>
      </w:r>
      <w:r>
        <w:rPr>
          <w:rFonts w:hAnsi="宋体" w:hint="eastAsia"/>
          <w:kern w:val="0"/>
          <w:sz w:val="24"/>
        </w:rPr>
        <w:t>2</w:t>
      </w:r>
      <w:r>
        <w:rPr>
          <w:rFonts w:hAnsi="宋体"/>
          <w:kern w:val="0"/>
          <w:sz w:val="24"/>
        </w:rPr>
        <w:t>》</w:t>
      </w:r>
      <w:r>
        <w:rPr>
          <w:rFonts w:hAnsi="宋体"/>
          <w:kern w:val="0"/>
          <w:sz w:val="24"/>
        </w:rPr>
        <w:t>,</w:t>
      </w:r>
      <w:r>
        <w:rPr>
          <w:rFonts w:hAnsi="宋体" w:hint="eastAsia"/>
          <w:kern w:val="0"/>
          <w:sz w:val="24"/>
        </w:rPr>
        <w:t>王立非</w:t>
      </w:r>
      <w:r>
        <w:rPr>
          <w:rFonts w:hAnsi="宋体"/>
          <w:kern w:val="0"/>
          <w:sz w:val="24"/>
        </w:rPr>
        <w:t>,</w:t>
      </w:r>
      <w:r>
        <w:rPr>
          <w:rFonts w:hAnsi="宋体" w:hint="eastAsia"/>
          <w:kern w:val="0"/>
          <w:sz w:val="24"/>
        </w:rPr>
        <w:t>上海外语教育</w:t>
      </w:r>
      <w:r>
        <w:rPr>
          <w:rFonts w:hAnsi="宋体"/>
          <w:kern w:val="0"/>
          <w:sz w:val="24"/>
        </w:rPr>
        <w:t>出版</w:t>
      </w:r>
      <w:r>
        <w:rPr>
          <w:rFonts w:hAnsi="宋体" w:hint="eastAsia"/>
          <w:kern w:val="0"/>
          <w:sz w:val="24"/>
        </w:rPr>
        <w:t>社</w:t>
      </w:r>
      <w:r>
        <w:rPr>
          <w:rFonts w:hAnsi="宋体"/>
          <w:kern w:val="0"/>
          <w:sz w:val="24"/>
        </w:rPr>
        <w:t>,20</w:t>
      </w:r>
      <w:r>
        <w:rPr>
          <w:rFonts w:hAnsi="宋体" w:hint="eastAsia"/>
          <w:kern w:val="0"/>
          <w:sz w:val="24"/>
        </w:rPr>
        <w:t>16</w:t>
      </w:r>
      <w:r>
        <w:rPr>
          <w:kern w:val="0"/>
          <w:sz w:val="24"/>
        </w:rPr>
        <w:t>.</w:t>
      </w:r>
    </w:p>
    <w:p w:rsidR="00827BAE" w:rsidRDefault="00D36223">
      <w:pPr>
        <w:spacing w:line="400" w:lineRule="exact"/>
        <w:ind w:left="720" w:hangingChars="300" w:hanging="720"/>
        <w:rPr>
          <w:rFonts w:hAnsi="宋体"/>
          <w:kern w:val="0"/>
          <w:sz w:val="24"/>
        </w:rPr>
      </w:pPr>
      <w:r>
        <w:rPr>
          <w:rFonts w:hAnsi="宋体" w:hint="eastAsia"/>
          <w:kern w:val="0"/>
          <w:sz w:val="24"/>
        </w:rPr>
        <w:t xml:space="preserve">   2.</w:t>
      </w:r>
      <w:r>
        <w:rPr>
          <w:rFonts w:hAnsi="宋体"/>
          <w:kern w:val="0"/>
          <w:sz w:val="24"/>
        </w:rPr>
        <w:t xml:space="preserve"> </w:t>
      </w:r>
      <w:r>
        <w:rPr>
          <w:rFonts w:hAnsi="宋体"/>
          <w:kern w:val="0"/>
          <w:sz w:val="24"/>
        </w:rPr>
        <w:t>《跨文化商务沟通案例教程》</w:t>
      </w:r>
      <w:r>
        <w:rPr>
          <w:rFonts w:hAnsi="宋体"/>
          <w:kern w:val="0"/>
          <w:sz w:val="24"/>
        </w:rPr>
        <w:t>,</w:t>
      </w:r>
      <w:r>
        <w:rPr>
          <w:rFonts w:hAnsi="宋体"/>
          <w:kern w:val="0"/>
          <w:sz w:val="24"/>
        </w:rPr>
        <w:t>庄恩平，上海教育出版社</w:t>
      </w:r>
      <w:r>
        <w:rPr>
          <w:rFonts w:hAnsi="宋体"/>
          <w:kern w:val="0"/>
          <w:sz w:val="24"/>
        </w:rPr>
        <w:t>,20</w:t>
      </w:r>
      <w:r>
        <w:rPr>
          <w:rFonts w:hAnsi="宋体" w:hint="eastAsia"/>
          <w:kern w:val="0"/>
          <w:sz w:val="24"/>
        </w:rPr>
        <w:t>1</w:t>
      </w:r>
      <w:r>
        <w:rPr>
          <w:rFonts w:hAnsi="宋体"/>
          <w:kern w:val="0"/>
          <w:sz w:val="24"/>
        </w:rPr>
        <w:t>4</w:t>
      </w:r>
      <w:r>
        <w:rPr>
          <w:kern w:val="0"/>
          <w:sz w:val="24"/>
        </w:rPr>
        <w:t>.</w:t>
      </w:r>
    </w:p>
    <w:p w:rsidR="00827BAE" w:rsidRDefault="00D36223">
      <w:pPr>
        <w:spacing w:line="400" w:lineRule="exact"/>
        <w:ind w:left="600" w:hangingChars="250" w:hanging="600"/>
        <w:rPr>
          <w:sz w:val="24"/>
        </w:rPr>
      </w:pPr>
      <w:r>
        <w:rPr>
          <w:rFonts w:hAnsi="宋体" w:hint="eastAsia"/>
          <w:kern w:val="0"/>
          <w:sz w:val="24"/>
        </w:rPr>
        <w:t xml:space="preserve">   3.</w:t>
      </w:r>
      <w:r>
        <w:rPr>
          <w:kern w:val="0"/>
          <w:sz w:val="24"/>
        </w:rPr>
        <w:t xml:space="preserve"> Nick B. Comfort J. Developing Business Contacts. Beijing: Foreign Language Teaching and Research Press.(</w:t>
      </w:r>
      <w:r>
        <w:rPr>
          <w:rFonts w:hAnsi="宋体"/>
          <w:kern w:val="0"/>
          <w:sz w:val="24"/>
        </w:rPr>
        <w:t>《中级商务英语》</w:t>
      </w:r>
      <w:r>
        <w:rPr>
          <w:kern w:val="0"/>
          <w:sz w:val="24"/>
        </w:rPr>
        <w:t>)</w:t>
      </w:r>
      <w:r>
        <w:rPr>
          <w:rFonts w:hAnsi="宋体"/>
          <w:kern w:val="0"/>
          <w:sz w:val="24"/>
        </w:rPr>
        <w:t xml:space="preserve"> ,</w:t>
      </w:r>
      <w:r>
        <w:rPr>
          <w:kern w:val="0"/>
          <w:sz w:val="24"/>
        </w:rPr>
        <w:t>20</w:t>
      </w:r>
      <w:r>
        <w:rPr>
          <w:rFonts w:hint="eastAsia"/>
          <w:kern w:val="0"/>
          <w:sz w:val="24"/>
        </w:rPr>
        <w:t>1</w:t>
      </w:r>
      <w:r>
        <w:rPr>
          <w:kern w:val="0"/>
          <w:sz w:val="24"/>
        </w:rPr>
        <w:t>3.</w:t>
      </w:r>
    </w:p>
    <w:p w:rsidR="00827BAE" w:rsidRDefault="00D36223">
      <w:pPr>
        <w:spacing w:line="400" w:lineRule="exact"/>
        <w:ind w:leftChars="151" w:left="677" w:hangingChars="150" w:hanging="360"/>
        <w:rPr>
          <w:kern w:val="0"/>
          <w:sz w:val="24"/>
        </w:rPr>
      </w:pPr>
      <w:r>
        <w:rPr>
          <w:rFonts w:hint="eastAsia"/>
          <w:sz w:val="24"/>
        </w:rPr>
        <w:t xml:space="preserve">4. </w:t>
      </w:r>
      <w:r>
        <w:rPr>
          <w:kern w:val="0"/>
          <w:sz w:val="24"/>
        </w:rPr>
        <w:t>Nick B. Comfort J. Advanced Business Contacts. Beijing: Foreign Language Teaching and Research Press.(</w:t>
      </w:r>
      <w:r>
        <w:rPr>
          <w:rFonts w:hAnsi="宋体"/>
          <w:kern w:val="0"/>
          <w:sz w:val="24"/>
        </w:rPr>
        <w:t>《高级商务英语》</w:t>
      </w:r>
      <w:r>
        <w:rPr>
          <w:kern w:val="0"/>
          <w:sz w:val="24"/>
        </w:rPr>
        <w:t>)</w:t>
      </w:r>
      <w:r>
        <w:rPr>
          <w:rFonts w:hAnsi="宋体"/>
          <w:kern w:val="0"/>
          <w:sz w:val="24"/>
        </w:rPr>
        <w:t xml:space="preserve"> ,</w:t>
      </w:r>
      <w:r>
        <w:rPr>
          <w:kern w:val="0"/>
          <w:sz w:val="24"/>
        </w:rPr>
        <w:t>20</w:t>
      </w:r>
      <w:r>
        <w:rPr>
          <w:rFonts w:hint="eastAsia"/>
          <w:kern w:val="0"/>
          <w:sz w:val="24"/>
        </w:rPr>
        <w:t>1</w:t>
      </w:r>
      <w:r>
        <w:rPr>
          <w:kern w:val="0"/>
          <w:sz w:val="24"/>
        </w:rPr>
        <w:t>3.</w:t>
      </w:r>
    </w:p>
    <w:p w:rsidR="00827BAE" w:rsidRDefault="00D36223">
      <w:pPr>
        <w:widowControl/>
        <w:spacing w:line="360" w:lineRule="auto"/>
        <w:ind w:leftChars="130" w:left="273"/>
        <w:jc w:val="left"/>
        <w:rPr>
          <w:rFonts w:ascii="宋体" w:hAnsi="宋体" w:cs="宋体"/>
          <w:kern w:val="0"/>
          <w:sz w:val="24"/>
        </w:rPr>
      </w:pPr>
      <w:r>
        <w:rPr>
          <w:kern w:val="0"/>
          <w:sz w:val="24"/>
        </w:rPr>
        <w:t xml:space="preserve">5. </w:t>
      </w:r>
      <w:r>
        <w:rPr>
          <w:rFonts w:hAnsi="宋体"/>
          <w:kern w:val="0"/>
          <w:sz w:val="24"/>
        </w:rPr>
        <w:t>《剑桥商务英语证书（中级）模拟试题册》</w:t>
      </w:r>
      <w:r>
        <w:rPr>
          <w:rFonts w:hAnsi="宋体"/>
          <w:kern w:val="0"/>
          <w:sz w:val="24"/>
        </w:rPr>
        <w:t>,</w:t>
      </w:r>
      <w:r>
        <w:rPr>
          <w:rFonts w:hAnsi="宋体"/>
          <w:kern w:val="0"/>
          <w:sz w:val="24"/>
        </w:rPr>
        <w:t>剑桥大学考试委员会编</w:t>
      </w:r>
      <w:r>
        <w:rPr>
          <w:rFonts w:hAnsi="宋体"/>
          <w:kern w:val="0"/>
          <w:sz w:val="24"/>
        </w:rPr>
        <w:t>,</w:t>
      </w:r>
      <w:r>
        <w:rPr>
          <w:rFonts w:hAnsi="宋体" w:hint="eastAsia"/>
          <w:kern w:val="0"/>
          <w:sz w:val="24"/>
        </w:rPr>
        <w:t xml:space="preserve"> </w:t>
      </w:r>
      <w:r>
        <w:rPr>
          <w:rFonts w:hAnsi="宋体"/>
          <w:kern w:val="0"/>
          <w:sz w:val="24"/>
        </w:rPr>
        <w:t>人民邮电出版社</w:t>
      </w:r>
      <w:r>
        <w:rPr>
          <w:rFonts w:hAnsi="宋体"/>
          <w:kern w:val="0"/>
          <w:sz w:val="24"/>
        </w:rPr>
        <w:t>, 20</w:t>
      </w:r>
      <w:r>
        <w:rPr>
          <w:rFonts w:hAnsi="宋体" w:hint="eastAsia"/>
          <w:kern w:val="0"/>
          <w:sz w:val="24"/>
        </w:rPr>
        <w:t>1</w:t>
      </w:r>
      <w:r>
        <w:rPr>
          <w:rFonts w:hAnsi="宋体"/>
          <w:kern w:val="0"/>
          <w:sz w:val="24"/>
        </w:rPr>
        <w:t>4.</w:t>
      </w:r>
    </w:p>
    <w:p w:rsidR="00827BAE" w:rsidRDefault="00D36223">
      <w:pPr>
        <w:widowControl/>
        <w:spacing w:line="360" w:lineRule="auto"/>
        <w:ind w:left="840" w:hangingChars="350" w:hanging="840"/>
        <w:jc w:val="left"/>
        <w:rPr>
          <w:rFonts w:hAnsi="宋体"/>
          <w:kern w:val="0"/>
          <w:sz w:val="24"/>
        </w:rPr>
      </w:pPr>
      <w:r>
        <w:rPr>
          <w:rFonts w:ascii="宋体" w:hAnsi="宋体" w:cs="宋体" w:hint="eastAsia"/>
          <w:kern w:val="0"/>
          <w:sz w:val="24"/>
        </w:rPr>
        <w:t xml:space="preserve">   </w:t>
      </w:r>
      <w:r>
        <w:rPr>
          <w:rFonts w:ascii="宋体" w:hAnsi="宋体" w:cs="宋体" w:hint="eastAsia"/>
          <w:b/>
          <w:kern w:val="0"/>
          <w:sz w:val="24"/>
        </w:rPr>
        <w:t>6.</w:t>
      </w:r>
      <w:r>
        <w:rPr>
          <w:rFonts w:hAnsi="宋体"/>
          <w:kern w:val="0"/>
          <w:sz w:val="24"/>
        </w:rPr>
        <w:t xml:space="preserve"> </w:t>
      </w:r>
      <w:r>
        <w:rPr>
          <w:rFonts w:hAnsi="宋体"/>
          <w:kern w:val="0"/>
          <w:sz w:val="24"/>
        </w:rPr>
        <w:t>《剑桥商务英语证书（高级）模拟试题册》</w:t>
      </w:r>
      <w:r>
        <w:rPr>
          <w:rFonts w:hAnsi="宋体"/>
          <w:kern w:val="0"/>
          <w:sz w:val="24"/>
        </w:rPr>
        <w:t>,</w:t>
      </w:r>
      <w:r>
        <w:rPr>
          <w:rFonts w:hAnsi="宋体"/>
          <w:kern w:val="0"/>
          <w:sz w:val="24"/>
        </w:rPr>
        <w:t>剑桥大学考试委员会编</w:t>
      </w:r>
      <w:r>
        <w:rPr>
          <w:rFonts w:hAnsi="宋体"/>
          <w:kern w:val="0"/>
          <w:sz w:val="24"/>
        </w:rPr>
        <w:t>,</w:t>
      </w:r>
      <w:r>
        <w:rPr>
          <w:rFonts w:hAnsi="宋体" w:hint="eastAsia"/>
          <w:kern w:val="0"/>
          <w:sz w:val="24"/>
        </w:rPr>
        <w:t xml:space="preserve"> </w:t>
      </w:r>
      <w:r>
        <w:rPr>
          <w:rFonts w:hAnsi="宋体"/>
          <w:kern w:val="0"/>
          <w:sz w:val="24"/>
        </w:rPr>
        <w:t>人民邮电出版社</w:t>
      </w:r>
      <w:r>
        <w:rPr>
          <w:rFonts w:hAnsi="宋体"/>
          <w:kern w:val="0"/>
          <w:sz w:val="24"/>
        </w:rPr>
        <w:t>,</w:t>
      </w:r>
      <w:r>
        <w:rPr>
          <w:rFonts w:hAnsi="宋体" w:hint="eastAsia"/>
          <w:kern w:val="0"/>
          <w:sz w:val="24"/>
        </w:rPr>
        <w:t xml:space="preserve"> 2014.</w:t>
      </w:r>
    </w:p>
    <w:p w:rsidR="00827BAE" w:rsidRDefault="00827BAE">
      <w:pPr>
        <w:spacing w:line="400" w:lineRule="exact"/>
        <w:rPr>
          <w:sz w:val="24"/>
        </w:rPr>
      </w:pPr>
    </w:p>
    <w:p w:rsidR="00827BAE" w:rsidRDefault="00827BAE">
      <w:pPr>
        <w:spacing w:line="312" w:lineRule="auto"/>
        <w:rPr>
          <w:sz w:val="24"/>
        </w:rPr>
      </w:pP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sz w:val="24"/>
        </w:rPr>
        <w:t xml:space="preserve">  </w:t>
      </w:r>
      <w:r>
        <w:rPr>
          <w:kern w:val="0"/>
          <w:sz w:val="24"/>
          <w:szCs w:val="21"/>
        </w:rPr>
        <w:t>执笔人：</w:t>
      </w:r>
      <w:r>
        <w:rPr>
          <w:rFonts w:hint="eastAsia"/>
          <w:kern w:val="0"/>
          <w:sz w:val="24"/>
          <w:szCs w:val="21"/>
        </w:rPr>
        <w:t>李</w:t>
      </w:r>
      <w:r>
        <w:rPr>
          <w:kern w:val="0"/>
          <w:sz w:val="24"/>
          <w:szCs w:val="21"/>
        </w:rPr>
        <w:t xml:space="preserve">  </w:t>
      </w:r>
      <w:r>
        <w:rPr>
          <w:rFonts w:hint="eastAsia"/>
          <w:kern w:val="0"/>
          <w:sz w:val="24"/>
          <w:szCs w:val="21"/>
        </w:rPr>
        <w:t>娟</w:t>
      </w:r>
    </w:p>
    <w:p w:rsidR="00827BAE" w:rsidRDefault="00D36223">
      <w:pPr>
        <w:autoSpaceDE w:val="0"/>
        <w:autoSpaceDN w:val="0"/>
        <w:adjustRightInd w:val="0"/>
        <w:spacing w:line="360" w:lineRule="auto"/>
        <w:ind w:left="5880" w:firstLineChars="300" w:firstLine="720"/>
        <w:jc w:val="left"/>
        <w:rPr>
          <w:kern w:val="0"/>
          <w:sz w:val="24"/>
          <w:szCs w:val="21"/>
        </w:rPr>
      </w:pPr>
      <w:r>
        <w:rPr>
          <w:kern w:val="0"/>
          <w:sz w:val="24"/>
          <w:szCs w:val="21"/>
        </w:rPr>
        <w:t xml:space="preserve"> </w:t>
      </w:r>
      <w:r>
        <w:rPr>
          <w:kern w:val="0"/>
          <w:sz w:val="24"/>
          <w:szCs w:val="21"/>
        </w:rPr>
        <w:t>审定人：</w:t>
      </w:r>
      <w:r>
        <w:rPr>
          <w:rFonts w:hint="eastAsia"/>
          <w:kern w:val="0"/>
          <w:sz w:val="24"/>
          <w:szCs w:val="21"/>
        </w:rPr>
        <w:t>毛艳文</w:t>
      </w:r>
    </w:p>
    <w:p w:rsidR="00827BAE" w:rsidRDefault="00D36223">
      <w:pPr>
        <w:autoSpaceDE w:val="0"/>
        <w:autoSpaceDN w:val="0"/>
        <w:adjustRightInd w:val="0"/>
        <w:spacing w:line="360" w:lineRule="auto"/>
        <w:ind w:left="6300" w:firstLine="4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朱</w:t>
      </w:r>
      <w:r>
        <w:rPr>
          <w:rFonts w:hint="eastAsia"/>
          <w:kern w:val="0"/>
          <w:sz w:val="24"/>
          <w:szCs w:val="21"/>
        </w:rPr>
        <w:t xml:space="preserve"> </w:t>
      </w:r>
      <w:r>
        <w:rPr>
          <w:kern w:val="0"/>
          <w:sz w:val="24"/>
          <w:szCs w:val="21"/>
        </w:rPr>
        <w:t xml:space="preserve"> </w:t>
      </w:r>
      <w:r>
        <w:rPr>
          <w:rFonts w:hint="eastAsia"/>
          <w:kern w:val="0"/>
          <w:sz w:val="24"/>
          <w:szCs w:val="21"/>
        </w:rPr>
        <w:t>江</w:t>
      </w:r>
    </w:p>
    <w:p w:rsidR="00827BAE" w:rsidRDefault="00827BAE">
      <w:pPr>
        <w:spacing w:line="312" w:lineRule="auto"/>
        <w:jc w:val="left"/>
        <w:rPr>
          <w:sz w:val="24"/>
        </w:rPr>
      </w:pPr>
    </w:p>
    <w:p w:rsidR="00827BAE" w:rsidRDefault="00827BAE">
      <w:pPr>
        <w:autoSpaceDE w:val="0"/>
        <w:autoSpaceDN w:val="0"/>
        <w:adjustRightInd w:val="0"/>
        <w:spacing w:line="360" w:lineRule="auto"/>
        <w:ind w:firstLineChars="3050" w:firstLine="7320"/>
        <w:jc w:val="left"/>
        <w:rPr>
          <w:kern w:val="0"/>
          <w:sz w:val="24"/>
          <w:szCs w:val="21"/>
        </w:rPr>
      </w:pPr>
    </w:p>
    <w:p w:rsidR="00827BAE" w:rsidRDefault="00827BAE">
      <w:pPr>
        <w:spacing w:line="312" w:lineRule="auto"/>
        <w:jc w:val="center"/>
        <w:rPr>
          <w:rFonts w:ascii="楷体_GB2312" w:eastAsia="楷体_GB2312"/>
          <w:b/>
          <w:bCs/>
          <w:sz w:val="36"/>
        </w:rPr>
      </w:pPr>
    </w:p>
    <w:p w:rsidR="00827BAE" w:rsidRDefault="00827BAE">
      <w:pPr>
        <w:spacing w:line="312" w:lineRule="auto"/>
        <w:jc w:val="center"/>
        <w:rPr>
          <w:rFonts w:ascii="楷体_GB2312" w:eastAsia="楷体_GB2312"/>
          <w:b/>
          <w:bCs/>
          <w:sz w:val="36"/>
        </w:rPr>
      </w:pPr>
    </w:p>
    <w:p w:rsidR="00827BAE" w:rsidRDefault="00D36223">
      <w:pPr>
        <w:spacing w:line="312" w:lineRule="auto"/>
        <w:jc w:val="center"/>
        <w:rPr>
          <w:rFonts w:ascii="宋体" w:hAnsi="宋体"/>
          <w:b/>
          <w:bCs/>
          <w:sz w:val="30"/>
          <w:szCs w:val="30"/>
        </w:rPr>
      </w:pPr>
      <w:r>
        <w:rPr>
          <w:rFonts w:ascii="宋体" w:hAnsi="宋体" w:hint="eastAsia"/>
          <w:b/>
          <w:bCs/>
          <w:sz w:val="30"/>
          <w:szCs w:val="30"/>
        </w:rPr>
        <w:t xml:space="preserve"> </w:t>
      </w:r>
      <w:r>
        <w:rPr>
          <w:rFonts w:ascii="宋体" w:hAnsi="宋体"/>
          <w:b/>
          <w:bCs/>
          <w:sz w:val="30"/>
          <w:szCs w:val="30"/>
        </w:rPr>
        <w:t xml:space="preserve">  </w:t>
      </w:r>
    </w:p>
    <w:p w:rsidR="00827BAE" w:rsidRDefault="00827BAE">
      <w:pPr>
        <w:spacing w:line="312" w:lineRule="auto"/>
        <w:jc w:val="center"/>
        <w:rPr>
          <w:rFonts w:ascii="宋体" w:hAnsi="宋体"/>
          <w:b/>
          <w:bCs/>
          <w:sz w:val="30"/>
          <w:szCs w:val="30"/>
        </w:rPr>
      </w:pPr>
    </w:p>
    <w:p w:rsidR="00827BAE" w:rsidRDefault="00827BAE">
      <w:pPr>
        <w:spacing w:line="312" w:lineRule="auto"/>
        <w:jc w:val="center"/>
        <w:rPr>
          <w:rFonts w:ascii="宋体" w:hAnsi="宋体"/>
          <w:b/>
          <w:bCs/>
          <w:sz w:val="30"/>
          <w:szCs w:val="30"/>
        </w:rPr>
      </w:pPr>
    </w:p>
    <w:p w:rsidR="00827BAE" w:rsidRDefault="00827BAE">
      <w:pPr>
        <w:spacing w:line="312" w:lineRule="auto"/>
        <w:jc w:val="center"/>
        <w:rPr>
          <w:rFonts w:ascii="宋体" w:hAnsi="宋体"/>
          <w:b/>
          <w:bCs/>
          <w:sz w:val="30"/>
          <w:szCs w:val="30"/>
        </w:rPr>
      </w:pPr>
    </w:p>
    <w:p w:rsidR="00827BAE" w:rsidRDefault="00827BAE">
      <w:pPr>
        <w:spacing w:line="312" w:lineRule="auto"/>
        <w:jc w:val="center"/>
        <w:rPr>
          <w:rFonts w:ascii="宋体" w:hAnsi="宋体"/>
          <w:b/>
          <w:bCs/>
          <w:sz w:val="30"/>
          <w:szCs w:val="30"/>
        </w:rPr>
      </w:pPr>
    </w:p>
    <w:p w:rsidR="00827BAE" w:rsidRDefault="00827BAE">
      <w:pPr>
        <w:spacing w:line="312" w:lineRule="auto"/>
        <w:jc w:val="center"/>
        <w:rPr>
          <w:rFonts w:ascii="宋体" w:hAnsi="宋体"/>
          <w:b/>
          <w:bCs/>
          <w:sz w:val="30"/>
          <w:szCs w:val="30"/>
        </w:rPr>
      </w:pPr>
    </w:p>
    <w:p w:rsidR="00827BAE" w:rsidRDefault="00827BAE">
      <w:pPr>
        <w:spacing w:line="312" w:lineRule="auto"/>
        <w:jc w:val="center"/>
        <w:rPr>
          <w:rFonts w:ascii="宋体" w:hAnsi="宋体"/>
          <w:b/>
          <w:bCs/>
          <w:sz w:val="30"/>
          <w:szCs w:val="30"/>
        </w:rPr>
      </w:pPr>
    </w:p>
    <w:p w:rsidR="00827BAE" w:rsidRDefault="00827BAE">
      <w:pPr>
        <w:spacing w:line="312" w:lineRule="auto"/>
        <w:jc w:val="center"/>
        <w:rPr>
          <w:rFonts w:ascii="宋体" w:hAnsi="宋体"/>
          <w:b/>
          <w:bCs/>
          <w:sz w:val="30"/>
          <w:szCs w:val="30"/>
        </w:rPr>
      </w:pPr>
    </w:p>
    <w:p w:rsidR="00827BAE" w:rsidRDefault="00D36223">
      <w:pPr>
        <w:pStyle w:val="1"/>
        <w:jc w:val="center"/>
      </w:pPr>
      <w:bookmarkStart w:id="86" w:name="_Toc7160"/>
      <w:bookmarkStart w:id="87" w:name="OLE_LINK16"/>
      <w:r>
        <w:lastRenderedPageBreak/>
        <w:t>高级商务英语</w:t>
      </w:r>
      <w:r>
        <w:t xml:space="preserve"> I </w:t>
      </w:r>
      <w:r>
        <w:t>课程教学大纲</w:t>
      </w:r>
      <w:bookmarkEnd w:id="86"/>
    </w:p>
    <w:p w:rsidR="00827BAE" w:rsidRDefault="00827BAE">
      <w:pPr>
        <w:spacing w:line="250" w:lineRule="auto"/>
        <w:rPr>
          <w:rFonts w:ascii="Arial"/>
        </w:rPr>
      </w:pPr>
    </w:p>
    <w:p w:rsidR="00827BAE" w:rsidRDefault="00D36223">
      <w:pPr>
        <w:spacing w:before="95" w:line="396" w:lineRule="exact"/>
        <w:ind w:left="2038"/>
        <w:rPr>
          <w:rFonts w:ascii="宋体" w:eastAsia="宋体" w:hAnsi="宋体" w:cs="宋体"/>
          <w:sz w:val="29"/>
          <w:szCs w:val="29"/>
        </w:rPr>
      </w:pPr>
      <w:r>
        <w:rPr>
          <w:rFonts w:ascii="宋体" w:eastAsia="宋体" w:hAnsi="宋体" w:cs="宋体"/>
          <w:spacing w:val="56"/>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Advanced</w:t>
      </w:r>
      <w:r>
        <w:rPr>
          <w:rFonts w:ascii="Times New Roman" w:eastAsia="Times New Roman" w:hAnsi="Times New Roman" w:cs="Times New Roman"/>
          <w:spacing w:val="56"/>
          <w:position w:val="3"/>
          <w:sz w:val="29"/>
          <w:szCs w:val="29"/>
        </w:rPr>
        <w:t xml:space="preserve"> </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56"/>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56"/>
          <w:position w:val="3"/>
          <w:sz w:val="29"/>
          <w:szCs w:val="29"/>
        </w:rPr>
        <w:t xml:space="preserve"> </w:t>
      </w:r>
      <w:r>
        <w:rPr>
          <w:rFonts w:ascii="Times New Roman" w:eastAsia="Times New Roman" w:hAnsi="Times New Roman" w:cs="Times New Roman"/>
          <w:b/>
          <w:bCs/>
          <w:position w:val="3"/>
          <w:sz w:val="29"/>
          <w:szCs w:val="29"/>
        </w:rPr>
        <w:t>I</w:t>
      </w:r>
      <w:r>
        <w:rPr>
          <w:rFonts w:ascii="宋体" w:eastAsia="宋体" w:hAnsi="宋体" w:cs="宋体"/>
          <w:spacing w:val="55"/>
          <w:position w:val="3"/>
          <w:sz w:val="29"/>
          <w:szCs w:val="29"/>
          <w14:textOutline w14:w="4533" w14:cap="flat" w14:cmpd="sng" w14:algn="ctr">
            <w14:solidFill>
              <w14:srgbClr w14:val="000000"/>
            </w14:solidFill>
            <w14:prstDash w14:val="solid"/>
            <w14:miter w14:lim="0"/>
          </w14:textOutline>
        </w:rPr>
        <w:t>)</w:t>
      </w:r>
    </w:p>
    <w:p w:rsidR="00827BAE" w:rsidRDefault="00D36223">
      <w:pPr>
        <w:spacing w:before="288" w:line="561" w:lineRule="exact"/>
        <w:ind w:left="642"/>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827BAE" w:rsidRDefault="00D36223">
      <w:pPr>
        <w:spacing w:line="220" w:lineRule="auto"/>
        <w:ind w:left="561"/>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0601120</w:t>
      </w:r>
    </w:p>
    <w:p w:rsidR="00827BAE" w:rsidRDefault="00D36223">
      <w:pPr>
        <w:spacing w:before="184" w:line="221" w:lineRule="auto"/>
        <w:ind w:left="567"/>
        <w:rPr>
          <w:rFonts w:ascii="Times New Roman" w:eastAsia="Times New Roman" w:hAnsi="Times New Roman" w:cs="Times New Roman"/>
          <w:sz w:val="24"/>
        </w:rPr>
      </w:pPr>
      <w:r>
        <w:rPr>
          <w:rFonts w:ascii="宋体" w:eastAsia="宋体" w:hAnsi="宋体" w:cs="宋体"/>
          <w:spacing w:val="-23"/>
          <w:sz w:val="24"/>
          <w14:textOutline w14:w="3657" w14:cap="flat" w14:cmpd="sng" w14:algn="ctr">
            <w14:solidFill>
              <w14:srgbClr w14:val="000000"/>
            </w14:solidFill>
            <w14:prstDash w14:val="solid"/>
            <w14:miter w14:lim="0"/>
          </w14:textOutline>
        </w:rPr>
        <w:t>学</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分</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6"/>
          <w:sz w:val="24"/>
        </w:rPr>
        <w:t xml:space="preserve">  </w:t>
      </w:r>
      <w:r>
        <w:rPr>
          <w:rFonts w:ascii="Times New Roman" w:eastAsia="Times New Roman" w:hAnsi="Times New Roman" w:cs="Times New Roman"/>
          <w:spacing w:val="-16"/>
          <w:sz w:val="24"/>
        </w:rPr>
        <w:t>5</w:t>
      </w:r>
    </w:p>
    <w:p w:rsidR="00827BAE" w:rsidRDefault="00D36223">
      <w:pPr>
        <w:spacing w:before="179" w:line="220" w:lineRule="auto"/>
        <w:ind w:left="567"/>
        <w:rPr>
          <w:rFonts w:ascii="宋体" w:eastAsia="宋体" w:hAnsi="宋体" w:cs="宋体"/>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学</w:t>
      </w:r>
      <w:r>
        <w:rPr>
          <w:rFonts w:ascii="宋体" w:eastAsia="宋体" w:hAnsi="宋体" w:cs="宋体"/>
          <w:spacing w:val="-14"/>
          <w:sz w:val="24"/>
        </w:rPr>
        <w:t xml:space="preserve">  </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时</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80  </w:t>
      </w:r>
      <w:r>
        <w:rPr>
          <w:rFonts w:ascii="宋体" w:eastAsia="宋体" w:hAnsi="宋体" w:cs="宋体"/>
          <w:spacing w:val="-7"/>
          <w:sz w:val="24"/>
        </w:rPr>
        <w:t>(</w:t>
      </w:r>
      <w:r>
        <w:rPr>
          <w:rFonts w:ascii="宋体" w:eastAsia="宋体" w:hAnsi="宋体" w:cs="宋体"/>
          <w:spacing w:val="-7"/>
          <w:sz w:val="24"/>
        </w:rPr>
        <w:t>其中：讲授学时</w:t>
      </w:r>
      <w:r>
        <w:rPr>
          <w:rFonts w:ascii="宋体" w:eastAsia="宋体" w:hAnsi="宋体" w:cs="宋体"/>
          <w:spacing w:val="-7"/>
          <w:sz w:val="24"/>
        </w:rPr>
        <w:t xml:space="preserve"> </w:t>
      </w:r>
      <w:r>
        <w:rPr>
          <w:rFonts w:ascii="Times New Roman" w:eastAsia="Times New Roman" w:hAnsi="Times New Roman" w:cs="Times New Roman"/>
          <w:spacing w:val="-7"/>
          <w:sz w:val="24"/>
        </w:rPr>
        <w:t>75</w:t>
      </w:r>
      <w:r>
        <w:rPr>
          <w:rFonts w:ascii="宋体" w:eastAsia="宋体" w:hAnsi="宋体" w:cs="宋体"/>
          <w:spacing w:val="-7"/>
          <w:sz w:val="24"/>
        </w:rPr>
        <w:t>，课内实践学时</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w:t>
      </w:r>
      <w:r>
        <w:rPr>
          <w:rFonts w:ascii="宋体" w:eastAsia="宋体" w:hAnsi="宋体" w:cs="宋体"/>
          <w:spacing w:val="-7"/>
          <w:sz w:val="24"/>
        </w:rPr>
        <w:t>)</w:t>
      </w:r>
    </w:p>
    <w:p w:rsidR="00827BAE" w:rsidRDefault="00D36223">
      <w:pPr>
        <w:spacing w:before="184" w:line="360" w:lineRule="auto"/>
        <w:ind w:left="1823" w:right="75" w:hanging="1297"/>
        <w:rPr>
          <w:rFonts w:ascii="宋体" w:eastAsia="宋体" w:hAnsi="宋体" w:cs="宋体"/>
          <w:sz w:val="24"/>
        </w:rPr>
      </w:pPr>
      <w:r>
        <w:rPr>
          <w:rFonts w:ascii="宋体" w:eastAsia="宋体" w:hAnsi="宋体" w:cs="宋体"/>
          <w:spacing w:val="-5"/>
          <w:sz w:val="24"/>
          <w14:textOutline w14:w="3657" w14:cap="flat" w14:cmpd="sng" w14:algn="ctr">
            <w14:solidFill>
              <w14:srgbClr w14:val="000000"/>
            </w14:solidFill>
            <w14:prstDash w14:val="solid"/>
            <w14:miter w14:lim="0"/>
          </w14:textOutline>
        </w:rPr>
        <w:t>先修课程</w:t>
      </w:r>
      <w:r>
        <w:rPr>
          <w:rFonts w:ascii="Times New Roman" w:eastAsia="Times New Roman" w:hAnsi="Times New Roman" w:cs="Times New Roman"/>
          <w:b/>
          <w:bCs/>
          <w:spacing w:val="-5"/>
          <w:sz w:val="24"/>
        </w:rPr>
        <w:t>:</w:t>
      </w:r>
      <w:r>
        <w:rPr>
          <w:rFonts w:ascii="Times New Roman" w:eastAsia="Times New Roman" w:hAnsi="Times New Roman" w:cs="Times New Roman"/>
          <w:spacing w:val="-5"/>
          <w:sz w:val="24"/>
        </w:rPr>
        <w:t xml:space="preserve">  </w:t>
      </w:r>
      <w:r>
        <w:rPr>
          <w:rFonts w:ascii="宋体" w:eastAsia="宋体" w:hAnsi="宋体" w:cs="宋体"/>
          <w:spacing w:val="-5"/>
          <w:sz w:val="24"/>
        </w:rPr>
        <w:t>《综合英语</w:t>
      </w:r>
      <w:r>
        <w:rPr>
          <w:rFonts w:ascii="宋体" w:eastAsia="宋体" w:hAnsi="宋体" w:cs="宋体"/>
          <w:spacing w:val="-5"/>
          <w:sz w:val="24"/>
        </w:rPr>
        <w:t xml:space="preserve"> </w:t>
      </w:r>
      <w:r>
        <w:rPr>
          <w:rFonts w:ascii="Times New Roman" w:eastAsia="Times New Roman" w:hAnsi="Times New Roman" w:cs="Times New Roman"/>
          <w:spacing w:val="-5"/>
          <w:sz w:val="24"/>
        </w:rPr>
        <w:t>I</w:t>
      </w:r>
      <w:r>
        <w:rPr>
          <w:rFonts w:ascii="宋体" w:eastAsia="宋体" w:hAnsi="宋体" w:cs="宋体"/>
          <w:spacing w:val="-5"/>
          <w:sz w:val="24"/>
        </w:rPr>
        <w:t>》、《综合英语</w:t>
      </w:r>
      <w:r>
        <w:rPr>
          <w:rFonts w:ascii="宋体" w:eastAsia="宋体" w:hAnsi="宋体" w:cs="宋体"/>
          <w:spacing w:val="-5"/>
          <w:sz w:val="24"/>
        </w:rPr>
        <w:t xml:space="preserve"> </w:t>
      </w:r>
      <w:r>
        <w:rPr>
          <w:rFonts w:ascii="Times New Roman" w:eastAsia="Times New Roman" w:hAnsi="Times New Roman" w:cs="Times New Roman"/>
          <w:spacing w:val="-5"/>
          <w:sz w:val="24"/>
        </w:rPr>
        <w:t>II</w:t>
      </w:r>
      <w:r>
        <w:rPr>
          <w:rFonts w:ascii="宋体" w:eastAsia="宋体" w:hAnsi="宋体" w:cs="宋体"/>
          <w:spacing w:val="-5"/>
          <w:sz w:val="24"/>
        </w:rPr>
        <w:t>》、《综合英语</w:t>
      </w:r>
      <w:r>
        <w:rPr>
          <w:rFonts w:ascii="宋体" w:eastAsia="宋体" w:hAnsi="宋体" w:cs="宋体"/>
          <w:spacing w:val="-5"/>
          <w:sz w:val="24"/>
        </w:rPr>
        <w:t xml:space="preserve"> </w:t>
      </w:r>
      <w:r>
        <w:rPr>
          <w:rFonts w:ascii="Times New Roman" w:eastAsia="Times New Roman" w:hAnsi="Times New Roman" w:cs="Times New Roman"/>
          <w:spacing w:val="-5"/>
          <w:sz w:val="24"/>
        </w:rPr>
        <w:t>II</w:t>
      </w:r>
      <w:r>
        <w:rPr>
          <w:rFonts w:ascii="Times New Roman" w:eastAsia="Times New Roman" w:hAnsi="Times New Roman" w:cs="Times New Roman"/>
          <w:spacing w:val="-3"/>
          <w:sz w:val="24"/>
        </w:rPr>
        <w:t>I</w:t>
      </w:r>
      <w:r>
        <w:rPr>
          <w:rFonts w:ascii="宋体" w:eastAsia="宋体" w:hAnsi="宋体" w:cs="宋体"/>
          <w:spacing w:val="-5"/>
          <w:sz w:val="24"/>
        </w:rPr>
        <w:t>》、《综合商</w:t>
      </w:r>
      <w:r>
        <w:rPr>
          <w:rFonts w:ascii="宋体" w:eastAsia="宋体" w:hAnsi="宋体" w:cs="宋体"/>
          <w:sz w:val="24"/>
        </w:rPr>
        <w:t xml:space="preserve"> </w:t>
      </w:r>
      <w:r>
        <w:rPr>
          <w:rFonts w:ascii="宋体" w:eastAsia="宋体" w:hAnsi="宋体" w:cs="宋体"/>
          <w:spacing w:val="-11"/>
          <w:sz w:val="24"/>
        </w:rPr>
        <w:t>务</w:t>
      </w:r>
      <w:r>
        <w:rPr>
          <w:rFonts w:ascii="宋体" w:eastAsia="宋体" w:hAnsi="宋体" w:cs="宋体"/>
          <w:spacing w:val="-7"/>
          <w:sz w:val="24"/>
        </w:rPr>
        <w:t>英语</w:t>
      </w:r>
      <w:r>
        <w:rPr>
          <w:rFonts w:ascii="宋体" w:eastAsia="宋体" w:hAnsi="宋体" w:cs="宋体"/>
          <w:spacing w:val="-7"/>
          <w:sz w:val="24"/>
        </w:rPr>
        <w:t xml:space="preserve"> </w:t>
      </w:r>
      <w:r>
        <w:rPr>
          <w:rFonts w:ascii="Times New Roman" w:eastAsia="Times New Roman" w:hAnsi="Times New Roman" w:cs="Times New Roman"/>
          <w:spacing w:val="-7"/>
          <w:sz w:val="24"/>
        </w:rPr>
        <w:t>I</w:t>
      </w:r>
      <w:r>
        <w:rPr>
          <w:rFonts w:ascii="宋体" w:eastAsia="宋体" w:hAnsi="宋体" w:cs="宋体"/>
          <w:spacing w:val="-7"/>
          <w:sz w:val="24"/>
        </w:rPr>
        <w:t>》、《综合商务英语</w:t>
      </w:r>
      <w:r>
        <w:rPr>
          <w:rFonts w:ascii="宋体" w:eastAsia="宋体" w:hAnsi="宋体" w:cs="宋体"/>
          <w:spacing w:val="-7"/>
          <w:sz w:val="24"/>
        </w:rPr>
        <w:t xml:space="preserve"> </w:t>
      </w:r>
      <w:r>
        <w:rPr>
          <w:rFonts w:ascii="Times New Roman" w:eastAsia="Times New Roman" w:hAnsi="Times New Roman" w:cs="Times New Roman"/>
          <w:spacing w:val="-7"/>
          <w:sz w:val="24"/>
        </w:rPr>
        <w:t>II</w:t>
      </w:r>
      <w:r>
        <w:rPr>
          <w:rFonts w:ascii="宋体" w:eastAsia="宋体" w:hAnsi="宋体" w:cs="宋体"/>
          <w:spacing w:val="-7"/>
          <w:sz w:val="24"/>
        </w:rPr>
        <w:t>》等</w:t>
      </w:r>
    </w:p>
    <w:p w:rsidR="00827BAE" w:rsidRDefault="00D36223">
      <w:pPr>
        <w:spacing w:line="220" w:lineRule="auto"/>
        <w:ind w:left="562"/>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bookmarkEnd w:id="87"/>
    <w:p w:rsidR="00827BAE" w:rsidRDefault="00D36223">
      <w:pPr>
        <w:spacing w:before="179" w:line="220" w:lineRule="auto"/>
        <w:ind w:left="565"/>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教</w:t>
      </w:r>
      <w:r>
        <w:rPr>
          <w:rFonts w:ascii="宋体" w:eastAsia="宋体" w:hAnsi="宋体" w:cs="宋体"/>
          <w:spacing w:val="-18"/>
          <w:sz w:val="24"/>
        </w:rPr>
        <w:t xml:space="preserve">  </w:t>
      </w:r>
      <w:r>
        <w:rPr>
          <w:rFonts w:ascii="宋体" w:eastAsia="宋体" w:hAnsi="宋体" w:cs="宋体"/>
          <w:spacing w:val="-12"/>
          <w:sz w:val="24"/>
        </w:rPr>
        <w:t xml:space="preserve"> </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材：</w:t>
      </w:r>
      <w:r>
        <w:rPr>
          <w:rFonts w:ascii="宋体" w:eastAsia="宋体" w:hAnsi="宋体" w:cs="宋体"/>
          <w:spacing w:val="-9"/>
          <w:sz w:val="24"/>
        </w:rPr>
        <w:t xml:space="preserve">  </w:t>
      </w:r>
      <w:r>
        <w:rPr>
          <w:rFonts w:ascii="宋体" w:eastAsia="宋体" w:hAnsi="宋体" w:cs="宋体"/>
          <w:spacing w:val="-9"/>
          <w:sz w:val="24"/>
        </w:rPr>
        <w:t>《高级综合商务英语</w:t>
      </w:r>
      <w:r>
        <w:rPr>
          <w:rFonts w:ascii="宋体" w:eastAsia="宋体" w:hAnsi="宋体" w:cs="宋体"/>
          <w:spacing w:val="-9"/>
          <w:sz w:val="24"/>
        </w:rPr>
        <w:t xml:space="preserve"> </w:t>
      </w:r>
      <w:r>
        <w:rPr>
          <w:rFonts w:ascii="Times New Roman" w:eastAsia="Times New Roman" w:hAnsi="Times New Roman" w:cs="Times New Roman"/>
          <w:spacing w:val="-9"/>
          <w:sz w:val="24"/>
        </w:rPr>
        <w:t>1</w:t>
      </w:r>
      <w:r>
        <w:rPr>
          <w:rFonts w:ascii="宋体" w:eastAsia="宋体" w:hAnsi="宋体" w:cs="宋体"/>
          <w:spacing w:val="-9"/>
          <w:sz w:val="24"/>
        </w:rPr>
        <w:t>》彭青龙主编，</w:t>
      </w:r>
      <w:r>
        <w:rPr>
          <w:rFonts w:ascii="宋体" w:eastAsia="宋体" w:hAnsi="宋体" w:cs="宋体"/>
          <w:spacing w:val="-9"/>
          <w:sz w:val="24"/>
        </w:rPr>
        <w:t xml:space="preserve"> </w:t>
      </w:r>
      <w:r>
        <w:rPr>
          <w:rFonts w:ascii="宋体" w:eastAsia="宋体" w:hAnsi="宋体" w:cs="宋体"/>
          <w:spacing w:val="-9"/>
          <w:sz w:val="24"/>
        </w:rPr>
        <w:t>外语教学与研究出版社</w:t>
      </w:r>
    </w:p>
    <w:p w:rsidR="00827BAE" w:rsidRDefault="00D36223">
      <w:pPr>
        <w:spacing w:before="185" w:line="220" w:lineRule="auto"/>
        <w:ind w:left="561"/>
        <w:rPr>
          <w:rFonts w:ascii="宋体" w:eastAsia="宋体" w:hAnsi="宋体" w:cs="宋体"/>
          <w:sz w:val="24"/>
        </w:rPr>
      </w:pPr>
      <w:r>
        <w:rPr>
          <w:rFonts w:ascii="宋体" w:eastAsia="宋体" w:hAnsi="宋体" w:cs="宋体"/>
          <w:spacing w:val="-17"/>
          <w:sz w:val="24"/>
          <w14:textOutline w14:w="3657" w14:cap="flat" w14:cmpd="sng" w14:algn="ctr">
            <w14:solidFill>
              <w14:srgbClr w14:val="000000"/>
            </w14:solidFill>
            <w14:prstDash w14:val="solid"/>
            <w14:miter w14:lim="0"/>
          </w14:textOutline>
        </w:rPr>
        <w:t>课</w:t>
      </w:r>
      <w:r>
        <w:rPr>
          <w:rFonts w:ascii="宋体" w:eastAsia="宋体" w:hAnsi="宋体" w:cs="宋体"/>
          <w:spacing w:val="-12"/>
          <w:sz w:val="24"/>
          <w14:textOutline w14:w="3657" w14:cap="flat" w14:cmpd="sng" w14:algn="ctr">
            <w14:solidFill>
              <w14:srgbClr w14:val="000000"/>
            </w14:solidFill>
            <w14:prstDash w14:val="solid"/>
            <w14:miter w14:lim="0"/>
          </w14:textOutline>
        </w:rPr>
        <w:t>程归</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口：</w:t>
      </w:r>
      <w:r>
        <w:rPr>
          <w:rFonts w:ascii="宋体" w:eastAsia="宋体" w:hAnsi="宋体" w:cs="宋体"/>
          <w:spacing w:val="-12"/>
          <w:sz w:val="24"/>
        </w:rPr>
        <w:t xml:space="preserve"> </w:t>
      </w:r>
      <w:r>
        <w:rPr>
          <w:rFonts w:ascii="宋体" w:eastAsia="宋体" w:hAnsi="宋体" w:cs="宋体"/>
          <w:spacing w:val="-12"/>
          <w:sz w:val="24"/>
        </w:rPr>
        <w:t>外国语学院</w:t>
      </w:r>
    </w:p>
    <w:p w:rsidR="00827BAE" w:rsidRDefault="00D36223">
      <w:pPr>
        <w:spacing w:before="184" w:line="362" w:lineRule="auto"/>
        <w:ind w:left="42" w:firstLine="519"/>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本课程是商务英语专业的一门专业必修课程，</w:t>
      </w:r>
      <w:r>
        <w:rPr>
          <w:rFonts w:ascii="宋体" w:eastAsia="宋体" w:hAnsi="宋体" w:cs="宋体"/>
          <w:spacing w:val="-4"/>
          <w:sz w:val="24"/>
        </w:rPr>
        <w:t xml:space="preserve"> </w:t>
      </w:r>
      <w:r>
        <w:rPr>
          <w:rFonts w:ascii="宋体" w:eastAsia="宋体" w:hAnsi="宋体" w:cs="宋体"/>
          <w:spacing w:val="-4"/>
          <w:sz w:val="24"/>
        </w:rPr>
        <w:t>在三年</w:t>
      </w:r>
      <w:r>
        <w:rPr>
          <w:rFonts w:ascii="宋体" w:eastAsia="宋体" w:hAnsi="宋体" w:cs="宋体"/>
          <w:sz w:val="24"/>
        </w:rPr>
        <w:t xml:space="preserve"> </w:t>
      </w:r>
      <w:r>
        <w:rPr>
          <w:rFonts w:ascii="宋体" w:eastAsia="宋体" w:hAnsi="宋体" w:cs="宋体"/>
          <w:spacing w:val="-12"/>
          <w:sz w:val="24"/>
        </w:rPr>
        <w:t>级</w:t>
      </w:r>
      <w:r>
        <w:rPr>
          <w:rFonts w:ascii="宋体" w:eastAsia="宋体" w:hAnsi="宋体" w:cs="宋体"/>
          <w:spacing w:val="-8"/>
          <w:sz w:val="24"/>
        </w:rPr>
        <w:t>第</w:t>
      </w:r>
      <w:r>
        <w:rPr>
          <w:rFonts w:ascii="宋体" w:eastAsia="宋体" w:hAnsi="宋体" w:cs="宋体"/>
          <w:spacing w:val="-6"/>
          <w:sz w:val="24"/>
        </w:rPr>
        <w:t>二学期开设。本课程紧扣立德树人根本宗旨，</w:t>
      </w:r>
      <w:r>
        <w:rPr>
          <w:rFonts w:ascii="宋体" w:eastAsia="宋体" w:hAnsi="宋体" w:cs="宋体"/>
          <w:spacing w:val="-6"/>
          <w:sz w:val="24"/>
        </w:rPr>
        <w:t xml:space="preserve"> </w:t>
      </w:r>
      <w:r>
        <w:rPr>
          <w:rFonts w:ascii="宋体" w:eastAsia="宋体" w:hAnsi="宋体" w:cs="宋体"/>
          <w:spacing w:val="-6"/>
          <w:sz w:val="24"/>
        </w:rPr>
        <w:t>帮助学生坚定爱国主义思想和</w:t>
      </w:r>
      <w:r>
        <w:rPr>
          <w:rFonts w:ascii="宋体" w:eastAsia="宋体" w:hAnsi="宋体" w:cs="宋体"/>
          <w:sz w:val="24"/>
        </w:rPr>
        <w:t xml:space="preserve"> </w:t>
      </w:r>
      <w:r>
        <w:rPr>
          <w:rFonts w:ascii="宋体" w:eastAsia="宋体" w:hAnsi="宋体" w:cs="宋体"/>
          <w:spacing w:val="-18"/>
          <w:sz w:val="24"/>
        </w:rPr>
        <w:t>信</w:t>
      </w:r>
      <w:r>
        <w:rPr>
          <w:rFonts w:ascii="宋体" w:eastAsia="宋体" w:hAnsi="宋体" w:cs="宋体"/>
          <w:spacing w:val="-11"/>
          <w:sz w:val="24"/>
        </w:rPr>
        <w:t>念</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培育和践行社会主义核心价值观。学生通过本课程的学习，</w:t>
      </w:r>
      <w:r>
        <w:rPr>
          <w:rFonts w:ascii="宋体" w:eastAsia="宋体" w:hAnsi="宋体" w:cs="宋体"/>
          <w:spacing w:val="-9"/>
          <w:sz w:val="24"/>
        </w:rPr>
        <w:t xml:space="preserve"> </w:t>
      </w:r>
      <w:r>
        <w:rPr>
          <w:rFonts w:ascii="宋体" w:eastAsia="宋体" w:hAnsi="宋体" w:cs="宋体"/>
          <w:spacing w:val="-9"/>
          <w:sz w:val="24"/>
        </w:rPr>
        <w:t>能够树立正确</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1"/>
          <w:sz w:val="24"/>
        </w:rPr>
        <w:t>世</w:t>
      </w:r>
      <w:r>
        <w:rPr>
          <w:rFonts w:ascii="宋体" w:eastAsia="宋体" w:hAnsi="宋体" w:cs="宋体"/>
          <w:spacing w:val="-9"/>
          <w:sz w:val="24"/>
        </w:rPr>
        <w:t>界观、人生观与价值观，</w:t>
      </w:r>
      <w:r>
        <w:rPr>
          <w:rFonts w:ascii="宋体" w:eastAsia="宋体" w:hAnsi="宋体" w:cs="宋体"/>
          <w:spacing w:val="-9"/>
          <w:sz w:val="24"/>
        </w:rPr>
        <w:t xml:space="preserve"> </w:t>
      </w:r>
      <w:r>
        <w:rPr>
          <w:rFonts w:ascii="宋体" w:eastAsia="宋体" w:hAnsi="宋体" w:cs="宋体"/>
          <w:spacing w:val="-9"/>
          <w:sz w:val="24"/>
        </w:rPr>
        <w:t>并能够采取批判的态度，</w:t>
      </w:r>
      <w:r>
        <w:rPr>
          <w:rFonts w:ascii="宋体" w:eastAsia="宋体" w:hAnsi="宋体" w:cs="宋体"/>
          <w:spacing w:val="-9"/>
          <w:sz w:val="24"/>
        </w:rPr>
        <w:t xml:space="preserve"> </w:t>
      </w:r>
      <w:r>
        <w:rPr>
          <w:rFonts w:ascii="宋体" w:eastAsia="宋体" w:hAnsi="宋体" w:cs="宋体"/>
          <w:spacing w:val="-9"/>
          <w:sz w:val="24"/>
        </w:rPr>
        <w:t>客观、理性和辩证地看待</w:t>
      </w:r>
      <w:r>
        <w:rPr>
          <w:rFonts w:ascii="宋体" w:eastAsia="宋体" w:hAnsi="宋体" w:cs="宋体"/>
          <w:sz w:val="24"/>
        </w:rPr>
        <w:t xml:space="preserve"> </w:t>
      </w:r>
      <w:r>
        <w:rPr>
          <w:rFonts w:ascii="宋体" w:eastAsia="宋体" w:hAnsi="宋体" w:cs="宋体"/>
          <w:spacing w:val="-12"/>
          <w:sz w:val="24"/>
        </w:rPr>
        <w:t>中</w:t>
      </w:r>
      <w:r>
        <w:rPr>
          <w:rFonts w:ascii="宋体" w:eastAsia="宋体" w:hAnsi="宋体" w:cs="宋体"/>
          <w:spacing w:val="-8"/>
          <w:sz w:val="24"/>
        </w:rPr>
        <w:t>西</w:t>
      </w:r>
      <w:r>
        <w:rPr>
          <w:rFonts w:ascii="宋体" w:eastAsia="宋体" w:hAnsi="宋体" w:cs="宋体"/>
          <w:spacing w:val="-6"/>
          <w:sz w:val="24"/>
        </w:rPr>
        <w:t>方商务领域的异同，</w:t>
      </w:r>
      <w:r>
        <w:rPr>
          <w:rFonts w:ascii="宋体" w:eastAsia="宋体" w:hAnsi="宋体" w:cs="宋体"/>
          <w:spacing w:val="-6"/>
          <w:sz w:val="24"/>
        </w:rPr>
        <w:t xml:space="preserve"> </w:t>
      </w:r>
      <w:r>
        <w:rPr>
          <w:rFonts w:ascii="宋体" w:eastAsia="宋体" w:hAnsi="宋体" w:cs="宋体"/>
          <w:spacing w:val="-6"/>
          <w:sz w:val="24"/>
        </w:rPr>
        <w:t>树立为中华民族在经济全球化进程中立于不败之地而奋</w:t>
      </w:r>
      <w:r>
        <w:rPr>
          <w:rFonts w:ascii="宋体" w:eastAsia="宋体" w:hAnsi="宋体" w:cs="宋体"/>
          <w:sz w:val="24"/>
        </w:rPr>
        <w:t xml:space="preserve"> </w:t>
      </w:r>
      <w:r>
        <w:rPr>
          <w:rFonts w:ascii="宋体" w:eastAsia="宋体" w:hAnsi="宋体" w:cs="宋体"/>
          <w:spacing w:val="-3"/>
          <w:sz w:val="24"/>
        </w:rPr>
        <w:t>斗的决心。其目的是通过引导学生阅读分析全球化、电影和房地产等领域的语</w:t>
      </w:r>
      <w:r>
        <w:rPr>
          <w:rFonts w:ascii="宋体" w:eastAsia="宋体" w:hAnsi="宋体" w:cs="宋体"/>
          <w:spacing w:val="-2"/>
          <w:sz w:val="24"/>
        </w:rPr>
        <w:t>篇</w:t>
      </w:r>
      <w:r>
        <w:rPr>
          <w:rFonts w:ascii="宋体" w:eastAsia="宋体" w:hAnsi="宋体" w:cs="宋体"/>
          <w:sz w:val="24"/>
        </w:rPr>
        <w:t xml:space="preserve"> </w:t>
      </w:r>
      <w:r>
        <w:rPr>
          <w:rFonts w:ascii="宋体" w:eastAsia="宋体" w:hAnsi="宋体" w:cs="宋体"/>
          <w:spacing w:val="-18"/>
          <w:sz w:val="24"/>
        </w:rPr>
        <w:t>材</w:t>
      </w:r>
      <w:r>
        <w:rPr>
          <w:rFonts w:ascii="宋体" w:eastAsia="宋体" w:hAnsi="宋体" w:cs="宋体"/>
          <w:spacing w:val="-11"/>
          <w:sz w:val="24"/>
        </w:rPr>
        <w:t>料</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扩大学生的商务知识面，</w:t>
      </w:r>
      <w:r>
        <w:rPr>
          <w:rFonts w:ascii="宋体" w:eastAsia="宋体" w:hAnsi="宋体" w:cs="宋体"/>
          <w:spacing w:val="-9"/>
          <w:sz w:val="24"/>
        </w:rPr>
        <w:t xml:space="preserve"> </w:t>
      </w:r>
      <w:r>
        <w:rPr>
          <w:rFonts w:ascii="宋体" w:eastAsia="宋体" w:hAnsi="宋体" w:cs="宋体"/>
          <w:spacing w:val="-9"/>
          <w:sz w:val="24"/>
        </w:rPr>
        <w:t>培养学生的语篇鉴赏能力、逻辑思辨能力和写作</w:t>
      </w:r>
      <w:r>
        <w:rPr>
          <w:rFonts w:ascii="宋体" w:eastAsia="宋体" w:hAnsi="宋体" w:cs="宋体"/>
          <w:sz w:val="24"/>
        </w:rPr>
        <w:t xml:space="preserve"> </w:t>
      </w:r>
      <w:r>
        <w:rPr>
          <w:rFonts w:ascii="宋体" w:eastAsia="宋体" w:hAnsi="宋体" w:cs="宋体"/>
          <w:spacing w:val="-2"/>
          <w:sz w:val="24"/>
        </w:rPr>
        <w:t>能力，同时指导学生</w:t>
      </w:r>
      <w:r>
        <w:rPr>
          <w:rFonts w:ascii="宋体" w:eastAsia="宋体" w:hAnsi="宋体" w:cs="宋体"/>
          <w:spacing w:val="-1"/>
          <w:sz w:val="24"/>
        </w:rPr>
        <w:t>将商务知识运用于实践，提高学生分析、解决问题的能力。</w:t>
      </w:r>
    </w:p>
    <w:p w:rsidR="00827BAE" w:rsidRDefault="00D36223">
      <w:pPr>
        <w:spacing w:before="37" w:line="227" w:lineRule="auto"/>
        <w:ind w:left="654"/>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D36223">
      <w:pPr>
        <w:spacing w:before="193" w:line="370" w:lineRule="auto"/>
        <w:ind w:left="462" w:right="60" w:firstLine="45"/>
        <w:rPr>
          <w:rFonts w:ascii="宋体" w:eastAsia="宋体" w:hAnsi="宋体" w:cs="宋体"/>
          <w:sz w:val="24"/>
        </w:rPr>
      </w:pPr>
      <w:r>
        <w:rPr>
          <w:rFonts w:ascii="宋体" w:eastAsia="宋体" w:hAnsi="宋体" w:cs="宋体"/>
          <w:spacing w:val="-16"/>
          <w:sz w:val="24"/>
        </w:rPr>
        <w:t>目标</w:t>
      </w:r>
      <w:r>
        <w:rPr>
          <w:rFonts w:ascii="宋体" w:eastAsia="宋体" w:hAnsi="宋体" w:cs="宋体"/>
          <w:spacing w:val="-16"/>
          <w:sz w:val="24"/>
        </w:rPr>
        <w:t xml:space="preserve"> </w:t>
      </w:r>
      <w:r>
        <w:rPr>
          <w:rFonts w:ascii="Times New Roman" w:eastAsia="Times New Roman" w:hAnsi="Times New Roman" w:cs="Times New Roman"/>
          <w:spacing w:val="-13"/>
          <w:sz w:val="24"/>
        </w:rPr>
        <w:t>1</w:t>
      </w:r>
      <w:r>
        <w:rPr>
          <w:rFonts w:ascii="Times New Roman" w:eastAsia="Times New Roman" w:hAnsi="Times New Roman" w:cs="Times New Roman"/>
          <w:spacing w:val="-8"/>
          <w:sz w:val="24"/>
        </w:rPr>
        <w:t xml:space="preserve">.  </w:t>
      </w:r>
      <w:r>
        <w:rPr>
          <w:rFonts w:ascii="宋体" w:eastAsia="宋体" w:hAnsi="宋体" w:cs="宋体"/>
          <w:spacing w:val="-8"/>
          <w:sz w:val="24"/>
        </w:rPr>
        <w:t>听：</w:t>
      </w:r>
      <w:r>
        <w:rPr>
          <w:rFonts w:ascii="宋体" w:eastAsia="宋体" w:hAnsi="宋体" w:cs="宋体"/>
          <w:spacing w:val="-8"/>
          <w:sz w:val="24"/>
        </w:rPr>
        <w:t xml:space="preserve"> </w:t>
      </w:r>
      <w:r>
        <w:rPr>
          <w:rFonts w:ascii="宋体" w:eastAsia="宋体" w:hAnsi="宋体" w:cs="宋体"/>
          <w:spacing w:val="-8"/>
          <w:sz w:val="24"/>
        </w:rPr>
        <w:t>能基本听懂正常语速</w:t>
      </w:r>
      <w:r>
        <w:rPr>
          <w:rFonts w:ascii="Times New Roman" w:eastAsia="Times New Roman" w:hAnsi="Times New Roman" w:cs="Times New Roman"/>
          <w:spacing w:val="-8"/>
          <w:sz w:val="24"/>
        </w:rPr>
        <w:t>(</w:t>
      </w:r>
      <w:r>
        <w:rPr>
          <w:rFonts w:ascii="宋体" w:eastAsia="宋体" w:hAnsi="宋体" w:cs="宋体"/>
          <w:spacing w:val="-8"/>
          <w:sz w:val="24"/>
        </w:rPr>
        <w:t>每分钟</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120- 140 </w:t>
      </w:r>
      <w:r>
        <w:rPr>
          <w:rFonts w:ascii="宋体" w:eastAsia="宋体" w:hAnsi="宋体" w:cs="宋体"/>
          <w:spacing w:val="-8"/>
          <w:sz w:val="24"/>
        </w:rPr>
        <w:t>个单词</w:t>
      </w:r>
      <w:r>
        <w:rPr>
          <w:rFonts w:ascii="Times New Roman" w:eastAsia="Times New Roman" w:hAnsi="Times New Roman" w:cs="Times New Roman"/>
          <w:spacing w:val="-8"/>
          <w:sz w:val="24"/>
        </w:rPr>
        <w:t>)</w:t>
      </w:r>
      <w:r>
        <w:rPr>
          <w:rFonts w:ascii="宋体" w:eastAsia="宋体" w:hAnsi="宋体" w:cs="宋体"/>
          <w:spacing w:val="-8"/>
          <w:sz w:val="24"/>
        </w:rPr>
        <w:t>的一般商务活动中</w:t>
      </w:r>
      <w:r>
        <w:rPr>
          <w:rFonts w:ascii="宋体" w:eastAsia="宋体" w:hAnsi="宋体" w:cs="宋体"/>
          <w:sz w:val="24"/>
        </w:rPr>
        <w:t xml:space="preserve"> </w:t>
      </w:r>
      <w:r>
        <w:rPr>
          <w:rFonts w:ascii="宋体" w:eastAsia="宋体" w:hAnsi="宋体" w:cs="宋体"/>
          <w:spacing w:val="-12"/>
          <w:sz w:val="24"/>
        </w:rPr>
        <w:t>的</w:t>
      </w:r>
      <w:r>
        <w:rPr>
          <w:rFonts w:ascii="宋体" w:eastAsia="宋体" w:hAnsi="宋体" w:cs="宋体"/>
          <w:spacing w:val="-8"/>
          <w:sz w:val="24"/>
        </w:rPr>
        <w:t>对话、谈判、会议发言等，</w:t>
      </w:r>
      <w:r>
        <w:rPr>
          <w:rFonts w:ascii="宋体" w:eastAsia="宋体" w:hAnsi="宋体" w:cs="宋体"/>
          <w:spacing w:val="-8"/>
          <w:sz w:val="24"/>
        </w:rPr>
        <w:t xml:space="preserve"> </w:t>
      </w:r>
      <w:r>
        <w:rPr>
          <w:rFonts w:ascii="宋体" w:eastAsia="宋体" w:hAnsi="宋体" w:cs="宋体"/>
          <w:spacing w:val="-8"/>
          <w:sz w:val="24"/>
        </w:rPr>
        <w:t>并能结合具体语言环境，</w:t>
      </w:r>
      <w:r>
        <w:rPr>
          <w:rFonts w:ascii="宋体" w:eastAsia="宋体" w:hAnsi="宋体" w:cs="宋体"/>
          <w:spacing w:val="-8"/>
          <w:sz w:val="24"/>
        </w:rPr>
        <w:t xml:space="preserve"> </w:t>
      </w:r>
      <w:r>
        <w:rPr>
          <w:rFonts w:ascii="宋体" w:eastAsia="宋体" w:hAnsi="宋体" w:cs="宋体"/>
          <w:spacing w:val="-8"/>
          <w:sz w:val="24"/>
        </w:rPr>
        <w:t>理解所听内容的深层</w:t>
      </w:r>
      <w:r>
        <w:rPr>
          <w:rFonts w:ascii="宋体" w:eastAsia="宋体" w:hAnsi="宋体" w:cs="宋体"/>
          <w:sz w:val="24"/>
        </w:rPr>
        <w:t xml:space="preserve"> </w:t>
      </w:r>
      <w:r>
        <w:rPr>
          <w:rFonts w:ascii="宋体" w:eastAsia="宋体" w:hAnsi="宋体" w:cs="宋体"/>
          <w:spacing w:val="-4"/>
          <w:sz w:val="24"/>
        </w:rPr>
        <w:t>含义，把握</w:t>
      </w:r>
      <w:r>
        <w:rPr>
          <w:rFonts w:ascii="宋体" w:eastAsia="宋体" w:hAnsi="宋体" w:cs="宋体"/>
          <w:spacing w:val="-3"/>
          <w:sz w:val="24"/>
        </w:rPr>
        <w:t>说</w:t>
      </w:r>
      <w:r>
        <w:rPr>
          <w:rFonts w:ascii="宋体" w:eastAsia="宋体" w:hAnsi="宋体" w:cs="宋体"/>
          <w:spacing w:val="-2"/>
          <w:sz w:val="24"/>
        </w:rPr>
        <w:t>话者的态度和意图。</w:t>
      </w:r>
    </w:p>
    <w:p w:rsidR="00827BAE" w:rsidRDefault="00D36223">
      <w:pPr>
        <w:spacing w:before="2" w:line="359" w:lineRule="auto"/>
        <w:ind w:left="463" w:right="60" w:firstLine="44"/>
        <w:rPr>
          <w:rFonts w:ascii="宋体" w:eastAsia="宋体" w:hAnsi="宋体" w:cs="宋体"/>
          <w:sz w:val="24"/>
        </w:rPr>
      </w:pPr>
      <w:r>
        <w:rPr>
          <w:rFonts w:ascii="宋体" w:eastAsia="宋体" w:hAnsi="宋体" w:cs="宋体"/>
          <w:spacing w:val="-6"/>
          <w:sz w:val="24"/>
        </w:rPr>
        <w:t>目</w:t>
      </w:r>
      <w:r>
        <w:rPr>
          <w:rFonts w:ascii="宋体" w:eastAsia="宋体" w:hAnsi="宋体" w:cs="宋体"/>
          <w:spacing w:val="-4"/>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说：</w:t>
      </w:r>
      <w:r>
        <w:rPr>
          <w:rFonts w:ascii="宋体" w:eastAsia="宋体" w:hAnsi="宋体" w:cs="宋体"/>
          <w:spacing w:val="-4"/>
          <w:sz w:val="24"/>
        </w:rPr>
        <w:t xml:space="preserve"> </w:t>
      </w:r>
      <w:r>
        <w:rPr>
          <w:rFonts w:ascii="宋体" w:eastAsia="宋体" w:hAnsi="宋体" w:cs="宋体"/>
          <w:spacing w:val="-4"/>
          <w:sz w:val="24"/>
        </w:rPr>
        <w:t>能够用英语介绍商务术语，分析与评价商务现象，通过角色扮</w:t>
      </w:r>
      <w:r>
        <w:rPr>
          <w:rFonts w:ascii="宋体" w:eastAsia="宋体" w:hAnsi="宋体" w:cs="宋体"/>
          <w:sz w:val="24"/>
        </w:rPr>
        <w:t xml:space="preserve"> </w:t>
      </w:r>
      <w:r>
        <w:rPr>
          <w:rFonts w:ascii="宋体" w:eastAsia="宋体" w:hAnsi="宋体" w:cs="宋体"/>
          <w:spacing w:val="-13"/>
          <w:sz w:val="24"/>
        </w:rPr>
        <w:t>演</w:t>
      </w:r>
      <w:r>
        <w:rPr>
          <w:rFonts w:ascii="宋体" w:eastAsia="宋体" w:hAnsi="宋体" w:cs="宋体"/>
          <w:spacing w:val="-8"/>
          <w:sz w:val="24"/>
        </w:rPr>
        <w:t>完成一定的商务活动，</w:t>
      </w:r>
      <w:r>
        <w:rPr>
          <w:rFonts w:ascii="宋体" w:eastAsia="宋体" w:hAnsi="宋体" w:cs="宋体"/>
          <w:spacing w:val="-8"/>
          <w:sz w:val="24"/>
        </w:rPr>
        <w:t xml:space="preserve"> </w:t>
      </w:r>
      <w:r>
        <w:rPr>
          <w:rFonts w:ascii="宋体" w:eastAsia="宋体" w:hAnsi="宋体" w:cs="宋体"/>
          <w:spacing w:val="-8"/>
          <w:sz w:val="24"/>
        </w:rPr>
        <w:t>做简单的商务报告等。语音、语调正确，</w:t>
      </w:r>
      <w:r>
        <w:rPr>
          <w:rFonts w:ascii="宋体" w:eastAsia="宋体" w:hAnsi="宋体" w:cs="宋体"/>
          <w:spacing w:val="-8"/>
          <w:sz w:val="24"/>
        </w:rPr>
        <w:t xml:space="preserve"> </w:t>
      </w:r>
      <w:r>
        <w:rPr>
          <w:rFonts w:ascii="宋体" w:eastAsia="宋体" w:hAnsi="宋体" w:cs="宋体"/>
          <w:spacing w:val="-8"/>
          <w:sz w:val="24"/>
        </w:rPr>
        <w:t>语流连贯</w:t>
      </w:r>
      <w:r>
        <w:rPr>
          <w:rFonts w:ascii="宋体" w:eastAsia="宋体" w:hAnsi="宋体" w:cs="宋体"/>
          <w:sz w:val="24"/>
        </w:rPr>
        <w:t xml:space="preserve"> </w:t>
      </w:r>
      <w:r>
        <w:rPr>
          <w:rFonts w:ascii="宋体" w:eastAsia="宋体" w:hAnsi="宋体" w:cs="宋体"/>
          <w:spacing w:val="-4"/>
          <w:sz w:val="24"/>
        </w:rPr>
        <w:t>顺畅，表达基本得体。</w:t>
      </w:r>
    </w:p>
    <w:p w:rsidR="00827BAE" w:rsidRDefault="00D36223">
      <w:pPr>
        <w:spacing w:line="219" w:lineRule="auto"/>
        <w:ind w:left="508"/>
        <w:rPr>
          <w:rFonts w:ascii="宋体" w:eastAsia="宋体" w:hAnsi="宋体" w:cs="宋体"/>
          <w:sz w:val="24"/>
        </w:rPr>
      </w:pPr>
      <w:r>
        <w:rPr>
          <w:rFonts w:ascii="宋体" w:eastAsia="宋体" w:hAnsi="宋体" w:cs="宋体"/>
          <w:spacing w:val="-1"/>
          <w:sz w:val="24"/>
        </w:rPr>
        <w:t>目标</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  </w:t>
      </w:r>
      <w:r>
        <w:rPr>
          <w:rFonts w:ascii="宋体" w:eastAsia="宋体" w:hAnsi="宋体" w:cs="宋体"/>
          <w:spacing w:val="-1"/>
          <w:sz w:val="24"/>
        </w:rPr>
        <w:t>读：能读懂有一定难度的商务英语文章，理解相关商</w:t>
      </w:r>
      <w:r>
        <w:rPr>
          <w:rFonts w:ascii="宋体" w:eastAsia="宋体" w:hAnsi="宋体" w:cs="宋体"/>
          <w:sz w:val="24"/>
        </w:rPr>
        <w:t>务知识，了解</w:t>
      </w:r>
    </w:p>
    <w:p w:rsidR="00827BAE" w:rsidRDefault="00827BAE">
      <w:pPr>
        <w:sectPr w:rsidR="00827BAE">
          <w:footerReference w:type="default" r:id="rId63"/>
          <w:pgSz w:w="11900" w:h="16840"/>
          <w:pgMar w:top="400" w:right="1733" w:bottom="1153" w:left="1766"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360" w:lineRule="auto"/>
        <w:ind w:left="475" w:right="938" w:hanging="26"/>
        <w:rPr>
          <w:rFonts w:ascii="宋体" w:eastAsia="宋体" w:hAnsi="宋体" w:cs="宋体"/>
          <w:sz w:val="24"/>
        </w:rPr>
      </w:pPr>
      <w:r>
        <w:rPr>
          <w:rFonts w:ascii="宋体" w:eastAsia="宋体" w:hAnsi="宋体" w:cs="宋体"/>
          <w:spacing w:val="-14"/>
          <w:sz w:val="24"/>
        </w:rPr>
        <w:t>作者的观</w:t>
      </w:r>
      <w:r>
        <w:rPr>
          <w:rFonts w:ascii="宋体" w:eastAsia="宋体" w:hAnsi="宋体" w:cs="宋体"/>
          <w:spacing w:val="-10"/>
          <w:sz w:val="24"/>
        </w:rPr>
        <w:t>点</w:t>
      </w:r>
      <w:r>
        <w:rPr>
          <w:rFonts w:ascii="宋体" w:eastAsia="宋体" w:hAnsi="宋体" w:cs="宋体"/>
          <w:spacing w:val="-7"/>
          <w:sz w:val="24"/>
        </w:rPr>
        <w:t>和态度。阅读速度为每分钟</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120- 150 </w:t>
      </w:r>
      <w:r>
        <w:rPr>
          <w:rFonts w:ascii="宋体" w:eastAsia="宋体" w:hAnsi="宋体" w:cs="宋体"/>
          <w:spacing w:val="-7"/>
          <w:sz w:val="24"/>
        </w:rPr>
        <w:t>个单词，</w:t>
      </w:r>
      <w:r>
        <w:rPr>
          <w:rFonts w:ascii="宋体" w:eastAsia="宋体" w:hAnsi="宋体" w:cs="宋体"/>
          <w:spacing w:val="-7"/>
          <w:sz w:val="24"/>
        </w:rPr>
        <w:t xml:space="preserve"> </w:t>
      </w:r>
      <w:r>
        <w:rPr>
          <w:rFonts w:ascii="宋体" w:eastAsia="宋体" w:hAnsi="宋体" w:cs="宋体"/>
          <w:spacing w:val="-7"/>
          <w:sz w:val="24"/>
        </w:rPr>
        <w:t>理解准确率在</w:t>
      </w:r>
      <w:r>
        <w:rPr>
          <w:rFonts w:ascii="宋体" w:eastAsia="宋体" w:hAnsi="宋体" w:cs="宋体"/>
          <w:spacing w:val="-7"/>
          <w:sz w:val="24"/>
        </w:rPr>
        <w:t xml:space="preserve"> </w:t>
      </w:r>
      <w:r>
        <w:rPr>
          <w:rFonts w:ascii="Times New Roman" w:eastAsia="Times New Roman" w:hAnsi="Times New Roman" w:cs="Times New Roman"/>
          <w:spacing w:val="-7"/>
          <w:sz w:val="24"/>
        </w:rPr>
        <w:t>80%</w:t>
      </w:r>
      <w:r>
        <w:rPr>
          <w:rFonts w:ascii="Times New Roman" w:eastAsia="Times New Roman" w:hAnsi="Times New Roman" w:cs="Times New Roman"/>
          <w:sz w:val="24"/>
        </w:rPr>
        <w:t xml:space="preserve"> </w:t>
      </w:r>
      <w:r>
        <w:rPr>
          <w:rFonts w:ascii="宋体" w:eastAsia="宋体" w:hAnsi="宋体" w:cs="宋体"/>
          <w:spacing w:val="-17"/>
          <w:sz w:val="24"/>
        </w:rPr>
        <w:t>以</w:t>
      </w:r>
      <w:r>
        <w:rPr>
          <w:rFonts w:ascii="宋体" w:eastAsia="宋体" w:hAnsi="宋体" w:cs="宋体"/>
          <w:spacing w:val="-15"/>
          <w:sz w:val="24"/>
        </w:rPr>
        <w:t>上。</w:t>
      </w:r>
    </w:p>
    <w:p w:rsidR="00827BAE" w:rsidRDefault="00D36223">
      <w:pPr>
        <w:spacing w:before="1" w:line="359" w:lineRule="auto"/>
        <w:ind w:left="449" w:right="938" w:firstLine="44"/>
        <w:rPr>
          <w:rFonts w:ascii="宋体" w:eastAsia="宋体" w:hAnsi="宋体" w:cs="宋体"/>
          <w:sz w:val="24"/>
        </w:rPr>
      </w:pPr>
      <w:r>
        <w:rPr>
          <w:rFonts w:ascii="宋体" w:eastAsia="宋体" w:hAnsi="宋体" w:cs="宋体"/>
          <w:spacing w:val="-6"/>
          <w:sz w:val="24"/>
        </w:rPr>
        <w:t>目</w:t>
      </w:r>
      <w:r>
        <w:rPr>
          <w:rFonts w:ascii="宋体" w:eastAsia="宋体" w:hAnsi="宋体" w:cs="宋体"/>
          <w:spacing w:val="-4"/>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4.  </w:t>
      </w:r>
      <w:r>
        <w:rPr>
          <w:rFonts w:ascii="宋体" w:eastAsia="宋体" w:hAnsi="宋体" w:cs="宋体"/>
          <w:spacing w:val="-4"/>
          <w:sz w:val="24"/>
        </w:rPr>
        <w:t>写：</w:t>
      </w:r>
      <w:r>
        <w:rPr>
          <w:rFonts w:ascii="宋体" w:eastAsia="宋体" w:hAnsi="宋体" w:cs="宋体"/>
          <w:spacing w:val="-4"/>
          <w:sz w:val="24"/>
        </w:rPr>
        <w:t xml:space="preserve"> </w:t>
      </w:r>
      <w:r>
        <w:rPr>
          <w:rFonts w:ascii="宋体" w:eastAsia="宋体" w:hAnsi="宋体" w:cs="宋体"/>
          <w:spacing w:val="-4"/>
          <w:sz w:val="24"/>
        </w:rPr>
        <w:t>能够运用所学语言知识及商务知识，写出关于某一商务主题的</w:t>
      </w:r>
      <w:r>
        <w:rPr>
          <w:rFonts w:ascii="宋体" w:eastAsia="宋体" w:hAnsi="宋体" w:cs="宋体"/>
          <w:sz w:val="24"/>
        </w:rPr>
        <w:t xml:space="preserve"> </w:t>
      </w:r>
      <w:r>
        <w:rPr>
          <w:rFonts w:ascii="宋体" w:eastAsia="宋体" w:hAnsi="宋体" w:cs="宋体"/>
          <w:spacing w:val="-12"/>
          <w:sz w:val="24"/>
        </w:rPr>
        <w:t>论</w:t>
      </w:r>
      <w:r>
        <w:rPr>
          <w:rFonts w:ascii="宋体" w:eastAsia="宋体" w:hAnsi="宋体" w:cs="宋体"/>
          <w:spacing w:val="-9"/>
          <w:sz w:val="24"/>
        </w:rPr>
        <w:t>述文、</w:t>
      </w:r>
      <w:r>
        <w:rPr>
          <w:rFonts w:ascii="宋体" w:eastAsia="宋体" w:hAnsi="宋体" w:cs="宋体"/>
          <w:spacing w:val="-9"/>
          <w:sz w:val="24"/>
        </w:rPr>
        <w:t xml:space="preserve"> </w:t>
      </w:r>
      <w:r>
        <w:rPr>
          <w:rFonts w:ascii="宋体" w:eastAsia="宋体" w:hAnsi="宋体" w:cs="宋体"/>
          <w:spacing w:val="-9"/>
          <w:sz w:val="24"/>
        </w:rPr>
        <w:t>调查分析报告等，</w:t>
      </w:r>
      <w:r>
        <w:rPr>
          <w:rFonts w:ascii="宋体" w:eastAsia="宋体" w:hAnsi="宋体" w:cs="宋体"/>
          <w:spacing w:val="-9"/>
          <w:sz w:val="24"/>
        </w:rPr>
        <w:t xml:space="preserve"> </w:t>
      </w:r>
      <w:r>
        <w:rPr>
          <w:rFonts w:ascii="宋体" w:eastAsia="宋体" w:hAnsi="宋体" w:cs="宋体"/>
          <w:spacing w:val="-9"/>
          <w:sz w:val="24"/>
        </w:rPr>
        <w:t>不少于</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200 </w:t>
      </w:r>
      <w:r>
        <w:rPr>
          <w:rFonts w:ascii="宋体" w:eastAsia="宋体" w:hAnsi="宋体" w:cs="宋体"/>
          <w:spacing w:val="-9"/>
          <w:sz w:val="24"/>
        </w:rPr>
        <w:t>字。要能够做到中心思想明确、结构</w:t>
      </w:r>
      <w:r>
        <w:rPr>
          <w:rFonts w:ascii="宋体" w:eastAsia="宋体" w:hAnsi="宋体" w:cs="宋体"/>
          <w:sz w:val="24"/>
        </w:rPr>
        <w:t xml:space="preserve"> </w:t>
      </w:r>
      <w:r>
        <w:rPr>
          <w:rFonts w:ascii="宋体" w:eastAsia="宋体" w:hAnsi="宋体" w:cs="宋体"/>
          <w:spacing w:val="-4"/>
          <w:sz w:val="24"/>
        </w:rPr>
        <w:t>合理、语言</w:t>
      </w:r>
      <w:r>
        <w:rPr>
          <w:rFonts w:ascii="宋体" w:eastAsia="宋体" w:hAnsi="宋体" w:cs="宋体"/>
          <w:spacing w:val="-2"/>
          <w:sz w:val="24"/>
        </w:rPr>
        <w:t>得体，有一定的思辨性。</w:t>
      </w:r>
    </w:p>
    <w:p w:rsidR="00827BAE" w:rsidRDefault="00D36223">
      <w:pPr>
        <w:spacing w:before="3" w:line="365" w:lineRule="auto"/>
        <w:ind w:left="448" w:right="938" w:firstLine="4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5.  </w:t>
      </w:r>
      <w:r>
        <w:rPr>
          <w:rFonts w:ascii="宋体" w:eastAsia="宋体" w:hAnsi="宋体" w:cs="宋体"/>
          <w:spacing w:val="-6"/>
          <w:sz w:val="24"/>
        </w:rPr>
        <w:t>译：能</w:t>
      </w:r>
      <w:r>
        <w:rPr>
          <w:rFonts w:ascii="宋体" w:eastAsia="宋体" w:hAnsi="宋体" w:cs="宋体"/>
          <w:spacing w:val="-3"/>
          <w:sz w:val="24"/>
        </w:rPr>
        <w:t>够翻译一般性商务材料。英译汉，要求速度每小时</w:t>
      </w:r>
      <w:r>
        <w:rPr>
          <w:rFonts w:ascii="宋体" w:eastAsia="宋体" w:hAnsi="宋体" w:cs="宋体"/>
          <w:spacing w:val="-3"/>
          <w:sz w:val="24"/>
        </w:rPr>
        <w:t xml:space="preserve"> </w:t>
      </w:r>
      <w:r>
        <w:rPr>
          <w:rFonts w:ascii="Times New Roman" w:eastAsia="Times New Roman" w:hAnsi="Times New Roman" w:cs="Times New Roman"/>
          <w:spacing w:val="-3"/>
          <w:sz w:val="24"/>
        </w:rPr>
        <w:t>200</w:t>
      </w:r>
      <w:r>
        <w:rPr>
          <w:rFonts w:ascii="宋体" w:eastAsia="宋体" w:hAnsi="宋体" w:cs="宋体"/>
          <w:spacing w:val="-3"/>
          <w:sz w:val="24"/>
        </w:rPr>
        <w:t>－</w:t>
      </w:r>
      <w:r>
        <w:rPr>
          <w:rFonts w:ascii="Times New Roman" w:eastAsia="Times New Roman" w:hAnsi="Times New Roman" w:cs="Times New Roman"/>
          <w:spacing w:val="-3"/>
          <w:sz w:val="24"/>
        </w:rPr>
        <w:t>230</w:t>
      </w:r>
      <w:r>
        <w:rPr>
          <w:rFonts w:ascii="Times New Roman" w:eastAsia="Times New Roman" w:hAnsi="Times New Roman" w:cs="Times New Roman"/>
          <w:sz w:val="24"/>
        </w:rPr>
        <w:t xml:space="preserve"> </w:t>
      </w:r>
      <w:r>
        <w:rPr>
          <w:rFonts w:ascii="宋体" w:eastAsia="宋体" w:hAnsi="宋体" w:cs="宋体"/>
          <w:spacing w:val="1"/>
          <w:sz w:val="24"/>
        </w:rPr>
        <w:t>个单词；汉译英，要求速度每小时</w:t>
      </w:r>
      <w:r>
        <w:rPr>
          <w:rFonts w:ascii="宋体" w:eastAsia="宋体" w:hAnsi="宋体" w:cs="宋体"/>
          <w:spacing w:val="1"/>
          <w:sz w:val="24"/>
        </w:rPr>
        <w:t xml:space="preserve"> </w:t>
      </w:r>
      <w:r>
        <w:rPr>
          <w:rFonts w:ascii="Times New Roman" w:eastAsia="Times New Roman" w:hAnsi="Times New Roman" w:cs="Times New Roman"/>
          <w:sz w:val="24"/>
        </w:rPr>
        <w:t>200</w:t>
      </w:r>
      <w:r>
        <w:rPr>
          <w:rFonts w:ascii="宋体" w:eastAsia="宋体" w:hAnsi="宋体" w:cs="宋体"/>
          <w:sz w:val="24"/>
        </w:rPr>
        <w:t>－</w:t>
      </w:r>
      <w:r>
        <w:rPr>
          <w:rFonts w:ascii="Times New Roman" w:eastAsia="Times New Roman" w:hAnsi="Times New Roman" w:cs="Times New Roman"/>
          <w:sz w:val="24"/>
        </w:rPr>
        <w:t xml:space="preserve">230 </w:t>
      </w:r>
      <w:r>
        <w:rPr>
          <w:rFonts w:ascii="宋体" w:eastAsia="宋体" w:hAnsi="宋体" w:cs="宋体"/>
          <w:sz w:val="24"/>
        </w:rPr>
        <w:t>个汉字。能够承担一般商务活</w:t>
      </w:r>
      <w:r>
        <w:rPr>
          <w:rFonts w:ascii="宋体" w:eastAsia="宋体" w:hAnsi="宋体" w:cs="宋体"/>
          <w:sz w:val="24"/>
        </w:rPr>
        <w:t xml:space="preserve"> </w:t>
      </w:r>
      <w:r>
        <w:rPr>
          <w:rFonts w:ascii="宋体" w:eastAsia="宋体" w:hAnsi="宋体" w:cs="宋体"/>
          <w:spacing w:val="-8"/>
          <w:sz w:val="24"/>
        </w:rPr>
        <w:t>动</w:t>
      </w:r>
      <w:r>
        <w:rPr>
          <w:rFonts w:ascii="宋体" w:eastAsia="宋体" w:hAnsi="宋体" w:cs="宋体"/>
          <w:spacing w:val="-6"/>
          <w:sz w:val="24"/>
        </w:rPr>
        <w:t>中</w:t>
      </w:r>
      <w:r>
        <w:rPr>
          <w:rFonts w:ascii="宋体" w:eastAsia="宋体" w:hAnsi="宋体" w:cs="宋体"/>
          <w:spacing w:val="-4"/>
          <w:sz w:val="24"/>
        </w:rPr>
        <w:t>的口译工作。</w:t>
      </w:r>
    </w:p>
    <w:p w:rsidR="00827BAE" w:rsidRDefault="00827BAE">
      <w:pPr>
        <w:spacing w:line="364" w:lineRule="auto"/>
        <w:rPr>
          <w:rFonts w:ascii="Arial"/>
        </w:rPr>
      </w:pPr>
    </w:p>
    <w:p w:rsidR="00827BAE" w:rsidRDefault="00D36223">
      <w:pPr>
        <w:spacing w:before="78" w:line="371" w:lineRule="auto"/>
        <w:ind w:left="28" w:right="938" w:firstLine="480"/>
        <w:rPr>
          <w:rFonts w:ascii="宋体" w:eastAsia="宋体" w:hAnsi="宋体" w:cs="宋体"/>
          <w:sz w:val="24"/>
        </w:rPr>
      </w:pPr>
      <w:r>
        <w:rPr>
          <w:rFonts w:ascii="宋体" w:eastAsia="宋体" w:hAnsi="宋体" w:cs="宋体"/>
          <w:spacing w:val="-8"/>
          <w:sz w:val="24"/>
        </w:rPr>
        <w:t>本</w:t>
      </w:r>
      <w:r>
        <w:rPr>
          <w:rFonts w:ascii="宋体" w:eastAsia="宋体" w:hAnsi="宋体" w:cs="宋体"/>
          <w:spacing w:val="-5"/>
          <w:sz w:val="24"/>
        </w:rPr>
        <w:t>课</w:t>
      </w:r>
      <w:r>
        <w:rPr>
          <w:rFonts w:ascii="宋体" w:eastAsia="宋体" w:hAnsi="宋体" w:cs="宋体"/>
          <w:spacing w:val="-4"/>
          <w:sz w:val="24"/>
        </w:rPr>
        <w:t>程支撑专业培养方案中毕业要求</w:t>
      </w:r>
      <w:r>
        <w:rPr>
          <w:rFonts w:ascii="宋体" w:eastAsia="宋体" w:hAnsi="宋体" w:cs="宋体"/>
          <w:spacing w:val="-4"/>
          <w:sz w:val="24"/>
        </w:rPr>
        <w:t xml:space="preserve"> </w:t>
      </w:r>
      <w:r>
        <w:rPr>
          <w:rFonts w:ascii="Times New Roman" w:eastAsia="Times New Roman" w:hAnsi="Times New Roman" w:cs="Times New Roman"/>
          <w:spacing w:val="-4"/>
          <w:sz w:val="24"/>
        </w:rPr>
        <w:t>5-3</w:t>
      </w:r>
      <w:r>
        <w:rPr>
          <w:rFonts w:ascii="宋体" w:eastAsia="宋体" w:hAnsi="宋体" w:cs="宋体"/>
          <w:spacing w:val="-4"/>
          <w:sz w:val="24"/>
        </w:rPr>
        <w:t>、</w:t>
      </w:r>
      <w:r>
        <w:rPr>
          <w:rFonts w:ascii="宋体" w:eastAsia="宋体" w:hAnsi="宋体" w:cs="宋体"/>
          <w:spacing w:val="-4"/>
          <w:sz w:val="20"/>
          <w:szCs w:val="20"/>
        </w:rPr>
        <w:t>毕业要求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6-2</w:t>
      </w:r>
      <w:r>
        <w:rPr>
          <w:rFonts w:ascii="宋体" w:eastAsia="宋体" w:hAnsi="宋体" w:cs="宋体"/>
          <w:spacing w:val="-4"/>
          <w:sz w:val="24"/>
        </w:rPr>
        <w:t>、</w:t>
      </w:r>
      <w:r>
        <w:rPr>
          <w:rFonts w:ascii="Times New Roman" w:eastAsia="Times New Roman" w:hAnsi="Times New Roman" w:cs="Times New Roman"/>
          <w:spacing w:val="-4"/>
          <w:sz w:val="24"/>
        </w:rPr>
        <w:t>6-3</w:t>
      </w:r>
      <w:r>
        <w:rPr>
          <w:rFonts w:ascii="宋体" w:eastAsia="宋体" w:hAnsi="宋体" w:cs="宋体"/>
          <w:spacing w:val="-4"/>
          <w:sz w:val="24"/>
        </w:rPr>
        <w:t>，对应关系如表</w:t>
      </w:r>
      <w:r>
        <w:rPr>
          <w:rFonts w:ascii="宋体" w:eastAsia="宋体" w:hAnsi="宋体" w:cs="宋体"/>
          <w:sz w:val="24"/>
        </w:rPr>
        <w:t xml:space="preserve"> </w:t>
      </w:r>
      <w:r>
        <w:rPr>
          <w:rFonts w:ascii="宋体" w:eastAsia="宋体" w:hAnsi="宋体" w:cs="宋体"/>
          <w:spacing w:val="-11"/>
          <w:sz w:val="24"/>
        </w:rPr>
        <w:t>所</w:t>
      </w:r>
      <w:r>
        <w:rPr>
          <w:rFonts w:ascii="宋体" w:eastAsia="宋体" w:hAnsi="宋体" w:cs="宋体"/>
          <w:spacing w:val="-9"/>
          <w:sz w:val="24"/>
        </w:rPr>
        <w:t>示。</w:t>
      </w:r>
    </w:p>
    <w:p w:rsidR="00827BAE" w:rsidRDefault="00827BAE"/>
    <w:p w:rsidR="00827BAE" w:rsidRDefault="00827BAE">
      <w:pPr>
        <w:spacing w:line="90"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827BAE">
        <w:trPr>
          <w:trHeight w:val="522"/>
        </w:trPr>
        <w:tc>
          <w:tcPr>
            <w:tcW w:w="1698" w:type="dxa"/>
            <w:vMerge w:val="restart"/>
            <w:tcBorders>
              <w:bottom w:val="nil"/>
            </w:tcBorders>
          </w:tcPr>
          <w:p w:rsidR="00827BAE" w:rsidRDefault="00D36223">
            <w:pPr>
              <w:spacing w:before="254" w:line="312" w:lineRule="exact"/>
              <w:ind w:left="437"/>
              <w:rPr>
                <w:rFonts w:ascii="宋体" w:eastAsia="宋体" w:hAnsi="宋体" w:cs="宋体"/>
                <w:sz w:val="20"/>
                <w:szCs w:val="20"/>
              </w:rPr>
            </w:pPr>
            <w:r>
              <w:rPr>
                <w:rFonts w:ascii="宋体" w:eastAsia="宋体" w:hAnsi="宋体" w:cs="宋体"/>
                <w:spacing w:val="6"/>
                <w:position w:val="7"/>
                <w:sz w:val="20"/>
                <w:szCs w:val="20"/>
              </w:rPr>
              <w:t>毕业要求</w:t>
            </w:r>
          </w:p>
          <w:p w:rsidR="00827BAE" w:rsidRDefault="00D36223">
            <w:pPr>
              <w:spacing w:line="226"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7560" w:type="dxa"/>
            <w:gridSpan w:val="8"/>
          </w:tcPr>
          <w:p w:rsidR="00827BAE" w:rsidRDefault="00D36223">
            <w:pPr>
              <w:spacing w:before="158"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827BAE">
        <w:trPr>
          <w:trHeight w:val="498"/>
        </w:trPr>
        <w:tc>
          <w:tcPr>
            <w:tcW w:w="1698" w:type="dxa"/>
            <w:vMerge/>
            <w:tcBorders>
              <w:top w:val="nil"/>
            </w:tcBorders>
          </w:tcPr>
          <w:p w:rsidR="00827BAE" w:rsidRDefault="00827BAE">
            <w:pPr>
              <w:rPr>
                <w:rFonts w:ascii="Arial"/>
              </w:rPr>
            </w:pPr>
          </w:p>
        </w:tc>
        <w:tc>
          <w:tcPr>
            <w:tcW w:w="945" w:type="dxa"/>
          </w:tcPr>
          <w:p w:rsidR="00827BAE" w:rsidRDefault="00D36223">
            <w:pPr>
              <w:spacing w:before="145"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827BAE" w:rsidRDefault="00D36223">
            <w:pPr>
              <w:spacing w:before="145"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827BAE" w:rsidRDefault="00D36223">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827BAE" w:rsidRDefault="00D36223">
            <w:pPr>
              <w:spacing w:before="145"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827BAE" w:rsidRDefault="00D36223">
            <w:pPr>
              <w:spacing w:before="145"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84"/>
        </w:trPr>
        <w:tc>
          <w:tcPr>
            <w:tcW w:w="1698" w:type="dxa"/>
          </w:tcPr>
          <w:p w:rsidR="00827BAE" w:rsidRDefault="00D36223">
            <w:pPr>
              <w:spacing w:before="136"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5-3</w:t>
            </w:r>
          </w:p>
        </w:tc>
        <w:tc>
          <w:tcPr>
            <w:tcW w:w="945" w:type="dxa"/>
          </w:tcPr>
          <w:p w:rsidR="00827BAE" w:rsidRDefault="00D36223">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D36223">
            <w:pPr>
              <w:spacing w:before="106"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74"/>
        </w:trPr>
        <w:tc>
          <w:tcPr>
            <w:tcW w:w="1698" w:type="dxa"/>
          </w:tcPr>
          <w:p w:rsidR="00827BAE" w:rsidRDefault="00D36223">
            <w:pPr>
              <w:spacing w:before="132"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6-2</w:t>
            </w:r>
          </w:p>
        </w:tc>
        <w:tc>
          <w:tcPr>
            <w:tcW w:w="945" w:type="dxa"/>
          </w:tcPr>
          <w:p w:rsidR="00827BAE" w:rsidRDefault="00D36223">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D36223">
            <w:pPr>
              <w:spacing w:before="101"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4"/>
        </w:trPr>
        <w:tc>
          <w:tcPr>
            <w:tcW w:w="1698" w:type="dxa"/>
          </w:tcPr>
          <w:p w:rsidR="00827BAE" w:rsidRDefault="00D36223">
            <w:pPr>
              <w:spacing w:before="128"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6-3</w:t>
            </w:r>
          </w:p>
        </w:tc>
        <w:tc>
          <w:tcPr>
            <w:tcW w:w="945" w:type="dxa"/>
          </w:tcPr>
          <w:p w:rsidR="00827BAE" w:rsidRDefault="00D36223">
            <w:pPr>
              <w:spacing w:before="98"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98"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98"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98"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D36223">
            <w:pPr>
              <w:spacing w:before="98"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0"/>
        </w:trPr>
        <w:tc>
          <w:tcPr>
            <w:tcW w:w="1698"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bl>
    <w:p w:rsidR="00827BAE" w:rsidRDefault="00827BAE">
      <w:pPr>
        <w:spacing w:line="352" w:lineRule="auto"/>
        <w:rPr>
          <w:rFonts w:ascii="Arial"/>
        </w:rPr>
      </w:pPr>
    </w:p>
    <w:p w:rsidR="00827BAE" w:rsidRDefault="00827BAE">
      <w:pPr>
        <w:spacing w:line="353" w:lineRule="auto"/>
        <w:rPr>
          <w:rFonts w:ascii="Arial"/>
        </w:rPr>
      </w:pPr>
    </w:p>
    <w:p w:rsidR="00827BAE" w:rsidRDefault="00D36223">
      <w:pPr>
        <w:spacing w:before="88"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827BAE" w:rsidRDefault="00D36223">
      <w:pPr>
        <w:spacing w:before="190" w:line="320" w:lineRule="exact"/>
        <w:ind w:left="544"/>
        <w:rPr>
          <w:rFonts w:ascii="Times New Roman" w:eastAsia="Times New Roman" w:hAnsi="Times New Roman" w:cs="Times New Roman"/>
          <w:sz w:val="24"/>
        </w:rPr>
      </w:pPr>
      <w:r>
        <w:rPr>
          <w:rFonts w:ascii="宋体" w:eastAsia="宋体" w:hAnsi="宋体" w:cs="宋体"/>
          <w:spacing w:val="25"/>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3"/>
          <w:position w:val="1"/>
          <w:sz w:val="24"/>
          <w14:textOutline w14:w="3657" w14:cap="flat" w14:cmpd="sng" w14:algn="ctr">
            <w14:solidFill>
              <w14:srgbClr w14:val="000000"/>
            </w14:solidFill>
            <w14:prstDash w14:val="solid"/>
            <w14:miter w14:lim="0"/>
          </w14:textOutline>
        </w:rPr>
        <w:t>一</w:t>
      </w:r>
      <w:r>
        <w:rPr>
          <w:rFonts w:ascii="宋体" w:eastAsia="宋体" w:hAnsi="宋体" w:cs="宋体"/>
          <w:spacing w:val="23"/>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3"/>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3"/>
          <w:position w:val="1"/>
          <w:sz w:val="24"/>
        </w:rPr>
        <w:t xml:space="preserve"> </w:t>
      </w:r>
      <w:r>
        <w:rPr>
          <w:rFonts w:ascii="Times New Roman" w:eastAsia="Times New Roman" w:hAnsi="Times New Roman" w:cs="Times New Roman"/>
          <w:b/>
          <w:bCs/>
          <w:spacing w:val="23"/>
          <w:position w:val="1"/>
          <w:sz w:val="24"/>
        </w:rPr>
        <w:t>1</w:t>
      </w:r>
      <w:r>
        <w:rPr>
          <w:rFonts w:ascii="Times New Roman" w:eastAsia="Times New Roman" w:hAnsi="Times New Roman" w:cs="Times New Roman"/>
          <w:spacing w:val="23"/>
          <w:position w:val="1"/>
          <w:sz w:val="24"/>
        </w:rPr>
        <w:t xml:space="preserve"> </w:t>
      </w:r>
      <w:r>
        <w:rPr>
          <w:rFonts w:ascii="Times New Roman" w:eastAsia="Times New Roman" w:hAnsi="Times New Roman" w:cs="Times New Roman"/>
          <w:b/>
          <w:bCs/>
          <w:position w:val="1"/>
          <w:sz w:val="24"/>
        </w:rPr>
        <w:t>Globalization</w:t>
      </w:r>
    </w:p>
    <w:p w:rsidR="00827BAE" w:rsidRDefault="00D36223">
      <w:pPr>
        <w:spacing w:before="186"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8" w:line="334" w:lineRule="exact"/>
        <w:ind w:left="743"/>
        <w:rPr>
          <w:rFonts w:ascii="Times New Roman" w:eastAsia="Times New Roman" w:hAnsi="Times New Roman" w:cs="Times New Roman"/>
          <w:sz w:val="24"/>
        </w:rPr>
      </w:pPr>
      <w:r>
        <w:rPr>
          <w:rFonts w:ascii="Times New Roman" w:eastAsia="Times New Roman" w:hAnsi="Times New Roman" w:cs="Times New Roman"/>
          <w:position w:val="4"/>
          <w:sz w:val="24"/>
        </w:rPr>
        <w:t>Reading</w:t>
      </w:r>
      <w:r>
        <w:rPr>
          <w:rFonts w:ascii="宋体" w:eastAsia="宋体" w:hAnsi="宋体" w:cs="宋体"/>
          <w:spacing w:val="-1"/>
          <w:position w:val="4"/>
          <w:sz w:val="24"/>
        </w:rPr>
        <w:t>：</w:t>
      </w:r>
      <w:r>
        <w:rPr>
          <w:rFonts w:ascii="Times New Roman" w:eastAsia="Times New Roman" w:hAnsi="Times New Roman" w:cs="Times New Roman"/>
          <w:position w:val="4"/>
          <w:sz w:val="24"/>
        </w:rPr>
        <w:t>The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Empire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Strikes Back</w:t>
      </w:r>
    </w:p>
    <w:p w:rsidR="00827BAE" w:rsidRDefault="00D36223">
      <w:pPr>
        <w:spacing w:before="137" w:line="315" w:lineRule="exact"/>
        <w:ind w:left="743"/>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Words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expressions</w:t>
      </w:r>
      <w:r>
        <w:rPr>
          <w:rFonts w:ascii="Times New Roman" w:eastAsia="Times New Roman" w:hAnsi="Times New Roman" w:cs="Times New Roman"/>
          <w:spacing w:val="-1"/>
          <w:position w:val="4"/>
          <w:sz w:val="24"/>
        </w:rPr>
        <w:t>;</w:t>
      </w:r>
      <w:r>
        <w:rPr>
          <w:rFonts w:ascii="Times New Roman" w:eastAsia="Times New Roman" w:hAnsi="Times New Roman" w:cs="Times New Roman"/>
          <w:position w:val="4"/>
          <w:sz w:val="24"/>
        </w:rPr>
        <w:t xml:space="preserve"> Pros and cons of globalization</w:t>
      </w:r>
    </w:p>
    <w:p w:rsidR="00827BAE" w:rsidRDefault="00D36223">
      <w:pPr>
        <w:spacing w:before="153" w:line="414" w:lineRule="auto"/>
        <w:ind w:left="3018" w:right="938" w:hanging="2277"/>
        <w:rPr>
          <w:rFonts w:ascii="Times New Roman" w:eastAsia="Times New Roman" w:hAnsi="Times New Roman" w:cs="Times New Roman"/>
          <w:sz w:val="20"/>
          <w:szCs w:val="20"/>
        </w:rPr>
      </w:pPr>
      <w:r>
        <w:rPr>
          <w:rFonts w:ascii="Times New Roman" w:eastAsia="Times New Roman" w:hAnsi="Times New Roman" w:cs="Times New Roman"/>
          <w:sz w:val="24"/>
        </w:rPr>
        <w:t>Business</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Knowledge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development</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multinational</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companies</w:t>
      </w:r>
      <w:r>
        <w:rPr>
          <w:rFonts w:ascii="Times New Roman" w:eastAsia="Times New Roman" w:hAnsi="Times New Roman" w:cs="Times New Roman"/>
          <w:spacing w:val="20"/>
          <w:sz w:val="24"/>
        </w:rPr>
        <w:t xml:space="preserve">; </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the reasons</w:t>
      </w:r>
      <w:r>
        <w:rPr>
          <w:rFonts w:ascii="Times New Roman" w:eastAsia="Times New Roman" w:hAnsi="Times New Roman" w:cs="Times New Roman"/>
          <w:spacing w:val="27"/>
          <w:sz w:val="24"/>
        </w:rPr>
        <w:t xml:space="preserve"> </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that</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attract</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multinationals</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expand</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into emerging</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markets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challenges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facing</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Western </w:t>
      </w:r>
      <w:r>
        <w:rPr>
          <w:rFonts w:ascii="Times New Roman" w:eastAsia="Times New Roman" w:hAnsi="Times New Roman" w:cs="Times New Roman"/>
          <w:spacing w:val="1"/>
          <w:sz w:val="24"/>
        </w:rPr>
        <w:t>mul</w:t>
      </w:r>
      <w:r>
        <w:rPr>
          <w:rFonts w:ascii="Times New Roman" w:eastAsia="Times New Roman" w:hAnsi="Times New Roman" w:cs="Times New Roman"/>
          <w:sz w:val="24"/>
        </w:rPr>
        <w:t>tinationa</w:t>
      </w:r>
      <w:r>
        <w:rPr>
          <w:rFonts w:ascii="Times New Roman" w:eastAsia="Times New Roman" w:hAnsi="Times New Roman" w:cs="Times New Roman"/>
          <w:b/>
          <w:bCs/>
          <w:sz w:val="20"/>
          <w:szCs w:val="20"/>
        </w:rPr>
        <w:t>ls</w:t>
      </w:r>
    </w:p>
    <w:p w:rsidR="00827BAE" w:rsidRDefault="00D36223">
      <w:pPr>
        <w:spacing w:before="1" w:line="219" w:lineRule="auto"/>
        <w:ind w:left="504"/>
        <w:rPr>
          <w:rFonts w:ascii="宋体" w:eastAsia="宋体" w:hAnsi="宋体" w:cs="宋体"/>
          <w:sz w:val="24"/>
        </w:rPr>
      </w:pPr>
      <w:r>
        <w:rPr>
          <w:rFonts w:ascii="Times New Roman" w:eastAsia="Times New Roman" w:hAnsi="Times New Roman" w:cs="Times New Roman"/>
          <w:spacing w:val="-1"/>
          <w:sz w:val="24"/>
        </w:rPr>
        <w:lastRenderedPageBreak/>
        <w:t>2.</w:t>
      </w:r>
      <w:r>
        <w:rPr>
          <w:rFonts w:ascii="宋体" w:eastAsia="宋体" w:hAnsi="宋体" w:cs="宋体"/>
          <w:spacing w:val="-1"/>
          <w:sz w:val="24"/>
        </w:rPr>
        <w:t>基本要求</w:t>
      </w:r>
    </w:p>
    <w:p w:rsidR="00827BAE" w:rsidRDefault="00827BAE">
      <w:pPr>
        <w:sectPr w:rsidR="00827BAE">
          <w:footerReference w:type="default" r:id="rId64"/>
          <w:pgSz w:w="11900" w:h="16840"/>
          <w:pgMar w:top="400" w:right="855"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1"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理解全球化的定义，了解全球化的发展历程</w:t>
      </w:r>
    </w:p>
    <w:p w:rsidR="00827BAE" w:rsidRDefault="00D36223">
      <w:pPr>
        <w:spacing w:before="178"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正确使用与全球化相关的术语及表达</w:t>
      </w:r>
    </w:p>
    <w:p w:rsidR="00827BAE" w:rsidRDefault="00D36223">
      <w:pPr>
        <w:spacing w:before="184"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全面了解跨国企业开拓新兴市场的原</w:t>
      </w:r>
      <w:r>
        <w:rPr>
          <w:rFonts w:ascii="宋体" w:eastAsia="宋体" w:hAnsi="宋体" w:cs="宋体"/>
          <w:spacing w:val="4"/>
          <w:sz w:val="24"/>
        </w:rPr>
        <w:t>因</w:t>
      </w:r>
    </w:p>
    <w:p w:rsidR="00827BAE" w:rsidRDefault="00D36223">
      <w:pPr>
        <w:spacing w:before="178" w:line="292" w:lineRule="auto"/>
        <w:ind w:left="504" w:right="3155" w:firstLine="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4</w:t>
      </w:r>
      <w:r>
        <w:rPr>
          <w:rFonts w:ascii="宋体" w:eastAsia="宋体" w:hAnsi="宋体" w:cs="宋体"/>
          <w:spacing w:val="5"/>
          <w:sz w:val="24"/>
        </w:rPr>
        <w:t xml:space="preserve">) </w:t>
      </w:r>
      <w:r>
        <w:rPr>
          <w:rFonts w:ascii="宋体" w:eastAsia="宋体" w:hAnsi="宋体" w:cs="宋体"/>
          <w:spacing w:val="5"/>
          <w:sz w:val="24"/>
        </w:rPr>
        <w:t>利用所学知识分析全球化的优势和挑</w:t>
      </w:r>
      <w:r>
        <w:rPr>
          <w:rFonts w:ascii="宋体" w:eastAsia="宋体" w:hAnsi="宋体" w:cs="宋体"/>
          <w:spacing w:val="4"/>
          <w:sz w:val="24"/>
        </w:rPr>
        <w:t>战</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1"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全球化相关的词汇和表达</w:t>
      </w:r>
    </w:p>
    <w:p w:rsidR="00827BAE" w:rsidRDefault="00D36223">
      <w:pPr>
        <w:spacing w:before="182" w:line="290" w:lineRule="auto"/>
        <w:ind w:left="498" w:right="4355" w:firstLine="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全球化的优势及面临的挑战</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827BAE" w:rsidRDefault="00D36223">
      <w:pPr>
        <w:spacing w:before="182" w:line="367" w:lineRule="auto"/>
        <w:ind w:left="27" w:right="8" w:firstLine="614"/>
        <w:rPr>
          <w:rFonts w:ascii="宋体" w:eastAsia="宋体" w:hAnsi="宋体" w:cs="宋体"/>
          <w:sz w:val="24"/>
        </w:rPr>
      </w:pPr>
      <w:r>
        <w:rPr>
          <w:rFonts w:ascii="宋体" w:eastAsia="宋体" w:hAnsi="宋体" w:cs="宋体"/>
          <w:spacing w:val="-6"/>
          <w:sz w:val="24"/>
        </w:rPr>
        <w:t>引导学生客观、</w:t>
      </w:r>
      <w:r>
        <w:rPr>
          <w:rFonts w:ascii="宋体" w:eastAsia="宋体" w:hAnsi="宋体" w:cs="宋体"/>
          <w:spacing w:val="-5"/>
          <w:sz w:val="24"/>
        </w:rPr>
        <w:t>理</w:t>
      </w:r>
      <w:r>
        <w:rPr>
          <w:rFonts w:ascii="宋体" w:eastAsia="宋体" w:hAnsi="宋体" w:cs="宋体"/>
          <w:spacing w:val="-3"/>
          <w:sz w:val="24"/>
        </w:rPr>
        <w:t>性和辩证地看待经济全球化的优势和挑战，</w:t>
      </w:r>
      <w:r>
        <w:rPr>
          <w:rFonts w:ascii="宋体" w:eastAsia="宋体" w:hAnsi="宋体" w:cs="宋体"/>
          <w:spacing w:val="-3"/>
          <w:sz w:val="24"/>
        </w:rPr>
        <w:t xml:space="preserve"> </w:t>
      </w:r>
      <w:r>
        <w:rPr>
          <w:rFonts w:ascii="宋体" w:eastAsia="宋体" w:hAnsi="宋体" w:cs="宋体"/>
          <w:spacing w:val="-3"/>
          <w:sz w:val="24"/>
        </w:rPr>
        <w:t>坚定中国特</w:t>
      </w:r>
      <w:r>
        <w:rPr>
          <w:rFonts w:ascii="宋体" w:eastAsia="宋体" w:hAnsi="宋体" w:cs="宋体"/>
          <w:sz w:val="24"/>
        </w:rPr>
        <w:t xml:space="preserve"> </w:t>
      </w:r>
      <w:r>
        <w:rPr>
          <w:rFonts w:ascii="宋体" w:eastAsia="宋体" w:hAnsi="宋体" w:cs="宋体"/>
          <w:spacing w:val="-2"/>
          <w:sz w:val="24"/>
        </w:rPr>
        <w:t>色社会主义道路自信、理论自信、制度自信和</w:t>
      </w:r>
      <w:r>
        <w:rPr>
          <w:rFonts w:ascii="宋体" w:eastAsia="宋体" w:hAnsi="宋体" w:cs="宋体"/>
          <w:spacing w:val="-1"/>
          <w:sz w:val="24"/>
        </w:rPr>
        <w:t>文化自信。</w:t>
      </w:r>
    </w:p>
    <w:p w:rsidR="00827BAE" w:rsidRDefault="00827BAE">
      <w:pPr>
        <w:spacing w:line="328" w:lineRule="auto"/>
        <w:rPr>
          <w:rFonts w:ascii="Arial"/>
        </w:rPr>
      </w:pPr>
    </w:p>
    <w:p w:rsidR="00827BAE" w:rsidRDefault="00D36223">
      <w:pPr>
        <w:spacing w:before="78" w:line="320" w:lineRule="exact"/>
        <w:ind w:left="539"/>
        <w:rPr>
          <w:rFonts w:ascii="Times New Roman" w:eastAsia="Times New Roman" w:hAnsi="Times New Roman" w:cs="Times New Roman"/>
          <w:sz w:val="24"/>
        </w:rPr>
      </w:pPr>
      <w:r>
        <w:rPr>
          <w:rFonts w:ascii="宋体" w:eastAsia="宋体" w:hAnsi="宋体" w:cs="宋体"/>
          <w:spacing w:val="23"/>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二</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rPr>
        <w:t xml:space="preserve"> </w:t>
      </w:r>
      <w:r>
        <w:rPr>
          <w:rFonts w:ascii="Times New Roman" w:eastAsia="Times New Roman" w:hAnsi="Times New Roman" w:cs="Times New Roman"/>
          <w:b/>
          <w:bCs/>
          <w:position w:val="3"/>
          <w:sz w:val="24"/>
        </w:rPr>
        <w:t>Unit</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spacing w:val="20"/>
          <w:position w:val="3"/>
          <w:sz w:val="24"/>
        </w:rPr>
        <w:t>2</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Film</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Industry</w:t>
      </w:r>
    </w:p>
    <w:p w:rsidR="00827BAE" w:rsidRDefault="00D36223">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4" w:line="333" w:lineRule="exact"/>
        <w:ind w:left="739"/>
        <w:rPr>
          <w:rFonts w:ascii="Times New Roman" w:eastAsia="Times New Roman" w:hAnsi="Times New Roman" w:cs="Times New Roman"/>
          <w:sz w:val="24"/>
        </w:rPr>
      </w:pPr>
      <w:r>
        <w:rPr>
          <w:rFonts w:ascii="Times New Roman" w:eastAsia="Times New Roman" w:hAnsi="Times New Roman" w:cs="Times New Roman"/>
          <w:spacing w:val="-1"/>
          <w:position w:val="4"/>
          <w:sz w:val="24"/>
        </w:rPr>
        <w:t>R</w:t>
      </w:r>
      <w:r>
        <w:rPr>
          <w:rFonts w:ascii="Times New Roman" w:eastAsia="Times New Roman" w:hAnsi="Times New Roman" w:cs="Times New Roman"/>
          <w:position w:val="4"/>
          <w:sz w:val="24"/>
        </w:rPr>
        <w:t>eading</w:t>
      </w:r>
      <w:r>
        <w:rPr>
          <w:rFonts w:ascii="宋体" w:eastAsia="宋体" w:hAnsi="宋体" w:cs="宋体"/>
          <w:spacing w:val="-1"/>
          <w:position w:val="4"/>
          <w:sz w:val="24"/>
        </w:rPr>
        <w:t>：</w:t>
      </w:r>
      <w:r>
        <w:rPr>
          <w:rFonts w:ascii="Times New Roman" w:eastAsia="Times New Roman" w:hAnsi="Times New Roman" w:cs="Times New Roman"/>
          <w:position w:val="4"/>
          <w:sz w:val="24"/>
        </w:rPr>
        <w:t>The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Harry</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Potter</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Economy</w:t>
      </w:r>
    </w:p>
    <w:p w:rsidR="00827BAE" w:rsidRDefault="00D36223">
      <w:pPr>
        <w:spacing w:before="142"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Words</w:t>
      </w:r>
      <w:r>
        <w:rPr>
          <w:rFonts w:ascii="Times New Roman" w:eastAsia="Times New Roman" w:hAnsi="Times New Roman" w:cs="Times New Roman"/>
          <w:spacing w:val="-1"/>
          <w:position w:val="4"/>
          <w:sz w:val="24"/>
        </w:rPr>
        <w:t xml:space="preserve"> &amp; </w:t>
      </w:r>
      <w:r>
        <w:rPr>
          <w:rFonts w:ascii="Times New Roman" w:eastAsia="Times New Roman" w:hAnsi="Times New Roman" w:cs="Times New Roman"/>
          <w:position w:val="4"/>
          <w:sz w:val="24"/>
        </w:rPr>
        <w:t xml:space="preserve">expressions; the legendary </w:t>
      </w:r>
      <w:r>
        <w:rPr>
          <w:rFonts w:ascii="Times New Roman" w:eastAsia="Times New Roman" w:hAnsi="Times New Roman" w:cs="Times New Roman"/>
          <w:position w:val="4"/>
          <w:sz w:val="24"/>
        </w:rPr>
        <w:t>success of Harry Potter series</w:t>
      </w:r>
    </w:p>
    <w:p w:rsidR="00827BAE" w:rsidRDefault="00D36223">
      <w:pPr>
        <w:spacing w:before="151" w:line="389" w:lineRule="auto"/>
        <w:ind w:left="500" w:right="158" w:firstLine="237"/>
        <w:rPr>
          <w:rFonts w:ascii="宋体" w:eastAsia="宋体" w:hAnsi="宋体" w:cs="宋体"/>
          <w:sz w:val="24"/>
        </w:rPr>
      </w:pPr>
      <w:r>
        <w:rPr>
          <w:rFonts w:ascii="Times New Roman" w:eastAsia="Times New Roman" w:hAnsi="Times New Roman" w:cs="Times New Roman"/>
          <w:sz w:val="24"/>
        </w:rPr>
        <w:t>Business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knowledge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Elements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contributing to a global mass-media franchise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 xml:space="preserve">) </w:t>
      </w:r>
      <w:r>
        <w:rPr>
          <w:rFonts w:ascii="宋体" w:eastAsia="宋体" w:hAnsi="宋体" w:cs="宋体"/>
          <w:spacing w:val="7"/>
          <w:sz w:val="24"/>
        </w:rPr>
        <w:t>了解哈利波特系列电影</w:t>
      </w:r>
    </w:p>
    <w:p w:rsidR="00827BAE" w:rsidRDefault="00D36223">
      <w:pPr>
        <w:spacing w:before="184"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掌握哈利波特系列小说走向荧幕的历程</w:t>
      </w:r>
    </w:p>
    <w:p w:rsidR="00827BAE" w:rsidRDefault="00D36223">
      <w:pPr>
        <w:spacing w:before="180"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正确使用与电影产业相关的术语及表</w:t>
      </w:r>
      <w:r>
        <w:rPr>
          <w:rFonts w:ascii="宋体" w:eastAsia="宋体" w:hAnsi="宋体" w:cs="宋体"/>
          <w:spacing w:val="4"/>
          <w:sz w:val="24"/>
        </w:rPr>
        <w:t>达</w:t>
      </w:r>
    </w:p>
    <w:p w:rsidR="00827BAE" w:rsidRDefault="00D36223">
      <w:pPr>
        <w:spacing w:before="184" w:line="290" w:lineRule="auto"/>
        <w:ind w:left="504" w:right="1715" w:firstLine="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4</w:t>
      </w:r>
      <w:r>
        <w:rPr>
          <w:rFonts w:ascii="宋体" w:eastAsia="宋体" w:hAnsi="宋体" w:cs="宋体"/>
          <w:spacing w:val="4"/>
          <w:sz w:val="24"/>
        </w:rPr>
        <w:t xml:space="preserve">) </w:t>
      </w:r>
      <w:r>
        <w:rPr>
          <w:rFonts w:ascii="宋体" w:eastAsia="宋体" w:hAnsi="宋体" w:cs="宋体"/>
          <w:spacing w:val="4"/>
          <w:sz w:val="24"/>
        </w:rPr>
        <w:t>运用所学知识分析哈利波特系列电影大获成功的原</w:t>
      </w:r>
      <w:r>
        <w:rPr>
          <w:rFonts w:ascii="宋体" w:eastAsia="宋体" w:hAnsi="宋体" w:cs="宋体"/>
          <w:sz w:val="24"/>
        </w:rPr>
        <w:t>因</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与电影产业相关的术语及表达</w:t>
      </w:r>
    </w:p>
    <w:p w:rsidR="00827BAE" w:rsidRDefault="00D36223">
      <w:pPr>
        <w:spacing w:before="180" w:line="291" w:lineRule="auto"/>
        <w:ind w:left="498" w:right="4595"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哈利波特经济形成的原</w:t>
      </w:r>
      <w:r>
        <w:rPr>
          <w:rFonts w:ascii="宋体" w:eastAsia="宋体" w:hAnsi="宋体" w:cs="宋体"/>
          <w:spacing w:val="6"/>
          <w:sz w:val="24"/>
        </w:rPr>
        <w:t>因</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827BAE" w:rsidRDefault="00D36223">
      <w:pPr>
        <w:spacing w:before="179" w:line="370" w:lineRule="auto"/>
        <w:ind w:left="23" w:right="8" w:firstLine="618"/>
        <w:rPr>
          <w:rFonts w:ascii="宋体" w:eastAsia="宋体" w:hAnsi="宋体" w:cs="宋体"/>
          <w:sz w:val="24"/>
        </w:rPr>
      </w:pPr>
      <w:r>
        <w:rPr>
          <w:rFonts w:ascii="宋体" w:eastAsia="宋体" w:hAnsi="宋体" w:cs="宋体"/>
          <w:spacing w:val="-1"/>
          <w:sz w:val="24"/>
        </w:rPr>
        <w:t>引导</w:t>
      </w:r>
      <w:r>
        <w:rPr>
          <w:rFonts w:ascii="宋体" w:eastAsia="宋体" w:hAnsi="宋体" w:cs="宋体"/>
          <w:sz w:val="24"/>
        </w:rPr>
        <w:t>学生客观、理性地分析好莱坞电影产业和中国电影产业发展的优势和</w:t>
      </w:r>
      <w:r>
        <w:rPr>
          <w:rFonts w:ascii="宋体" w:eastAsia="宋体" w:hAnsi="宋体" w:cs="宋体"/>
          <w:sz w:val="24"/>
        </w:rPr>
        <w:t xml:space="preserve"> </w:t>
      </w:r>
      <w:r>
        <w:rPr>
          <w:rFonts w:ascii="宋体" w:eastAsia="宋体" w:hAnsi="宋体" w:cs="宋体"/>
          <w:spacing w:val="-8"/>
          <w:sz w:val="24"/>
        </w:rPr>
        <w:t>挑战，增强</w:t>
      </w:r>
      <w:r>
        <w:rPr>
          <w:rFonts w:ascii="宋体" w:eastAsia="宋体" w:hAnsi="宋体" w:cs="宋体"/>
          <w:spacing w:val="-7"/>
          <w:sz w:val="24"/>
        </w:rPr>
        <w:t>对</w:t>
      </w:r>
      <w:r>
        <w:rPr>
          <w:rFonts w:ascii="宋体" w:eastAsia="宋体" w:hAnsi="宋体" w:cs="宋体"/>
          <w:spacing w:val="-4"/>
          <w:sz w:val="24"/>
        </w:rPr>
        <w:t>中国电影产业发展的信心，</w:t>
      </w:r>
      <w:r>
        <w:rPr>
          <w:rFonts w:ascii="宋体" w:eastAsia="宋体" w:hAnsi="宋体" w:cs="宋体"/>
          <w:spacing w:val="-4"/>
          <w:sz w:val="24"/>
        </w:rPr>
        <w:t xml:space="preserve"> </w:t>
      </w:r>
      <w:r>
        <w:rPr>
          <w:rFonts w:ascii="宋体" w:eastAsia="宋体" w:hAnsi="宋体" w:cs="宋体"/>
          <w:spacing w:val="-4"/>
          <w:sz w:val="24"/>
        </w:rPr>
        <w:t>增强中国特色社会主义文化自信。</w:t>
      </w:r>
    </w:p>
    <w:p w:rsidR="00827BAE" w:rsidRDefault="00827BAE">
      <w:pPr>
        <w:spacing w:line="324" w:lineRule="auto"/>
        <w:rPr>
          <w:rFonts w:ascii="Arial"/>
        </w:rPr>
      </w:pPr>
    </w:p>
    <w:p w:rsidR="00827BAE" w:rsidRDefault="00D36223">
      <w:pPr>
        <w:spacing w:before="78" w:line="320" w:lineRule="exact"/>
        <w:ind w:left="539"/>
        <w:rPr>
          <w:rFonts w:ascii="Times New Roman" w:eastAsia="Times New Roman" w:hAnsi="Times New Roman" w:cs="Times New Roman"/>
          <w:sz w:val="24"/>
        </w:rPr>
      </w:pPr>
      <w:r>
        <w:rPr>
          <w:rFonts w:ascii="宋体" w:eastAsia="宋体" w:hAnsi="宋体" w:cs="宋体"/>
          <w:spacing w:val="25"/>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三</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rPr>
        <w:t xml:space="preserve"> </w:t>
      </w:r>
      <w:r>
        <w:rPr>
          <w:rFonts w:ascii="Times New Roman" w:eastAsia="Times New Roman" w:hAnsi="Times New Roman" w:cs="Times New Roman"/>
          <w:b/>
          <w:bCs/>
          <w:position w:val="3"/>
          <w:sz w:val="24"/>
        </w:rPr>
        <w:t>Unit</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spacing w:val="20"/>
          <w:position w:val="3"/>
          <w:sz w:val="24"/>
        </w:rPr>
        <w:t>3</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Property</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Boom</w:t>
      </w:r>
    </w:p>
    <w:p w:rsidR="00827BAE" w:rsidRDefault="00827BAE">
      <w:pPr>
        <w:sectPr w:rsidR="00827BAE">
          <w:footerReference w:type="default" r:id="rId65"/>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3" w:line="334"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Reading</w:t>
      </w:r>
      <w:r>
        <w:rPr>
          <w:rFonts w:ascii="宋体" w:eastAsia="宋体" w:hAnsi="宋体" w:cs="宋体"/>
          <w:spacing w:val="-1"/>
          <w:position w:val="4"/>
          <w:sz w:val="24"/>
        </w:rPr>
        <w:t>：</w:t>
      </w:r>
      <w:r>
        <w:rPr>
          <w:rFonts w:ascii="Times New Roman" w:eastAsia="Times New Roman" w:hAnsi="Times New Roman" w:cs="Times New Roman"/>
          <w:position w:val="4"/>
          <w:sz w:val="24"/>
        </w:rPr>
        <w:t>Between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Rock</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 Living Space</w:t>
      </w:r>
    </w:p>
    <w:p w:rsidR="00827BAE" w:rsidRDefault="00D36223">
      <w:pPr>
        <w:spacing w:before="143" w:line="398" w:lineRule="auto"/>
        <w:ind w:left="1932" w:right="9" w:hanging="1195"/>
        <w:rPr>
          <w:rFonts w:ascii="Times New Roman" w:eastAsia="Times New Roman" w:hAnsi="Times New Roman" w:cs="Times New Roman"/>
          <w:sz w:val="24"/>
        </w:rPr>
      </w:pPr>
      <w:r>
        <w:rPr>
          <w:rFonts w:ascii="Times New Roman" w:eastAsia="Times New Roman" w:hAnsi="Times New Roman" w:cs="Times New Roman"/>
          <w:sz w:val="24"/>
        </w:rPr>
        <w:t>Highlights</w:t>
      </w:r>
      <w:r>
        <w:rPr>
          <w:rFonts w:ascii="Times New Roman" w:eastAsia="Times New Roman" w:hAnsi="Times New Roman" w:cs="Times New Roman"/>
          <w:spacing w:val="23"/>
          <w:sz w:val="24"/>
        </w:rPr>
        <w:t>:</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Words</w:t>
      </w:r>
      <w:r>
        <w:rPr>
          <w:rFonts w:ascii="Times New Roman" w:eastAsia="Times New Roman" w:hAnsi="Times New Roman" w:cs="Times New Roman"/>
          <w:spacing w:val="19"/>
          <w:sz w:val="24"/>
        </w:rPr>
        <w:t xml:space="preserve"> &amp; </w:t>
      </w:r>
      <w:r>
        <w:rPr>
          <w:rFonts w:ascii="Times New Roman" w:eastAsia="Times New Roman" w:hAnsi="Times New Roman" w:cs="Times New Roman"/>
          <w:sz w:val="24"/>
        </w:rPr>
        <w:t>expressions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reasons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property</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bubbles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lessons</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from property bubbles, countermeasures against property bubbles</w:t>
      </w:r>
    </w:p>
    <w:p w:rsidR="00827BAE" w:rsidRDefault="00D36223">
      <w:pPr>
        <w:spacing w:before="19"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Business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knowledge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 xml:space="preserve">  Basic knowledge of property bubbles</w:t>
      </w:r>
    </w:p>
    <w:p w:rsidR="00827BAE" w:rsidRDefault="00D36223">
      <w:pPr>
        <w:spacing w:before="149" w:line="403" w:lineRule="auto"/>
        <w:ind w:left="2174" w:right="9" w:hanging="1437"/>
        <w:rPr>
          <w:rFonts w:ascii="Times New Roman" w:eastAsia="Times New Roman" w:hAnsi="Times New Roman" w:cs="Times New Roman"/>
          <w:sz w:val="24"/>
        </w:rPr>
      </w:pPr>
      <w:r>
        <w:rPr>
          <w:rFonts w:ascii="Times New Roman" w:eastAsia="Times New Roman" w:hAnsi="Times New Roman" w:cs="Times New Roman"/>
          <w:sz w:val="24"/>
        </w:rPr>
        <w:t>Business</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skill</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Illustrating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importance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stable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prosperous real</w:t>
      </w:r>
      <w:r>
        <w:rPr>
          <w:rFonts w:ascii="Times New Roman" w:eastAsia="Times New Roman" w:hAnsi="Times New Roman" w:cs="Times New Roman"/>
          <w:spacing w:val="14"/>
          <w:sz w:val="24"/>
        </w:rPr>
        <w:t>-</w:t>
      </w:r>
      <w:r>
        <w:rPr>
          <w:rFonts w:ascii="Times New Roman" w:eastAsia="Times New Roman" w:hAnsi="Times New Roman" w:cs="Times New Roman"/>
          <w:sz w:val="24"/>
        </w:rPr>
        <w:t>estate</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market</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Offering</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suggestions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regulating</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the over</w:t>
      </w:r>
      <w:r>
        <w:rPr>
          <w:rFonts w:ascii="Times New Roman" w:eastAsia="Times New Roman" w:hAnsi="Times New Roman" w:cs="Times New Roman"/>
          <w:spacing w:val="-1"/>
          <w:sz w:val="24"/>
        </w:rPr>
        <w:t>-</w:t>
      </w:r>
      <w:r>
        <w:rPr>
          <w:rFonts w:ascii="Times New Roman" w:eastAsia="Times New Roman" w:hAnsi="Times New Roman" w:cs="Times New Roman"/>
          <w:sz w:val="24"/>
        </w:rPr>
        <w:t>heated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property market in China</w:t>
      </w:r>
    </w:p>
    <w:p w:rsidR="00827BAE" w:rsidRDefault="00D36223">
      <w:pPr>
        <w:spacing w:before="47"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1</w:t>
      </w:r>
      <w:r>
        <w:rPr>
          <w:rFonts w:ascii="宋体" w:eastAsia="宋体" w:hAnsi="宋体" w:cs="宋体"/>
          <w:spacing w:val="6"/>
          <w:sz w:val="24"/>
        </w:rPr>
        <w:t xml:space="preserve">) </w:t>
      </w:r>
      <w:r>
        <w:rPr>
          <w:rFonts w:ascii="宋体" w:eastAsia="宋体" w:hAnsi="宋体" w:cs="宋体"/>
          <w:spacing w:val="6"/>
          <w:sz w:val="24"/>
        </w:rPr>
        <w:t>了解中国房地产市场的现状</w:t>
      </w:r>
    </w:p>
    <w:p w:rsidR="00827BAE" w:rsidRDefault="00D36223">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2</w:t>
      </w:r>
      <w:r>
        <w:rPr>
          <w:rFonts w:ascii="宋体" w:eastAsia="宋体" w:hAnsi="宋体" w:cs="宋体"/>
          <w:spacing w:val="5"/>
          <w:sz w:val="24"/>
        </w:rPr>
        <w:t xml:space="preserve">) </w:t>
      </w:r>
      <w:r>
        <w:rPr>
          <w:rFonts w:ascii="宋体" w:eastAsia="宋体" w:hAnsi="宋体" w:cs="宋体"/>
          <w:spacing w:val="5"/>
          <w:sz w:val="24"/>
        </w:rPr>
        <w:t>理解房地产泡沫形成的原因及教训</w:t>
      </w:r>
    </w:p>
    <w:p w:rsidR="00827BAE" w:rsidRDefault="00D36223">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正确使用与房地产相关的术语及表达</w:t>
      </w:r>
    </w:p>
    <w:p w:rsidR="00827BAE" w:rsidRDefault="00D36223">
      <w:pPr>
        <w:spacing w:before="185" w:line="289" w:lineRule="auto"/>
        <w:ind w:left="1222" w:right="9" w:hanging="71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4</w:t>
      </w:r>
      <w:r>
        <w:rPr>
          <w:rFonts w:ascii="宋体" w:eastAsia="宋体" w:hAnsi="宋体" w:cs="宋体"/>
          <w:spacing w:val="4"/>
          <w:sz w:val="24"/>
        </w:rPr>
        <w:t xml:space="preserve">) </w:t>
      </w:r>
      <w:r>
        <w:rPr>
          <w:rFonts w:ascii="宋体" w:eastAsia="宋体" w:hAnsi="宋体" w:cs="宋体"/>
          <w:spacing w:val="4"/>
          <w:sz w:val="24"/>
        </w:rPr>
        <w:t>根据所学知识阐述稳定的房地产市场对经济发展的重要作用及抑</w:t>
      </w:r>
      <w:r>
        <w:rPr>
          <w:rFonts w:ascii="宋体" w:eastAsia="宋体" w:hAnsi="宋体" w:cs="宋体"/>
          <w:spacing w:val="3"/>
          <w:sz w:val="24"/>
        </w:rPr>
        <w:t>制</w:t>
      </w:r>
      <w:r>
        <w:rPr>
          <w:rFonts w:ascii="宋体" w:eastAsia="宋体" w:hAnsi="宋体" w:cs="宋体"/>
          <w:sz w:val="24"/>
        </w:rPr>
        <w:t>房</w:t>
      </w:r>
      <w:r>
        <w:rPr>
          <w:rFonts w:ascii="宋体" w:eastAsia="宋体" w:hAnsi="宋体" w:cs="宋体"/>
          <w:sz w:val="24"/>
        </w:rPr>
        <w:t xml:space="preserve"> </w:t>
      </w:r>
      <w:r>
        <w:rPr>
          <w:rFonts w:ascii="宋体" w:eastAsia="宋体" w:hAnsi="宋体" w:cs="宋体"/>
          <w:spacing w:val="-2"/>
          <w:sz w:val="24"/>
        </w:rPr>
        <w:t>产泡</w:t>
      </w:r>
      <w:r>
        <w:rPr>
          <w:rFonts w:ascii="宋体" w:eastAsia="宋体" w:hAnsi="宋体" w:cs="宋体"/>
          <w:spacing w:val="-1"/>
          <w:sz w:val="24"/>
        </w:rPr>
        <w:t>沫的对策</w:t>
      </w:r>
    </w:p>
    <w:p w:rsidR="00827BAE" w:rsidRDefault="00D36223">
      <w:pPr>
        <w:spacing w:before="183"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理解和翻译课文中的长句难句</w:t>
      </w:r>
    </w:p>
    <w:p w:rsidR="00827BAE" w:rsidRDefault="00D36223">
      <w:pPr>
        <w:spacing w:before="183" w:line="290" w:lineRule="auto"/>
        <w:ind w:left="498" w:right="1955" w:firstLine="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理解房地产泡沫形成的原因和抑制房产泡沫的对策</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827BAE" w:rsidRDefault="00D36223">
      <w:pPr>
        <w:spacing w:before="182" w:line="366" w:lineRule="auto"/>
        <w:ind w:left="23" w:right="8" w:firstLine="618"/>
        <w:rPr>
          <w:rFonts w:ascii="宋体" w:eastAsia="宋体" w:hAnsi="宋体" w:cs="宋体"/>
          <w:sz w:val="24"/>
        </w:rPr>
      </w:pPr>
      <w:r>
        <w:rPr>
          <w:rFonts w:ascii="宋体" w:eastAsia="宋体" w:hAnsi="宋体" w:cs="宋体"/>
          <w:spacing w:val="-6"/>
          <w:sz w:val="24"/>
        </w:rPr>
        <w:t>引导学生客观、</w:t>
      </w:r>
      <w:r>
        <w:rPr>
          <w:rFonts w:ascii="宋体" w:eastAsia="宋体" w:hAnsi="宋体" w:cs="宋体"/>
          <w:spacing w:val="-5"/>
          <w:sz w:val="24"/>
        </w:rPr>
        <w:t>理</w:t>
      </w:r>
      <w:r>
        <w:rPr>
          <w:rFonts w:ascii="宋体" w:eastAsia="宋体" w:hAnsi="宋体" w:cs="宋体"/>
          <w:spacing w:val="-3"/>
          <w:sz w:val="24"/>
        </w:rPr>
        <w:t>性地分析房地产市场对经济发展的重要作用、</w:t>
      </w:r>
      <w:r>
        <w:rPr>
          <w:rFonts w:ascii="宋体" w:eastAsia="宋体" w:hAnsi="宋体" w:cs="宋体"/>
          <w:spacing w:val="-3"/>
          <w:sz w:val="24"/>
        </w:rPr>
        <w:t xml:space="preserve"> </w:t>
      </w:r>
      <w:r>
        <w:rPr>
          <w:rFonts w:ascii="宋体" w:eastAsia="宋体" w:hAnsi="宋体" w:cs="宋体"/>
          <w:spacing w:val="-3"/>
          <w:sz w:val="24"/>
        </w:rPr>
        <w:t>房地产泡</w:t>
      </w:r>
      <w:r>
        <w:rPr>
          <w:rFonts w:ascii="宋体" w:eastAsia="宋体" w:hAnsi="宋体" w:cs="宋体"/>
          <w:sz w:val="24"/>
        </w:rPr>
        <w:t xml:space="preserve"> </w:t>
      </w:r>
      <w:r>
        <w:rPr>
          <w:rFonts w:ascii="宋体" w:eastAsia="宋体" w:hAnsi="宋体" w:cs="宋体"/>
          <w:spacing w:val="-12"/>
          <w:sz w:val="24"/>
        </w:rPr>
        <w:t>沫</w:t>
      </w:r>
      <w:r>
        <w:rPr>
          <w:rFonts w:ascii="宋体" w:eastAsia="宋体" w:hAnsi="宋体" w:cs="宋体"/>
          <w:spacing w:val="-7"/>
          <w:sz w:val="24"/>
        </w:rPr>
        <w:t>形</w:t>
      </w:r>
      <w:r>
        <w:rPr>
          <w:rFonts w:ascii="宋体" w:eastAsia="宋体" w:hAnsi="宋体" w:cs="宋体"/>
          <w:spacing w:val="-6"/>
          <w:sz w:val="24"/>
        </w:rPr>
        <w:t>成的原因和抑制房产泡沫的对策，</w:t>
      </w:r>
      <w:r>
        <w:rPr>
          <w:rFonts w:ascii="宋体" w:eastAsia="宋体" w:hAnsi="宋体" w:cs="宋体"/>
          <w:spacing w:val="-6"/>
          <w:sz w:val="24"/>
        </w:rPr>
        <w:t xml:space="preserve"> </w:t>
      </w:r>
      <w:r>
        <w:rPr>
          <w:rFonts w:ascii="宋体" w:eastAsia="宋体" w:hAnsi="宋体" w:cs="宋体"/>
          <w:spacing w:val="-6"/>
          <w:sz w:val="24"/>
        </w:rPr>
        <w:t>增强对中国房地产市场健康有序发展的使</w:t>
      </w:r>
      <w:r>
        <w:rPr>
          <w:rFonts w:ascii="宋体" w:eastAsia="宋体" w:hAnsi="宋体" w:cs="宋体"/>
          <w:sz w:val="24"/>
        </w:rPr>
        <w:t xml:space="preserve"> </w:t>
      </w:r>
      <w:r>
        <w:rPr>
          <w:rFonts w:ascii="宋体" w:eastAsia="宋体" w:hAnsi="宋体" w:cs="宋体"/>
          <w:spacing w:val="-7"/>
          <w:sz w:val="24"/>
        </w:rPr>
        <w:t>命</w:t>
      </w:r>
      <w:r>
        <w:rPr>
          <w:rFonts w:ascii="宋体" w:eastAsia="宋体" w:hAnsi="宋体" w:cs="宋体"/>
          <w:spacing w:val="-5"/>
          <w:sz w:val="24"/>
        </w:rPr>
        <w:t>感和责任感。</w:t>
      </w:r>
    </w:p>
    <w:p w:rsidR="00827BAE" w:rsidRDefault="00827BAE">
      <w:pPr>
        <w:spacing w:line="325" w:lineRule="auto"/>
        <w:rPr>
          <w:rFonts w:ascii="Arial"/>
        </w:rPr>
      </w:pPr>
    </w:p>
    <w:p w:rsidR="00827BAE" w:rsidRDefault="00D36223">
      <w:pPr>
        <w:spacing w:before="79" w:line="319" w:lineRule="exact"/>
        <w:ind w:left="539"/>
        <w:rPr>
          <w:rFonts w:ascii="Times New Roman" w:eastAsia="Times New Roman" w:hAnsi="Times New Roman" w:cs="Times New Roman"/>
          <w:sz w:val="24"/>
        </w:rPr>
      </w:pPr>
      <w:r>
        <w:rPr>
          <w:rFonts w:ascii="宋体" w:eastAsia="宋体" w:hAnsi="宋体" w:cs="宋体"/>
          <w:spacing w:val="23"/>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1"/>
          <w:sz w:val="24"/>
          <w14:textOutline w14:w="3657" w14:cap="flat" w14:cmpd="sng" w14:algn="ctr">
            <w14:solidFill>
              <w14:srgbClr w14:val="000000"/>
            </w14:solidFill>
            <w14:prstDash w14:val="solid"/>
            <w14:miter w14:lim="0"/>
          </w14:textOutline>
        </w:rPr>
        <w:t>四</w:t>
      </w:r>
      <w:r>
        <w:rPr>
          <w:rFonts w:ascii="宋体" w:eastAsia="宋体" w:hAnsi="宋体" w:cs="宋体"/>
          <w:spacing w:val="20"/>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20"/>
          <w:position w:val="1"/>
          <w:sz w:val="24"/>
        </w:rPr>
        <w:t xml:space="preserve"> </w:t>
      </w:r>
      <w:r>
        <w:rPr>
          <w:rFonts w:ascii="Times New Roman" w:eastAsia="Times New Roman" w:hAnsi="Times New Roman" w:cs="Times New Roman"/>
          <w:b/>
          <w:bCs/>
          <w:spacing w:val="20"/>
          <w:position w:val="1"/>
          <w:sz w:val="24"/>
        </w:rPr>
        <w:t>7</w:t>
      </w:r>
      <w:r>
        <w:rPr>
          <w:rFonts w:ascii="Times New Roman" w:eastAsia="Times New Roman" w:hAnsi="Times New Roman" w:cs="Times New Roman"/>
          <w:spacing w:val="20"/>
          <w:position w:val="1"/>
          <w:sz w:val="24"/>
        </w:rPr>
        <w:t xml:space="preserve"> </w:t>
      </w:r>
      <w:r>
        <w:rPr>
          <w:rFonts w:ascii="Times New Roman" w:eastAsia="Times New Roman" w:hAnsi="Times New Roman" w:cs="Times New Roman"/>
          <w:b/>
          <w:bCs/>
          <w:position w:val="1"/>
          <w:sz w:val="24"/>
        </w:rPr>
        <w:t>Mass</w:t>
      </w:r>
      <w:r>
        <w:rPr>
          <w:rFonts w:ascii="Times New Roman" w:eastAsia="Times New Roman" w:hAnsi="Times New Roman" w:cs="Times New Roman"/>
          <w:spacing w:val="20"/>
          <w:position w:val="1"/>
          <w:sz w:val="24"/>
        </w:rPr>
        <w:t xml:space="preserve"> </w:t>
      </w:r>
      <w:r>
        <w:rPr>
          <w:rFonts w:ascii="Times New Roman" w:eastAsia="Times New Roman" w:hAnsi="Times New Roman" w:cs="Times New Roman"/>
          <w:b/>
          <w:bCs/>
          <w:position w:val="1"/>
          <w:sz w:val="24"/>
        </w:rPr>
        <w:t>Customization</w:t>
      </w:r>
    </w:p>
    <w:p w:rsidR="00827BAE" w:rsidRDefault="00D36223">
      <w:pPr>
        <w:spacing w:before="187"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8" w:line="333" w:lineRule="exact"/>
        <w:ind w:left="739"/>
        <w:rPr>
          <w:rFonts w:ascii="Times New Roman" w:eastAsia="Times New Roman" w:hAnsi="Times New Roman" w:cs="Times New Roman"/>
          <w:sz w:val="24"/>
        </w:rPr>
      </w:pPr>
      <w:r>
        <w:rPr>
          <w:rFonts w:ascii="Times New Roman" w:eastAsia="Times New Roman" w:hAnsi="Times New Roman" w:cs="Times New Roman"/>
          <w:spacing w:val="-1"/>
          <w:position w:val="4"/>
          <w:sz w:val="24"/>
        </w:rPr>
        <w:t>Re</w:t>
      </w:r>
      <w:r>
        <w:rPr>
          <w:rFonts w:ascii="Times New Roman" w:eastAsia="Times New Roman" w:hAnsi="Times New Roman" w:cs="Times New Roman"/>
          <w:position w:val="4"/>
          <w:sz w:val="24"/>
        </w:rPr>
        <w:t>ading</w:t>
      </w:r>
      <w:r>
        <w:rPr>
          <w:rFonts w:ascii="宋体" w:eastAsia="宋体" w:hAnsi="宋体" w:cs="宋体"/>
          <w:spacing w:val="-1"/>
          <w:position w:val="4"/>
          <w:sz w:val="24"/>
        </w:rPr>
        <w:t>：</w:t>
      </w:r>
      <w:r>
        <w:rPr>
          <w:rFonts w:ascii="Times New Roman" w:eastAsia="Times New Roman" w:hAnsi="Times New Roman" w:cs="Times New Roman"/>
          <w:position w:val="4"/>
          <w:sz w:val="24"/>
        </w:rPr>
        <w:t>BMW</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Drives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Germany</w:t>
      </w:r>
    </w:p>
    <w:p w:rsidR="00827BAE" w:rsidRDefault="00D36223">
      <w:pPr>
        <w:spacing w:before="138"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 xml:space="preserve"> Definition, elements of mass customization</w:t>
      </w:r>
    </w:p>
    <w:p w:rsidR="00827BAE" w:rsidRDefault="00D36223">
      <w:pPr>
        <w:spacing w:before="156" w:line="398" w:lineRule="auto"/>
        <w:ind w:left="3141" w:right="9" w:hanging="2404"/>
        <w:rPr>
          <w:rFonts w:ascii="Times New Roman" w:eastAsia="Times New Roman" w:hAnsi="Times New Roman" w:cs="Times New Roman"/>
          <w:sz w:val="24"/>
        </w:rPr>
      </w:pPr>
      <w:r>
        <w:rPr>
          <w:rFonts w:ascii="Times New Roman" w:eastAsia="Times New Roman" w:hAnsi="Times New Roman" w:cs="Times New Roman"/>
          <w:sz w:val="24"/>
        </w:rPr>
        <w:t>Business</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knowledge</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Difference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between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mass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production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mass </w:t>
      </w:r>
      <w:r>
        <w:rPr>
          <w:rFonts w:ascii="Times New Roman" w:eastAsia="Times New Roman" w:hAnsi="Times New Roman" w:cs="Times New Roman"/>
          <w:spacing w:val="-1"/>
          <w:sz w:val="24"/>
        </w:rPr>
        <w:t>cus</w:t>
      </w:r>
      <w:r>
        <w:rPr>
          <w:rFonts w:ascii="Times New Roman" w:eastAsia="Times New Roman" w:hAnsi="Times New Roman" w:cs="Times New Roman"/>
          <w:sz w:val="24"/>
        </w:rPr>
        <w:t>tomization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key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elements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customization</w:t>
      </w:r>
    </w:p>
    <w:p w:rsidR="00827BAE" w:rsidRDefault="00D36223">
      <w:pPr>
        <w:spacing w:before="20"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Business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skill</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Operating</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customization project in a certain business</w:t>
      </w:r>
    </w:p>
    <w:p w:rsidR="00827BAE" w:rsidRDefault="00827BAE">
      <w:pPr>
        <w:sectPr w:rsidR="00827BAE">
          <w:footerReference w:type="default" r:id="rId66"/>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了解大规模定制产生的历史背景</w:t>
      </w:r>
    </w:p>
    <w:p w:rsidR="00827BAE" w:rsidRDefault="00D36223">
      <w:pPr>
        <w:spacing w:before="184" w:line="289" w:lineRule="auto"/>
        <w:ind w:left="1242" w:right="85" w:hanging="73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掌握大规模定制和大规模生产的基本概念及其区别，实施大规模</w:t>
      </w:r>
      <w:r>
        <w:rPr>
          <w:rFonts w:ascii="宋体" w:eastAsia="宋体" w:hAnsi="宋体" w:cs="宋体"/>
          <w:spacing w:val="3"/>
          <w:sz w:val="24"/>
        </w:rPr>
        <w:t>定</w:t>
      </w:r>
      <w:r>
        <w:rPr>
          <w:rFonts w:ascii="宋体" w:eastAsia="宋体" w:hAnsi="宋体" w:cs="宋体"/>
          <w:sz w:val="24"/>
        </w:rPr>
        <w:t>制</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4"/>
          <w:sz w:val="24"/>
        </w:rPr>
        <w:t>关键要素</w:t>
      </w:r>
    </w:p>
    <w:p w:rsidR="00827BAE" w:rsidRDefault="00D36223">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掌握与大规模定制有关的术语及表达</w:t>
      </w:r>
    </w:p>
    <w:p w:rsidR="00827BAE" w:rsidRDefault="00D36223">
      <w:pPr>
        <w:spacing w:before="179"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4</w:t>
      </w:r>
      <w:r>
        <w:rPr>
          <w:rFonts w:ascii="宋体" w:eastAsia="宋体" w:hAnsi="宋体" w:cs="宋体"/>
          <w:spacing w:val="7"/>
          <w:sz w:val="24"/>
        </w:rPr>
        <w:t xml:space="preserve">) </w:t>
      </w:r>
      <w:r>
        <w:rPr>
          <w:rFonts w:ascii="宋体" w:eastAsia="宋体" w:hAnsi="宋体" w:cs="宋体"/>
          <w:spacing w:val="7"/>
          <w:sz w:val="24"/>
        </w:rPr>
        <w:t>分析大规模定制的利弊</w:t>
      </w:r>
    </w:p>
    <w:p w:rsidR="00827BAE" w:rsidRDefault="00D36223">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471" w:lineRule="exact"/>
        <w:ind w:left="51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4"/>
          <w:position w:val="17"/>
          <w:sz w:val="24"/>
        </w:rPr>
        <w:t>1</w:t>
      </w:r>
      <w:r>
        <w:rPr>
          <w:rFonts w:ascii="宋体" w:eastAsia="宋体" w:hAnsi="宋体" w:cs="宋体"/>
          <w:spacing w:val="4"/>
          <w:position w:val="17"/>
          <w:sz w:val="24"/>
        </w:rPr>
        <w:t xml:space="preserve">) </w:t>
      </w:r>
      <w:r>
        <w:rPr>
          <w:rFonts w:ascii="宋体" w:eastAsia="宋体" w:hAnsi="宋体" w:cs="宋体"/>
          <w:spacing w:val="4"/>
          <w:position w:val="17"/>
          <w:sz w:val="24"/>
        </w:rPr>
        <w:t>理解和正确使用与大规模定制有关的术语及表达</w:t>
      </w:r>
    </w:p>
    <w:p w:rsidR="00827BAE" w:rsidRDefault="00D36223">
      <w:pPr>
        <w:spacing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运用所学知识分析、阐述大规模定制的利弊</w:t>
      </w:r>
    </w:p>
    <w:p w:rsidR="00827BAE" w:rsidRDefault="00D36223">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827BAE" w:rsidRDefault="00D36223">
      <w:pPr>
        <w:spacing w:before="183" w:line="367" w:lineRule="auto"/>
        <w:ind w:left="25" w:firstLine="616"/>
        <w:rPr>
          <w:rFonts w:ascii="宋体" w:eastAsia="宋体" w:hAnsi="宋体" w:cs="宋体"/>
          <w:sz w:val="24"/>
        </w:rPr>
      </w:pPr>
      <w:r>
        <w:rPr>
          <w:rFonts w:ascii="宋体" w:eastAsia="宋体" w:hAnsi="宋体" w:cs="宋体"/>
          <w:spacing w:val="-8"/>
          <w:sz w:val="24"/>
        </w:rPr>
        <w:t>引导学生客观</w:t>
      </w:r>
      <w:r>
        <w:rPr>
          <w:rFonts w:ascii="宋体" w:eastAsia="宋体" w:hAnsi="宋体" w:cs="宋体"/>
          <w:spacing w:val="-4"/>
          <w:sz w:val="24"/>
        </w:rPr>
        <w:t>、理性地分析大规模定制的利弊，增强对中国企业转型发展、</w:t>
      </w:r>
      <w:r>
        <w:rPr>
          <w:rFonts w:ascii="宋体" w:eastAsia="宋体" w:hAnsi="宋体" w:cs="宋体"/>
          <w:sz w:val="24"/>
        </w:rPr>
        <w:t xml:space="preserve"> </w:t>
      </w:r>
      <w:r>
        <w:rPr>
          <w:rFonts w:ascii="宋体" w:eastAsia="宋体" w:hAnsi="宋体" w:cs="宋体"/>
          <w:spacing w:val="-4"/>
          <w:sz w:val="24"/>
        </w:rPr>
        <w:t>提高核心竞</w:t>
      </w:r>
      <w:r>
        <w:rPr>
          <w:rFonts w:ascii="宋体" w:eastAsia="宋体" w:hAnsi="宋体" w:cs="宋体"/>
          <w:spacing w:val="-2"/>
          <w:sz w:val="24"/>
        </w:rPr>
        <w:t>争力的使命感和责任感。</w:t>
      </w:r>
    </w:p>
    <w:p w:rsidR="00827BAE" w:rsidRDefault="00827BAE">
      <w:pPr>
        <w:spacing w:line="327" w:lineRule="auto"/>
        <w:rPr>
          <w:rFonts w:ascii="Arial"/>
        </w:rPr>
      </w:pPr>
    </w:p>
    <w:p w:rsidR="00827BAE" w:rsidRDefault="00D36223">
      <w:pPr>
        <w:spacing w:before="79" w:line="320" w:lineRule="exact"/>
        <w:ind w:left="550"/>
        <w:rPr>
          <w:rFonts w:ascii="Times New Roman" w:eastAsia="Times New Roman" w:hAnsi="Times New Roman" w:cs="Times New Roman"/>
          <w:sz w:val="24"/>
        </w:rPr>
      </w:pPr>
      <w:r>
        <w:rPr>
          <w:rFonts w:ascii="宋体" w:eastAsia="宋体" w:hAnsi="宋体" w:cs="宋体"/>
          <w:spacing w:val="23"/>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五</w:t>
      </w:r>
      <w:r>
        <w:rPr>
          <w:rFonts w:ascii="宋体" w:eastAsia="宋体" w:hAnsi="宋体" w:cs="宋体"/>
          <w:spacing w:val="20"/>
          <w:position w:val="3"/>
          <w:sz w:val="24"/>
          <w14:textOutline w14:w="3657" w14:cap="flat" w14:cmpd="sng" w14:algn="ctr">
            <w14:solidFill>
              <w14:srgbClr w14:val="000000"/>
            </w14:solidFill>
            <w14:prstDash w14:val="solid"/>
            <w14:miter w14:lim="0"/>
          </w14:textOutline>
        </w:rPr>
        <w:t>)</w:t>
      </w:r>
      <w:r>
        <w:rPr>
          <w:rFonts w:ascii="宋体" w:eastAsia="宋体" w:hAnsi="宋体" w:cs="宋体"/>
          <w:spacing w:val="20"/>
          <w:position w:val="3"/>
          <w:sz w:val="24"/>
        </w:rPr>
        <w:t xml:space="preserve"> </w:t>
      </w:r>
      <w:r>
        <w:rPr>
          <w:rFonts w:ascii="Times New Roman" w:eastAsia="Times New Roman" w:hAnsi="Times New Roman" w:cs="Times New Roman"/>
          <w:b/>
          <w:bCs/>
          <w:position w:val="3"/>
          <w:sz w:val="24"/>
        </w:rPr>
        <w:t>Unit</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spacing w:val="20"/>
          <w:position w:val="3"/>
          <w:sz w:val="24"/>
        </w:rPr>
        <w:t>8</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Crisis</w:t>
      </w:r>
      <w:r>
        <w:rPr>
          <w:rFonts w:ascii="Times New Roman" w:eastAsia="Times New Roman" w:hAnsi="Times New Roman" w:cs="Times New Roman"/>
          <w:spacing w:val="20"/>
          <w:position w:val="3"/>
          <w:sz w:val="24"/>
        </w:rPr>
        <w:t xml:space="preserve"> </w:t>
      </w:r>
      <w:r>
        <w:rPr>
          <w:rFonts w:ascii="Times New Roman" w:eastAsia="Times New Roman" w:hAnsi="Times New Roman" w:cs="Times New Roman"/>
          <w:b/>
          <w:bCs/>
          <w:position w:val="3"/>
          <w:sz w:val="24"/>
        </w:rPr>
        <w:t>Management</w:t>
      </w:r>
    </w:p>
    <w:p w:rsidR="00827BAE" w:rsidRDefault="00D36223">
      <w:pPr>
        <w:spacing w:before="19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4" w:line="333"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Reading</w:t>
      </w:r>
      <w:r>
        <w:rPr>
          <w:rFonts w:ascii="宋体" w:eastAsia="宋体" w:hAnsi="宋体" w:cs="宋体"/>
          <w:spacing w:val="-1"/>
          <w:position w:val="4"/>
          <w:sz w:val="24"/>
        </w:rPr>
        <w:t>：</w:t>
      </w:r>
      <w:r>
        <w:rPr>
          <w:rFonts w:ascii="Times New Roman" w:eastAsia="Times New Roman" w:hAnsi="Times New Roman" w:cs="Times New Roman"/>
          <w:position w:val="4"/>
          <w:sz w:val="24"/>
        </w:rPr>
        <w:t>A</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Crisis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Made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in</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Japan</w:t>
      </w:r>
    </w:p>
    <w:p w:rsidR="00827BAE" w:rsidRDefault="00D36223">
      <w:pPr>
        <w:spacing w:before="143" w:line="465" w:lineRule="exact"/>
        <w:ind w:left="739"/>
        <w:rPr>
          <w:rFonts w:ascii="Times New Roman" w:eastAsia="Times New Roman" w:hAnsi="Times New Roman" w:cs="Times New Roman"/>
          <w:sz w:val="24"/>
        </w:rPr>
      </w:pPr>
      <w:r>
        <w:rPr>
          <w:rFonts w:ascii="Times New Roman" w:eastAsia="Times New Roman" w:hAnsi="Times New Roman" w:cs="Times New Roman"/>
          <w:position w:val="16"/>
          <w:sz w:val="24"/>
        </w:rPr>
        <w:t>Highlights</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What</w:t>
      </w:r>
      <w:r>
        <w:rPr>
          <w:rFonts w:ascii="Times New Roman" w:eastAsia="Times New Roman" w:hAnsi="Times New Roman" w:cs="Times New Roman"/>
          <w:spacing w:val="-1"/>
          <w:position w:val="16"/>
          <w:sz w:val="24"/>
        </w:rPr>
        <w:t>’</w:t>
      </w:r>
      <w:r>
        <w:rPr>
          <w:rFonts w:ascii="Times New Roman" w:eastAsia="Times New Roman" w:hAnsi="Times New Roman" w:cs="Times New Roman"/>
          <w:position w:val="16"/>
          <w:sz w:val="24"/>
        </w:rPr>
        <w:t>s</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effective crisis management?</w:t>
      </w:r>
    </w:p>
    <w:p w:rsidR="00827BAE" w:rsidRDefault="00D36223">
      <w:pPr>
        <w:spacing w:line="315" w:lineRule="exact"/>
        <w:ind w:left="739"/>
        <w:rPr>
          <w:rFonts w:ascii="Times New Roman" w:eastAsia="Times New Roman" w:hAnsi="Times New Roman" w:cs="Times New Roman"/>
          <w:sz w:val="24"/>
        </w:rPr>
      </w:pPr>
      <w:r>
        <w:rPr>
          <w:rFonts w:ascii="Times New Roman" w:eastAsia="Times New Roman" w:hAnsi="Times New Roman" w:cs="Times New Roman"/>
          <w:position w:val="4"/>
          <w:sz w:val="24"/>
        </w:rPr>
        <w:t>Business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knowledge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Crisis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and crisis management</w:t>
      </w:r>
    </w:p>
    <w:p w:rsidR="00827BAE" w:rsidRDefault="00D36223">
      <w:pPr>
        <w:spacing w:before="157" w:line="385" w:lineRule="auto"/>
        <w:ind w:left="500" w:right="432" w:firstLine="239"/>
        <w:rPr>
          <w:rFonts w:ascii="宋体" w:eastAsia="宋体" w:hAnsi="宋体" w:cs="宋体"/>
          <w:sz w:val="24"/>
        </w:rPr>
      </w:pPr>
      <w:r>
        <w:rPr>
          <w:rFonts w:ascii="Times New Roman" w:eastAsia="Times New Roman" w:hAnsi="Times New Roman" w:cs="Times New Roman"/>
          <w:sz w:val="24"/>
        </w:rPr>
        <w:t>Business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skill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Offering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suggestions on effective quality crisis management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22" w:line="465" w:lineRule="exact"/>
        <w:ind w:left="510"/>
        <w:rPr>
          <w:rFonts w:ascii="宋体" w:eastAsia="宋体" w:hAnsi="宋体" w:cs="宋体"/>
          <w:sz w:val="24"/>
        </w:rPr>
      </w:pPr>
      <w:r>
        <w:rPr>
          <w:rFonts w:ascii="宋体" w:eastAsia="宋体" w:hAnsi="宋体" w:cs="宋体"/>
          <w:spacing w:val="10"/>
          <w:position w:val="17"/>
          <w:sz w:val="24"/>
        </w:rPr>
        <w:t>(</w:t>
      </w:r>
      <w:r>
        <w:rPr>
          <w:rFonts w:ascii="Times New Roman" w:eastAsia="Times New Roman" w:hAnsi="Times New Roman" w:cs="Times New Roman"/>
          <w:spacing w:val="9"/>
          <w:position w:val="17"/>
          <w:sz w:val="24"/>
        </w:rPr>
        <w:t>1</w:t>
      </w:r>
      <w:r>
        <w:rPr>
          <w:rFonts w:ascii="宋体" w:eastAsia="宋体" w:hAnsi="宋体" w:cs="宋体"/>
          <w:spacing w:val="5"/>
          <w:position w:val="17"/>
          <w:sz w:val="24"/>
        </w:rPr>
        <w:t xml:space="preserve">) </w:t>
      </w:r>
      <w:r>
        <w:rPr>
          <w:rFonts w:ascii="宋体" w:eastAsia="宋体" w:hAnsi="宋体" w:cs="宋体"/>
          <w:spacing w:val="5"/>
          <w:position w:val="17"/>
          <w:sz w:val="24"/>
        </w:rPr>
        <w:t>搜集、了解知名企业危机管理做法</w:t>
      </w:r>
    </w:p>
    <w:p w:rsidR="00827BAE" w:rsidRDefault="00D36223">
      <w:pPr>
        <w:spacing w:before="1" w:line="219"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6"/>
          <w:sz w:val="24"/>
        </w:rPr>
        <w:t>)</w:t>
      </w:r>
      <w:r>
        <w:rPr>
          <w:rFonts w:ascii="宋体" w:eastAsia="宋体" w:hAnsi="宋体" w:cs="宋体"/>
          <w:spacing w:val="5"/>
          <w:sz w:val="24"/>
        </w:rPr>
        <w:t xml:space="preserve"> </w:t>
      </w:r>
      <w:r>
        <w:rPr>
          <w:rFonts w:ascii="宋体" w:eastAsia="宋体" w:hAnsi="宋体" w:cs="宋体"/>
          <w:spacing w:val="5"/>
          <w:sz w:val="24"/>
        </w:rPr>
        <w:t>了解日本企业文化及危机管理历史</w:t>
      </w:r>
    </w:p>
    <w:p w:rsidR="00827BAE" w:rsidRDefault="00D36223">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5"/>
          <w:sz w:val="24"/>
        </w:rPr>
        <w:t xml:space="preserve">) </w:t>
      </w:r>
      <w:r>
        <w:rPr>
          <w:rFonts w:ascii="宋体" w:eastAsia="宋体" w:hAnsi="宋体" w:cs="宋体"/>
          <w:spacing w:val="5"/>
          <w:sz w:val="24"/>
        </w:rPr>
        <w:t>掌握与危机管理相关的术语及表达</w:t>
      </w:r>
    </w:p>
    <w:p w:rsidR="00827BAE" w:rsidRDefault="00D36223">
      <w:pPr>
        <w:spacing w:before="179" w:line="220"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4</w:t>
      </w:r>
      <w:r>
        <w:rPr>
          <w:rFonts w:ascii="宋体" w:eastAsia="宋体" w:hAnsi="宋体" w:cs="宋体"/>
          <w:spacing w:val="7"/>
          <w:sz w:val="24"/>
        </w:rPr>
        <w:t xml:space="preserve">) </w:t>
      </w:r>
      <w:r>
        <w:rPr>
          <w:rFonts w:ascii="宋体" w:eastAsia="宋体" w:hAnsi="宋体" w:cs="宋体"/>
          <w:spacing w:val="7"/>
          <w:sz w:val="24"/>
        </w:rPr>
        <w:t>掌握有效的危机管理方法</w:t>
      </w:r>
    </w:p>
    <w:p w:rsidR="00827BAE" w:rsidRDefault="00D36223">
      <w:pPr>
        <w:spacing w:before="185"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471" w:lineRule="exact"/>
        <w:ind w:left="510"/>
        <w:rPr>
          <w:rFonts w:ascii="宋体" w:eastAsia="宋体" w:hAnsi="宋体" w:cs="宋体"/>
          <w:sz w:val="24"/>
        </w:rPr>
      </w:pPr>
      <w:r>
        <w:rPr>
          <w:rFonts w:ascii="宋体" w:eastAsia="宋体" w:hAnsi="宋体" w:cs="宋体"/>
          <w:spacing w:val="5"/>
          <w:position w:val="17"/>
          <w:sz w:val="24"/>
        </w:rPr>
        <w:t>(</w:t>
      </w:r>
      <w:r>
        <w:rPr>
          <w:rFonts w:ascii="Times New Roman" w:eastAsia="Times New Roman" w:hAnsi="Times New Roman" w:cs="Times New Roman"/>
          <w:spacing w:val="5"/>
          <w:position w:val="17"/>
          <w:sz w:val="24"/>
        </w:rPr>
        <w:t>1</w:t>
      </w:r>
      <w:r>
        <w:rPr>
          <w:rFonts w:ascii="宋体" w:eastAsia="宋体" w:hAnsi="宋体" w:cs="宋体"/>
          <w:spacing w:val="5"/>
          <w:position w:val="17"/>
          <w:sz w:val="24"/>
        </w:rPr>
        <w:t xml:space="preserve">) </w:t>
      </w:r>
      <w:r>
        <w:rPr>
          <w:rFonts w:ascii="宋体" w:eastAsia="宋体" w:hAnsi="宋体" w:cs="宋体"/>
          <w:spacing w:val="5"/>
          <w:position w:val="17"/>
          <w:sz w:val="24"/>
        </w:rPr>
        <w:t>流畅地介绍某种企业危机、分析其原</w:t>
      </w:r>
      <w:r>
        <w:rPr>
          <w:rFonts w:ascii="宋体" w:eastAsia="宋体" w:hAnsi="宋体" w:cs="宋体"/>
          <w:spacing w:val="4"/>
          <w:position w:val="17"/>
          <w:sz w:val="24"/>
        </w:rPr>
        <w:t>因</w:t>
      </w:r>
    </w:p>
    <w:p w:rsidR="00827BAE" w:rsidRDefault="00D36223">
      <w:pPr>
        <w:spacing w:line="219"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提出行之有效的危机管理方法</w:t>
      </w:r>
    </w:p>
    <w:p w:rsidR="00827BAE" w:rsidRDefault="00D36223">
      <w:pPr>
        <w:spacing w:before="180"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827BAE" w:rsidRDefault="00D36223">
      <w:pPr>
        <w:spacing w:before="183" w:line="220" w:lineRule="auto"/>
        <w:ind w:left="625"/>
        <w:rPr>
          <w:rFonts w:ascii="宋体" w:eastAsia="宋体" w:hAnsi="宋体" w:cs="宋体"/>
          <w:sz w:val="24"/>
        </w:rPr>
      </w:pPr>
      <w:r>
        <w:rPr>
          <w:rFonts w:ascii="宋体" w:eastAsia="宋体" w:hAnsi="宋体" w:cs="宋体"/>
          <w:spacing w:val="1"/>
          <w:sz w:val="24"/>
        </w:rPr>
        <w:t>增强学生对企业文化和企业社会责</w:t>
      </w:r>
      <w:r>
        <w:rPr>
          <w:rFonts w:ascii="宋体" w:eastAsia="宋体" w:hAnsi="宋体" w:cs="宋体"/>
          <w:sz w:val="24"/>
        </w:rPr>
        <w:t>任的认知，引导学生通过危机管理案例</w:t>
      </w:r>
    </w:p>
    <w:p w:rsidR="00827BAE" w:rsidRDefault="00827BAE">
      <w:pPr>
        <w:sectPr w:rsidR="00827BAE">
          <w:footerReference w:type="default" r:id="rId67"/>
          <w:pgSz w:w="11900" w:h="16840"/>
          <w:pgMar w:top="400" w:right="1708"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139"/>
        <w:rPr>
          <w:rFonts w:ascii="宋体" w:eastAsia="宋体" w:hAnsi="宋体" w:cs="宋体"/>
          <w:sz w:val="24"/>
        </w:rPr>
      </w:pPr>
      <w:r>
        <w:rPr>
          <w:rFonts w:ascii="宋体" w:eastAsia="宋体" w:hAnsi="宋体" w:cs="宋体"/>
          <w:spacing w:val="-4"/>
          <w:sz w:val="24"/>
        </w:rPr>
        <w:t>的学习</w:t>
      </w:r>
      <w:r>
        <w:rPr>
          <w:rFonts w:ascii="宋体" w:eastAsia="宋体" w:hAnsi="宋体" w:cs="宋体"/>
          <w:spacing w:val="-2"/>
          <w:sz w:val="24"/>
        </w:rPr>
        <w:t>增强对企业文化建设和构建和谐社会的使命感和责任感。</w:t>
      </w:r>
    </w:p>
    <w:p w:rsidR="00827BAE" w:rsidRDefault="00827BAE">
      <w:pPr>
        <w:spacing w:line="264" w:lineRule="auto"/>
        <w:rPr>
          <w:rFonts w:ascii="Arial"/>
        </w:rPr>
      </w:pPr>
    </w:p>
    <w:p w:rsidR="00827BAE" w:rsidRDefault="00827BAE">
      <w:pPr>
        <w:spacing w:line="265" w:lineRule="auto"/>
        <w:rPr>
          <w:rFonts w:ascii="Arial"/>
        </w:rPr>
      </w:pPr>
    </w:p>
    <w:p w:rsidR="00827BAE" w:rsidRDefault="00D36223">
      <w:pPr>
        <w:spacing w:before="78" w:line="320" w:lineRule="exact"/>
        <w:ind w:left="635"/>
        <w:rPr>
          <w:rFonts w:ascii="Times New Roman" w:eastAsia="Times New Roman" w:hAnsi="Times New Roman" w:cs="Times New Roman"/>
          <w:sz w:val="24"/>
        </w:rPr>
      </w:pPr>
      <w:bookmarkStart w:id="88" w:name="_bookmark17"/>
      <w:bookmarkEnd w:id="88"/>
      <w:r>
        <w:rPr>
          <w:rFonts w:ascii="宋体" w:eastAsia="宋体" w:hAnsi="宋体" w:cs="宋体"/>
          <w:spacing w:val="19"/>
          <w:position w:val="2"/>
          <w:sz w:val="24"/>
          <w14:textOutline w14:w="3657" w14:cap="flat" w14:cmpd="sng" w14:algn="ctr">
            <w14:solidFill>
              <w14:srgbClr w14:val="000000"/>
            </w14:solidFill>
            <w14:prstDash w14:val="solid"/>
            <w14:miter w14:lim="0"/>
          </w14:textOutline>
        </w:rPr>
        <w:t>(</w:t>
      </w:r>
      <w:r>
        <w:rPr>
          <w:rFonts w:ascii="宋体" w:eastAsia="宋体" w:hAnsi="宋体" w:cs="宋体"/>
          <w:spacing w:val="18"/>
          <w:position w:val="2"/>
          <w:sz w:val="24"/>
          <w14:textOutline w14:w="3657" w14:cap="flat" w14:cmpd="sng" w14:algn="ctr">
            <w14:solidFill>
              <w14:srgbClr w14:val="000000"/>
            </w14:solidFill>
            <w14:prstDash w14:val="solid"/>
            <w14:miter w14:lim="0"/>
          </w14:textOutline>
        </w:rPr>
        <w:t>六</w:t>
      </w:r>
      <w:r>
        <w:rPr>
          <w:rFonts w:ascii="宋体" w:eastAsia="宋体" w:hAnsi="宋体" w:cs="宋体"/>
          <w:spacing w:val="18"/>
          <w:position w:val="2"/>
          <w:sz w:val="24"/>
          <w14:textOutline w14:w="3657" w14:cap="flat" w14:cmpd="sng" w14:algn="ctr">
            <w14:solidFill>
              <w14:srgbClr w14:val="000000"/>
            </w14:solidFill>
            <w14:prstDash w14:val="solid"/>
            <w14:miter w14:lim="0"/>
          </w14:textOutline>
        </w:rPr>
        <w:t>)</w:t>
      </w:r>
      <w:r>
        <w:rPr>
          <w:rFonts w:ascii="宋体" w:eastAsia="宋体" w:hAnsi="宋体" w:cs="宋体"/>
          <w:spacing w:val="18"/>
          <w:position w:val="2"/>
          <w:sz w:val="24"/>
        </w:rPr>
        <w:t xml:space="preserve"> </w:t>
      </w:r>
      <w:r>
        <w:rPr>
          <w:rFonts w:ascii="Times New Roman" w:eastAsia="Times New Roman" w:hAnsi="Times New Roman" w:cs="Times New Roman"/>
          <w:b/>
          <w:bCs/>
          <w:position w:val="2"/>
          <w:sz w:val="24"/>
        </w:rPr>
        <w:t>Unit</w:t>
      </w:r>
      <w:r>
        <w:rPr>
          <w:rFonts w:ascii="Times New Roman" w:eastAsia="Times New Roman" w:hAnsi="Times New Roman" w:cs="Times New Roman"/>
          <w:spacing w:val="18"/>
          <w:position w:val="2"/>
          <w:sz w:val="24"/>
        </w:rPr>
        <w:t xml:space="preserve"> </w:t>
      </w:r>
      <w:r>
        <w:rPr>
          <w:rFonts w:ascii="Times New Roman" w:eastAsia="Times New Roman" w:hAnsi="Times New Roman" w:cs="Times New Roman"/>
          <w:b/>
          <w:bCs/>
          <w:spacing w:val="18"/>
          <w:position w:val="2"/>
          <w:sz w:val="24"/>
        </w:rPr>
        <w:t>10</w:t>
      </w:r>
      <w:r>
        <w:rPr>
          <w:rFonts w:ascii="Times New Roman" w:eastAsia="Times New Roman" w:hAnsi="Times New Roman" w:cs="Times New Roman"/>
          <w:spacing w:val="18"/>
          <w:position w:val="2"/>
          <w:sz w:val="24"/>
        </w:rPr>
        <w:t xml:space="preserve"> </w:t>
      </w:r>
      <w:r>
        <w:rPr>
          <w:rFonts w:ascii="Times New Roman" w:eastAsia="Times New Roman" w:hAnsi="Times New Roman" w:cs="Times New Roman"/>
          <w:b/>
          <w:bCs/>
          <w:position w:val="2"/>
          <w:sz w:val="24"/>
        </w:rPr>
        <w:t>Career</w:t>
      </w:r>
      <w:r>
        <w:rPr>
          <w:rFonts w:ascii="Times New Roman" w:eastAsia="Times New Roman" w:hAnsi="Times New Roman" w:cs="Times New Roman"/>
          <w:spacing w:val="18"/>
          <w:position w:val="2"/>
          <w:sz w:val="24"/>
        </w:rPr>
        <w:t xml:space="preserve"> </w:t>
      </w:r>
      <w:r>
        <w:rPr>
          <w:rFonts w:ascii="Times New Roman" w:eastAsia="Times New Roman" w:hAnsi="Times New Roman" w:cs="Times New Roman"/>
          <w:b/>
          <w:bCs/>
          <w:position w:val="2"/>
          <w:sz w:val="24"/>
        </w:rPr>
        <w:t>Planning</w:t>
      </w:r>
    </w:p>
    <w:p w:rsidR="00827BAE" w:rsidRDefault="00D36223">
      <w:pPr>
        <w:spacing w:before="186" w:line="220" w:lineRule="auto"/>
        <w:ind w:left="618"/>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8" w:line="471" w:lineRule="exact"/>
        <w:ind w:left="834"/>
        <w:rPr>
          <w:rFonts w:ascii="Times New Roman" w:eastAsia="Times New Roman" w:hAnsi="Times New Roman" w:cs="Times New Roman"/>
          <w:sz w:val="24"/>
        </w:rPr>
      </w:pPr>
      <w:r>
        <w:rPr>
          <w:rFonts w:ascii="Times New Roman" w:eastAsia="Times New Roman" w:hAnsi="Times New Roman" w:cs="Times New Roman"/>
          <w:position w:val="16"/>
          <w:sz w:val="24"/>
        </w:rPr>
        <w:t>Reading</w:t>
      </w:r>
      <w:r>
        <w:rPr>
          <w:rFonts w:ascii="宋体" w:eastAsia="宋体" w:hAnsi="宋体" w:cs="宋体"/>
          <w:spacing w:val="-1"/>
          <w:position w:val="16"/>
          <w:sz w:val="24"/>
        </w:rPr>
        <w:t>：</w:t>
      </w:r>
      <w:r>
        <w:rPr>
          <w:rFonts w:ascii="Times New Roman" w:eastAsia="Times New Roman" w:hAnsi="Times New Roman" w:cs="Times New Roman"/>
          <w:position w:val="16"/>
          <w:sz w:val="24"/>
        </w:rPr>
        <w:t>How</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to</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Change</w:t>
      </w:r>
      <w:r>
        <w:rPr>
          <w:rFonts w:ascii="Times New Roman" w:eastAsia="Times New Roman" w:hAnsi="Times New Roman" w:cs="Times New Roman"/>
          <w:spacing w:val="-1"/>
          <w:position w:val="16"/>
          <w:sz w:val="24"/>
        </w:rPr>
        <w:t xml:space="preserve"> </w:t>
      </w:r>
      <w:r>
        <w:rPr>
          <w:rFonts w:ascii="Times New Roman" w:eastAsia="Times New Roman" w:hAnsi="Times New Roman" w:cs="Times New Roman"/>
          <w:position w:val="16"/>
          <w:sz w:val="24"/>
        </w:rPr>
        <w:t>the World</w:t>
      </w:r>
    </w:p>
    <w:p w:rsidR="00827BAE" w:rsidRDefault="00D36223">
      <w:pPr>
        <w:spacing w:line="315" w:lineRule="exact"/>
        <w:ind w:left="834"/>
        <w:rPr>
          <w:rFonts w:ascii="Times New Roman" w:eastAsia="Times New Roman" w:hAnsi="Times New Roman" w:cs="Times New Roman"/>
          <w:sz w:val="24"/>
        </w:rPr>
      </w:pPr>
      <w:r>
        <w:rPr>
          <w:rFonts w:ascii="Times New Roman" w:eastAsia="Times New Roman" w:hAnsi="Times New Roman" w:cs="Times New Roman"/>
          <w:position w:val="4"/>
          <w:sz w:val="24"/>
        </w:rPr>
        <w:t>Highlights</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How</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to</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make</w:t>
      </w:r>
      <w:r>
        <w:rPr>
          <w:rFonts w:ascii="Times New Roman" w:eastAsia="Times New Roman" w:hAnsi="Times New Roman" w:cs="Times New Roman"/>
          <w:spacing w:val="-1"/>
          <w:position w:val="4"/>
          <w:sz w:val="24"/>
        </w:rPr>
        <w:t xml:space="preserve"> </w:t>
      </w:r>
      <w:r>
        <w:rPr>
          <w:rFonts w:ascii="Times New Roman" w:eastAsia="Times New Roman" w:hAnsi="Times New Roman" w:cs="Times New Roman"/>
          <w:position w:val="4"/>
          <w:sz w:val="24"/>
        </w:rPr>
        <w:t>an ideal career plan</w:t>
      </w:r>
    </w:p>
    <w:p w:rsidR="00827BAE" w:rsidRDefault="00D36223">
      <w:pPr>
        <w:spacing w:before="150" w:line="333" w:lineRule="exact"/>
        <w:ind w:left="834"/>
        <w:rPr>
          <w:rFonts w:ascii="Times New Roman" w:eastAsia="Times New Roman" w:hAnsi="Times New Roman" w:cs="Times New Roman"/>
          <w:sz w:val="24"/>
        </w:rPr>
      </w:pPr>
      <w:r>
        <w:rPr>
          <w:rFonts w:ascii="Times New Roman" w:eastAsia="Times New Roman" w:hAnsi="Times New Roman" w:cs="Times New Roman"/>
          <w:spacing w:val="-1"/>
          <w:position w:val="4"/>
          <w:sz w:val="24"/>
        </w:rPr>
        <w:t>Business</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knowledge</w:t>
      </w:r>
      <w:r>
        <w:rPr>
          <w:rFonts w:ascii="Times New Roman" w:eastAsia="Times New Roman" w:hAnsi="Times New Roman" w:cs="Times New Roman"/>
          <w:spacing w:val="-2"/>
          <w:position w:val="4"/>
          <w:sz w:val="24"/>
        </w:rPr>
        <w:t xml:space="preserve"> </w:t>
      </w:r>
      <w:r>
        <w:rPr>
          <w:rFonts w:ascii="宋体" w:eastAsia="宋体" w:hAnsi="宋体" w:cs="宋体"/>
          <w:spacing w:val="-2"/>
          <w:position w:val="4"/>
          <w:sz w:val="24"/>
        </w:rPr>
        <w:t>：</w:t>
      </w:r>
      <w:r>
        <w:rPr>
          <w:rFonts w:ascii="Times New Roman" w:eastAsia="Times New Roman" w:hAnsi="Times New Roman" w:cs="Times New Roman"/>
          <w:spacing w:val="-1"/>
          <w:position w:val="4"/>
          <w:sz w:val="24"/>
        </w:rPr>
        <w:t>values</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in</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a</w:t>
      </w:r>
      <w:r>
        <w:rPr>
          <w:rFonts w:ascii="Times New Roman" w:eastAsia="Times New Roman" w:hAnsi="Times New Roman" w:cs="Times New Roman"/>
          <w:spacing w:val="-2"/>
          <w:position w:val="4"/>
          <w:sz w:val="24"/>
        </w:rPr>
        <w:t xml:space="preserve"> </w:t>
      </w:r>
      <w:r>
        <w:rPr>
          <w:rFonts w:ascii="Times New Roman" w:eastAsia="Times New Roman" w:hAnsi="Times New Roman" w:cs="Times New Roman"/>
          <w:spacing w:val="-1"/>
          <w:position w:val="4"/>
          <w:sz w:val="24"/>
        </w:rPr>
        <w:t>job</w:t>
      </w:r>
      <w:r>
        <w:rPr>
          <w:rFonts w:ascii="Times New Roman" w:eastAsia="Times New Roman" w:hAnsi="Times New Roman" w:cs="Times New Roman"/>
          <w:spacing w:val="-2"/>
          <w:position w:val="4"/>
          <w:sz w:val="24"/>
        </w:rPr>
        <w:t>,</w:t>
      </w:r>
      <w:r>
        <w:rPr>
          <w:rFonts w:ascii="Times New Roman" w:eastAsia="Times New Roman" w:hAnsi="Times New Roman" w:cs="Times New Roman"/>
          <w:spacing w:val="-1"/>
          <w:position w:val="4"/>
          <w:sz w:val="24"/>
        </w:rPr>
        <w:t xml:space="preserve"> personality analysis</w:t>
      </w:r>
    </w:p>
    <w:p w:rsidR="00827BAE" w:rsidRDefault="00D36223">
      <w:pPr>
        <w:spacing w:before="138" w:line="402" w:lineRule="auto"/>
        <w:ind w:left="2507" w:right="833" w:hanging="1675"/>
        <w:rPr>
          <w:rFonts w:ascii="Times New Roman" w:eastAsia="Times New Roman" w:hAnsi="Times New Roman" w:cs="Times New Roman"/>
          <w:sz w:val="24"/>
        </w:rPr>
      </w:pPr>
      <w:r>
        <w:rPr>
          <w:rFonts w:ascii="Times New Roman" w:eastAsia="Times New Roman" w:hAnsi="Times New Roman" w:cs="Times New Roman"/>
          <w:sz w:val="24"/>
        </w:rPr>
        <w:t>Business</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skill</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Making</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an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ideal</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career</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decision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based</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analysis</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values</w:t>
      </w:r>
      <w:r>
        <w:rPr>
          <w:rFonts w:ascii="Times New Roman" w:eastAsia="Times New Roman" w:hAnsi="Times New Roman" w:cs="Times New Roman"/>
          <w:spacing w:val="25"/>
          <w:sz w:val="24"/>
        </w:rPr>
        <w:t>,</w:t>
      </w:r>
      <w:r>
        <w:rPr>
          <w:rFonts w:ascii="Times New Roman" w:eastAsia="Times New Roman" w:hAnsi="Times New Roman" w:cs="Times New Roman"/>
          <w:sz w:val="24"/>
        </w:rPr>
        <w:t xml:space="preserve"> personality, strengths and weaknesses</w:t>
      </w:r>
    </w:p>
    <w:p w:rsidR="00827BAE" w:rsidRDefault="00D36223">
      <w:pPr>
        <w:spacing w:before="40" w:line="220" w:lineRule="auto"/>
        <w:ind w:left="59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20" w:lineRule="auto"/>
        <w:ind w:left="60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了解职业规划的基本要求</w:t>
      </w:r>
    </w:p>
    <w:p w:rsidR="00827BAE" w:rsidRDefault="00D36223">
      <w:pPr>
        <w:spacing w:before="181"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2</w:t>
      </w:r>
      <w:r>
        <w:rPr>
          <w:rFonts w:ascii="宋体" w:eastAsia="宋体" w:hAnsi="宋体" w:cs="宋体"/>
          <w:spacing w:val="5"/>
          <w:sz w:val="24"/>
        </w:rPr>
        <w:t xml:space="preserve">) </w:t>
      </w:r>
      <w:r>
        <w:rPr>
          <w:rFonts w:ascii="宋体" w:eastAsia="宋体" w:hAnsi="宋体" w:cs="宋体"/>
          <w:spacing w:val="5"/>
          <w:sz w:val="24"/>
        </w:rPr>
        <w:t>掌握与职业规划相关的术语及表达</w:t>
      </w:r>
    </w:p>
    <w:p w:rsidR="00827BAE" w:rsidRDefault="00D36223">
      <w:pPr>
        <w:spacing w:before="184" w:line="220" w:lineRule="auto"/>
        <w:ind w:left="60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3</w:t>
      </w:r>
      <w:r>
        <w:rPr>
          <w:rFonts w:ascii="宋体" w:eastAsia="宋体" w:hAnsi="宋体" w:cs="宋体"/>
          <w:spacing w:val="6"/>
          <w:sz w:val="24"/>
        </w:rPr>
        <w:t xml:space="preserve">) </w:t>
      </w:r>
      <w:r>
        <w:rPr>
          <w:rFonts w:ascii="宋体" w:eastAsia="宋体" w:hAnsi="宋体" w:cs="宋体"/>
          <w:spacing w:val="4"/>
          <w:sz w:val="24"/>
        </w:rPr>
        <w:t>基</w:t>
      </w:r>
      <w:r>
        <w:rPr>
          <w:rFonts w:ascii="宋体" w:eastAsia="宋体" w:hAnsi="宋体" w:cs="宋体"/>
          <w:spacing w:val="3"/>
          <w:sz w:val="24"/>
        </w:rPr>
        <w:t>于全面分析制定出个人职业规划。</w:t>
      </w:r>
    </w:p>
    <w:p w:rsidR="00827BAE" w:rsidRDefault="00D36223">
      <w:pPr>
        <w:spacing w:before="179" w:line="471" w:lineRule="exact"/>
        <w:ind w:left="600"/>
        <w:rPr>
          <w:rFonts w:ascii="宋体" w:eastAsia="宋体" w:hAnsi="宋体" w:cs="宋体"/>
          <w:sz w:val="24"/>
        </w:rPr>
      </w:pPr>
      <w:r>
        <w:rPr>
          <w:rFonts w:ascii="Times New Roman" w:eastAsia="Times New Roman" w:hAnsi="Times New Roman" w:cs="Times New Roman"/>
          <w:spacing w:val="-2"/>
          <w:position w:val="17"/>
          <w:sz w:val="24"/>
        </w:rPr>
        <w:t>3.</w:t>
      </w:r>
      <w:r>
        <w:rPr>
          <w:rFonts w:ascii="宋体" w:eastAsia="宋体" w:hAnsi="宋体" w:cs="宋体"/>
          <w:spacing w:val="-2"/>
          <w:position w:val="17"/>
          <w:sz w:val="24"/>
        </w:rPr>
        <w:t>重点</w:t>
      </w:r>
      <w:r>
        <w:rPr>
          <w:rFonts w:ascii="宋体" w:eastAsia="宋体" w:hAnsi="宋体" w:cs="宋体"/>
          <w:spacing w:val="-1"/>
          <w:position w:val="17"/>
          <w:sz w:val="24"/>
        </w:rPr>
        <w:t>难点</w:t>
      </w:r>
    </w:p>
    <w:p w:rsidR="00827BAE" w:rsidRDefault="00D36223">
      <w:pPr>
        <w:spacing w:line="220" w:lineRule="auto"/>
        <w:ind w:left="606"/>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理解和翻译课文中的长句难句</w:t>
      </w:r>
    </w:p>
    <w:p w:rsidR="00827BAE" w:rsidRDefault="00D36223">
      <w:pPr>
        <w:spacing w:before="179" w:line="221" w:lineRule="auto"/>
        <w:ind w:left="60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制定出理想的职业规划</w:t>
      </w:r>
      <w:r>
        <w:rPr>
          <w:rFonts w:ascii="宋体" w:eastAsia="宋体" w:hAnsi="宋体" w:cs="宋体"/>
          <w:spacing w:val="4"/>
          <w:sz w:val="24"/>
        </w:rPr>
        <w:t>。</w:t>
      </w:r>
    </w:p>
    <w:p w:rsidR="00827BAE" w:rsidRDefault="00D36223">
      <w:pPr>
        <w:spacing w:before="183"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w:t>
      </w:r>
      <w:r>
        <w:rPr>
          <w:rFonts w:ascii="宋体" w:eastAsia="宋体" w:hAnsi="宋体" w:cs="宋体"/>
          <w:sz w:val="24"/>
        </w:rPr>
        <w:t>程思政知识点</w:t>
      </w:r>
    </w:p>
    <w:p w:rsidR="00827BAE" w:rsidRDefault="00D36223">
      <w:pPr>
        <w:spacing w:before="178" w:line="366" w:lineRule="auto"/>
        <w:ind w:left="122" w:right="833" w:firstLine="597"/>
        <w:rPr>
          <w:rFonts w:ascii="宋体" w:eastAsia="宋体" w:hAnsi="宋体" w:cs="宋体"/>
          <w:sz w:val="24"/>
        </w:rPr>
      </w:pPr>
      <w:r>
        <w:rPr>
          <w:rFonts w:ascii="宋体" w:eastAsia="宋体" w:hAnsi="宋体" w:cs="宋体"/>
          <w:spacing w:val="1"/>
          <w:sz w:val="24"/>
        </w:rPr>
        <w:t>加强对学生的理想信念教育，激励学</w:t>
      </w:r>
      <w:r>
        <w:rPr>
          <w:rFonts w:ascii="宋体" w:eastAsia="宋体" w:hAnsi="宋体" w:cs="宋体"/>
          <w:sz w:val="24"/>
        </w:rPr>
        <w:t>生自觉把职业理想融入到社会发展进</w:t>
      </w:r>
      <w:r>
        <w:rPr>
          <w:rFonts w:ascii="宋体" w:eastAsia="宋体" w:hAnsi="宋体" w:cs="宋体"/>
          <w:sz w:val="24"/>
        </w:rPr>
        <w:t xml:space="preserve"> </w:t>
      </w:r>
      <w:r>
        <w:rPr>
          <w:rFonts w:ascii="宋体" w:eastAsia="宋体" w:hAnsi="宋体" w:cs="宋体"/>
          <w:spacing w:val="-18"/>
          <w:sz w:val="24"/>
        </w:rPr>
        <w:t>步</w:t>
      </w:r>
      <w:r>
        <w:rPr>
          <w:rFonts w:ascii="宋体" w:eastAsia="宋体" w:hAnsi="宋体" w:cs="宋体"/>
          <w:spacing w:val="-14"/>
          <w:sz w:val="24"/>
        </w:rPr>
        <w:t>的</w:t>
      </w:r>
      <w:r>
        <w:rPr>
          <w:rFonts w:ascii="宋体" w:eastAsia="宋体" w:hAnsi="宋体" w:cs="宋体"/>
          <w:spacing w:val="-9"/>
          <w:sz w:val="24"/>
        </w:rPr>
        <w:t>大潮中去，</w:t>
      </w:r>
      <w:r>
        <w:rPr>
          <w:rFonts w:ascii="宋体" w:eastAsia="宋体" w:hAnsi="宋体" w:cs="宋体"/>
          <w:spacing w:val="-9"/>
          <w:sz w:val="24"/>
        </w:rPr>
        <w:t xml:space="preserve"> </w:t>
      </w:r>
      <w:r>
        <w:rPr>
          <w:rFonts w:ascii="宋体" w:eastAsia="宋体" w:hAnsi="宋体" w:cs="宋体"/>
          <w:spacing w:val="-9"/>
          <w:sz w:val="24"/>
        </w:rPr>
        <w:t>将个人成长同国家民族利益紧密结合起来，</w:t>
      </w:r>
      <w:r>
        <w:rPr>
          <w:rFonts w:ascii="宋体" w:eastAsia="宋体" w:hAnsi="宋体" w:cs="宋体"/>
          <w:spacing w:val="-9"/>
          <w:sz w:val="24"/>
        </w:rPr>
        <w:t xml:space="preserve"> </w:t>
      </w:r>
      <w:r>
        <w:rPr>
          <w:rFonts w:ascii="宋体" w:eastAsia="宋体" w:hAnsi="宋体" w:cs="宋体"/>
          <w:spacing w:val="-9"/>
          <w:sz w:val="24"/>
        </w:rPr>
        <w:t>为实现中华民族伟大</w:t>
      </w:r>
      <w:r>
        <w:rPr>
          <w:rFonts w:ascii="宋体" w:eastAsia="宋体" w:hAnsi="宋体" w:cs="宋体"/>
          <w:sz w:val="24"/>
        </w:rPr>
        <w:t xml:space="preserve"> </w:t>
      </w:r>
      <w:r>
        <w:rPr>
          <w:rFonts w:ascii="宋体" w:eastAsia="宋体" w:hAnsi="宋体" w:cs="宋体"/>
          <w:spacing w:val="-6"/>
          <w:sz w:val="24"/>
        </w:rPr>
        <w:t>复兴</w:t>
      </w:r>
      <w:r>
        <w:rPr>
          <w:rFonts w:ascii="宋体" w:eastAsia="宋体" w:hAnsi="宋体" w:cs="宋体"/>
          <w:spacing w:val="-4"/>
          <w:sz w:val="24"/>
        </w:rPr>
        <w:t>的</w:t>
      </w:r>
      <w:r>
        <w:rPr>
          <w:rFonts w:ascii="宋体" w:eastAsia="宋体" w:hAnsi="宋体" w:cs="宋体"/>
          <w:spacing w:val="-3"/>
          <w:sz w:val="24"/>
        </w:rPr>
        <w:t>中国梦而努力奋斗。</w:t>
      </w:r>
    </w:p>
    <w:p w:rsidR="00827BAE" w:rsidRDefault="00827BAE">
      <w:pPr>
        <w:spacing w:line="365" w:lineRule="auto"/>
        <w:rPr>
          <w:rFonts w:ascii="Arial"/>
        </w:rPr>
      </w:pPr>
    </w:p>
    <w:p w:rsidR="00827BAE" w:rsidRDefault="00D36223">
      <w:pPr>
        <w:spacing w:before="78"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7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2"/>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2"/>
              <w:rPr>
                <w:rFonts w:ascii="宋体" w:eastAsia="宋体" w:hAnsi="宋体" w:cs="宋体"/>
                <w:sz w:val="20"/>
                <w:szCs w:val="20"/>
              </w:rPr>
            </w:pPr>
            <w:r>
              <w:rPr>
                <w:rFonts w:ascii="宋体" w:eastAsia="宋体" w:hAnsi="宋体" w:cs="宋体"/>
                <w:spacing w:val="5"/>
                <w:position w:val="7"/>
                <w:sz w:val="20"/>
                <w:szCs w:val="20"/>
              </w:rPr>
              <w:t>课</w:t>
            </w:r>
            <w:r>
              <w:rPr>
                <w:rFonts w:ascii="宋体" w:eastAsia="宋体" w:hAnsi="宋体" w:cs="宋体"/>
                <w:spacing w:val="4"/>
                <w:position w:val="7"/>
                <w:sz w:val="20"/>
                <w:szCs w:val="20"/>
              </w:rPr>
              <w:t>内</w:t>
            </w:r>
          </w:p>
          <w:p w:rsidR="00827BAE" w:rsidRDefault="00D36223">
            <w:pPr>
              <w:spacing w:line="226" w:lineRule="auto"/>
              <w:ind w:left="168"/>
              <w:rPr>
                <w:rFonts w:ascii="宋体" w:eastAsia="宋体" w:hAnsi="宋体" w:cs="宋体"/>
                <w:sz w:val="20"/>
                <w:szCs w:val="20"/>
              </w:rPr>
            </w:pPr>
            <w:r>
              <w:rPr>
                <w:rFonts w:ascii="宋体" w:eastAsia="宋体" w:hAnsi="宋体" w:cs="宋体"/>
                <w:spacing w:val="2"/>
                <w:sz w:val="20"/>
                <w:szCs w:val="20"/>
              </w:rPr>
              <w:t>实</w:t>
            </w:r>
            <w:r>
              <w:rPr>
                <w:rFonts w:ascii="宋体" w:eastAsia="宋体" w:hAnsi="宋体" w:cs="宋体"/>
                <w:spacing w:val="1"/>
                <w:sz w:val="20"/>
                <w:szCs w:val="20"/>
              </w:rPr>
              <w:t>践</w:t>
            </w:r>
          </w:p>
        </w:tc>
      </w:tr>
      <w:tr w:rsidR="00827BAE">
        <w:trPr>
          <w:trHeight w:val="316"/>
        </w:trPr>
        <w:tc>
          <w:tcPr>
            <w:tcW w:w="743" w:type="dxa"/>
          </w:tcPr>
          <w:p w:rsidR="00827BAE" w:rsidRDefault="00D36223">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24"/>
                <w:position w:val="2"/>
                <w:sz w:val="23"/>
                <w:szCs w:val="23"/>
              </w:rPr>
              <w:t xml:space="preserve"> </w:t>
            </w:r>
            <w:r>
              <w:rPr>
                <w:rFonts w:ascii="Times New Roman" w:eastAsia="Times New Roman" w:hAnsi="Times New Roman" w:cs="Times New Roman"/>
                <w:spacing w:val="23"/>
                <w:position w:val="2"/>
                <w:sz w:val="23"/>
                <w:szCs w:val="23"/>
              </w:rPr>
              <w:t>1</w:t>
            </w:r>
          </w:p>
        </w:tc>
        <w:tc>
          <w:tcPr>
            <w:tcW w:w="1703" w:type="dxa"/>
          </w:tcPr>
          <w:p w:rsidR="00827BAE" w:rsidRDefault="00D36223">
            <w:pPr>
              <w:spacing w:before="54"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827BAE" w:rsidRDefault="00D36223">
            <w:pPr>
              <w:spacing w:before="54"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827BAE" w:rsidRDefault="00D36223">
            <w:pPr>
              <w:spacing w:before="91"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14</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line="315" w:lineRule="exact"/>
              <w:ind w:left="1434"/>
              <w:rPr>
                <w:rFonts w:ascii="Times New Roman" w:eastAsia="Times New Roman" w:hAnsi="Times New Roman" w:cs="Times New Roman"/>
                <w:sz w:val="24"/>
              </w:rPr>
            </w:pPr>
            <w:r>
              <w:rPr>
                <w:rFonts w:ascii="Times New Roman" w:eastAsia="Times New Roman" w:hAnsi="Times New Roman" w:cs="Times New Roman"/>
                <w:position w:val="1"/>
                <w:sz w:val="24"/>
              </w:rPr>
              <w:t>Unit</w:t>
            </w:r>
            <w:r>
              <w:rPr>
                <w:rFonts w:ascii="Times New Roman" w:eastAsia="Times New Roman" w:hAnsi="Times New Roman" w:cs="Times New Roman"/>
                <w:spacing w:val="2"/>
                <w:position w:val="1"/>
                <w:sz w:val="24"/>
              </w:rPr>
              <w:t xml:space="preserve"> </w:t>
            </w:r>
            <w:r>
              <w:rPr>
                <w:rFonts w:ascii="Times New Roman" w:eastAsia="Times New Roman" w:hAnsi="Times New Roman" w:cs="Times New Roman"/>
                <w:spacing w:val="1"/>
                <w:position w:val="1"/>
                <w:sz w:val="24"/>
              </w:rPr>
              <w:t>2</w:t>
            </w:r>
          </w:p>
        </w:tc>
        <w:tc>
          <w:tcPr>
            <w:tcW w:w="1703" w:type="dxa"/>
          </w:tcPr>
          <w:p w:rsidR="00827BAE" w:rsidRDefault="00D36223">
            <w:pPr>
              <w:spacing w:before="54"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827BAE" w:rsidRDefault="00D36223">
            <w:pPr>
              <w:spacing w:before="55"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827BAE" w:rsidRDefault="00D36223">
            <w:pPr>
              <w:spacing w:before="92"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13</w:t>
            </w:r>
          </w:p>
        </w:tc>
        <w:tc>
          <w:tcPr>
            <w:tcW w:w="739" w:type="dxa"/>
          </w:tcPr>
          <w:p w:rsidR="00827BAE" w:rsidRDefault="00D36223">
            <w:pPr>
              <w:spacing w:before="92"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27BAE">
        <w:trPr>
          <w:trHeight w:val="316"/>
        </w:trPr>
        <w:tc>
          <w:tcPr>
            <w:tcW w:w="743" w:type="dxa"/>
          </w:tcPr>
          <w:p w:rsidR="00827BAE" w:rsidRDefault="00D36223">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line="316"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3</w:t>
            </w:r>
          </w:p>
        </w:tc>
        <w:tc>
          <w:tcPr>
            <w:tcW w:w="1703" w:type="dxa"/>
          </w:tcPr>
          <w:p w:rsidR="00827BAE" w:rsidRDefault="00D36223">
            <w:pPr>
              <w:spacing w:before="55"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827BAE" w:rsidRDefault="00D36223">
            <w:pPr>
              <w:spacing w:before="55"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827BAE" w:rsidRDefault="00D36223">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827BAE" w:rsidRDefault="00D36223">
            <w:pPr>
              <w:spacing w:before="93"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27BAE">
        <w:trPr>
          <w:trHeight w:val="316"/>
        </w:trPr>
        <w:tc>
          <w:tcPr>
            <w:tcW w:w="743" w:type="dxa"/>
          </w:tcPr>
          <w:p w:rsidR="00827BAE" w:rsidRDefault="00D36223">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1" w:line="315"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3"/>
                <w:position w:val="2"/>
                <w:sz w:val="23"/>
                <w:szCs w:val="23"/>
              </w:rPr>
              <w:t>7</w:t>
            </w:r>
          </w:p>
        </w:tc>
        <w:tc>
          <w:tcPr>
            <w:tcW w:w="1703" w:type="dxa"/>
          </w:tcPr>
          <w:p w:rsidR="00827BAE" w:rsidRDefault="00D36223">
            <w:pPr>
              <w:spacing w:before="56"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827BAE" w:rsidRDefault="00D36223">
            <w:pPr>
              <w:spacing w:before="56"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827BAE" w:rsidRDefault="00D36223">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827BAE" w:rsidRDefault="00D36223">
            <w:pPr>
              <w:spacing w:before="93"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27BAE">
        <w:trPr>
          <w:trHeight w:val="316"/>
        </w:trPr>
        <w:tc>
          <w:tcPr>
            <w:tcW w:w="743" w:type="dxa"/>
          </w:tcPr>
          <w:p w:rsidR="00827BAE" w:rsidRDefault="00D36223">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2"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7"/>
                <w:position w:val="2"/>
                <w:sz w:val="23"/>
                <w:szCs w:val="23"/>
              </w:rPr>
              <w:t xml:space="preserve"> </w:t>
            </w:r>
            <w:r>
              <w:rPr>
                <w:rFonts w:ascii="Times New Roman" w:eastAsia="Times New Roman" w:hAnsi="Times New Roman" w:cs="Times New Roman"/>
                <w:spacing w:val="16"/>
                <w:position w:val="2"/>
                <w:sz w:val="23"/>
                <w:szCs w:val="23"/>
              </w:rPr>
              <w:t>8</w:t>
            </w:r>
          </w:p>
        </w:tc>
        <w:tc>
          <w:tcPr>
            <w:tcW w:w="1703" w:type="dxa"/>
          </w:tcPr>
          <w:p w:rsidR="00827BAE" w:rsidRDefault="00D36223">
            <w:pPr>
              <w:spacing w:before="56"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827BAE" w:rsidRDefault="00D36223">
            <w:pPr>
              <w:spacing w:before="57"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827BAE" w:rsidRDefault="00D36223">
            <w:pPr>
              <w:spacing w:before="94"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827BAE" w:rsidRDefault="00D36223">
            <w:pPr>
              <w:spacing w:before="94"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27BAE">
        <w:trPr>
          <w:trHeight w:val="321"/>
        </w:trPr>
        <w:tc>
          <w:tcPr>
            <w:tcW w:w="743" w:type="dxa"/>
          </w:tcPr>
          <w:p w:rsidR="00827BAE" w:rsidRDefault="00D36223">
            <w:pPr>
              <w:spacing w:before="99"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827BAE" w:rsidRDefault="00D36223">
            <w:pPr>
              <w:spacing w:before="7" w:line="314" w:lineRule="exact"/>
              <w:ind w:left="1434"/>
              <w:rPr>
                <w:rFonts w:ascii="Times New Roman" w:eastAsia="Times New Roman" w:hAnsi="Times New Roman" w:cs="Times New Roman"/>
                <w:sz w:val="23"/>
                <w:szCs w:val="23"/>
              </w:rPr>
            </w:pPr>
            <w:r>
              <w:rPr>
                <w:rFonts w:ascii="Times New Roman" w:eastAsia="Times New Roman" w:hAnsi="Times New Roman" w:cs="Times New Roman"/>
                <w:position w:val="2"/>
                <w:sz w:val="23"/>
                <w:szCs w:val="23"/>
              </w:rPr>
              <w:t>Unit</w:t>
            </w:r>
            <w:r>
              <w:rPr>
                <w:rFonts w:ascii="Times New Roman" w:eastAsia="Times New Roman" w:hAnsi="Times New Roman" w:cs="Times New Roman"/>
                <w:spacing w:val="14"/>
                <w:position w:val="2"/>
                <w:sz w:val="23"/>
                <w:szCs w:val="23"/>
              </w:rPr>
              <w:t xml:space="preserve"> </w:t>
            </w:r>
            <w:r>
              <w:rPr>
                <w:rFonts w:ascii="Times New Roman" w:eastAsia="Times New Roman" w:hAnsi="Times New Roman" w:cs="Times New Roman"/>
                <w:spacing w:val="12"/>
                <w:position w:val="2"/>
                <w:sz w:val="23"/>
                <w:szCs w:val="23"/>
              </w:rPr>
              <w:t>10</w:t>
            </w:r>
          </w:p>
        </w:tc>
        <w:tc>
          <w:tcPr>
            <w:tcW w:w="1703" w:type="dxa"/>
          </w:tcPr>
          <w:p w:rsidR="00827BAE" w:rsidRDefault="00D36223">
            <w:pPr>
              <w:spacing w:before="62" w:line="227" w:lineRule="auto"/>
              <w:ind w:left="156"/>
              <w:rPr>
                <w:rFonts w:ascii="Times New Roman" w:eastAsia="Times New Roman" w:hAnsi="Times New Roman" w:cs="Times New Roman"/>
                <w:sz w:val="20"/>
                <w:szCs w:val="20"/>
              </w:rPr>
            </w:pPr>
            <w:r>
              <w:rPr>
                <w:rFonts w:ascii="宋体" w:eastAsia="宋体" w:hAnsi="宋体" w:cs="宋体"/>
                <w:spacing w:val="-13"/>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5-6</w:t>
            </w:r>
          </w:p>
        </w:tc>
        <w:tc>
          <w:tcPr>
            <w:tcW w:w="1852" w:type="dxa"/>
          </w:tcPr>
          <w:p w:rsidR="00827BAE" w:rsidRDefault="00D36223">
            <w:pPr>
              <w:spacing w:before="62" w:line="232" w:lineRule="auto"/>
              <w:ind w:left="1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5-</w:t>
            </w:r>
            <w:r>
              <w:rPr>
                <w:rFonts w:ascii="Times New Roman" w:eastAsia="Times New Roman" w:hAnsi="Times New Roman" w:cs="Times New Roman"/>
                <w:spacing w:val="5"/>
                <w:sz w:val="20"/>
                <w:szCs w:val="20"/>
              </w:rPr>
              <w:t>3</w:t>
            </w:r>
            <w:r>
              <w:rPr>
                <w:rFonts w:ascii="Times New Roman" w:eastAsia="Times New Roman" w:hAnsi="Times New Roman" w:cs="Times New Roman"/>
                <w:spacing w:val="3"/>
                <w:sz w:val="20"/>
                <w:szCs w:val="20"/>
              </w:rPr>
              <w:t>;6-2</w:t>
            </w:r>
            <w:r>
              <w:rPr>
                <w:rFonts w:ascii="宋体" w:eastAsia="宋体" w:hAnsi="宋体" w:cs="宋体"/>
                <w:spacing w:val="3"/>
                <w:sz w:val="20"/>
                <w:szCs w:val="20"/>
              </w:rPr>
              <w:t>；</w:t>
            </w:r>
            <w:r>
              <w:rPr>
                <w:rFonts w:ascii="Times New Roman" w:eastAsia="Times New Roman" w:hAnsi="Times New Roman" w:cs="Times New Roman"/>
                <w:spacing w:val="3"/>
                <w:sz w:val="20"/>
                <w:szCs w:val="20"/>
              </w:rPr>
              <w:t>6-3</w:t>
            </w:r>
          </w:p>
        </w:tc>
        <w:tc>
          <w:tcPr>
            <w:tcW w:w="734" w:type="dxa"/>
          </w:tcPr>
          <w:p w:rsidR="00827BAE" w:rsidRDefault="00D36223">
            <w:pPr>
              <w:spacing w:before="99"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12</w:t>
            </w:r>
          </w:p>
        </w:tc>
        <w:tc>
          <w:tcPr>
            <w:tcW w:w="739" w:type="dxa"/>
          </w:tcPr>
          <w:p w:rsidR="00827BAE" w:rsidRDefault="00D36223">
            <w:pPr>
              <w:spacing w:before="99"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27BAE">
        <w:trPr>
          <w:trHeight w:val="321"/>
        </w:trPr>
        <w:tc>
          <w:tcPr>
            <w:tcW w:w="7771" w:type="dxa"/>
            <w:gridSpan w:val="4"/>
          </w:tcPr>
          <w:p w:rsidR="00827BAE" w:rsidRDefault="00D36223">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8" w:line="188" w:lineRule="auto"/>
              <w:ind w:left="267"/>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739" w:type="dxa"/>
          </w:tcPr>
          <w:p w:rsidR="00827BAE" w:rsidRDefault="00D36223">
            <w:pPr>
              <w:spacing w:before="98"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827BAE" w:rsidRDefault="00827BAE">
      <w:pPr>
        <w:rPr>
          <w:rFonts w:ascii="Arial"/>
        </w:rPr>
      </w:pPr>
    </w:p>
    <w:p w:rsidR="00827BAE" w:rsidRDefault="00827BAE">
      <w:pPr>
        <w:sectPr w:rsidR="00827BAE">
          <w:footerReference w:type="default" r:id="rId68"/>
          <w:pgSz w:w="11900" w:h="16840"/>
          <w:pgMar w:top="400" w:right="960" w:bottom="1153" w:left="1689" w:header="0" w:footer="996" w:gutter="0"/>
          <w:cols w:space="720"/>
        </w:sectPr>
      </w:pPr>
    </w:p>
    <w:p w:rsidR="00827BAE" w:rsidRDefault="00827BAE">
      <w:pPr>
        <w:spacing w:line="279" w:lineRule="auto"/>
        <w:rPr>
          <w:rFonts w:ascii="Arial"/>
        </w:rPr>
      </w:pPr>
    </w:p>
    <w:p w:rsidR="00827BAE" w:rsidRDefault="00827BAE">
      <w:pPr>
        <w:spacing w:line="279"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88"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5" w:line="308" w:lineRule="auto"/>
        <w:ind w:left="837" w:right="337"/>
        <w:rPr>
          <w:rFonts w:ascii="宋体" w:eastAsia="宋体" w:hAnsi="宋体" w:cs="宋体"/>
          <w:sz w:val="24"/>
        </w:rPr>
      </w:pPr>
      <w:r>
        <w:rPr>
          <w:rFonts w:ascii="Times New Roman" w:eastAsia="Times New Roman" w:hAnsi="Times New Roman" w:cs="Times New Roman"/>
          <w:spacing w:val="-8"/>
          <w:sz w:val="24"/>
        </w:rPr>
        <w:t xml:space="preserve">3. </w:t>
      </w:r>
      <w:r>
        <w:rPr>
          <w:rFonts w:ascii="宋体" w:eastAsia="宋体" w:hAnsi="宋体" w:cs="宋体"/>
          <w:spacing w:val="-8"/>
          <w:sz w:val="24"/>
        </w:rPr>
        <w:t>教学</w:t>
      </w:r>
      <w:r>
        <w:rPr>
          <w:rFonts w:ascii="宋体" w:eastAsia="宋体" w:hAnsi="宋体" w:cs="宋体"/>
          <w:spacing w:val="-4"/>
          <w:sz w:val="24"/>
        </w:rPr>
        <w:t>方法：</w:t>
      </w:r>
      <w:r>
        <w:rPr>
          <w:rFonts w:ascii="宋体" w:eastAsia="宋体" w:hAnsi="宋体" w:cs="宋体"/>
          <w:spacing w:val="-4"/>
          <w:sz w:val="24"/>
        </w:rPr>
        <w:t xml:space="preserve"> </w:t>
      </w:r>
      <w:r>
        <w:rPr>
          <w:rFonts w:ascii="宋体" w:eastAsia="宋体" w:hAnsi="宋体" w:cs="宋体"/>
          <w:spacing w:val="-4"/>
          <w:sz w:val="24"/>
        </w:rPr>
        <w:t>教学中采用多种教学方法，如任务教学法、讨论教学法等，注</w:t>
      </w:r>
      <w:r>
        <w:rPr>
          <w:rFonts w:ascii="宋体" w:eastAsia="宋体" w:hAnsi="宋体" w:cs="宋体"/>
          <w:sz w:val="24"/>
        </w:rPr>
        <w:t xml:space="preserve"> </w:t>
      </w:r>
      <w:r>
        <w:rPr>
          <w:rFonts w:ascii="宋体" w:eastAsia="宋体" w:hAnsi="宋体" w:cs="宋体"/>
          <w:spacing w:val="-18"/>
          <w:sz w:val="24"/>
        </w:rPr>
        <w:t>重实</w:t>
      </w:r>
      <w:r>
        <w:rPr>
          <w:rFonts w:ascii="宋体" w:eastAsia="宋体" w:hAnsi="宋体" w:cs="宋体"/>
          <w:spacing w:val="-12"/>
          <w:sz w:val="24"/>
        </w:rPr>
        <w:t>践</w:t>
      </w:r>
      <w:r>
        <w:rPr>
          <w:rFonts w:ascii="宋体" w:eastAsia="宋体" w:hAnsi="宋体" w:cs="宋体"/>
          <w:spacing w:val="-9"/>
          <w:sz w:val="24"/>
        </w:rPr>
        <w:t>性。注意培养学生积极思考、乐于实践的学习习惯。</w:t>
      </w:r>
      <w:r>
        <w:rPr>
          <w:rFonts w:ascii="宋体" w:eastAsia="宋体" w:hAnsi="宋体" w:cs="宋体"/>
          <w:spacing w:val="-9"/>
          <w:sz w:val="24"/>
        </w:rPr>
        <w:t xml:space="preserve"> </w:t>
      </w:r>
      <w:r>
        <w:rPr>
          <w:rFonts w:ascii="宋体" w:eastAsia="宋体" w:hAnsi="宋体" w:cs="宋体"/>
          <w:spacing w:val="-9"/>
          <w:sz w:val="24"/>
        </w:rPr>
        <w:t>讲解要有所侧重，</w:t>
      </w:r>
      <w:r>
        <w:rPr>
          <w:rFonts w:ascii="宋体" w:eastAsia="宋体" w:hAnsi="宋体" w:cs="宋体"/>
          <w:sz w:val="24"/>
        </w:rPr>
        <w:t xml:space="preserve"> </w:t>
      </w:r>
      <w:r>
        <w:rPr>
          <w:rFonts w:ascii="宋体" w:eastAsia="宋体" w:hAnsi="宋体" w:cs="宋体"/>
          <w:spacing w:val="-13"/>
          <w:sz w:val="24"/>
        </w:rPr>
        <w:t>要</w:t>
      </w:r>
      <w:r>
        <w:rPr>
          <w:rFonts w:ascii="宋体" w:eastAsia="宋体" w:hAnsi="宋体" w:cs="宋体"/>
          <w:spacing w:val="-8"/>
          <w:sz w:val="24"/>
        </w:rPr>
        <w:t>使学生有足够的时间参与讨论，</w:t>
      </w:r>
      <w:r>
        <w:rPr>
          <w:rFonts w:ascii="宋体" w:eastAsia="宋体" w:hAnsi="宋体" w:cs="宋体"/>
          <w:spacing w:val="-8"/>
          <w:sz w:val="24"/>
        </w:rPr>
        <w:t xml:space="preserve"> </w:t>
      </w:r>
      <w:r>
        <w:rPr>
          <w:rFonts w:ascii="宋体" w:eastAsia="宋体" w:hAnsi="宋体" w:cs="宋体"/>
          <w:spacing w:val="-8"/>
          <w:sz w:val="24"/>
        </w:rPr>
        <w:t>自由发表意见，</w:t>
      </w:r>
      <w:r>
        <w:rPr>
          <w:rFonts w:ascii="宋体" w:eastAsia="宋体" w:hAnsi="宋体" w:cs="宋体"/>
          <w:spacing w:val="-8"/>
          <w:sz w:val="24"/>
        </w:rPr>
        <w:t xml:space="preserve"> </w:t>
      </w:r>
      <w:r>
        <w:rPr>
          <w:rFonts w:ascii="宋体" w:eastAsia="宋体" w:hAnsi="宋体" w:cs="宋体"/>
          <w:spacing w:val="-8"/>
          <w:sz w:val="24"/>
        </w:rPr>
        <w:t>从而达到全面提高学生商</w:t>
      </w:r>
      <w:r>
        <w:rPr>
          <w:rFonts w:ascii="宋体" w:eastAsia="宋体" w:hAnsi="宋体" w:cs="宋体"/>
          <w:sz w:val="24"/>
        </w:rPr>
        <w:t xml:space="preserve"> </w:t>
      </w:r>
      <w:r>
        <w:rPr>
          <w:rFonts w:ascii="宋体" w:eastAsia="宋体" w:hAnsi="宋体" w:cs="宋体"/>
          <w:spacing w:val="-6"/>
          <w:sz w:val="24"/>
        </w:rPr>
        <w:t>务英</w:t>
      </w:r>
      <w:r>
        <w:rPr>
          <w:rFonts w:ascii="宋体" w:eastAsia="宋体" w:hAnsi="宋体" w:cs="宋体"/>
          <w:spacing w:val="-5"/>
          <w:sz w:val="24"/>
        </w:rPr>
        <w:t>语</w:t>
      </w:r>
      <w:r>
        <w:rPr>
          <w:rFonts w:ascii="宋体" w:eastAsia="宋体" w:hAnsi="宋体" w:cs="宋体"/>
          <w:spacing w:val="-3"/>
          <w:sz w:val="24"/>
        </w:rPr>
        <w:t>综合能力的目标。</w:t>
      </w:r>
    </w:p>
    <w:p w:rsidR="00827BAE" w:rsidRDefault="00D36223">
      <w:pPr>
        <w:spacing w:before="2" w:line="317" w:lineRule="auto"/>
        <w:ind w:left="423" w:right="418" w:hanging="10"/>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教学手段：采用多媒体辅助教学的手段。结合网络资源，丰富教学内</w:t>
      </w:r>
      <w:r>
        <w:rPr>
          <w:rFonts w:ascii="宋体" w:eastAsia="宋体" w:hAnsi="宋体" w:cs="宋体"/>
          <w:sz w:val="24"/>
        </w:rPr>
        <w:t>容，注</w:t>
      </w:r>
      <w:r>
        <w:rPr>
          <w:rFonts w:ascii="宋体" w:eastAsia="宋体" w:hAnsi="宋体" w:cs="宋体"/>
          <w:sz w:val="24"/>
        </w:rPr>
        <w:t xml:space="preserve"> </w:t>
      </w:r>
      <w:r>
        <w:rPr>
          <w:rFonts w:ascii="宋体" w:eastAsia="宋体" w:hAnsi="宋体" w:cs="宋体"/>
          <w:spacing w:val="-2"/>
          <w:sz w:val="24"/>
        </w:rPr>
        <w:t>意</w:t>
      </w:r>
      <w:r>
        <w:rPr>
          <w:rFonts w:ascii="宋体" w:eastAsia="宋体" w:hAnsi="宋体" w:cs="宋体"/>
          <w:spacing w:val="-1"/>
          <w:sz w:val="24"/>
        </w:rPr>
        <w:t>学生的掌握程度和课堂的气氛。</w:t>
      </w:r>
    </w:p>
    <w:p w:rsidR="00827BAE" w:rsidRDefault="00827BAE">
      <w:pPr>
        <w:spacing w:line="272" w:lineRule="auto"/>
        <w:rPr>
          <w:rFonts w:ascii="Arial"/>
        </w:rPr>
      </w:pPr>
    </w:p>
    <w:p w:rsidR="00827BAE" w:rsidRDefault="00827BAE">
      <w:pPr>
        <w:spacing w:line="273" w:lineRule="auto"/>
        <w:rPr>
          <w:rFonts w:ascii="Arial"/>
        </w:rPr>
      </w:pPr>
    </w:p>
    <w:p w:rsidR="00827BAE" w:rsidRDefault="00827BAE">
      <w:pPr>
        <w:spacing w:line="273" w:lineRule="auto"/>
        <w:rPr>
          <w:rFonts w:ascii="Arial"/>
        </w:rPr>
      </w:pPr>
    </w:p>
    <w:p w:rsidR="00827BAE" w:rsidRDefault="00D36223">
      <w:pPr>
        <w:spacing w:before="7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810"/>
        </w:trPr>
        <w:tc>
          <w:tcPr>
            <w:tcW w:w="594" w:type="dxa"/>
            <w:tcBorders>
              <w:left w:val="single" w:sz="6" w:space="0" w:color="000000"/>
            </w:tcBorders>
          </w:tcPr>
          <w:p w:rsidR="00827BAE" w:rsidRDefault="00827BAE">
            <w:pPr>
              <w:spacing w:line="254" w:lineRule="auto"/>
              <w:rPr>
                <w:rFonts w:ascii="Arial"/>
              </w:rPr>
            </w:pPr>
          </w:p>
          <w:p w:rsidR="00827BAE" w:rsidRDefault="00827BAE">
            <w:pPr>
              <w:spacing w:line="254"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D36223">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D36223">
            <w:pPr>
              <w:tabs>
                <w:tab w:val="left" w:pos="216"/>
              </w:tabs>
              <w:spacing w:before="127"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827BAE">
        <w:trPr>
          <w:trHeight w:val="3280"/>
        </w:trPr>
        <w:tc>
          <w:tcPr>
            <w:tcW w:w="594" w:type="dxa"/>
            <w:tcBorders>
              <w:left w:val="single" w:sz="6" w:space="0" w:color="000000"/>
            </w:tcBorders>
          </w:tcPr>
          <w:p w:rsidR="00827BAE" w:rsidRDefault="00827BAE">
            <w:pPr>
              <w:spacing w:line="251" w:lineRule="auto"/>
              <w:rPr>
                <w:rFonts w:ascii="Arial"/>
              </w:rPr>
            </w:pPr>
          </w:p>
          <w:p w:rsidR="00827BAE" w:rsidRDefault="00827BAE">
            <w:pPr>
              <w:spacing w:line="251" w:lineRule="auto"/>
              <w:rPr>
                <w:rFonts w:ascii="Arial"/>
              </w:rPr>
            </w:pPr>
          </w:p>
          <w:p w:rsidR="00827BAE" w:rsidRDefault="00827BAE">
            <w:pPr>
              <w:spacing w:line="251"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D36223">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4" w:lineRule="auto"/>
              <w:rPr>
                <w:rFonts w:ascii="Arial"/>
              </w:rPr>
            </w:pPr>
          </w:p>
          <w:p w:rsidR="00827BAE" w:rsidRDefault="00827BAE">
            <w:pPr>
              <w:spacing w:line="244"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132" w:line="432" w:lineRule="auto"/>
              <w:ind w:left="110" w:right="106"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能够结合例子，熟练地讲解基本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827BAE" w:rsidRDefault="00D36223">
            <w:pPr>
              <w:tabs>
                <w:tab w:val="left" w:pos="216"/>
              </w:tabs>
              <w:spacing w:line="431" w:lineRule="auto"/>
              <w:ind w:left="108" w:right="49" w:firstLine="8"/>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3"/>
                <w:sz w:val="20"/>
                <w:szCs w:val="20"/>
              </w:rPr>
              <w:t>)</w:t>
            </w:r>
            <w:r>
              <w:rPr>
                <w:rFonts w:ascii="宋体" w:eastAsia="宋体" w:hAnsi="宋体" w:cs="宋体"/>
                <w:spacing w:val="9"/>
                <w:sz w:val="20"/>
                <w:szCs w:val="20"/>
              </w:rPr>
              <w:t xml:space="preserve"> </w:t>
            </w:r>
            <w:r>
              <w:rPr>
                <w:rFonts w:ascii="宋体" w:eastAsia="宋体" w:hAnsi="宋体" w:cs="宋体"/>
                <w:spacing w:val="9"/>
                <w:sz w:val="20"/>
                <w:szCs w:val="20"/>
              </w:rPr>
              <w:t>采用多种教学方式</w:t>
            </w:r>
            <w:r>
              <w:rPr>
                <w:rFonts w:ascii="宋体" w:eastAsia="宋体" w:hAnsi="宋体" w:cs="宋体"/>
                <w:spacing w:val="9"/>
                <w:sz w:val="20"/>
                <w:szCs w:val="20"/>
              </w:rPr>
              <w:t>(</w:t>
            </w:r>
            <w:r>
              <w:rPr>
                <w:rFonts w:ascii="宋体" w:eastAsia="宋体" w:hAnsi="宋体" w:cs="宋体"/>
                <w:spacing w:val="9"/>
                <w:sz w:val="20"/>
                <w:szCs w:val="20"/>
              </w:rPr>
              <w:t>如启发式教学、讨论式教学、</w:t>
            </w:r>
            <w:r>
              <w:rPr>
                <w:rFonts w:ascii="宋体" w:eastAsia="宋体" w:hAnsi="宋体" w:cs="宋体"/>
                <w:spacing w:val="9"/>
                <w:sz w:val="20"/>
                <w:szCs w:val="20"/>
              </w:rPr>
              <w:t xml:space="preserve"> </w:t>
            </w:r>
            <w:r>
              <w:rPr>
                <w:rFonts w:ascii="宋体" w:eastAsia="宋体" w:hAnsi="宋体" w:cs="宋体"/>
                <w:spacing w:val="9"/>
                <w:sz w:val="20"/>
                <w:szCs w:val="20"/>
              </w:rPr>
              <w:t>任务教学法等</w:t>
            </w:r>
            <w:r>
              <w:rPr>
                <w:rFonts w:ascii="宋体" w:eastAsia="宋体" w:hAnsi="宋体" w:cs="宋体"/>
                <w:spacing w:val="9"/>
                <w:sz w:val="20"/>
                <w:szCs w:val="20"/>
              </w:rPr>
              <w:t>)</w:t>
            </w:r>
            <w:r>
              <w:rPr>
                <w:rFonts w:ascii="宋体" w:eastAsia="宋体" w:hAnsi="宋体" w:cs="宋体"/>
                <w:spacing w:val="9"/>
                <w:sz w:val="20"/>
                <w:szCs w:val="20"/>
              </w:rPr>
              <w:t>，</w:t>
            </w:r>
            <w:r>
              <w:rPr>
                <w:rFonts w:ascii="宋体" w:eastAsia="宋体" w:hAnsi="宋体" w:cs="宋体"/>
                <w:sz w:val="20"/>
                <w:szCs w:val="20"/>
              </w:rPr>
              <w:t xml:space="preserve"> </w:t>
            </w:r>
            <w:r>
              <w:rPr>
                <w:rFonts w:ascii="宋体" w:eastAsia="宋体" w:hAnsi="宋体" w:cs="宋体"/>
                <w:spacing w:val="13"/>
                <w:sz w:val="20"/>
                <w:szCs w:val="20"/>
              </w:rPr>
              <w:t>注</w:t>
            </w:r>
            <w:r>
              <w:rPr>
                <w:rFonts w:ascii="宋体" w:eastAsia="宋体" w:hAnsi="宋体" w:cs="宋体"/>
                <w:spacing w:val="8"/>
                <w:sz w:val="20"/>
                <w:szCs w:val="20"/>
              </w:rPr>
              <w:t>重培养学生运用所学技能进行实际分析和表达的能力。</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9"/>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w:t>
            </w:r>
            <w:r>
              <w:rPr>
                <w:rFonts w:ascii="宋体" w:eastAsia="宋体" w:hAnsi="宋体" w:cs="宋体"/>
                <w:spacing w:val="12"/>
                <w:sz w:val="20"/>
                <w:szCs w:val="20"/>
              </w:rPr>
              <w:t>能够采用现代信息技术进行教学。</w:t>
            </w:r>
          </w:p>
          <w:p w:rsidR="00827BAE" w:rsidRDefault="00D36223">
            <w:pPr>
              <w:spacing w:line="470" w:lineRule="exact"/>
              <w:ind w:left="116"/>
              <w:rPr>
                <w:rFonts w:ascii="宋体" w:eastAsia="宋体" w:hAnsi="宋体" w:cs="宋体"/>
                <w:sz w:val="20"/>
                <w:szCs w:val="20"/>
              </w:rPr>
            </w:pPr>
            <w:r>
              <w:rPr>
                <w:rFonts w:ascii="宋体" w:eastAsia="宋体" w:hAnsi="宋体" w:cs="宋体"/>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表达方式应能便于学生理解、接受，</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力求形象生动，</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使学生在掌握</w:t>
            </w:r>
          </w:p>
          <w:p w:rsidR="00827BAE" w:rsidRDefault="00D36223">
            <w:pPr>
              <w:spacing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bl>
    <w:p w:rsidR="00827BAE" w:rsidRDefault="00827BAE">
      <w:pPr>
        <w:rPr>
          <w:rFonts w:ascii="Arial"/>
        </w:rPr>
      </w:pPr>
    </w:p>
    <w:p w:rsidR="00827BAE" w:rsidRDefault="00827BAE">
      <w:pPr>
        <w:sectPr w:rsidR="00827BAE">
          <w:footerReference w:type="default" r:id="rId69"/>
          <w:pgSz w:w="11900" w:h="16840"/>
          <w:pgMar w:top="400" w:right="1388"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221"/>
        </w:trPr>
        <w:tc>
          <w:tcPr>
            <w:tcW w:w="594" w:type="dxa"/>
            <w:tcBorders>
              <w:left w:val="single" w:sz="6" w:space="0" w:color="000000"/>
            </w:tcBorders>
          </w:tcPr>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8" w:lineRule="auto"/>
              <w:rPr>
                <w:rFonts w:ascii="Arial"/>
              </w:rPr>
            </w:pPr>
          </w:p>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2" w:lineRule="auto"/>
              <w:rPr>
                <w:rFonts w:ascii="Arial"/>
              </w:rPr>
            </w:pPr>
          </w:p>
          <w:p w:rsidR="00827BAE" w:rsidRDefault="00827BAE">
            <w:pPr>
              <w:spacing w:line="242"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34"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225" w:line="465"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827BAE" w:rsidRDefault="00D36223">
            <w:pPr>
              <w:spacing w:line="225" w:lineRule="auto"/>
              <w:ind w:left="116"/>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1"/>
                <w:sz w:val="20"/>
                <w:szCs w:val="20"/>
              </w:rPr>
              <w:t>2</w:t>
            </w:r>
            <w:r>
              <w:rPr>
                <w:rFonts w:ascii="宋体" w:eastAsia="宋体" w:hAnsi="宋体" w:cs="宋体"/>
                <w:spacing w:val="21"/>
                <w:sz w:val="20"/>
                <w:szCs w:val="20"/>
              </w:rPr>
              <w:t>)</w:t>
            </w:r>
            <w:r>
              <w:rPr>
                <w:rFonts w:ascii="宋体" w:eastAsia="宋体" w:hAnsi="宋体" w:cs="宋体"/>
                <w:spacing w:val="21"/>
                <w:sz w:val="20"/>
                <w:szCs w:val="20"/>
              </w:rPr>
              <w:t>书写、语音规范、清晰。</w:t>
            </w:r>
          </w:p>
          <w:p w:rsidR="00827BAE" w:rsidRDefault="00D36223">
            <w:pPr>
              <w:spacing w:before="226"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827BAE" w:rsidRDefault="00D36223">
            <w:pPr>
              <w:spacing w:before="221"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225"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221"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827BAE" w:rsidRDefault="00D36223">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827BAE">
        <w:trPr>
          <w:trHeight w:val="1405"/>
        </w:trPr>
        <w:tc>
          <w:tcPr>
            <w:tcW w:w="594" w:type="dxa"/>
            <w:tcBorders>
              <w:left w:val="single" w:sz="6" w:space="0" w:color="000000"/>
            </w:tcBorders>
          </w:tcPr>
          <w:p w:rsidR="00827BAE" w:rsidRDefault="00827BAE">
            <w:pPr>
              <w:spacing w:line="289" w:lineRule="auto"/>
              <w:rPr>
                <w:rFonts w:ascii="Arial"/>
              </w:rPr>
            </w:pPr>
          </w:p>
          <w:p w:rsidR="00827BAE" w:rsidRDefault="00827BAE">
            <w:pPr>
              <w:spacing w:line="290" w:lineRule="auto"/>
              <w:rPr>
                <w:rFonts w:ascii="Arial"/>
              </w:rPr>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264" w:lineRule="auto"/>
              <w:rPr>
                <w:rFonts w:ascii="Arial"/>
              </w:rPr>
            </w:pPr>
          </w:p>
          <w:p w:rsidR="00827BAE" w:rsidRDefault="00827BAE">
            <w:pPr>
              <w:spacing w:line="265"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827BAE" w:rsidRDefault="00D36223">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方法和思维方式，培养其独立思考问题的能力，任课教师需在平时通</w:t>
            </w:r>
          </w:p>
          <w:p w:rsidR="00827BAE" w:rsidRDefault="00D36223">
            <w:pPr>
              <w:spacing w:line="226" w:lineRule="auto"/>
              <w:ind w:left="108"/>
              <w:rPr>
                <w:rFonts w:ascii="宋体" w:eastAsia="宋体" w:hAnsi="宋体" w:cs="宋体"/>
                <w:sz w:val="20"/>
                <w:szCs w:val="20"/>
              </w:rPr>
            </w:pPr>
            <w:r>
              <w:rPr>
                <w:rFonts w:ascii="宋体" w:eastAsia="宋体" w:hAnsi="宋体" w:cs="宋体"/>
                <w:spacing w:val="6"/>
                <w:sz w:val="20"/>
                <w:szCs w:val="20"/>
              </w:rPr>
              <w:t>过多种方式为学生答疑</w:t>
            </w:r>
            <w:r>
              <w:rPr>
                <w:rFonts w:ascii="宋体" w:eastAsia="宋体" w:hAnsi="宋体" w:cs="宋体"/>
                <w:spacing w:val="5"/>
                <w:sz w:val="20"/>
                <w:szCs w:val="20"/>
              </w:rPr>
              <w:t>。</w:t>
            </w:r>
          </w:p>
        </w:tc>
      </w:tr>
      <w:tr w:rsidR="00827BAE">
        <w:trPr>
          <w:trHeight w:val="1549"/>
        </w:trPr>
        <w:tc>
          <w:tcPr>
            <w:tcW w:w="594" w:type="dxa"/>
            <w:tcBorders>
              <w:left w:val="single" w:sz="6" w:space="0" w:color="000000"/>
            </w:tcBorders>
          </w:tcPr>
          <w:p w:rsidR="00827BAE" w:rsidRDefault="00827BAE">
            <w:pPr>
              <w:spacing w:line="327" w:lineRule="auto"/>
              <w:rPr>
                <w:rFonts w:ascii="Arial"/>
              </w:rPr>
            </w:pPr>
          </w:p>
          <w:p w:rsidR="00827BAE" w:rsidRDefault="00827BAE">
            <w:pPr>
              <w:spacing w:line="327" w:lineRule="auto"/>
              <w:rPr>
                <w:rFonts w:ascii="Arial"/>
              </w:rPr>
            </w:pPr>
          </w:p>
          <w:p w:rsidR="00827BAE" w:rsidRDefault="00D36223">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827BAE" w:rsidRDefault="00827BAE">
            <w:pPr>
              <w:spacing w:line="301" w:lineRule="auto"/>
              <w:rPr>
                <w:rFonts w:ascii="Arial"/>
              </w:rPr>
            </w:pPr>
          </w:p>
          <w:p w:rsidR="00827BAE" w:rsidRDefault="00827BAE">
            <w:pPr>
              <w:spacing w:line="301"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201" w:line="225" w:lineRule="auto"/>
              <w:ind w:left="108"/>
              <w:rPr>
                <w:rFonts w:ascii="宋体" w:eastAsia="宋体" w:hAnsi="宋体" w:cs="宋体"/>
                <w:sz w:val="20"/>
                <w:szCs w:val="20"/>
              </w:rPr>
            </w:pPr>
            <w:r>
              <w:rPr>
                <w:rFonts w:ascii="宋体" w:eastAsia="宋体" w:hAnsi="宋体" w:cs="宋体"/>
                <w:spacing w:val="2"/>
                <w:sz w:val="20"/>
                <w:szCs w:val="20"/>
              </w:rPr>
              <w:t>本课程考核的方式</w:t>
            </w:r>
            <w:r>
              <w:rPr>
                <w:rFonts w:ascii="宋体" w:eastAsia="宋体" w:hAnsi="宋体" w:cs="宋体"/>
                <w:spacing w:val="1"/>
                <w:sz w:val="20"/>
                <w:szCs w:val="20"/>
              </w:rPr>
              <w:t>为闭卷笔试。</w:t>
            </w:r>
            <w:r>
              <w:rPr>
                <w:rFonts w:ascii="宋体" w:eastAsia="宋体" w:hAnsi="宋体" w:cs="宋体"/>
                <w:spacing w:val="1"/>
                <w:sz w:val="20"/>
                <w:szCs w:val="20"/>
              </w:rPr>
              <w:t xml:space="preserve"> </w:t>
            </w:r>
            <w:r>
              <w:rPr>
                <w:rFonts w:ascii="宋体" w:eastAsia="宋体" w:hAnsi="宋体" w:cs="宋体"/>
                <w:spacing w:val="1"/>
                <w:sz w:val="20"/>
                <w:szCs w:val="20"/>
              </w:rPr>
              <w:t>有下列情况之一者，</w:t>
            </w:r>
            <w:r>
              <w:rPr>
                <w:rFonts w:ascii="宋体" w:eastAsia="宋体" w:hAnsi="宋体" w:cs="宋体"/>
                <w:spacing w:val="1"/>
                <w:sz w:val="20"/>
                <w:szCs w:val="20"/>
              </w:rPr>
              <w:t xml:space="preserve"> </w:t>
            </w:r>
            <w:r>
              <w:rPr>
                <w:rFonts w:ascii="宋体" w:eastAsia="宋体" w:hAnsi="宋体" w:cs="宋体"/>
                <w:spacing w:val="1"/>
                <w:sz w:val="20"/>
                <w:szCs w:val="20"/>
              </w:rPr>
              <w:t>总评成绩为不及格：</w:t>
            </w:r>
          </w:p>
          <w:p w:rsidR="00827BAE" w:rsidRDefault="00D36223">
            <w:pPr>
              <w:spacing w:before="226"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827BAE" w:rsidRDefault="00D36223">
      <w:pPr>
        <w:spacing w:before="173"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70"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827BAE" w:rsidRDefault="00D36223">
      <w:pPr>
        <w:spacing w:line="219" w:lineRule="auto"/>
        <w:ind w:left="417"/>
        <w:rPr>
          <w:rFonts w:ascii="宋体" w:eastAsia="宋体" w:hAnsi="宋体" w:cs="宋体"/>
          <w:sz w:val="24"/>
        </w:rPr>
      </w:pPr>
      <w:r>
        <w:rPr>
          <w:rFonts w:ascii="宋体" w:eastAsia="宋体" w:hAnsi="宋体" w:cs="宋体"/>
          <w:spacing w:val="-1"/>
          <w:sz w:val="24"/>
        </w:rPr>
        <w:t>末考试采用闭卷方式。</w:t>
      </w:r>
    </w:p>
    <w:p w:rsidR="00827BAE" w:rsidRDefault="00D36223">
      <w:pPr>
        <w:spacing w:before="145" w:line="371" w:lineRule="auto"/>
        <w:ind w:left="417" w:right="938" w:firstLine="486"/>
        <w:rPr>
          <w:rFonts w:ascii="宋体" w:eastAsia="宋体" w:hAnsi="宋体" w:cs="宋体"/>
          <w:sz w:val="24"/>
        </w:rPr>
      </w:pPr>
      <w:r>
        <w:rPr>
          <w:rFonts w:ascii="宋体" w:eastAsia="宋体" w:hAnsi="宋体" w:cs="宋体"/>
          <w:spacing w:val="1"/>
          <w:sz w:val="24"/>
        </w:rPr>
        <w:t>(</w:t>
      </w:r>
      <w:r>
        <w:rPr>
          <w:rFonts w:ascii="宋体" w:eastAsia="宋体" w:hAnsi="宋体" w:cs="宋体"/>
          <w:spacing w:val="1"/>
          <w:sz w:val="24"/>
        </w:rPr>
        <w:t>二</w:t>
      </w:r>
      <w:r>
        <w:rPr>
          <w:rFonts w:ascii="宋体" w:eastAsia="宋体" w:hAnsi="宋体" w:cs="宋体"/>
          <w:spacing w:val="1"/>
          <w:sz w:val="24"/>
        </w:rPr>
        <w:t xml:space="preserve">) </w:t>
      </w:r>
      <w:r>
        <w:rPr>
          <w:rFonts w:ascii="宋体" w:eastAsia="宋体" w:hAnsi="宋体" w:cs="宋体"/>
          <w:spacing w:val="1"/>
          <w:sz w:val="24"/>
        </w:rPr>
        <w:t>课程总评成绩</w:t>
      </w:r>
      <w:r>
        <w:rPr>
          <w:rFonts w:ascii="Times New Roman" w:eastAsia="Times New Roman" w:hAnsi="Times New Roman" w:cs="Times New Roman"/>
          <w:spacing w:val="1"/>
          <w:sz w:val="24"/>
        </w:rPr>
        <w:t>=</w:t>
      </w:r>
      <w:r>
        <w:rPr>
          <w:rFonts w:ascii="宋体" w:eastAsia="宋体" w:hAnsi="宋体" w:cs="宋体"/>
          <w:spacing w:val="1"/>
          <w:sz w:val="24"/>
        </w:rPr>
        <w:t>平时成绩</w:t>
      </w:r>
      <w:r>
        <w:rPr>
          <w:rFonts w:ascii="Times New Roman" w:eastAsia="Times New Roman" w:hAnsi="Times New Roman" w:cs="Times New Roman"/>
          <w:spacing w:val="1"/>
          <w:sz w:val="24"/>
        </w:rPr>
        <w:t>× 40 % +</w:t>
      </w:r>
      <w:r>
        <w:rPr>
          <w:rFonts w:ascii="宋体" w:eastAsia="宋体" w:hAnsi="宋体" w:cs="宋体"/>
          <w:spacing w:val="1"/>
          <w:sz w:val="24"/>
        </w:rPr>
        <w:t>期末考试成</w:t>
      </w:r>
      <w:r>
        <w:rPr>
          <w:rFonts w:ascii="宋体" w:eastAsia="宋体" w:hAnsi="宋体" w:cs="宋体"/>
          <w:sz w:val="24"/>
        </w:rPr>
        <w:t>绩</w:t>
      </w:r>
      <w:r>
        <w:rPr>
          <w:rFonts w:ascii="Times New Roman" w:eastAsia="Times New Roman" w:hAnsi="Times New Roman" w:cs="Times New Roman"/>
          <w:sz w:val="24"/>
        </w:rPr>
        <w:t>×60 %</w:t>
      </w:r>
      <w:r>
        <w:rPr>
          <w:rFonts w:ascii="宋体" w:eastAsia="宋体" w:hAnsi="宋体" w:cs="宋体"/>
          <w:sz w:val="24"/>
        </w:rPr>
        <w:t>。具体内容和比</w:t>
      </w:r>
      <w:r>
        <w:rPr>
          <w:rFonts w:ascii="宋体" w:eastAsia="宋体" w:hAnsi="宋体" w:cs="宋体"/>
          <w:sz w:val="24"/>
        </w:rPr>
        <w:t xml:space="preserve"> </w:t>
      </w:r>
      <w:r>
        <w:rPr>
          <w:rFonts w:ascii="宋体" w:eastAsia="宋体" w:hAnsi="宋体" w:cs="宋体"/>
          <w:spacing w:val="-7"/>
          <w:sz w:val="24"/>
        </w:rPr>
        <w:t>例</w:t>
      </w:r>
      <w:r>
        <w:rPr>
          <w:rFonts w:ascii="宋体" w:eastAsia="宋体" w:hAnsi="宋体" w:cs="宋体"/>
          <w:spacing w:val="-6"/>
          <w:sz w:val="24"/>
        </w:rPr>
        <w:t>如表所示。</w:t>
      </w:r>
    </w:p>
    <w:p w:rsidR="00827BAE" w:rsidRDefault="00827BAE"/>
    <w:p w:rsidR="00827BAE" w:rsidRDefault="00827BAE">
      <w:pPr>
        <w:spacing w:line="125"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827BAE">
        <w:trPr>
          <w:trHeight w:val="632"/>
        </w:trPr>
        <w:tc>
          <w:tcPr>
            <w:tcW w:w="1050" w:type="dxa"/>
          </w:tcPr>
          <w:p w:rsidR="00827BAE" w:rsidRDefault="00D36223">
            <w:pPr>
              <w:spacing w:before="211"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0"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827BAE" w:rsidRDefault="00D36223">
            <w:pPr>
              <w:spacing w:before="211"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2" w:type="dxa"/>
          </w:tcPr>
          <w:p w:rsidR="00827BAE" w:rsidRDefault="00D36223">
            <w:pPr>
              <w:spacing w:before="180"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939"/>
        </w:trPr>
        <w:tc>
          <w:tcPr>
            <w:tcW w:w="1050" w:type="dxa"/>
          </w:tcPr>
          <w:p w:rsidR="00827BAE" w:rsidRDefault="00827BAE">
            <w:pPr>
              <w:spacing w:line="299"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D36223">
            <w:pPr>
              <w:spacing w:before="55" w:line="267"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23"/>
                <w:sz w:val="20"/>
                <w:szCs w:val="20"/>
              </w:rPr>
              <w:t>现；练习与测</w:t>
            </w:r>
            <w:r>
              <w:rPr>
                <w:rFonts w:ascii="宋体" w:eastAsia="宋体" w:hAnsi="宋体" w:cs="宋体"/>
                <w:sz w:val="20"/>
                <w:szCs w:val="20"/>
              </w:rPr>
              <w:t xml:space="preserve"> </w:t>
            </w:r>
            <w:r>
              <w:rPr>
                <w:rFonts w:ascii="宋体" w:eastAsia="宋体" w:hAnsi="宋体" w:cs="宋体"/>
                <w:spacing w:val="5"/>
                <w:sz w:val="20"/>
                <w:szCs w:val="20"/>
              </w:rPr>
              <w:t>验</w:t>
            </w:r>
            <w:r>
              <w:rPr>
                <w:rFonts w:ascii="宋体" w:eastAsia="宋体" w:hAnsi="宋体" w:cs="宋体"/>
                <w:spacing w:val="4"/>
                <w:sz w:val="20"/>
                <w:szCs w:val="20"/>
              </w:rPr>
              <w:t>等</w:t>
            </w:r>
          </w:p>
        </w:tc>
        <w:tc>
          <w:tcPr>
            <w:tcW w:w="993" w:type="dxa"/>
          </w:tcPr>
          <w:p w:rsidR="00827BAE" w:rsidRDefault="00827BAE">
            <w:pPr>
              <w:spacing w:line="276" w:lineRule="auto"/>
              <w:rPr>
                <w:rFonts w:ascii="Arial"/>
              </w:rPr>
            </w:pPr>
          </w:p>
          <w:p w:rsidR="00827BAE" w:rsidRDefault="00D36223">
            <w:pPr>
              <w:spacing w:before="58" w:line="271" w:lineRule="exact"/>
              <w:ind w:left="32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222" w:type="dxa"/>
          </w:tcPr>
          <w:p w:rsidR="00827BAE" w:rsidRDefault="00D36223">
            <w:pPr>
              <w:spacing w:before="55" w:line="267" w:lineRule="auto"/>
              <w:ind w:left="116" w:right="38" w:hanging="5"/>
              <w:rPr>
                <w:rFonts w:ascii="宋体" w:eastAsia="宋体" w:hAnsi="宋体" w:cs="宋体"/>
                <w:sz w:val="20"/>
                <w:szCs w:val="20"/>
              </w:rPr>
            </w:pPr>
            <w:r>
              <w:rPr>
                <w:rFonts w:ascii="宋体" w:eastAsia="宋体" w:hAnsi="宋体" w:cs="宋体"/>
                <w:spacing w:val="6"/>
                <w:sz w:val="20"/>
                <w:szCs w:val="20"/>
              </w:rPr>
              <w:t>考</w:t>
            </w:r>
            <w:r>
              <w:rPr>
                <w:rFonts w:ascii="宋体" w:eastAsia="宋体" w:hAnsi="宋体" w:cs="宋体"/>
                <w:spacing w:val="4"/>
                <w:sz w:val="20"/>
                <w:szCs w:val="20"/>
              </w:rPr>
              <w:t>勤</w:t>
            </w:r>
            <w:r>
              <w:rPr>
                <w:rFonts w:ascii="宋体" w:eastAsia="宋体" w:hAnsi="宋体" w:cs="宋体"/>
                <w:spacing w:val="3"/>
                <w:sz w:val="20"/>
                <w:szCs w:val="20"/>
              </w:rPr>
              <w:t>；</w:t>
            </w:r>
            <w:r>
              <w:rPr>
                <w:rFonts w:ascii="宋体" w:eastAsia="宋体" w:hAnsi="宋体" w:cs="宋体"/>
                <w:spacing w:val="3"/>
                <w:sz w:val="20"/>
                <w:szCs w:val="20"/>
              </w:rPr>
              <w:t xml:space="preserve"> </w:t>
            </w:r>
            <w:r>
              <w:rPr>
                <w:rFonts w:ascii="宋体" w:eastAsia="宋体" w:hAnsi="宋体" w:cs="宋体"/>
                <w:spacing w:val="3"/>
                <w:sz w:val="20"/>
                <w:szCs w:val="20"/>
              </w:rPr>
              <w:t>课堂表现</w:t>
            </w:r>
            <w:r>
              <w:rPr>
                <w:rFonts w:ascii="宋体" w:eastAsia="宋体" w:hAnsi="宋体" w:cs="宋体"/>
                <w:spacing w:val="3"/>
                <w:sz w:val="20"/>
                <w:szCs w:val="20"/>
              </w:rPr>
              <w:t>(</w:t>
            </w:r>
            <w:r>
              <w:rPr>
                <w:rFonts w:ascii="宋体" w:eastAsia="宋体" w:hAnsi="宋体" w:cs="宋体"/>
                <w:spacing w:val="3"/>
                <w:sz w:val="20"/>
                <w:szCs w:val="20"/>
              </w:rPr>
              <w:t>包括听课情况、回答问题、</w:t>
            </w:r>
            <w:r>
              <w:rPr>
                <w:rFonts w:ascii="宋体" w:eastAsia="宋体" w:hAnsi="宋体" w:cs="宋体"/>
                <w:sz w:val="20"/>
                <w:szCs w:val="20"/>
              </w:rPr>
              <w:t xml:space="preserve"> </w:t>
            </w:r>
            <w:r>
              <w:rPr>
                <w:rFonts w:ascii="宋体" w:eastAsia="宋体" w:hAnsi="宋体" w:cs="宋体"/>
                <w:spacing w:val="16"/>
                <w:sz w:val="20"/>
                <w:szCs w:val="20"/>
              </w:rPr>
              <w:t>小</w:t>
            </w:r>
            <w:r>
              <w:rPr>
                <w:rFonts w:ascii="宋体" w:eastAsia="宋体" w:hAnsi="宋体" w:cs="宋体"/>
                <w:spacing w:val="12"/>
                <w:sz w:val="20"/>
                <w:szCs w:val="20"/>
              </w:rPr>
              <w:t>组讨论、课堂活动等</w:t>
            </w:r>
            <w:r>
              <w:rPr>
                <w:rFonts w:ascii="宋体" w:eastAsia="宋体" w:hAnsi="宋体" w:cs="宋体"/>
                <w:spacing w:val="12"/>
                <w:sz w:val="20"/>
                <w:szCs w:val="20"/>
              </w:rPr>
              <w:t>)</w:t>
            </w:r>
            <w:r>
              <w:rPr>
                <w:rFonts w:ascii="宋体" w:eastAsia="宋体" w:hAnsi="宋体" w:cs="宋体"/>
                <w:spacing w:val="12"/>
                <w:sz w:val="20"/>
                <w:szCs w:val="20"/>
              </w:rPr>
              <w:t>；练习</w:t>
            </w:r>
            <w:r>
              <w:rPr>
                <w:rFonts w:ascii="宋体" w:eastAsia="宋体" w:hAnsi="宋体" w:cs="宋体"/>
                <w:spacing w:val="12"/>
                <w:sz w:val="20"/>
                <w:szCs w:val="20"/>
              </w:rPr>
              <w:t>(</w:t>
            </w:r>
            <w:r>
              <w:rPr>
                <w:rFonts w:ascii="宋体" w:eastAsia="宋体" w:hAnsi="宋体" w:cs="宋体"/>
                <w:spacing w:val="12"/>
                <w:sz w:val="20"/>
                <w:szCs w:val="20"/>
              </w:rPr>
              <w:t>包括词汇、</w:t>
            </w:r>
            <w:r>
              <w:rPr>
                <w:rFonts w:ascii="宋体" w:eastAsia="宋体" w:hAnsi="宋体" w:cs="宋体"/>
                <w:sz w:val="20"/>
                <w:szCs w:val="20"/>
              </w:rPr>
              <w:t xml:space="preserve"> </w:t>
            </w:r>
            <w:r>
              <w:rPr>
                <w:rFonts w:ascii="宋体" w:eastAsia="宋体" w:hAnsi="宋体" w:cs="宋体"/>
                <w:spacing w:val="14"/>
                <w:sz w:val="20"/>
                <w:szCs w:val="20"/>
              </w:rPr>
              <w:t>阅</w:t>
            </w:r>
            <w:r>
              <w:rPr>
                <w:rFonts w:ascii="宋体" w:eastAsia="宋体" w:hAnsi="宋体" w:cs="宋体"/>
                <w:spacing w:val="7"/>
                <w:sz w:val="20"/>
                <w:szCs w:val="20"/>
              </w:rPr>
              <w:t>读、翻译、写作等单项练习</w:t>
            </w:r>
            <w:r>
              <w:rPr>
                <w:rFonts w:ascii="宋体" w:eastAsia="宋体" w:hAnsi="宋体" w:cs="宋体"/>
                <w:spacing w:val="7"/>
                <w:sz w:val="20"/>
                <w:szCs w:val="20"/>
              </w:rPr>
              <w:t>)</w:t>
            </w:r>
          </w:p>
        </w:tc>
        <w:tc>
          <w:tcPr>
            <w:tcW w:w="1473" w:type="dxa"/>
          </w:tcPr>
          <w:p w:rsidR="00827BAE" w:rsidRDefault="00827BAE">
            <w:pPr>
              <w:spacing w:line="320" w:lineRule="auto"/>
              <w:rPr>
                <w:rFonts w:ascii="Arial"/>
              </w:rPr>
            </w:pPr>
          </w:p>
          <w:p w:rsidR="00827BAE" w:rsidRDefault="00D36223">
            <w:pPr>
              <w:spacing w:before="87" w:line="165" w:lineRule="auto"/>
              <w:ind w:left="18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5-3;6-2 </w:t>
            </w:r>
            <w:r>
              <w:rPr>
                <w:rFonts w:ascii="Arial Unicode MS" w:eastAsia="Arial Unicode MS" w:hAnsi="Arial Unicode MS" w:cs="Arial Unicode MS"/>
                <w:spacing w:val="-1"/>
                <w:sz w:val="20"/>
                <w:szCs w:val="20"/>
              </w:rPr>
              <w:t>；</w:t>
            </w:r>
            <w:r>
              <w:rPr>
                <w:rFonts w:ascii="Times New Roman" w:eastAsia="Times New Roman" w:hAnsi="Times New Roman" w:cs="Times New Roman"/>
                <w:sz w:val="20"/>
                <w:szCs w:val="20"/>
              </w:rPr>
              <w:t>6-3</w:t>
            </w:r>
          </w:p>
        </w:tc>
      </w:tr>
      <w:tr w:rsidR="00827BAE">
        <w:trPr>
          <w:trHeight w:val="943"/>
        </w:trPr>
        <w:tc>
          <w:tcPr>
            <w:tcW w:w="1050" w:type="dxa"/>
          </w:tcPr>
          <w:p w:rsidR="00827BAE" w:rsidRDefault="00827BAE">
            <w:pPr>
              <w:spacing w:line="301" w:lineRule="auto"/>
              <w:rPr>
                <w:rFonts w:ascii="Arial"/>
              </w:rPr>
            </w:pPr>
          </w:p>
          <w:p w:rsidR="00827BAE" w:rsidRDefault="00D36223">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D36223">
            <w:pPr>
              <w:spacing w:before="209" w:line="394" w:lineRule="exact"/>
              <w:ind w:left="112"/>
              <w:rPr>
                <w:rFonts w:ascii="宋体" w:eastAsia="宋体" w:hAnsi="宋体" w:cs="宋体"/>
                <w:sz w:val="20"/>
                <w:szCs w:val="20"/>
              </w:rPr>
            </w:pPr>
            <w:r>
              <w:rPr>
                <w:rFonts w:ascii="宋体" w:eastAsia="宋体" w:hAnsi="宋体" w:cs="宋体"/>
                <w:spacing w:val="7"/>
                <w:position w:val="14"/>
                <w:sz w:val="20"/>
                <w:szCs w:val="20"/>
              </w:rPr>
              <w:t>期</w:t>
            </w:r>
            <w:r>
              <w:rPr>
                <w:rFonts w:ascii="宋体" w:eastAsia="宋体" w:hAnsi="宋体" w:cs="宋体"/>
                <w:spacing w:val="6"/>
                <w:position w:val="14"/>
                <w:sz w:val="20"/>
                <w:szCs w:val="20"/>
              </w:rPr>
              <w:t>末考试</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993" w:type="dxa"/>
          </w:tcPr>
          <w:p w:rsidR="00827BAE" w:rsidRDefault="00827BAE">
            <w:pPr>
              <w:spacing w:line="278" w:lineRule="auto"/>
              <w:rPr>
                <w:rFonts w:ascii="Arial"/>
              </w:rPr>
            </w:pPr>
          </w:p>
          <w:p w:rsidR="00827BAE" w:rsidRDefault="00D36223">
            <w:pPr>
              <w:spacing w:before="57" w:line="271" w:lineRule="exact"/>
              <w:ind w:left="33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222" w:type="dxa"/>
          </w:tcPr>
          <w:p w:rsidR="00827BAE" w:rsidRDefault="00D36223">
            <w:pPr>
              <w:tabs>
                <w:tab w:val="left" w:pos="220"/>
              </w:tabs>
              <w:spacing w:before="54" w:line="268" w:lineRule="auto"/>
              <w:ind w:left="116" w:right="55" w:hanging="5"/>
              <w:rPr>
                <w:rFonts w:ascii="宋体" w:eastAsia="宋体" w:hAnsi="宋体" w:cs="宋体"/>
                <w:sz w:val="20"/>
                <w:szCs w:val="20"/>
              </w:rPr>
            </w:pPr>
            <w:r>
              <w:rPr>
                <w:rFonts w:ascii="宋体" w:eastAsia="宋体" w:hAnsi="宋体" w:cs="宋体"/>
                <w:spacing w:val="30"/>
                <w:sz w:val="20"/>
                <w:szCs w:val="20"/>
              </w:rPr>
              <w:t>试</w:t>
            </w:r>
            <w:r>
              <w:rPr>
                <w:rFonts w:ascii="宋体" w:eastAsia="宋体" w:hAnsi="宋体" w:cs="宋体"/>
                <w:spacing w:val="15"/>
                <w:sz w:val="20"/>
                <w:szCs w:val="20"/>
              </w:rPr>
              <w:t>卷题型包括选词填空</w:t>
            </w:r>
            <w:r>
              <w:rPr>
                <w:rFonts w:ascii="宋体" w:eastAsia="宋体" w:hAnsi="宋体" w:cs="宋体"/>
                <w:spacing w:val="15"/>
                <w:sz w:val="20"/>
                <w:szCs w:val="20"/>
              </w:rPr>
              <w:t>(</w:t>
            </w:r>
            <w:r>
              <w:rPr>
                <w:rFonts w:ascii="Times New Roman" w:eastAsia="Times New Roman" w:hAnsi="Times New Roman" w:cs="Times New Roman"/>
                <w:spacing w:val="15"/>
                <w:sz w:val="20"/>
                <w:szCs w:val="20"/>
              </w:rPr>
              <w:t>15%</w:t>
            </w:r>
            <w:r>
              <w:rPr>
                <w:rFonts w:ascii="宋体" w:eastAsia="宋体" w:hAnsi="宋体" w:cs="宋体"/>
                <w:spacing w:val="15"/>
                <w:sz w:val="20"/>
                <w:szCs w:val="20"/>
              </w:rPr>
              <w:t>)</w:t>
            </w:r>
            <w:r>
              <w:rPr>
                <w:rFonts w:ascii="宋体" w:eastAsia="宋体" w:hAnsi="宋体" w:cs="宋体"/>
                <w:spacing w:val="15"/>
                <w:sz w:val="20"/>
                <w:szCs w:val="20"/>
              </w:rPr>
              <w:t>；</w:t>
            </w:r>
            <w:r>
              <w:rPr>
                <w:rFonts w:ascii="宋体" w:eastAsia="宋体" w:hAnsi="宋体" w:cs="宋体"/>
                <w:spacing w:val="15"/>
                <w:sz w:val="20"/>
                <w:szCs w:val="20"/>
              </w:rPr>
              <w:t xml:space="preserve"> </w:t>
            </w:r>
            <w:r>
              <w:rPr>
                <w:rFonts w:ascii="宋体" w:eastAsia="宋体" w:hAnsi="宋体" w:cs="宋体"/>
                <w:spacing w:val="15"/>
                <w:sz w:val="20"/>
                <w:szCs w:val="20"/>
              </w:rPr>
              <w:t>完形填空</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
                <w:sz w:val="20"/>
                <w:szCs w:val="20"/>
              </w:rPr>
              <w:t>(</w:t>
            </w:r>
            <w:r>
              <w:rPr>
                <w:rFonts w:ascii="Times New Roman" w:eastAsia="Times New Roman" w:hAnsi="Times New Roman" w:cs="Times New Roman"/>
                <w:spacing w:val="2"/>
                <w:sz w:val="20"/>
                <w:szCs w:val="20"/>
              </w:rPr>
              <w:t>15%</w:t>
            </w:r>
            <w:r>
              <w:rPr>
                <w:rFonts w:ascii="宋体" w:eastAsia="宋体" w:hAnsi="宋体" w:cs="宋体"/>
                <w:spacing w:val="2"/>
                <w:sz w:val="20"/>
                <w:szCs w:val="20"/>
              </w:rPr>
              <w:t>)</w:t>
            </w:r>
            <w:r>
              <w:rPr>
                <w:rFonts w:ascii="宋体" w:eastAsia="宋体" w:hAnsi="宋体" w:cs="宋体"/>
                <w:spacing w:val="2"/>
                <w:sz w:val="20"/>
                <w:szCs w:val="20"/>
              </w:rPr>
              <w:t>；阅读理解</w:t>
            </w:r>
            <w:r>
              <w:rPr>
                <w:rFonts w:ascii="宋体" w:eastAsia="宋体" w:hAnsi="宋体" w:cs="宋体"/>
                <w:spacing w:val="2"/>
                <w:sz w:val="20"/>
                <w:szCs w:val="20"/>
              </w:rPr>
              <w:t>(</w:t>
            </w:r>
            <w:r>
              <w:rPr>
                <w:rFonts w:ascii="Times New Roman" w:eastAsia="Times New Roman" w:hAnsi="Times New Roman" w:cs="Times New Roman"/>
                <w:spacing w:val="2"/>
                <w:sz w:val="20"/>
                <w:szCs w:val="20"/>
              </w:rPr>
              <w:t>30%</w:t>
            </w:r>
            <w:r>
              <w:rPr>
                <w:rFonts w:ascii="宋体" w:eastAsia="宋体" w:hAnsi="宋体" w:cs="宋体"/>
                <w:spacing w:val="2"/>
                <w:sz w:val="20"/>
                <w:szCs w:val="20"/>
              </w:rPr>
              <w:t>)</w:t>
            </w:r>
            <w:r>
              <w:rPr>
                <w:rFonts w:ascii="宋体" w:eastAsia="宋体" w:hAnsi="宋体" w:cs="宋体"/>
                <w:spacing w:val="2"/>
                <w:sz w:val="20"/>
                <w:szCs w:val="20"/>
              </w:rPr>
              <w:t>；</w:t>
            </w:r>
            <w:r>
              <w:rPr>
                <w:rFonts w:ascii="宋体" w:eastAsia="宋体" w:hAnsi="宋体" w:cs="宋体"/>
                <w:spacing w:val="1"/>
                <w:sz w:val="20"/>
                <w:szCs w:val="20"/>
              </w:rPr>
              <w:t>英汉互译</w:t>
            </w:r>
            <w:r>
              <w:rPr>
                <w:rFonts w:ascii="宋体" w:eastAsia="宋体" w:hAnsi="宋体" w:cs="宋体"/>
                <w:spacing w:val="1"/>
                <w:sz w:val="20"/>
                <w:szCs w:val="20"/>
              </w:rPr>
              <w:t>(</w:t>
            </w:r>
            <w:r>
              <w:rPr>
                <w:rFonts w:ascii="Times New Roman" w:eastAsia="Times New Roman" w:hAnsi="Times New Roman" w:cs="Times New Roman"/>
                <w:spacing w:val="1"/>
                <w:sz w:val="20"/>
                <w:szCs w:val="20"/>
              </w:rPr>
              <w:t>20%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19"/>
                <w:sz w:val="20"/>
                <w:szCs w:val="20"/>
              </w:rPr>
              <w:t>写作</w:t>
            </w:r>
            <w:r>
              <w:rPr>
                <w:rFonts w:ascii="宋体" w:eastAsia="宋体" w:hAnsi="宋体" w:cs="宋体"/>
                <w:spacing w:val="19"/>
                <w:sz w:val="20"/>
                <w:szCs w:val="20"/>
              </w:rPr>
              <w:t>(</w:t>
            </w:r>
            <w:r>
              <w:rPr>
                <w:rFonts w:ascii="Times New Roman" w:eastAsia="Times New Roman" w:hAnsi="Times New Roman" w:cs="Times New Roman"/>
                <w:spacing w:val="19"/>
                <w:sz w:val="20"/>
                <w:szCs w:val="20"/>
              </w:rPr>
              <w:t>20%</w:t>
            </w:r>
            <w:r>
              <w:rPr>
                <w:rFonts w:ascii="宋体" w:eastAsia="宋体" w:hAnsi="宋体" w:cs="宋体"/>
                <w:spacing w:val="17"/>
                <w:sz w:val="20"/>
                <w:szCs w:val="20"/>
              </w:rPr>
              <w:t>)</w:t>
            </w:r>
          </w:p>
        </w:tc>
        <w:tc>
          <w:tcPr>
            <w:tcW w:w="1473" w:type="dxa"/>
          </w:tcPr>
          <w:p w:rsidR="00827BAE" w:rsidRDefault="00827BAE">
            <w:pPr>
              <w:spacing w:line="321" w:lineRule="auto"/>
              <w:rPr>
                <w:rFonts w:ascii="Arial"/>
              </w:rPr>
            </w:pPr>
          </w:p>
          <w:p w:rsidR="00827BAE" w:rsidRDefault="00D36223">
            <w:pPr>
              <w:spacing w:before="87" w:line="165" w:lineRule="auto"/>
              <w:ind w:left="18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5-3;6-2 </w:t>
            </w:r>
            <w:r>
              <w:rPr>
                <w:rFonts w:ascii="Arial Unicode MS" w:eastAsia="Arial Unicode MS" w:hAnsi="Arial Unicode MS" w:cs="Arial Unicode MS"/>
                <w:spacing w:val="-1"/>
                <w:sz w:val="20"/>
                <w:szCs w:val="20"/>
              </w:rPr>
              <w:t>；</w:t>
            </w:r>
            <w:r>
              <w:rPr>
                <w:rFonts w:ascii="Times New Roman" w:eastAsia="Times New Roman" w:hAnsi="Times New Roman" w:cs="Times New Roman"/>
                <w:sz w:val="20"/>
                <w:szCs w:val="20"/>
              </w:rPr>
              <w:t>6-3</w:t>
            </w:r>
          </w:p>
        </w:tc>
      </w:tr>
    </w:tbl>
    <w:p w:rsidR="00827BAE" w:rsidRDefault="00827BAE">
      <w:pPr>
        <w:spacing w:line="353" w:lineRule="auto"/>
        <w:rPr>
          <w:rFonts w:ascii="Arial"/>
        </w:rPr>
      </w:pPr>
    </w:p>
    <w:p w:rsidR="00827BAE" w:rsidRDefault="00827BAE">
      <w:pPr>
        <w:spacing w:line="353" w:lineRule="auto"/>
        <w:rPr>
          <w:rFonts w:ascii="Arial"/>
        </w:rPr>
      </w:pPr>
    </w:p>
    <w:p w:rsidR="00827BAE" w:rsidRDefault="00D36223">
      <w:pPr>
        <w:spacing w:before="87" w:line="230" w:lineRule="auto"/>
        <w:ind w:left="1027"/>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827BAE">
      <w:pPr>
        <w:sectPr w:rsidR="00827BAE">
          <w:footerReference w:type="default" r:id="rId70"/>
          <w:pgSz w:w="11900" w:h="16840"/>
          <w:pgMar w:top="400" w:right="855" w:bottom="1153" w:left="1391"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550"/>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7" w:line="361" w:lineRule="auto"/>
        <w:ind w:left="25" w:right="86"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827BAE" w:rsidRDefault="00D36223">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80" w:line="360" w:lineRule="auto"/>
        <w:ind w:left="25" w:right="86" w:firstLine="474"/>
        <w:rPr>
          <w:rFonts w:ascii="宋体" w:eastAsia="宋体" w:hAnsi="宋体" w:cs="宋体"/>
          <w:sz w:val="24"/>
        </w:rPr>
      </w:pPr>
      <w:r>
        <w:rPr>
          <w:rFonts w:ascii="Times New Roman" w:eastAsia="Times New Roman" w:hAnsi="Times New Roman" w:cs="Times New Roman"/>
          <w:spacing w:val="-4"/>
          <w:sz w:val="24"/>
        </w:rPr>
        <w:t xml:space="preserve">20.   </w:t>
      </w:r>
      <w:r>
        <w:rPr>
          <w:rFonts w:ascii="宋体" w:eastAsia="宋体" w:hAnsi="宋体" w:cs="宋体"/>
          <w:spacing w:val="-4"/>
          <w:sz w:val="24"/>
        </w:rPr>
        <w:t>《新编</w:t>
      </w:r>
      <w:r>
        <w:rPr>
          <w:rFonts w:ascii="宋体" w:eastAsia="宋体" w:hAnsi="宋体" w:cs="宋体"/>
          <w:spacing w:val="-2"/>
          <w:sz w:val="24"/>
        </w:rPr>
        <w:t>剑桥商务英语学生用书》</w:t>
      </w:r>
      <w:r>
        <w:rPr>
          <w:rFonts w:ascii="宋体" w:eastAsia="宋体" w:hAnsi="宋体" w:cs="宋体"/>
          <w:spacing w:val="-2"/>
          <w:sz w:val="24"/>
        </w:rPr>
        <w:t>(</w:t>
      </w:r>
      <w:r>
        <w:rPr>
          <w:rFonts w:ascii="宋体" w:eastAsia="宋体" w:hAnsi="宋体" w:cs="宋体"/>
          <w:spacing w:val="-2"/>
          <w:sz w:val="24"/>
        </w:rPr>
        <w:t>中级</w:t>
      </w:r>
      <w:r>
        <w:rPr>
          <w:rFonts w:ascii="宋体" w:eastAsia="宋体" w:hAnsi="宋体" w:cs="宋体"/>
          <w:spacing w:val="-2"/>
          <w:sz w:val="24"/>
        </w:rPr>
        <w:t>)(</w:t>
      </w:r>
      <w:r>
        <w:rPr>
          <w:rFonts w:ascii="宋体" w:eastAsia="宋体" w:hAnsi="宋体" w:cs="宋体"/>
          <w:spacing w:val="-2"/>
          <w:sz w:val="24"/>
        </w:rPr>
        <w:t>第三版修订版</w:t>
      </w:r>
      <w:r>
        <w:rPr>
          <w:rFonts w:ascii="宋体" w:eastAsia="宋体" w:hAnsi="宋体" w:cs="宋体"/>
          <w:spacing w:val="-2"/>
          <w:sz w:val="24"/>
        </w:rPr>
        <w:t>)(</w:t>
      </w:r>
      <w:r>
        <w:rPr>
          <w:rFonts w:ascii="宋体" w:eastAsia="宋体" w:hAnsi="宋体" w:cs="宋体"/>
          <w:spacing w:val="-2"/>
          <w:sz w:val="24"/>
        </w:rPr>
        <w:t>英</w:t>
      </w:r>
      <w:r>
        <w:rPr>
          <w:rFonts w:ascii="宋体" w:eastAsia="宋体" w:hAnsi="宋体" w:cs="宋体"/>
          <w:spacing w:val="-2"/>
          <w:sz w:val="24"/>
        </w:rPr>
        <w:t xml:space="preserve">) </w:t>
      </w:r>
      <w:r>
        <w:rPr>
          <w:rFonts w:ascii="宋体" w:eastAsia="宋体" w:hAnsi="宋体" w:cs="宋体"/>
          <w:spacing w:val="-2"/>
          <w:sz w:val="24"/>
        </w:rPr>
        <w:t>休斯</w:t>
      </w:r>
      <w:r>
        <w:rPr>
          <w:rFonts w:ascii="宋体" w:eastAsia="宋体" w:hAnsi="宋体" w:cs="宋体"/>
          <w:spacing w:val="-2"/>
          <w:sz w:val="24"/>
        </w:rPr>
        <w:t>编</w:t>
      </w:r>
      <w:r>
        <w:rPr>
          <w:rFonts w:ascii="宋体" w:eastAsia="宋体" w:hAnsi="宋体" w:cs="宋体"/>
          <w:spacing w:val="-2"/>
          <w:sz w:val="24"/>
        </w:rPr>
        <w:t xml:space="preserve"> </w:t>
      </w:r>
      <w:r>
        <w:rPr>
          <w:rFonts w:ascii="宋体" w:eastAsia="宋体" w:hAnsi="宋体" w:cs="宋体"/>
          <w:spacing w:val="-2"/>
          <w:sz w:val="24"/>
        </w:rPr>
        <w:t>经</w:t>
      </w:r>
      <w:r>
        <w:rPr>
          <w:rFonts w:ascii="宋体" w:eastAsia="宋体" w:hAnsi="宋体" w:cs="宋体"/>
          <w:sz w:val="24"/>
        </w:rPr>
        <w:t xml:space="preserve"> </w:t>
      </w:r>
      <w:r>
        <w:rPr>
          <w:rFonts w:ascii="宋体" w:eastAsia="宋体" w:hAnsi="宋体" w:cs="宋体"/>
          <w:spacing w:val="-18"/>
          <w:sz w:val="24"/>
        </w:rPr>
        <w:t>济</w:t>
      </w:r>
      <w:r>
        <w:rPr>
          <w:rFonts w:ascii="宋体" w:eastAsia="宋体" w:hAnsi="宋体" w:cs="宋体"/>
          <w:spacing w:val="-10"/>
          <w:sz w:val="24"/>
        </w:rPr>
        <w:t>科学出版社，</w:t>
      </w:r>
      <w:r>
        <w:rPr>
          <w:rFonts w:ascii="宋体" w:eastAsia="宋体" w:hAnsi="宋体" w:cs="宋体"/>
          <w:spacing w:val="-10"/>
          <w:sz w:val="24"/>
        </w:rPr>
        <w:t xml:space="preserve"> </w:t>
      </w:r>
      <w:r>
        <w:rPr>
          <w:rFonts w:ascii="Times New Roman" w:eastAsia="Times New Roman" w:hAnsi="Times New Roman" w:cs="Times New Roman"/>
          <w:spacing w:val="-10"/>
          <w:sz w:val="24"/>
        </w:rPr>
        <w:t>2018</w:t>
      </w:r>
      <w:r>
        <w:rPr>
          <w:rFonts w:ascii="宋体" w:eastAsia="宋体" w:hAnsi="宋体" w:cs="宋体"/>
          <w:spacing w:val="-10"/>
          <w:sz w:val="24"/>
        </w:rPr>
        <w:t>年。</w:t>
      </w:r>
    </w:p>
    <w:p w:rsidR="00827BAE" w:rsidRDefault="00D36223">
      <w:pPr>
        <w:spacing w:line="360" w:lineRule="auto"/>
        <w:ind w:left="27" w:right="86" w:firstLine="472"/>
        <w:rPr>
          <w:rFonts w:ascii="宋体" w:eastAsia="宋体" w:hAnsi="宋体" w:cs="宋体"/>
          <w:sz w:val="24"/>
        </w:rPr>
      </w:pPr>
      <w:r>
        <w:rPr>
          <w:rFonts w:ascii="Times New Roman" w:eastAsia="Times New Roman" w:hAnsi="Times New Roman" w:cs="Times New Roman"/>
          <w:spacing w:val="-6"/>
          <w:sz w:val="24"/>
        </w:rPr>
        <w:t>21</w:t>
      </w:r>
      <w:r>
        <w:rPr>
          <w:rFonts w:ascii="Times New Roman" w:eastAsia="Times New Roman" w:hAnsi="Times New Roman" w:cs="Times New Roman"/>
          <w:spacing w:val="-3"/>
          <w:sz w:val="24"/>
        </w:rPr>
        <w:t xml:space="preserve">.   </w:t>
      </w:r>
      <w:r>
        <w:rPr>
          <w:rFonts w:ascii="宋体" w:eastAsia="宋体" w:hAnsi="宋体" w:cs="宋体"/>
          <w:spacing w:val="-3"/>
          <w:sz w:val="24"/>
        </w:rPr>
        <w:t>《剑桥商务英语</w:t>
      </w:r>
      <w:r>
        <w:rPr>
          <w:rFonts w:ascii="Times New Roman" w:eastAsia="Times New Roman" w:hAnsi="Times New Roman" w:cs="Times New Roman"/>
          <w:spacing w:val="-3"/>
          <w:sz w:val="24"/>
        </w:rPr>
        <w:t>(BEC)</w:t>
      </w:r>
      <w:r>
        <w:rPr>
          <w:rFonts w:ascii="宋体" w:eastAsia="宋体" w:hAnsi="宋体" w:cs="宋体"/>
          <w:spacing w:val="-3"/>
          <w:sz w:val="24"/>
        </w:rPr>
        <w:t>中级词汇精选》新东方考试研究中心编</w:t>
      </w:r>
      <w:r>
        <w:rPr>
          <w:rFonts w:ascii="宋体" w:eastAsia="宋体" w:hAnsi="宋体" w:cs="宋体"/>
          <w:spacing w:val="-3"/>
          <w:sz w:val="24"/>
        </w:rPr>
        <w:t xml:space="preserve"> </w:t>
      </w:r>
      <w:r>
        <w:rPr>
          <w:rFonts w:ascii="宋体" w:eastAsia="宋体" w:hAnsi="宋体" w:cs="宋体"/>
          <w:spacing w:val="-3"/>
          <w:sz w:val="24"/>
        </w:rPr>
        <w:t>北京语言</w:t>
      </w:r>
      <w:r>
        <w:rPr>
          <w:rFonts w:ascii="宋体" w:eastAsia="宋体" w:hAnsi="宋体" w:cs="宋体"/>
          <w:sz w:val="24"/>
        </w:rPr>
        <w:t xml:space="preserve"> </w:t>
      </w:r>
      <w:r>
        <w:rPr>
          <w:rFonts w:ascii="宋体" w:eastAsia="宋体" w:hAnsi="宋体" w:cs="宋体"/>
          <w:spacing w:val="-18"/>
          <w:sz w:val="24"/>
        </w:rPr>
        <w:t>大</w:t>
      </w:r>
      <w:r>
        <w:rPr>
          <w:rFonts w:ascii="宋体" w:eastAsia="宋体" w:hAnsi="宋体" w:cs="宋体"/>
          <w:spacing w:val="-11"/>
          <w:sz w:val="24"/>
        </w:rPr>
        <w:t>学出版社，</w:t>
      </w:r>
      <w:r>
        <w:rPr>
          <w:rFonts w:ascii="宋体" w:eastAsia="宋体" w:hAnsi="宋体" w:cs="宋体"/>
          <w:spacing w:val="-11"/>
          <w:sz w:val="24"/>
        </w:rPr>
        <w:t xml:space="preserve"> </w:t>
      </w:r>
      <w:r>
        <w:rPr>
          <w:rFonts w:ascii="Times New Roman" w:eastAsia="Times New Roman" w:hAnsi="Times New Roman" w:cs="Times New Roman"/>
          <w:spacing w:val="-11"/>
          <w:sz w:val="24"/>
        </w:rPr>
        <w:t>2019</w:t>
      </w:r>
      <w:r>
        <w:rPr>
          <w:rFonts w:ascii="宋体" w:eastAsia="宋体" w:hAnsi="宋体" w:cs="宋体"/>
          <w:spacing w:val="-11"/>
          <w:sz w:val="24"/>
        </w:rPr>
        <w:t>年。</w:t>
      </w:r>
    </w:p>
    <w:p w:rsidR="00827BAE" w:rsidRDefault="00D36223">
      <w:pPr>
        <w:spacing w:before="2" w:line="359" w:lineRule="auto"/>
        <w:ind w:left="20" w:right="37" w:firstLine="480"/>
        <w:rPr>
          <w:rFonts w:ascii="宋体" w:eastAsia="宋体" w:hAnsi="宋体" w:cs="宋体"/>
          <w:sz w:val="24"/>
        </w:rPr>
      </w:pPr>
      <w:r>
        <w:rPr>
          <w:rFonts w:ascii="Times New Roman" w:eastAsia="Times New Roman" w:hAnsi="Times New Roman" w:cs="Times New Roman"/>
          <w:spacing w:val="-8"/>
          <w:sz w:val="24"/>
        </w:rPr>
        <w:t>22</w:t>
      </w:r>
      <w:r>
        <w:rPr>
          <w:rFonts w:ascii="Times New Roman" w:eastAsia="Times New Roman" w:hAnsi="Times New Roman" w:cs="Times New Roman"/>
          <w:spacing w:val="-6"/>
          <w:sz w:val="24"/>
        </w:rPr>
        <w:t>.</w:t>
      </w:r>
      <w:r>
        <w:rPr>
          <w:rFonts w:ascii="Times New Roman" w:eastAsia="Times New Roman" w:hAnsi="Times New Roman" w:cs="Times New Roman"/>
          <w:spacing w:val="-4"/>
          <w:sz w:val="24"/>
        </w:rPr>
        <w:t xml:space="preserve">   </w:t>
      </w:r>
      <w:r>
        <w:rPr>
          <w:rFonts w:ascii="宋体" w:eastAsia="宋体" w:hAnsi="宋体" w:cs="宋体"/>
          <w:spacing w:val="-4"/>
          <w:sz w:val="24"/>
        </w:rPr>
        <w:t>《商务英语实用大全》</w:t>
      </w:r>
      <w:r>
        <w:rPr>
          <w:rFonts w:ascii="宋体" w:eastAsia="宋体" w:hAnsi="宋体" w:cs="宋体"/>
          <w:spacing w:val="-4"/>
          <w:sz w:val="24"/>
        </w:rPr>
        <w:t>(</w:t>
      </w:r>
      <w:r>
        <w:rPr>
          <w:rFonts w:ascii="宋体" w:eastAsia="宋体" w:hAnsi="宋体" w:cs="宋体"/>
          <w:spacing w:val="-4"/>
          <w:sz w:val="24"/>
        </w:rPr>
        <w:t>第</w:t>
      </w:r>
      <w:r>
        <w:rPr>
          <w:rFonts w:ascii="Times New Roman" w:eastAsia="Times New Roman" w:hAnsi="Times New Roman" w:cs="Times New Roman"/>
          <w:spacing w:val="-4"/>
          <w:sz w:val="24"/>
        </w:rPr>
        <w:t>2</w:t>
      </w:r>
      <w:r>
        <w:rPr>
          <w:rFonts w:ascii="宋体" w:eastAsia="宋体" w:hAnsi="宋体" w:cs="宋体"/>
          <w:spacing w:val="-4"/>
          <w:sz w:val="24"/>
        </w:rPr>
        <w:t>版</w:t>
      </w:r>
      <w:r>
        <w:rPr>
          <w:rFonts w:ascii="宋体" w:eastAsia="宋体" w:hAnsi="宋体" w:cs="宋体"/>
          <w:spacing w:val="-4"/>
          <w:sz w:val="24"/>
        </w:rPr>
        <w:t xml:space="preserve">) </w:t>
      </w:r>
      <w:r>
        <w:rPr>
          <w:rFonts w:ascii="宋体" w:eastAsia="宋体" w:hAnsi="宋体" w:cs="宋体"/>
          <w:spacing w:val="-4"/>
          <w:sz w:val="24"/>
        </w:rPr>
        <w:t>创想外语研发团队编</w:t>
      </w:r>
      <w:r>
        <w:rPr>
          <w:rFonts w:ascii="宋体" w:eastAsia="宋体" w:hAnsi="宋体" w:cs="宋体"/>
          <w:spacing w:val="-4"/>
          <w:sz w:val="24"/>
        </w:rPr>
        <w:t xml:space="preserve"> </w:t>
      </w:r>
      <w:r>
        <w:rPr>
          <w:rFonts w:ascii="宋体" w:eastAsia="宋体" w:hAnsi="宋体" w:cs="宋体"/>
          <w:spacing w:val="-4"/>
          <w:sz w:val="24"/>
        </w:rPr>
        <w:t>中国纺织出版社，</w:t>
      </w:r>
      <w:r>
        <w:rPr>
          <w:rFonts w:ascii="宋体" w:eastAsia="宋体" w:hAnsi="宋体" w:cs="宋体"/>
          <w:sz w:val="24"/>
        </w:rPr>
        <w:t xml:space="preserve"> </w:t>
      </w:r>
      <w:r>
        <w:rPr>
          <w:rFonts w:ascii="Times New Roman" w:eastAsia="Times New Roman" w:hAnsi="Times New Roman" w:cs="Times New Roman"/>
          <w:spacing w:val="-6"/>
          <w:sz w:val="24"/>
        </w:rPr>
        <w:t>2</w:t>
      </w: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18</w:t>
      </w:r>
      <w:r>
        <w:rPr>
          <w:rFonts w:ascii="宋体" w:eastAsia="宋体" w:hAnsi="宋体" w:cs="宋体"/>
          <w:spacing w:val="-3"/>
          <w:sz w:val="24"/>
        </w:rPr>
        <w:t>年。</w:t>
      </w:r>
    </w:p>
    <w:p w:rsidR="00827BAE" w:rsidRDefault="00D36223">
      <w:pPr>
        <w:spacing w:before="1" w:line="220" w:lineRule="auto"/>
        <w:ind w:left="500"/>
        <w:rPr>
          <w:rFonts w:ascii="宋体" w:eastAsia="宋体" w:hAnsi="宋体" w:cs="宋体"/>
          <w:sz w:val="24"/>
        </w:rPr>
      </w:pPr>
      <w:r>
        <w:rPr>
          <w:rFonts w:ascii="Times New Roman" w:eastAsia="Times New Roman" w:hAnsi="Times New Roman" w:cs="Times New Roman"/>
          <w:spacing w:val="-16"/>
          <w:sz w:val="24"/>
        </w:rPr>
        <w:t>23.</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8"/>
          <w:sz w:val="24"/>
        </w:rPr>
        <w:t xml:space="preserve">  </w:t>
      </w:r>
      <w:r>
        <w:rPr>
          <w:rFonts w:ascii="宋体" w:eastAsia="宋体" w:hAnsi="宋体" w:cs="宋体"/>
          <w:spacing w:val="-8"/>
          <w:sz w:val="24"/>
        </w:rPr>
        <w:t>《牛津英汉双解商务英语词典》</w:t>
      </w:r>
      <w:r>
        <w:rPr>
          <w:rFonts w:ascii="宋体" w:eastAsia="宋体" w:hAnsi="宋体" w:cs="宋体"/>
          <w:spacing w:val="-8"/>
          <w:sz w:val="24"/>
        </w:rPr>
        <w:t>(</w:t>
      </w:r>
      <w:r>
        <w:rPr>
          <w:rFonts w:ascii="宋体" w:eastAsia="宋体" w:hAnsi="宋体" w:cs="宋体"/>
          <w:spacing w:val="-8"/>
          <w:sz w:val="24"/>
        </w:rPr>
        <w:t>新版</w:t>
      </w:r>
      <w:r>
        <w:rPr>
          <w:rFonts w:ascii="宋体" w:eastAsia="宋体" w:hAnsi="宋体" w:cs="宋体"/>
          <w:spacing w:val="-8"/>
          <w:sz w:val="24"/>
        </w:rPr>
        <w:t xml:space="preserve">) </w:t>
      </w:r>
      <w:r>
        <w:rPr>
          <w:rFonts w:ascii="宋体" w:eastAsia="宋体" w:hAnsi="宋体" w:cs="宋体"/>
          <w:spacing w:val="-8"/>
          <w:sz w:val="24"/>
        </w:rPr>
        <w:t>帕金森编</w:t>
      </w:r>
      <w:r>
        <w:rPr>
          <w:rFonts w:ascii="宋体" w:eastAsia="宋体" w:hAnsi="宋体" w:cs="宋体"/>
          <w:spacing w:val="-8"/>
          <w:sz w:val="24"/>
        </w:rPr>
        <w:t xml:space="preserve"> </w:t>
      </w:r>
      <w:r>
        <w:rPr>
          <w:rFonts w:ascii="宋体" w:eastAsia="宋体" w:hAnsi="宋体" w:cs="宋体"/>
          <w:spacing w:val="-8"/>
          <w:sz w:val="24"/>
        </w:rPr>
        <w:t>华夏出版社，</w:t>
      </w:r>
      <w:r>
        <w:rPr>
          <w:rFonts w:ascii="宋体" w:eastAsia="宋体" w:hAnsi="宋体" w:cs="宋体"/>
          <w:spacing w:val="-8"/>
          <w:sz w:val="24"/>
        </w:rPr>
        <w:t xml:space="preserve"> </w:t>
      </w:r>
      <w:r>
        <w:rPr>
          <w:rFonts w:ascii="Times New Roman" w:eastAsia="Times New Roman" w:hAnsi="Times New Roman" w:cs="Times New Roman"/>
          <w:spacing w:val="-8"/>
          <w:sz w:val="24"/>
        </w:rPr>
        <w:t>2011</w:t>
      </w:r>
      <w:r>
        <w:rPr>
          <w:rFonts w:ascii="宋体" w:eastAsia="宋体" w:hAnsi="宋体" w:cs="宋体"/>
          <w:spacing w:val="-8"/>
          <w:sz w:val="24"/>
        </w:rPr>
        <w:t>年。</w:t>
      </w:r>
    </w:p>
    <w:p w:rsidR="00827BAE" w:rsidRDefault="00827BAE">
      <w:pPr>
        <w:spacing w:line="253" w:lineRule="auto"/>
        <w:rPr>
          <w:rFonts w:ascii="Arial"/>
        </w:rPr>
      </w:pPr>
    </w:p>
    <w:p w:rsidR="00827BAE" w:rsidRDefault="00827BAE">
      <w:pPr>
        <w:spacing w:line="253" w:lineRule="auto"/>
        <w:rPr>
          <w:rFonts w:ascii="Arial"/>
        </w:rPr>
      </w:pPr>
    </w:p>
    <w:p w:rsidR="00827BAE" w:rsidRDefault="00827BAE">
      <w:pPr>
        <w:spacing w:before="78" w:line="220" w:lineRule="auto"/>
        <w:ind w:left="6024"/>
        <w:rPr>
          <w:rFonts w:ascii="宋体" w:eastAsia="宋体" w:hAnsi="宋体" w:cs="宋体"/>
          <w:spacing w:val="-22"/>
          <w:sz w:val="24"/>
        </w:rPr>
      </w:pPr>
    </w:p>
    <w:p w:rsidR="00827BAE" w:rsidRDefault="00D36223">
      <w:pPr>
        <w:spacing w:before="78" w:line="220" w:lineRule="auto"/>
        <w:ind w:left="5460" w:firstLine="420"/>
        <w:rPr>
          <w:rFonts w:ascii="宋体" w:eastAsia="宋体" w:hAnsi="宋体" w:cs="宋体"/>
          <w:spacing w:val="-23"/>
          <w:sz w:val="24"/>
        </w:rPr>
      </w:pPr>
      <w:r>
        <w:rPr>
          <w:rFonts w:ascii="宋体" w:eastAsia="宋体" w:hAnsi="宋体" w:cs="宋体"/>
          <w:spacing w:val="-22"/>
          <w:sz w:val="24"/>
        </w:rPr>
        <w:t>执</w:t>
      </w:r>
      <w:r>
        <w:rPr>
          <w:rFonts w:ascii="宋体" w:eastAsia="宋体" w:hAnsi="宋体" w:cs="宋体"/>
          <w:spacing w:val="-17"/>
          <w:sz w:val="24"/>
        </w:rPr>
        <w:t>笔人：</w:t>
      </w:r>
      <w:r>
        <w:rPr>
          <w:rFonts w:ascii="宋体" w:eastAsia="宋体" w:hAnsi="宋体" w:cs="宋体"/>
          <w:spacing w:val="-17"/>
          <w:sz w:val="24"/>
        </w:rPr>
        <w:t xml:space="preserve"> </w:t>
      </w:r>
      <w:r>
        <w:rPr>
          <w:rFonts w:ascii="宋体" w:eastAsia="宋体" w:hAnsi="宋体" w:cs="宋体" w:hint="eastAsia"/>
          <w:spacing w:val="-17"/>
          <w:sz w:val="24"/>
        </w:rPr>
        <w:t>冯雪红</w:t>
      </w:r>
    </w:p>
    <w:p w:rsidR="00827BAE" w:rsidRDefault="00D36223">
      <w:pPr>
        <w:spacing w:before="184" w:line="367" w:lineRule="auto"/>
        <w:ind w:right="1012"/>
        <w:rPr>
          <w:rFonts w:ascii="宋体" w:eastAsia="宋体" w:hAnsi="宋体" w:cs="宋体"/>
          <w:spacing w:val="-19"/>
          <w:sz w:val="24"/>
        </w:rPr>
      </w:pPr>
      <w:r>
        <w:rPr>
          <w:rFonts w:ascii="宋体" w:eastAsia="宋体" w:hAnsi="宋体" w:cs="宋体"/>
          <w:spacing w:val="-23"/>
          <w:sz w:val="24"/>
        </w:rPr>
        <w:t xml:space="preserve">                                                                               </w:t>
      </w:r>
      <w:r>
        <w:rPr>
          <w:rFonts w:ascii="宋体" w:eastAsia="宋体" w:hAnsi="宋体" w:cs="宋体"/>
          <w:spacing w:val="-23"/>
          <w:sz w:val="24"/>
        </w:rPr>
        <w:t>审</w:t>
      </w:r>
      <w:r>
        <w:rPr>
          <w:rFonts w:ascii="宋体" w:eastAsia="宋体" w:hAnsi="宋体" w:cs="宋体"/>
          <w:spacing w:val="-19"/>
          <w:sz w:val="24"/>
        </w:rPr>
        <w:t>定人：</w:t>
      </w:r>
      <w:r>
        <w:rPr>
          <w:rFonts w:ascii="宋体" w:eastAsia="宋体" w:hAnsi="宋体" w:cs="宋体"/>
          <w:spacing w:val="-19"/>
          <w:sz w:val="24"/>
        </w:rPr>
        <w:t xml:space="preserve"> </w:t>
      </w:r>
      <w:r>
        <w:rPr>
          <w:rFonts w:ascii="宋体" w:eastAsia="宋体" w:hAnsi="宋体" w:cs="宋体" w:hint="eastAsia"/>
          <w:spacing w:val="-19"/>
          <w:sz w:val="24"/>
        </w:rPr>
        <w:t>毛艳文</w:t>
      </w:r>
      <w:r>
        <w:rPr>
          <w:rFonts w:ascii="宋体" w:eastAsia="宋体" w:hAnsi="宋体" w:cs="宋体"/>
          <w:spacing w:val="-19"/>
          <w:sz w:val="24"/>
        </w:rPr>
        <w:t xml:space="preserve">  </w:t>
      </w:r>
    </w:p>
    <w:p w:rsidR="00827BAE" w:rsidRDefault="00D36223">
      <w:pPr>
        <w:spacing w:before="184" w:line="367" w:lineRule="auto"/>
        <w:ind w:right="1012"/>
        <w:rPr>
          <w:rFonts w:ascii="宋体" w:eastAsia="宋体" w:hAnsi="宋体" w:cs="宋体"/>
          <w:spacing w:val="-18"/>
          <w:sz w:val="24"/>
        </w:rPr>
      </w:pPr>
      <w:r>
        <w:rPr>
          <w:rFonts w:ascii="宋体" w:eastAsia="宋体" w:hAnsi="宋体" w:cs="宋体"/>
          <w:spacing w:val="-19"/>
          <w:sz w:val="24"/>
        </w:rPr>
        <w:t xml:space="preserve">                                                                        </w:t>
      </w:r>
      <w:r>
        <w:rPr>
          <w:rFonts w:ascii="宋体" w:eastAsia="宋体" w:hAnsi="宋体" w:cs="宋体"/>
          <w:spacing w:val="-19"/>
          <w:sz w:val="24"/>
        </w:rPr>
        <w:t>审批人：</w:t>
      </w:r>
      <w:r>
        <w:rPr>
          <w:rFonts w:ascii="宋体" w:eastAsia="宋体" w:hAnsi="宋体" w:cs="宋体"/>
          <w:spacing w:val="-19"/>
          <w:sz w:val="24"/>
        </w:rPr>
        <w:t xml:space="preserve"> </w:t>
      </w:r>
      <w:r>
        <w:rPr>
          <w:rFonts w:ascii="宋体" w:eastAsia="宋体" w:hAnsi="宋体" w:cs="宋体"/>
          <w:spacing w:val="-19"/>
          <w:sz w:val="24"/>
        </w:rPr>
        <w:t>朱</w:t>
      </w:r>
      <w:r>
        <w:rPr>
          <w:rFonts w:ascii="宋体" w:eastAsia="宋体" w:hAnsi="宋体" w:cs="宋体" w:hint="eastAsia"/>
          <w:spacing w:val="-19"/>
          <w:sz w:val="24"/>
        </w:rPr>
        <w:t xml:space="preserve">  </w:t>
      </w:r>
      <w:r>
        <w:rPr>
          <w:rFonts w:ascii="宋体" w:eastAsia="宋体" w:hAnsi="宋体" w:cs="宋体"/>
          <w:spacing w:val="-18"/>
          <w:sz w:val="24"/>
        </w:rPr>
        <w:t>江</w:t>
      </w:r>
      <w:r>
        <w:rPr>
          <w:rFonts w:ascii="宋体" w:eastAsia="宋体" w:hAnsi="宋体" w:cs="宋体"/>
          <w:spacing w:val="-18"/>
          <w:sz w:val="24"/>
        </w:rPr>
        <w:t xml:space="preserve"> </w:t>
      </w:r>
    </w:p>
    <w:p w:rsidR="00827BAE" w:rsidRDefault="00827BAE">
      <w:pPr>
        <w:spacing w:before="184" w:line="367" w:lineRule="auto"/>
        <w:ind w:left="5911" w:right="1012" w:firstLine="60"/>
        <w:rPr>
          <w:rFonts w:ascii="宋体" w:eastAsia="宋体" w:hAnsi="宋体" w:cs="宋体"/>
          <w:spacing w:val="-18"/>
          <w:sz w:val="24"/>
        </w:rPr>
      </w:pPr>
    </w:p>
    <w:p w:rsidR="00827BAE" w:rsidRDefault="00827BAE">
      <w:pPr>
        <w:spacing w:before="184" w:line="367" w:lineRule="auto"/>
        <w:ind w:left="5911" w:right="1012" w:firstLine="60"/>
        <w:rPr>
          <w:rFonts w:ascii="宋体" w:eastAsia="宋体" w:hAnsi="宋体" w:cs="宋体"/>
          <w:spacing w:val="-18"/>
          <w:sz w:val="24"/>
        </w:rPr>
      </w:pPr>
    </w:p>
    <w:p w:rsidR="00827BAE" w:rsidRDefault="00827BAE">
      <w:pPr>
        <w:spacing w:before="184" w:line="367" w:lineRule="auto"/>
        <w:ind w:left="5911" w:right="1012" w:firstLine="60"/>
        <w:rPr>
          <w:rFonts w:ascii="宋体" w:eastAsia="宋体" w:hAnsi="宋体" w:cs="宋体"/>
          <w:spacing w:val="-18"/>
          <w:sz w:val="24"/>
        </w:rPr>
      </w:pPr>
    </w:p>
    <w:p w:rsidR="00827BAE" w:rsidRDefault="00827BAE">
      <w:pPr>
        <w:spacing w:before="184" w:line="367" w:lineRule="auto"/>
        <w:ind w:left="5911" w:right="1012" w:firstLine="60"/>
        <w:rPr>
          <w:rFonts w:ascii="宋体" w:eastAsia="宋体" w:hAnsi="宋体" w:cs="宋体"/>
          <w:spacing w:val="-18"/>
          <w:sz w:val="24"/>
        </w:rPr>
      </w:pPr>
    </w:p>
    <w:p w:rsidR="00827BAE" w:rsidRDefault="00827BAE">
      <w:pPr>
        <w:spacing w:before="184" w:line="367" w:lineRule="auto"/>
        <w:ind w:left="5911" w:right="1012" w:firstLine="60"/>
        <w:rPr>
          <w:rFonts w:ascii="宋体" w:eastAsia="宋体" w:hAnsi="宋体" w:cs="宋体"/>
          <w:spacing w:val="-18"/>
          <w:sz w:val="24"/>
        </w:rPr>
      </w:pPr>
    </w:p>
    <w:p w:rsidR="00827BAE" w:rsidRDefault="00827BAE">
      <w:pPr>
        <w:spacing w:before="184" w:line="367" w:lineRule="auto"/>
        <w:ind w:left="5911" w:right="1012" w:firstLine="60"/>
        <w:rPr>
          <w:rFonts w:ascii="宋体" w:eastAsia="宋体" w:hAnsi="宋体" w:cs="宋体"/>
          <w:spacing w:val="-18"/>
          <w:sz w:val="24"/>
        </w:rPr>
      </w:pPr>
    </w:p>
    <w:p w:rsidR="00827BAE" w:rsidRDefault="00827BAE">
      <w:pPr>
        <w:spacing w:before="184" w:line="367" w:lineRule="auto"/>
        <w:ind w:left="5911" w:right="1012" w:firstLine="60"/>
        <w:rPr>
          <w:rFonts w:ascii="宋体" w:eastAsia="宋体" w:hAnsi="宋体" w:cs="宋体"/>
          <w:spacing w:val="-18"/>
          <w:sz w:val="24"/>
        </w:rPr>
      </w:pPr>
    </w:p>
    <w:p w:rsidR="00827BAE" w:rsidRDefault="00827BAE">
      <w:pPr>
        <w:pStyle w:val="1"/>
      </w:pPr>
    </w:p>
    <w:p w:rsidR="00827BAE" w:rsidRDefault="00D36223">
      <w:pPr>
        <w:pStyle w:val="1"/>
        <w:jc w:val="center"/>
      </w:pPr>
      <w:bookmarkStart w:id="89" w:name="_Toc10138"/>
      <w:bookmarkStart w:id="90" w:name="OLE_LINK17"/>
      <w:r>
        <w:t>高级商务英语</w:t>
      </w:r>
      <w:r>
        <w:t>II</w:t>
      </w:r>
      <w:r>
        <w:t>课程教学大纲</w:t>
      </w:r>
      <w:bookmarkEnd w:id="89"/>
    </w:p>
    <w:p w:rsidR="00827BAE" w:rsidRDefault="00D36223">
      <w:pPr>
        <w:spacing w:line="360" w:lineRule="auto"/>
        <w:ind w:firstLineChars="196" w:firstLine="590"/>
        <w:jc w:val="center"/>
        <w:rPr>
          <w:rFonts w:ascii="Times New Roman" w:hAnsi="Times New Roman"/>
          <w:b/>
          <w:bCs/>
          <w:sz w:val="30"/>
        </w:rPr>
      </w:pPr>
      <w:r>
        <w:rPr>
          <w:rFonts w:ascii="Times New Roman" w:hAnsi="Times New Roman"/>
          <w:b/>
          <w:bCs/>
          <w:sz w:val="30"/>
        </w:rPr>
        <w:t>(Advanced Business English II)</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b/>
          <w:kern w:val="0"/>
          <w:sz w:val="24"/>
        </w:rPr>
        <w:t>0601124</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bCs/>
          <w:kern w:val="0"/>
          <w:sz w:val="24"/>
        </w:rPr>
        <w:t>4</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64</w:t>
      </w:r>
      <w:r>
        <w:rPr>
          <w:rFonts w:ascii="宋体" w:hAnsi="宋体"/>
          <w:kern w:val="0"/>
          <w:sz w:val="24"/>
        </w:rPr>
        <w:t>（其中：讲授学时</w:t>
      </w:r>
      <w:r>
        <w:rPr>
          <w:rFonts w:ascii="宋体" w:hAnsi="宋体"/>
          <w:kern w:val="0"/>
          <w:sz w:val="24"/>
        </w:rPr>
        <w:t>6</w:t>
      </w:r>
      <w:r>
        <w:rPr>
          <w:rFonts w:ascii="宋体" w:hAnsi="宋体" w:hint="eastAsia"/>
          <w:kern w:val="0"/>
          <w:sz w:val="24"/>
        </w:rPr>
        <w:t>0</w:t>
      </w:r>
      <w:r>
        <w:rPr>
          <w:rFonts w:ascii="宋体" w:hAnsi="宋体" w:hint="eastAsia"/>
          <w:kern w:val="0"/>
          <w:sz w:val="24"/>
        </w:rPr>
        <w:t>，</w:t>
      </w:r>
      <w:r>
        <w:rPr>
          <w:rFonts w:ascii="宋体" w:hAnsi="宋体" w:cs="宋体"/>
          <w:snapToGrid w:val="0"/>
          <w:color w:val="000000"/>
          <w:spacing w:val="-7"/>
          <w:kern w:val="0"/>
          <w:sz w:val="24"/>
        </w:rPr>
        <w:t>课内实践</w:t>
      </w:r>
      <w:r>
        <w:rPr>
          <w:rFonts w:ascii="宋体" w:hAnsi="宋体" w:hint="eastAsia"/>
          <w:kern w:val="0"/>
          <w:sz w:val="24"/>
        </w:rPr>
        <w:t>学时</w:t>
      </w:r>
      <w:r>
        <w:rPr>
          <w:rFonts w:ascii="宋体" w:hAnsi="宋体"/>
          <w:kern w:val="0"/>
          <w:sz w:val="24"/>
        </w:rPr>
        <w:t>4</w:t>
      </w:r>
      <w:r>
        <w:rPr>
          <w:rFonts w:ascii="宋体" w:hAnsi="宋体"/>
          <w:kern w:val="0"/>
          <w:sz w:val="24"/>
        </w:rPr>
        <w:t>）</w:t>
      </w:r>
    </w:p>
    <w:p w:rsidR="00827BAE" w:rsidRDefault="00D36223">
      <w:pPr>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 xml:space="preserve">: </w:t>
      </w:r>
      <w:r>
        <w:rPr>
          <w:rFonts w:ascii="宋体" w:hAnsi="宋体" w:hint="eastAsia"/>
          <w:kern w:val="0"/>
          <w:sz w:val="24"/>
        </w:rPr>
        <w:t>《综合商务英语</w:t>
      </w:r>
      <w:r>
        <w:rPr>
          <w:rFonts w:ascii="宋体" w:hAnsi="宋体" w:hint="eastAsia"/>
          <w:kern w:val="0"/>
          <w:sz w:val="24"/>
        </w:rPr>
        <w:t>I</w:t>
      </w:r>
      <w:r>
        <w:rPr>
          <w:rFonts w:ascii="宋体" w:hAnsi="宋体" w:hint="eastAsia"/>
          <w:kern w:val="0"/>
          <w:sz w:val="24"/>
        </w:rPr>
        <w:t>》、《综合商务英语</w:t>
      </w:r>
      <w:r>
        <w:rPr>
          <w:rFonts w:ascii="宋体" w:hAnsi="宋体" w:hint="eastAsia"/>
          <w:kern w:val="0"/>
          <w:sz w:val="24"/>
        </w:rPr>
        <w:t>II</w:t>
      </w:r>
      <w:r>
        <w:rPr>
          <w:rFonts w:ascii="宋体" w:hAnsi="宋体" w:hint="eastAsia"/>
          <w:kern w:val="0"/>
          <w:sz w:val="24"/>
        </w:rPr>
        <w:t>》、《高级商务英语</w:t>
      </w:r>
      <w:r>
        <w:rPr>
          <w:rFonts w:ascii="宋体" w:hAnsi="宋体" w:hint="eastAsia"/>
          <w:kern w:val="0"/>
          <w:sz w:val="24"/>
        </w:rPr>
        <w:t>I</w:t>
      </w:r>
      <w:r>
        <w:rPr>
          <w:rFonts w:ascii="宋体" w:hAnsi="宋体" w:hint="eastAsia"/>
          <w:kern w:val="0"/>
          <w:sz w:val="24"/>
        </w:rPr>
        <w:t>》等</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827BAE" w:rsidRDefault="00D36223">
      <w:pPr>
        <w:spacing w:line="360" w:lineRule="auto"/>
        <w:ind w:leftChars="250" w:left="1730" w:hangingChars="500" w:hanging="1205"/>
        <w:rPr>
          <w:rFonts w:ascii="Times New Roman" w:hAnsi="Times New Roman"/>
          <w:bCs/>
          <w:i/>
          <w:i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Times New Roman" w:hAnsi="Times New Roman"/>
          <w:bCs/>
          <w:kern w:val="0"/>
          <w:sz w:val="24"/>
        </w:rPr>
        <w:t>《</w:t>
      </w:r>
      <w:r>
        <w:rPr>
          <w:rFonts w:ascii="Times New Roman" w:hAnsi="Times New Roman" w:hint="eastAsia"/>
          <w:bCs/>
          <w:kern w:val="0"/>
          <w:sz w:val="24"/>
        </w:rPr>
        <w:t>商务英语综合教程</w:t>
      </w:r>
      <w:r>
        <w:rPr>
          <w:rFonts w:ascii="Times New Roman" w:hAnsi="Times New Roman" w:hint="eastAsia"/>
          <w:bCs/>
          <w:kern w:val="0"/>
          <w:sz w:val="24"/>
        </w:rPr>
        <w:t>4</w:t>
      </w:r>
      <w:r>
        <w:rPr>
          <w:rFonts w:ascii="Times New Roman" w:hAnsi="Times New Roman"/>
          <w:bCs/>
          <w:kern w:val="0"/>
          <w:sz w:val="24"/>
        </w:rPr>
        <w:t>》</w:t>
      </w:r>
      <w:r>
        <w:rPr>
          <w:rFonts w:ascii="Times New Roman" w:hAnsi="Times New Roman" w:hint="eastAsia"/>
          <w:bCs/>
          <w:kern w:val="0"/>
          <w:sz w:val="24"/>
        </w:rPr>
        <w:t>王立非</w:t>
      </w:r>
      <w:r>
        <w:rPr>
          <w:rFonts w:ascii="Times New Roman" w:hAnsi="Times New Roman"/>
          <w:bCs/>
          <w:kern w:val="0"/>
          <w:sz w:val="24"/>
        </w:rPr>
        <w:t xml:space="preserve"> </w:t>
      </w:r>
      <w:r>
        <w:rPr>
          <w:rFonts w:ascii="Times New Roman" w:hAnsi="Times New Roman"/>
          <w:bCs/>
          <w:kern w:val="0"/>
          <w:sz w:val="24"/>
        </w:rPr>
        <w:t>总主编，</w:t>
      </w:r>
      <w:r>
        <w:rPr>
          <w:rFonts w:ascii="Times New Roman" w:hAnsi="Times New Roman" w:hint="eastAsia"/>
          <w:bCs/>
          <w:kern w:val="0"/>
          <w:sz w:val="24"/>
        </w:rPr>
        <w:t>上海外语教育</w:t>
      </w:r>
      <w:r>
        <w:rPr>
          <w:rFonts w:ascii="Times New Roman" w:hAnsi="Times New Roman"/>
          <w:bCs/>
          <w:kern w:val="0"/>
          <w:sz w:val="24"/>
        </w:rPr>
        <w:t>出版社</w:t>
      </w:r>
    </w:p>
    <w:p w:rsidR="00827BAE" w:rsidRDefault="00D36223">
      <w:pPr>
        <w:spacing w:line="360" w:lineRule="auto"/>
        <w:ind w:leftChars="250" w:left="1730" w:hangingChars="500" w:hanging="1205"/>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90"/>
    <w:p w:rsidR="00827BAE" w:rsidRDefault="00D36223">
      <w:pPr>
        <w:spacing w:line="360" w:lineRule="auto"/>
        <w:ind w:firstLine="480"/>
        <w:rPr>
          <w:kern w:val="0"/>
          <w:sz w:val="24"/>
        </w:rPr>
      </w:pPr>
      <w:r>
        <w:rPr>
          <w:rFonts w:ascii="宋体" w:hAnsi="宋体" w:hint="eastAsia"/>
          <w:b/>
          <w:bCs/>
          <w:kern w:val="0"/>
          <w:sz w:val="24"/>
        </w:rPr>
        <w:t>课程的性质与任务：</w:t>
      </w:r>
      <w:r>
        <w:rPr>
          <w:kern w:val="0"/>
          <w:sz w:val="24"/>
        </w:rPr>
        <w:t>本课程是商务英语专业的一门专业必修课程，在四年级第一学期开设。本课程紧扣立德树人根本宗旨，注重加强对学生的世界观、人生观和价值观的教育，传承和创新中华优秀传统文化，积极引导当代大学生树立正确的国家观、民族观、历史观、文化观，从而为社会培养更多德智体美劳全面发展的人才，为中国特色社会主义事业培养合格的建设者和可靠的接班人。其目的是通过引导学生阅读分析经济、管理和金融等领域的语篇材料，在扩大学生的商务知识面的过程中，增强民族和文化的归属感、认同感、尊严感与荣誉感，提高跨文化商务交际能力，并能够采取批判的态度，客</w:t>
      </w:r>
      <w:r>
        <w:rPr>
          <w:kern w:val="0"/>
          <w:sz w:val="24"/>
        </w:rPr>
        <w:t>观、理性和辩证地看待教材中体现的价值观，引导学生深刻理解社会主义核心价值观，自觉弘扬中华优秀传统文化、革命文化、社会主义先进文化。培养学生的语篇鉴赏能力、逻辑思辨能力和写作能力，同时指导学生将商务知识运用于实践</w:t>
      </w:r>
      <w:r>
        <w:rPr>
          <w:rFonts w:hint="eastAsia"/>
          <w:kern w:val="0"/>
          <w:sz w:val="24"/>
        </w:rPr>
        <w:t>,</w:t>
      </w:r>
      <w:r>
        <w:rPr>
          <w:kern w:val="0"/>
          <w:sz w:val="24"/>
        </w:rPr>
        <w:t>提高学生分析、解决问题的能力。</w:t>
      </w:r>
    </w:p>
    <w:p w:rsidR="00827BAE" w:rsidRDefault="00827BAE">
      <w:pPr>
        <w:spacing w:line="360" w:lineRule="auto"/>
        <w:rPr>
          <w:b/>
          <w:sz w:val="28"/>
          <w:szCs w:val="28"/>
        </w:rPr>
      </w:pP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widowControl/>
        <w:spacing w:line="360" w:lineRule="auto"/>
        <w:ind w:firstLineChars="200" w:firstLine="480"/>
        <w:rPr>
          <w:sz w:val="24"/>
        </w:rPr>
      </w:pPr>
      <w:r>
        <w:rPr>
          <w:sz w:val="24"/>
        </w:rPr>
        <w:lastRenderedPageBreak/>
        <w:t>目标</w:t>
      </w:r>
      <w:r>
        <w:rPr>
          <w:sz w:val="24"/>
        </w:rPr>
        <w:t xml:space="preserve"> 1.  </w:t>
      </w:r>
      <w:r>
        <w:rPr>
          <w:sz w:val="24"/>
        </w:rPr>
        <w:t>听：</w:t>
      </w:r>
      <w:r>
        <w:rPr>
          <w:sz w:val="24"/>
        </w:rPr>
        <w:t xml:space="preserve"> </w:t>
      </w:r>
      <w:r>
        <w:rPr>
          <w:sz w:val="24"/>
        </w:rPr>
        <w:t>能听懂正常语速</w:t>
      </w:r>
      <w:r>
        <w:rPr>
          <w:sz w:val="24"/>
        </w:rPr>
        <w:t>(</w:t>
      </w:r>
      <w:r>
        <w:rPr>
          <w:sz w:val="24"/>
        </w:rPr>
        <w:t>每分钟</w:t>
      </w:r>
      <w:r>
        <w:rPr>
          <w:sz w:val="24"/>
        </w:rPr>
        <w:t xml:space="preserve"> 120- 150 </w:t>
      </w:r>
      <w:r>
        <w:rPr>
          <w:sz w:val="24"/>
        </w:rPr>
        <w:t>个单词</w:t>
      </w:r>
      <w:r>
        <w:rPr>
          <w:sz w:val="24"/>
        </w:rPr>
        <w:t>)</w:t>
      </w:r>
      <w:r>
        <w:rPr>
          <w:sz w:val="24"/>
        </w:rPr>
        <w:t>的一般商务活动中的</w:t>
      </w:r>
      <w:r>
        <w:rPr>
          <w:rFonts w:hint="eastAsia"/>
          <w:sz w:val="24"/>
        </w:rPr>
        <w:t>对话、谈判、会议发言等，并能结合具体语言环境，</w:t>
      </w:r>
      <w:r>
        <w:rPr>
          <w:sz w:val="24"/>
        </w:rPr>
        <w:t>理解所听内容的深层含义，把握说话者的态度和意图。</w:t>
      </w:r>
    </w:p>
    <w:p w:rsidR="00827BAE" w:rsidRDefault="00D36223">
      <w:pPr>
        <w:widowControl/>
        <w:spacing w:line="360" w:lineRule="auto"/>
        <w:ind w:firstLineChars="200" w:firstLine="480"/>
        <w:rPr>
          <w:sz w:val="24"/>
        </w:rPr>
        <w:sectPr w:rsidR="00827BAE">
          <w:footerReference w:type="even" r:id="rId71"/>
          <w:footerReference w:type="default" r:id="rId72"/>
          <w:pgSz w:w="11900" w:h="16840"/>
          <w:pgMar w:top="400" w:right="1730" w:bottom="1153" w:left="1766" w:header="0" w:footer="996" w:gutter="0"/>
          <w:pgNumType w:start="150"/>
          <w:cols w:space="720"/>
        </w:sectPr>
      </w:pPr>
      <w:r>
        <w:rPr>
          <w:sz w:val="24"/>
        </w:rPr>
        <w:t xml:space="preserve">     </w:t>
      </w:r>
    </w:p>
    <w:p w:rsidR="00827BAE" w:rsidRDefault="00D36223">
      <w:pPr>
        <w:widowControl/>
        <w:spacing w:line="360" w:lineRule="auto"/>
        <w:ind w:firstLineChars="200" w:firstLine="480"/>
        <w:rPr>
          <w:sz w:val="24"/>
        </w:rPr>
      </w:pPr>
      <w:r>
        <w:rPr>
          <w:sz w:val="24"/>
        </w:rPr>
        <w:lastRenderedPageBreak/>
        <w:t>目标</w:t>
      </w:r>
      <w:r>
        <w:rPr>
          <w:sz w:val="24"/>
        </w:rPr>
        <w:t xml:space="preserve"> 2.  </w:t>
      </w:r>
      <w:r>
        <w:rPr>
          <w:sz w:val="24"/>
        </w:rPr>
        <w:t>说：</w:t>
      </w:r>
      <w:r>
        <w:rPr>
          <w:sz w:val="24"/>
        </w:rPr>
        <w:t xml:space="preserve"> </w:t>
      </w:r>
      <w:r>
        <w:rPr>
          <w:sz w:val="24"/>
        </w:rPr>
        <w:t>能够用英语介绍商务术语和公司状况，分析与评价商务现象，通过角色扮演完成一定的商务活动，做有一定难度的商务报告等。语音、语调正确，语流连贯顺畅，表达基本得体。</w:t>
      </w:r>
    </w:p>
    <w:p w:rsidR="00827BAE" w:rsidRDefault="00D36223">
      <w:pPr>
        <w:spacing w:line="360" w:lineRule="auto"/>
        <w:ind w:firstLineChars="200" w:firstLine="480"/>
        <w:rPr>
          <w:sz w:val="24"/>
        </w:rPr>
      </w:pPr>
      <w:r>
        <w:rPr>
          <w:sz w:val="24"/>
        </w:rPr>
        <w:t>目标</w:t>
      </w:r>
      <w:r>
        <w:rPr>
          <w:sz w:val="24"/>
        </w:rPr>
        <w:t xml:space="preserve"> 3.  </w:t>
      </w:r>
      <w:r>
        <w:rPr>
          <w:sz w:val="24"/>
        </w:rPr>
        <w:t>读：能读懂具有较高难度的商务英语文章，理解相关商务知识，了解作者的观点和态度。阅读速度为每分钟</w:t>
      </w:r>
      <w:r>
        <w:rPr>
          <w:sz w:val="24"/>
        </w:rPr>
        <w:t xml:space="preserve"> 130- 160 </w:t>
      </w:r>
      <w:r>
        <w:rPr>
          <w:sz w:val="24"/>
        </w:rPr>
        <w:t>个单词，理解准确率在</w:t>
      </w:r>
      <w:r>
        <w:rPr>
          <w:sz w:val="24"/>
        </w:rPr>
        <w:t xml:space="preserve"> 80% </w:t>
      </w:r>
      <w:r>
        <w:rPr>
          <w:sz w:val="24"/>
        </w:rPr>
        <w:t>以上。</w:t>
      </w:r>
    </w:p>
    <w:p w:rsidR="00827BAE" w:rsidRDefault="00D36223">
      <w:pPr>
        <w:spacing w:line="360" w:lineRule="auto"/>
        <w:ind w:firstLineChars="200" w:firstLine="480"/>
        <w:rPr>
          <w:sz w:val="24"/>
        </w:rPr>
      </w:pPr>
      <w:r>
        <w:rPr>
          <w:sz w:val="24"/>
        </w:rPr>
        <w:t>目标</w:t>
      </w:r>
      <w:r>
        <w:rPr>
          <w:sz w:val="24"/>
        </w:rPr>
        <w:t xml:space="preserve"> 4.  </w:t>
      </w:r>
      <w:r>
        <w:rPr>
          <w:sz w:val="24"/>
        </w:rPr>
        <w:t>写：能够运用所学语言知识及商务知识，写出关于某一商务主题的论述文、</w:t>
      </w:r>
      <w:r>
        <w:rPr>
          <w:sz w:val="24"/>
        </w:rPr>
        <w:t xml:space="preserve"> </w:t>
      </w:r>
      <w:r>
        <w:rPr>
          <w:sz w:val="24"/>
        </w:rPr>
        <w:t>调查分析报告等。不少于</w:t>
      </w:r>
      <w:r>
        <w:rPr>
          <w:sz w:val="24"/>
        </w:rPr>
        <w:t xml:space="preserve"> </w:t>
      </w:r>
      <w:r>
        <w:rPr>
          <w:sz w:val="24"/>
        </w:rPr>
        <w:t xml:space="preserve">250 </w:t>
      </w:r>
      <w:r>
        <w:rPr>
          <w:sz w:val="24"/>
        </w:rPr>
        <w:t>字。要能够做到中心思想明确、结构合理、语言得体，有一定的思辨性。</w:t>
      </w:r>
    </w:p>
    <w:p w:rsidR="00827BAE" w:rsidRDefault="00D36223">
      <w:pPr>
        <w:spacing w:line="360" w:lineRule="auto"/>
        <w:ind w:firstLineChars="200" w:firstLine="480"/>
        <w:rPr>
          <w:sz w:val="24"/>
        </w:rPr>
      </w:pPr>
      <w:r>
        <w:rPr>
          <w:sz w:val="24"/>
        </w:rPr>
        <w:t>目标</w:t>
      </w:r>
      <w:r>
        <w:rPr>
          <w:sz w:val="24"/>
        </w:rPr>
        <w:t xml:space="preserve"> 5.  </w:t>
      </w:r>
      <w:r>
        <w:rPr>
          <w:sz w:val="24"/>
        </w:rPr>
        <w:t>译：能够翻译一般性商务材料。英译汉，要求速度每小时</w:t>
      </w:r>
      <w:r>
        <w:rPr>
          <w:sz w:val="24"/>
        </w:rPr>
        <w:t>210</w:t>
      </w:r>
      <w:r>
        <w:rPr>
          <w:sz w:val="24"/>
        </w:rPr>
        <w:t>－</w:t>
      </w:r>
      <w:r>
        <w:rPr>
          <w:sz w:val="24"/>
        </w:rPr>
        <w:t>240</w:t>
      </w:r>
      <w:r>
        <w:rPr>
          <w:sz w:val="24"/>
        </w:rPr>
        <w:t>个单词；汉译英，要求速度每小时</w:t>
      </w:r>
      <w:r>
        <w:rPr>
          <w:sz w:val="24"/>
        </w:rPr>
        <w:t xml:space="preserve"> 210</w:t>
      </w:r>
      <w:r>
        <w:rPr>
          <w:sz w:val="24"/>
        </w:rPr>
        <w:t>－</w:t>
      </w:r>
      <w:r>
        <w:rPr>
          <w:sz w:val="24"/>
        </w:rPr>
        <w:t xml:space="preserve">240 </w:t>
      </w:r>
      <w:r>
        <w:rPr>
          <w:sz w:val="24"/>
        </w:rPr>
        <w:t>个汉字。能够承担商务活动中的口译工作。</w:t>
      </w:r>
    </w:p>
    <w:p w:rsidR="00827BAE" w:rsidRDefault="00D36223">
      <w:pPr>
        <w:spacing w:line="360" w:lineRule="auto"/>
        <w:ind w:firstLineChars="200" w:firstLine="480"/>
        <w:rPr>
          <w:color w:val="000000"/>
          <w:sz w:val="24"/>
        </w:rPr>
      </w:pPr>
      <w:r>
        <w:rPr>
          <w:rFonts w:hint="eastAsia"/>
          <w:color w:val="000000"/>
          <w:sz w:val="24"/>
        </w:rPr>
        <w:t>本课程支撑专业培养方案中毕业要求</w:t>
      </w:r>
      <w:r>
        <w:rPr>
          <w:rFonts w:hint="eastAsia"/>
          <w:color w:val="000000"/>
          <w:sz w:val="24"/>
        </w:rPr>
        <w:t xml:space="preserve"> 5-3</w:t>
      </w:r>
      <w:r>
        <w:rPr>
          <w:rFonts w:hint="eastAsia"/>
          <w:color w:val="000000"/>
          <w:sz w:val="24"/>
        </w:rPr>
        <w:t>、毕业要求</w:t>
      </w:r>
      <w:r>
        <w:rPr>
          <w:rFonts w:hint="eastAsia"/>
          <w:color w:val="000000"/>
          <w:sz w:val="24"/>
        </w:rPr>
        <w:t xml:space="preserve"> 6-2 </w:t>
      </w:r>
      <w:r>
        <w:rPr>
          <w:rFonts w:hint="eastAsia"/>
          <w:color w:val="000000"/>
          <w:sz w:val="24"/>
        </w:rPr>
        <w:t>、</w:t>
      </w:r>
      <w:r>
        <w:rPr>
          <w:rFonts w:hint="eastAsia"/>
          <w:color w:val="000000"/>
          <w:sz w:val="24"/>
        </w:rPr>
        <w:t>6-3</w:t>
      </w:r>
      <w:r>
        <w:rPr>
          <w:rFonts w:hint="eastAsia"/>
          <w:color w:val="000000"/>
          <w:sz w:val="24"/>
        </w:rPr>
        <w:t>，以及毕业要求</w:t>
      </w:r>
      <w:r>
        <w:rPr>
          <w:rFonts w:hint="eastAsia"/>
          <w:color w:val="000000"/>
          <w:sz w:val="24"/>
        </w:rPr>
        <w:t xml:space="preserve"> 8-1</w:t>
      </w:r>
      <w:r>
        <w:rPr>
          <w:rFonts w:hint="eastAsia"/>
          <w:color w:val="000000"/>
          <w:sz w:val="24"/>
        </w:rPr>
        <w:t>，对应关系如表所示。</w:t>
      </w:r>
    </w:p>
    <w:tbl>
      <w:tblPr>
        <w:tblW w:w="925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98"/>
        <w:gridCol w:w="945"/>
        <w:gridCol w:w="945"/>
        <w:gridCol w:w="945"/>
        <w:gridCol w:w="945"/>
        <w:gridCol w:w="940"/>
        <w:gridCol w:w="945"/>
        <w:gridCol w:w="945"/>
        <w:gridCol w:w="950"/>
      </w:tblGrid>
      <w:tr w:rsidR="00827BAE">
        <w:trPr>
          <w:trHeight w:val="522"/>
        </w:trPr>
        <w:tc>
          <w:tcPr>
            <w:tcW w:w="1698" w:type="dxa"/>
            <w:vMerge w:val="restart"/>
            <w:shd w:val="clear" w:color="auto" w:fill="auto"/>
          </w:tcPr>
          <w:p w:rsidR="00827BAE" w:rsidRDefault="00D36223">
            <w:pPr>
              <w:widowControl/>
              <w:kinsoku w:val="0"/>
              <w:autoSpaceDE w:val="0"/>
              <w:autoSpaceDN w:val="0"/>
              <w:adjustRightInd w:val="0"/>
              <w:snapToGrid w:val="0"/>
              <w:spacing w:before="254" w:line="312" w:lineRule="exact"/>
              <w:jc w:val="left"/>
              <w:textAlignment w:val="baseline"/>
              <w:rPr>
                <w:rFonts w:ascii="宋体" w:hAnsi="宋体" w:cs="宋体"/>
                <w:snapToGrid w:val="0"/>
                <w:color w:val="000000"/>
                <w:sz w:val="20"/>
                <w:szCs w:val="20"/>
              </w:rPr>
            </w:pPr>
            <w:r>
              <w:rPr>
                <w:rFonts w:ascii="宋体" w:hAnsi="宋体" w:cs="宋体"/>
                <w:snapToGrid w:val="0"/>
                <w:color w:val="000000"/>
                <w:spacing w:val="6"/>
                <w:position w:val="7"/>
                <w:sz w:val="20"/>
                <w:szCs w:val="20"/>
              </w:rPr>
              <w:t>毕业要求</w:t>
            </w:r>
          </w:p>
          <w:p w:rsidR="00827BAE" w:rsidRDefault="00D36223">
            <w:pPr>
              <w:widowControl/>
              <w:kinsoku w:val="0"/>
              <w:autoSpaceDE w:val="0"/>
              <w:autoSpaceDN w:val="0"/>
              <w:adjustRightInd w:val="0"/>
              <w:snapToGrid w:val="0"/>
              <w:spacing w:line="226" w:lineRule="auto"/>
              <w:jc w:val="left"/>
              <w:textAlignment w:val="baseline"/>
              <w:rPr>
                <w:rFonts w:ascii="宋体" w:hAnsi="宋体" w:cs="宋体"/>
                <w:snapToGrid w:val="0"/>
                <w:color w:val="000000"/>
                <w:sz w:val="20"/>
                <w:szCs w:val="20"/>
              </w:rPr>
            </w:pPr>
            <w:r>
              <w:rPr>
                <w:rFonts w:ascii="宋体" w:hAnsi="宋体" w:cs="宋体"/>
                <w:snapToGrid w:val="0"/>
                <w:color w:val="000000"/>
                <w:spacing w:val="5"/>
                <w:sz w:val="20"/>
                <w:szCs w:val="20"/>
              </w:rPr>
              <w:t>指标点</w:t>
            </w:r>
          </w:p>
        </w:tc>
        <w:tc>
          <w:tcPr>
            <w:tcW w:w="7560" w:type="dxa"/>
            <w:gridSpan w:val="8"/>
            <w:shd w:val="clear" w:color="auto" w:fill="auto"/>
          </w:tcPr>
          <w:p w:rsidR="00827BAE" w:rsidRDefault="00D36223">
            <w:pPr>
              <w:widowControl/>
              <w:kinsoku w:val="0"/>
              <w:autoSpaceDE w:val="0"/>
              <w:autoSpaceDN w:val="0"/>
              <w:adjustRightInd w:val="0"/>
              <w:snapToGrid w:val="0"/>
              <w:spacing w:before="158" w:line="227" w:lineRule="auto"/>
              <w:jc w:val="left"/>
              <w:textAlignment w:val="baseline"/>
              <w:rPr>
                <w:rFonts w:ascii="宋体" w:hAnsi="宋体" w:cs="宋体"/>
                <w:snapToGrid w:val="0"/>
                <w:color w:val="000000"/>
                <w:sz w:val="20"/>
                <w:szCs w:val="20"/>
              </w:rPr>
            </w:pPr>
            <w:r>
              <w:rPr>
                <w:rFonts w:ascii="宋体" w:hAnsi="宋体" w:cs="宋体"/>
                <w:snapToGrid w:val="0"/>
                <w:color w:val="000000"/>
                <w:spacing w:val="8"/>
                <w:sz w:val="20"/>
                <w:szCs w:val="20"/>
              </w:rPr>
              <w:t>课</w:t>
            </w:r>
            <w:r>
              <w:rPr>
                <w:rFonts w:ascii="宋体" w:hAnsi="宋体" w:cs="宋体"/>
                <w:snapToGrid w:val="0"/>
                <w:color w:val="000000"/>
                <w:spacing w:val="7"/>
                <w:sz w:val="20"/>
                <w:szCs w:val="20"/>
              </w:rPr>
              <w:t>程目标</w:t>
            </w:r>
          </w:p>
        </w:tc>
      </w:tr>
      <w:tr w:rsidR="00827BAE">
        <w:trPr>
          <w:trHeight w:val="498"/>
        </w:trPr>
        <w:tc>
          <w:tcPr>
            <w:tcW w:w="1698" w:type="dxa"/>
            <w:vMerge/>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827BAE" w:rsidRDefault="00D36223">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5"/>
                <w:sz w:val="20"/>
                <w:szCs w:val="20"/>
              </w:rPr>
              <w:t>目</w:t>
            </w:r>
            <w:r>
              <w:rPr>
                <w:rFonts w:ascii="宋体" w:hAnsi="宋体" w:cs="宋体"/>
                <w:snapToGrid w:val="0"/>
                <w:color w:val="000000"/>
                <w:spacing w:val="-12"/>
                <w:sz w:val="20"/>
                <w:szCs w:val="20"/>
              </w:rPr>
              <w:t>标</w:t>
            </w:r>
            <w:r>
              <w:rPr>
                <w:rFonts w:ascii="宋体" w:hAnsi="宋体" w:cs="宋体"/>
                <w:snapToGrid w:val="0"/>
                <w:color w:val="000000"/>
                <w:spacing w:val="-12"/>
                <w:sz w:val="20"/>
                <w:szCs w:val="20"/>
              </w:rPr>
              <w:t xml:space="preserve"> </w:t>
            </w:r>
            <w:r>
              <w:rPr>
                <w:rFonts w:ascii="Times New Roman" w:eastAsia="Times New Roman" w:hAnsi="Times New Roman"/>
                <w:snapToGrid w:val="0"/>
                <w:color w:val="000000"/>
                <w:spacing w:val="-12"/>
                <w:sz w:val="20"/>
                <w:szCs w:val="20"/>
              </w:rPr>
              <w:t>1</w:t>
            </w:r>
          </w:p>
        </w:tc>
        <w:tc>
          <w:tcPr>
            <w:tcW w:w="945" w:type="dxa"/>
            <w:shd w:val="clear" w:color="auto" w:fill="auto"/>
          </w:tcPr>
          <w:p w:rsidR="00827BAE" w:rsidRDefault="00D36223">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0"/>
                <w:sz w:val="20"/>
                <w:szCs w:val="20"/>
              </w:rPr>
              <w:t>目</w:t>
            </w:r>
            <w:r>
              <w:rPr>
                <w:rFonts w:ascii="宋体" w:hAnsi="宋体" w:cs="宋体"/>
                <w:snapToGrid w:val="0"/>
                <w:color w:val="000000"/>
                <w:spacing w:val="-17"/>
                <w:sz w:val="20"/>
                <w:szCs w:val="20"/>
              </w:rPr>
              <w:t>标</w:t>
            </w:r>
            <w:r>
              <w:rPr>
                <w:rFonts w:ascii="宋体" w:hAnsi="宋体" w:cs="宋体"/>
                <w:snapToGrid w:val="0"/>
                <w:color w:val="000000"/>
                <w:spacing w:val="-17"/>
                <w:sz w:val="20"/>
                <w:szCs w:val="20"/>
              </w:rPr>
              <w:t xml:space="preserve"> </w:t>
            </w:r>
            <w:r>
              <w:rPr>
                <w:rFonts w:ascii="Times New Roman" w:eastAsia="Times New Roman" w:hAnsi="Times New Roman"/>
                <w:snapToGrid w:val="0"/>
                <w:color w:val="000000"/>
                <w:spacing w:val="-17"/>
                <w:sz w:val="20"/>
                <w:szCs w:val="20"/>
              </w:rPr>
              <w:t>2</w:t>
            </w:r>
          </w:p>
        </w:tc>
        <w:tc>
          <w:tcPr>
            <w:tcW w:w="945" w:type="dxa"/>
            <w:shd w:val="clear" w:color="auto" w:fill="auto"/>
          </w:tcPr>
          <w:p w:rsidR="00827BAE" w:rsidRDefault="00D36223">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9"/>
                <w:sz w:val="20"/>
                <w:szCs w:val="20"/>
              </w:rPr>
              <w:t>目</w:t>
            </w:r>
            <w:r>
              <w:rPr>
                <w:rFonts w:ascii="宋体" w:hAnsi="宋体" w:cs="宋体"/>
                <w:snapToGrid w:val="0"/>
                <w:color w:val="000000"/>
                <w:spacing w:val="-16"/>
                <w:sz w:val="20"/>
                <w:szCs w:val="20"/>
              </w:rPr>
              <w:t>标</w:t>
            </w:r>
            <w:r>
              <w:rPr>
                <w:rFonts w:ascii="宋体" w:hAnsi="宋体" w:cs="宋体"/>
                <w:snapToGrid w:val="0"/>
                <w:color w:val="000000"/>
                <w:spacing w:val="-16"/>
                <w:sz w:val="20"/>
                <w:szCs w:val="20"/>
              </w:rPr>
              <w:t xml:space="preserve"> </w:t>
            </w:r>
            <w:r>
              <w:rPr>
                <w:rFonts w:ascii="Times New Roman" w:eastAsia="Times New Roman" w:hAnsi="Times New Roman"/>
                <w:snapToGrid w:val="0"/>
                <w:color w:val="000000"/>
                <w:spacing w:val="-16"/>
                <w:sz w:val="20"/>
                <w:szCs w:val="20"/>
              </w:rPr>
              <w:t>3</w:t>
            </w:r>
          </w:p>
        </w:tc>
        <w:tc>
          <w:tcPr>
            <w:tcW w:w="945" w:type="dxa"/>
            <w:shd w:val="clear" w:color="auto" w:fill="auto"/>
          </w:tcPr>
          <w:p w:rsidR="00827BAE" w:rsidRDefault="00D36223">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8"/>
                <w:sz w:val="20"/>
                <w:szCs w:val="20"/>
              </w:rPr>
              <w:t>目标</w:t>
            </w:r>
            <w:r>
              <w:rPr>
                <w:rFonts w:ascii="宋体" w:hAnsi="宋体" w:cs="宋体"/>
                <w:snapToGrid w:val="0"/>
                <w:color w:val="000000"/>
                <w:spacing w:val="-18"/>
                <w:sz w:val="20"/>
                <w:szCs w:val="20"/>
              </w:rPr>
              <w:t xml:space="preserve"> </w:t>
            </w:r>
            <w:r>
              <w:rPr>
                <w:rFonts w:ascii="Times New Roman" w:eastAsia="Times New Roman" w:hAnsi="Times New Roman"/>
                <w:snapToGrid w:val="0"/>
                <w:color w:val="000000"/>
                <w:spacing w:val="-18"/>
                <w:sz w:val="20"/>
                <w:szCs w:val="20"/>
              </w:rPr>
              <w:t>4</w:t>
            </w:r>
          </w:p>
        </w:tc>
        <w:tc>
          <w:tcPr>
            <w:tcW w:w="940" w:type="dxa"/>
            <w:shd w:val="clear" w:color="auto" w:fill="auto"/>
          </w:tcPr>
          <w:p w:rsidR="00827BAE" w:rsidRDefault="00D36223">
            <w:pPr>
              <w:widowControl/>
              <w:kinsoku w:val="0"/>
              <w:autoSpaceDE w:val="0"/>
              <w:autoSpaceDN w:val="0"/>
              <w:adjustRightInd w:val="0"/>
              <w:snapToGrid w:val="0"/>
              <w:spacing w:before="145" w:line="227"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18"/>
                <w:sz w:val="20"/>
                <w:szCs w:val="20"/>
              </w:rPr>
              <w:t>目</w:t>
            </w:r>
            <w:r>
              <w:rPr>
                <w:rFonts w:ascii="宋体" w:hAnsi="宋体" w:cs="宋体"/>
                <w:snapToGrid w:val="0"/>
                <w:color w:val="000000"/>
                <w:spacing w:val="-16"/>
                <w:sz w:val="20"/>
                <w:szCs w:val="20"/>
              </w:rPr>
              <w:t>标</w:t>
            </w:r>
            <w:r>
              <w:rPr>
                <w:rFonts w:ascii="宋体" w:hAnsi="宋体" w:cs="宋体"/>
                <w:snapToGrid w:val="0"/>
                <w:color w:val="000000"/>
                <w:spacing w:val="-16"/>
                <w:sz w:val="20"/>
                <w:szCs w:val="20"/>
              </w:rPr>
              <w:t xml:space="preserve"> </w:t>
            </w:r>
            <w:r>
              <w:rPr>
                <w:rFonts w:ascii="Times New Roman" w:eastAsia="Times New Roman" w:hAnsi="Times New Roman"/>
                <w:snapToGrid w:val="0"/>
                <w:color w:val="000000"/>
                <w:spacing w:val="-16"/>
                <w:sz w:val="20"/>
                <w:szCs w:val="20"/>
              </w:rPr>
              <w:t>5</w:t>
            </w: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827BAE">
        <w:trPr>
          <w:trHeight w:val="484"/>
        </w:trPr>
        <w:tc>
          <w:tcPr>
            <w:tcW w:w="1698" w:type="dxa"/>
            <w:shd w:val="clear" w:color="auto" w:fill="auto"/>
          </w:tcPr>
          <w:p w:rsidR="00827BAE" w:rsidRDefault="00D36223">
            <w:pPr>
              <w:widowControl/>
              <w:kinsoku w:val="0"/>
              <w:autoSpaceDE w:val="0"/>
              <w:autoSpaceDN w:val="0"/>
              <w:adjustRightInd w:val="0"/>
              <w:snapToGrid w:val="0"/>
              <w:spacing w:before="136" w:line="226"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
                <w:sz w:val="20"/>
                <w:szCs w:val="20"/>
              </w:rPr>
              <w:t>毕</w:t>
            </w:r>
            <w:r>
              <w:rPr>
                <w:rFonts w:ascii="宋体" w:hAnsi="宋体" w:cs="宋体"/>
                <w:snapToGrid w:val="0"/>
                <w:color w:val="000000"/>
                <w:spacing w:val="-1"/>
                <w:sz w:val="20"/>
                <w:szCs w:val="20"/>
              </w:rPr>
              <w:t>业要求</w:t>
            </w:r>
            <w:r>
              <w:rPr>
                <w:rFonts w:ascii="宋体" w:hAnsi="宋体" w:cs="宋体"/>
                <w:snapToGrid w:val="0"/>
                <w:color w:val="000000"/>
                <w:spacing w:val="-1"/>
                <w:sz w:val="20"/>
                <w:szCs w:val="20"/>
              </w:rPr>
              <w:t xml:space="preserve"> </w:t>
            </w:r>
            <w:r>
              <w:rPr>
                <w:rFonts w:ascii="Times New Roman" w:eastAsia="Times New Roman" w:hAnsi="Times New Roman"/>
                <w:snapToGrid w:val="0"/>
                <w:color w:val="000000"/>
                <w:spacing w:val="-1"/>
                <w:sz w:val="20"/>
                <w:szCs w:val="20"/>
              </w:rPr>
              <w:t>5-3</w:t>
            </w:r>
          </w:p>
        </w:tc>
        <w:tc>
          <w:tcPr>
            <w:tcW w:w="945" w:type="dxa"/>
            <w:shd w:val="clear" w:color="auto" w:fill="auto"/>
          </w:tcPr>
          <w:p w:rsidR="00827BAE" w:rsidRDefault="00D36223">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827BAE" w:rsidRDefault="00D36223">
            <w:pPr>
              <w:widowControl/>
              <w:kinsoku w:val="0"/>
              <w:autoSpaceDE w:val="0"/>
              <w:autoSpaceDN w:val="0"/>
              <w:adjustRightInd w:val="0"/>
              <w:snapToGrid w:val="0"/>
              <w:spacing w:before="106"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827BAE">
        <w:trPr>
          <w:trHeight w:val="474"/>
        </w:trPr>
        <w:tc>
          <w:tcPr>
            <w:tcW w:w="1698" w:type="dxa"/>
            <w:shd w:val="clear" w:color="auto" w:fill="auto"/>
          </w:tcPr>
          <w:p w:rsidR="00827BAE" w:rsidRDefault="00D36223">
            <w:pPr>
              <w:widowControl/>
              <w:kinsoku w:val="0"/>
              <w:autoSpaceDE w:val="0"/>
              <w:autoSpaceDN w:val="0"/>
              <w:adjustRightInd w:val="0"/>
              <w:snapToGrid w:val="0"/>
              <w:spacing w:before="132" w:line="226"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
                <w:sz w:val="20"/>
                <w:szCs w:val="20"/>
              </w:rPr>
              <w:t>毕</w:t>
            </w:r>
            <w:r>
              <w:rPr>
                <w:rFonts w:ascii="宋体" w:hAnsi="宋体" w:cs="宋体"/>
                <w:snapToGrid w:val="0"/>
                <w:color w:val="000000"/>
                <w:spacing w:val="-1"/>
                <w:sz w:val="20"/>
                <w:szCs w:val="20"/>
              </w:rPr>
              <w:t>业要求</w:t>
            </w:r>
            <w:r>
              <w:rPr>
                <w:rFonts w:ascii="宋体" w:hAnsi="宋体" w:cs="宋体"/>
                <w:snapToGrid w:val="0"/>
                <w:color w:val="000000"/>
                <w:spacing w:val="-1"/>
                <w:sz w:val="20"/>
                <w:szCs w:val="20"/>
              </w:rPr>
              <w:t xml:space="preserve"> </w:t>
            </w:r>
            <w:r>
              <w:rPr>
                <w:rFonts w:ascii="Times New Roman" w:eastAsia="Times New Roman" w:hAnsi="Times New Roman"/>
                <w:snapToGrid w:val="0"/>
                <w:color w:val="000000"/>
                <w:spacing w:val="-1"/>
                <w:sz w:val="20"/>
                <w:szCs w:val="20"/>
              </w:rPr>
              <w:t>6-2</w:t>
            </w:r>
          </w:p>
        </w:tc>
        <w:tc>
          <w:tcPr>
            <w:tcW w:w="945" w:type="dxa"/>
            <w:shd w:val="clear" w:color="auto" w:fill="auto"/>
          </w:tcPr>
          <w:p w:rsidR="00827BAE" w:rsidRDefault="00D36223">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827BAE" w:rsidRDefault="00D36223">
            <w:pPr>
              <w:widowControl/>
              <w:kinsoku w:val="0"/>
              <w:autoSpaceDE w:val="0"/>
              <w:autoSpaceDN w:val="0"/>
              <w:adjustRightInd w:val="0"/>
              <w:snapToGrid w:val="0"/>
              <w:spacing w:before="101"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827BAE">
        <w:trPr>
          <w:trHeight w:val="464"/>
        </w:trPr>
        <w:tc>
          <w:tcPr>
            <w:tcW w:w="1698" w:type="dxa"/>
            <w:shd w:val="clear" w:color="auto" w:fill="auto"/>
          </w:tcPr>
          <w:p w:rsidR="00827BAE" w:rsidRDefault="00D36223">
            <w:pPr>
              <w:widowControl/>
              <w:kinsoku w:val="0"/>
              <w:autoSpaceDE w:val="0"/>
              <w:autoSpaceDN w:val="0"/>
              <w:adjustRightInd w:val="0"/>
              <w:snapToGrid w:val="0"/>
              <w:spacing w:before="128" w:line="226" w:lineRule="auto"/>
              <w:jc w:val="left"/>
              <w:textAlignment w:val="baseline"/>
              <w:rPr>
                <w:rFonts w:ascii="Times New Roman" w:eastAsia="Times New Roman" w:hAnsi="Times New Roman"/>
                <w:snapToGrid w:val="0"/>
                <w:color w:val="000000"/>
                <w:sz w:val="20"/>
                <w:szCs w:val="20"/>
              </w:rPr>
            </w:pPr>
            <w:r>
              <w:rPr>
                <w:rFonts w:ascii="宋体" w:hAnsi="宋体" w:cs="宋体"/>
                <w:snapToGrid w:val="0"/>
                <w:color w:val="000000"/>
                <w:spacing w:val="-2"/>
                <w:sz w:val="20"/>
                <w:szCs w:val="20"/>
              </w:rPr>
              <w:t>毕</w:t>
            </w:r>
            <w:r>
              <w:rPr>
                <w:rFonts w:ascii="宋体" w:hAnsi="宋体" w:cs="宋体"/>
                <w:snapToGrid w:val="0"/>
                <w:color w:val="000000"/>
                <w:spacing w:val="-1"/>
                <w:sz w:val="20"/>
                <w:szCs w:val="20"/>
              </w:rPr>
              <w:t>业要求</w:t>
            </w:r>
            <w:r>
              <w:rPr>
                <w:rFonts w:ascii="宋体" w:hAnsi="宋体" w:cs="宋体"/>
                <w:snapToGrid w:val="0"/>
                <w:color w:val="000000"/>
                <w:spacing w:val="-1"/>
                <w:sz w:val="20"/>
                <w:szCs w:val="20"/>
              </w:rPr>
              <w:t xml:space="preserve"> </w:t>
            </w:r>
            <w:r>
              <w:rPr>
                <w:rFonts w:ascii="Times New Roman" w:eastAsia="Times New Roman" w:hAnsi="Times New Roman"/>
                <w:snapToGrid w:val="0"/>
                <w:color w:val="000000"/>
                <w:spacing w:val="-1"/>
                <w:sz w:val="20"/>
                <w:szCs w:val="20"/>
              </w:rPr>
              <w:t>6-3</w:t>
            </w:r>
          </w:p>
        </w:tc>
        <w:tc>
          <w:tcPr>
            <w:tcW w:w="945" w:type="dxa"/>
            <w:shd w:val="clear" w:color="auto" w:fill="auto"/>
          </w:tcPr>
          <w:p w:rsidR="00827BAE" w:rsidRDefault="00D36223">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D36223">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827BAE" w:rsidRDefault="00D36223">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r>
      <w:tr w:rsidR="00827BAE">
        <w:trPr>
          <w:trHeight w:val="460"/>
        </w:trPr>
        <w:tc>
          <w:tcPr>
            <w:tcW w:w="1698" w:type="dxa"/>
            <w:shd w:val="clear" w:color="auto" w:fill="auto"/>
          </w:tcPr>
          <w:p w:rsidR="00827BAE" w:rsidRDefault="00D36223">
            <w:pPr>
              <w:widowControl/>
              <w:kinsoku w:val="0"/>
              <w:autoSpaceDE w:val="0"/>
              <w:autoSpaceDN w:val="0"/>
              <w:adjustRightInd w:val="0"/>
              <w:snapToGrid w:val="0"/>
              <w:spacing w:before="128" w:line="226" w:lineRule="auto"/>
              <w:jc w:val="left"/>
              <w:textAlignment w:val="baseline"/>
              <w:rPr>
                <w:rFonts w:ascii="Arial" w:eastAsia="等线" w:hAnsi="Arial" w:cs="Arial"/>
                <w:snapToGrid w:val="0"/>
                <w:color w:val="000000"/>
              </w:rPr>
            </w:pPr>
            <w:r>
              <w:rPr>
                <w:rFonts w:ascii="宋体" w:hAnsi="宋体" w:cs="宋体" w:hint="eastAsia"/>
                <w:snapToGrid w:val="0"/>
                <w:color w:val="000000"/>
                <w:spacing w:val="-2"/>
                <w:sz w:val="20"/>
                <w:szCs w:val="20"/>
              </w:rPr>
              <w:t>毕业要求</w:t>
            </w:r>
            <w:r>
              <w:rPr>
                <w:rFonts w:ascii="宋体" w:hAnsi="宋体" w:cs="宋体" w:hint="eastAsia"/>
                <w:snapToGrid w:val="0"/>
                <w:color w:val="000000"/>
                <w:spacing w:val="-2"/>
                <w:sz w:val="20"/>
                <w:szCs w:val="20"/>
              </w:rPr>
              <w:t xml:space="preserve"> 8</w:t>
            </w:r>
            <w:r>
              <w:rPr>
                <w:rFonts w:ascii="宋体" w:hAnsi="宋体" w:cs="宋体"/>
                <w:snapToGrid w:val="0"/>
                <w:color w:val="000000"/>
                <w:spacing w:val="-2"/>
                <w:sz w:val="20"/>
                <w:szCs w:val="20"/>
              </w:rPr>
              <w:t>-1</w:t>
            </w:r>
          </w:p>
        </w:tc>
        <w:tc>
          <w:tcPr>
            <w:tcW w:w="945" w:type="dxa"/>
            <w:shd w:val="clear" w:color="auto" w:fill="auto"/>
          </w:tcPr>
          <w:p w:rsidR="00827BAE" w:rsidRDefault="00827BAE">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p>
        </w:tc>
        <w:tc>
          <w:tcPr>
            <w:tcW w:w="945" w:type="dxa"/>
            <w:shd w:val="clear" w:color="auto" w:fill="auto"/>
          </w:tcPr>
          <w:p w:rsidR="00827BAE" w:rsidRDefault="00D36223">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r>
              <w:rPr>
                <w:rFonts w:ascii="Times New Roman" w:eastAsia="Times New Roman" w:hAnsi="Times New Roman"/>
                <w:snapToGrid w:val="0"/>
                <w:color w:val="000000"/>
                <w:position w:val="-1"/>
                <w:sz w:val="20"/>
                <w:szCs w:val="20"/>
              </w:rPr>
              <w:t>√</w:t>
            </w:r>
          </w:p>
        </w:tc>
        <w:tc>
          <w:tcPr>
            <w:tcW w:w="945" w:type="dxa"/>
            <w:shd w:val="clear" w:color="auto" w:fill="auto"/>
          </w:tcPr>
          <w:p w:rsidR="00827BAE" w:rsidRDefault="00827BAE">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p>
        </w:tc>
        <w:tc>
          <w:tcPr>
            <w:tcW w:w="945" w:type="dxa"/>
            <w:shd w:val="clear" w:color="auto" w:fill="auto"/>
          </w:tcPr>
          <w:p w:rsidR="00827BAE" w:rsidRDefault="00D36223">
            <w:pPr>
              <w:widowControl/>
              <w:kinsoku w:val="0"/>
              <w:autoSpaceDE w:val="0"/>
              <w:autoSpaceDN w:val="0"/>
              <w:adjustRightInd w:val="0"/>
              <w:snapToGrid w:val="0"/>
              <w:spacing w:before="98" w:line="271" w:lineRule="exact"/>
              <w:jc w:val="left"/>
              <w:textAlignment w:val="baseline"/>
              <w:rPr>
                <w:rFonts w:ascii="Times New Roman" w:eastAsia="Times New Roman" w:hAnsi="Times New Roman"/>
                <w:snapToGrid w:val="0"/>
                <w:color w:val="000000"/>
                <w:position w:val="-1"/>
                <w:sz w:val="20"/>
                <w:szCs w:val="20"/>
              </w:rPr>
            </w:pPr>
            <w:r>
              <w:rPr>
                <w:rFonts w:ascii="Times New Roman" w:eastAsia="Times New Roman" w:hAnsi="Times New Roman"/>
                <w:snapToGrid w:val="0"/>
                <w:color w:val="000000"/>
                <w:position w:val="-1"/>
                <w:sz w:val="20"/>
                <w:szCs w:val="20"/>
              </w:rPr>
              <w:t>√</w:t>
            </w:r>
          </w:p>
        </w:tc>
        <w:tc>
          <w:tcPr>
            <w:tcW w:w="940"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45"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c>
          <w:tcPr>
            <w:tcW w:w="950" w:type="dxa"/>
            <w:shd w:val="clear" w:color="auto" w:fill="auto"/>
          </w:tcPr>
          <w:p w:rsidR="00827BAE" w:rsidRDefault="00827BAE">
            <w:pPr>
              <w:widowControl/>
              <w:kinsoku w:val="0"/>
              <w:autoSpaceDE w:val="0"/>
              <w:autoSpaceDN w:val="0"/>
              <w:adjustRightInd w:val="0"/>
              <w:snapToGrid w:val="0"/>
              <w:jc w:val="left"/>
              <w:textAlignment w:val="baseline"/>
              <w:rPr>
                <w:rFonts w:ascii="Arial" w:eastAsia="等线" w:hAnsi="Arial" w:cs="Arial"/>
                <w:snapToGrid w:val="0"/>
                <w:color w:val="000000"/>
              </w:rPr>
            </w:pPr>
          </w:p>
        </w:tc>
      </w:tr>
    </w:tbl>
    <w:p w:rsidR="00827BAE" w:rsidRDefault="00827BAE">
      <w:pPr>
        <w:spacing w:line="360" w:lineRule="auto"/>
        <w:rPr>
          <w:b/>
          <w:sz w:val="28"/>
          <w:szCs w:val="28"/>
        </w:rPr>
      </w:pPr>
    </w:p>
    <w:p w:rsidR="00827BAE" w:rsidRDefault="00D36223">
      <w:pPr>
        <w:spacing w:line="360" w:lineRule="auto"/>
        <w:ind w:firstLineChars="200" w:firstLine="562"/>
        <w:rPr>
          <w:rFonts w:ascii="宋体" w:hAnsi="宋体"/>
          <w:b/>
          <w:sz w:val="28"/>
          <w:szCs w:val="28"/>
        </w:rPr>
      </w:pPr>
      <w:r>
        <w:rPr>
          <w:rFonts w:hint="eastAsia"/>
          <w:b/>
          <w:sz w:val="28"/>
          <w:szCs w:val="28"/>
        </w:rPr>
        <w:t>三</w:t>
      </w:r>
      <w:r>
        <w:rPr>
          <w:rFonts w:ascii="宋体" w:hAnsi="宋体"/>
          <w:b/>
          <w:sz w:val="28"/>
          <w:szCs w:val="28"/>
        </w:rPr>
        <w:t>、课程内容及要求</w:t>
      </w:r>
    </w:p>
    <w:p w:rsidR="00827BAE" w:rsidRDefault="00D36223">
      <w:pPr>
        <w:spacing w:line="360" w:lineRule="auto"/>
        <w:ind w:firstLineChars="196" w:firstLine="472"/>
        <w:rPr>
          <w:rFonts w:ascii="Times New Roman" w:hAnsi="Times New Roman"/>
          <w:b/>
          <w:bCs/>
          <w:sz w:val="24"/>
        </w:rPr>
      </w:pPr>
      <w:r>
        <w:rPr>
          <w:rFonts w:ascii="Times New Roman" w:hAnsi="Times New Roman"/>
          <w:b/>
          <w:bCs/>
          <w:sz w:val="24"/>
        </w:rPr>
        <w:t>(</w:t>
      </w:r>
      <w:r>
        <w:rPr>
          <w:rFonts w:ascii="Times New Roman" w:hAnsi="Times New Roman"/>
          <w:b/>
          <w:bCs/>
          <w:sz w:val="24"/>
        </w:rPr>
        <w:t>一</w:t>
      </w:r>
      <w:r>
        <w:rPr>
          <w:rFonts w:ascii="Times New Roman" w:hAnsi="Times New Roman"/>
          <w:b/>
          <w:bCs/>
          <w:sz w:val="24"/>
        </w:rPr>
        <w:t>) Unit 1 Media: Fact or Fable</w:t>
      </w:r>
    </w:p>
    <w:p w:rsidR="00827BAE" w:rsidRDefault="00D36223">
      <w:pPr>
        <w:spacing w:line="360" w:lineRule="auto"/>
        <w:ind w:firstLineChars="196" w:firstLine="470"/>
        <w:rPr>
          <w:rFonts w:ascii="宋体" w:hAnsi="宋体"/>
          <w:sz w:val="24"/>
        </w:rPr>
      </w:pPr>
      <w:r>
        <w:rPr>
          <w:rFonts w:ascii="宋体" w:hAnsi="宋体" w:hint="eastAsia"/>
          <w:sz w:val="24"/>
        </w:rPr>
        <w:t>1.</w:t>
      </w:r>
      <w:r>
        <w:rPr>
          <w:rFonts w:ascii="宋体" w:hAnsi="宋体" w:hint="eastAsia"/>
          <w:sz w:val="24"/>
        </w:rPr>
        <w:t>教学内容</w:t>
      </w:r>
    </w:p>
    <w:p w:rsidR="00827BAE" w:rsidRDefault="00D36223">
      <w:pPr>
        <w:spacing w:line="360" w:lineRule="auto"/>
        <w:ind w:firstLineChars="196" w:firstLine="470"/>
        <w:rPr>
          <w:rFonts w:ascii="Times New Roman" w:hAnsi="Times New Roman"/>
          <w:sz w:val="24"/>
        </w:rPr>
      </w:pPr>
      <w:r>
        <w:rPr>
          <w:rFonts w:ascii="Times New Roman" w:hAnsi="Times New Roman"/>
          <w:sz w:val="24"/>
        </w:rPr>
        <w:t>Reading</w:t>
      </w:r>
      <w:r>
        <w:rPr>
          <w:rFonts w:ascii="Times New Roman" w:hAnsi="Times New Roman"/>
          <w:sz w:val="24"/>
        </w:rPr>
        <w:t>：</w:t>
      </w:r>
      <w:r>
        <w:rPr>
          <w:rFonts w:ascii="Times New Roman" w:hAnsi="Times New Roman"/>
          <w:sz w:val="24"/>
        </w:rPr>
        <w:t>Text I What makes mainstream media mainstream</w:t>
      </w:r>
    </w:p>
    <w:p w:rsidR="00827BAE" w:rsidRDefault="00D36223">
      <w:pPr>
        <w:spacing w:line="360" w:lineRule="auto"/>
        <w:ind w:firstLineChars="646" w:firstLine="1550"/>
        <w:rPr>
          <w:rFonts w:ascii="Times New Roman" w:hAnsi="Times New Roman"/>
          <w:sz w:val="24"/>
        </w:rPr>
      </w:pPr>
      <w:r>
        <w:rPr>
          <w:rFonts w:ascii="Times New Roman" w:hAnsi="Times New Roman"/>
          <w:sz w:val="24"/>
        </w:rPr>
        <w:t>Text II Media relations</w:t>
      </w:r>
    </w:p>
    <w:p w:rsidR="00827BAE" w:rsidRDefault="00D36223">
      <w:pPr>
        <w:spacing w:line="360" w:lineRule="auto"/>
        <w:ind w:firstLineChars="196" w:firstLine="470"/>
        <w:rPr>
          <w:rFonts w:ascii="Times New Roman" w:hAnsi="Times New Roman"/>
          <w:sz w:val="24"/>
        </w:rPr>
      </w:pPr>
      <w:r>
        <w:rPr>
          <w:rFonts w:ascii="Times New Roman" w:hAnsi="Times New Roman"/>
          <w:sz w:val="24"/>
        </w:rPr>
        <w:t>Highlights: Critical reading of literature; research proposal</w:t>
      </w:r>
    </w:p>
    <w:p w:rsidR="00827BAE" w:rsidRDefault="00D36223">
      <w:pPr>
        <w:spacing w:line="360" w:lineRule="auto"/>
        <w:ind w:firstLineChars="196" w:firstLine="470"/>
        <w:rPr>
          <w:rFonts w:ascii="Times New Roman" w:hAnsi="Times New Roman"/>
          <w:sz w:val="24"/>
        </w:rPr>
      </w:pPr>
      <w:r>
        <w:rPr>
          <w:rFonts w:ascii="Times New Roman" w:hAnsi="Times New Roman"/>
          <w:sz w:val="24"/>
        </w:rPr>
        <w:t xml:space="preserve">Business </w:t>
      </w:r>
      <w:r>
        <w:rPr>
          <w:rFonts w:ascii="Times New Roman" w:hAnsi="Times New Roman"/>
          <w:sz w:val="24"/>
        </w:rPr>
        <w:t>Knowledge: Business research</w:t>
      </w:r>
    </w:p>
    <w:p w:rsidR="00827BAE" w:rsidRDefault="00D36223">
      <w:pPr>
        <w:spacing w:line="360" w:lineRule="auto"/>
        <w:ind w:firstLineChars="196" w:firstLine="470"/>
        <w:rPr>
          <w:rFonts w:ascii="宋体" w:hAnsi="宋体"/>
          <w:sz w:val="24"/>
        </w:rPr>
      </w:pPr>
      <w:r>
        <w:rPr>
          <w:rFonts w:ascii="宋体" w:hAnsi="宋体" w:hint="eastAsia"/>
          <w:sz w:val="24"/>
        </w:rPr>
        <w:t>2.</w:t>
      </w:r>
      <w:r>
        <w:rPr>
          <w:rFonts w:ascii="宋体" w:hAnsi="宋体" w:hint="eastAsia"/>
          <w:sz w:val="24"/>
        </w:rPr>
        <w:t>基本要求</w:t>
      </w:r>
    </w:p>
    <w:p w:rsidR="00827BAE" w:rsidRDefault="00D36223">
      <w:pPr>
        <w:spacing w:line="360" w:lineRule="auto"/>
        <w:ind w:firstLineChars="196" w:firstLine="470"/>
        <w:rPr>
          <w:rFonts w:ascii="宋体" w:hAnsi="宋体"/>
          <w:sz w:val="24"/>
        </w:rPr>
      </w:pPr>
      <w:r>
        <w:rPr>
          <w:rFonts w:ascii="宋体" w:hAnsi="宋体" w:hint="eastAsia"/>
          <w:sz w:val="24"/>
        </w:rPr>
        <w:t xml:space="preserve">(1) </w:t>
      </w:r>
      <w:r>
        <w:rPr>
          <w:rFonts w:ascii="宋体" w:hAnsi="宋体" w:hint="eastAsia"/>
          <w:sz w:val="24"/>
        </w:rPr>
        <w:t>理解媒体的定义、作用以及运作方式</w:t>
      </w:r>
    </w:p>
    <w:p w:rsidR="00827BAE" w:rsidRDefault="00D36223">
      <w:pPr>
        <w:spacing w:line="360" w:lineRule="auto"/>
        <w:ind w:firstLineChars="196" w:firstLine="470"/>
        <w:rPr>
          <w:rFonts w:ascii="宋体" w:hAnsi="宋体"/>
          <w:sz w:val="24"/>
        </w:rPr>
      </w:pPr>
      <w:r>
        <w:rPr>
          <w:rFonts w:ascii="宋体" w:hAnsi="宋体" w:hint="eastAsia"/>
          <w:sz w:val="24"/>
        </w:rPr>
        <w:t xml:space="preserve">(2) </w:t>
      </w:r>
      <w:r>
        <w:rPr>
          <w:rFonts w:ascii="宋体" w:hAnsi="宋体" w:hint="eastAsia"/>
          <w:sz w:val="24"/>
        </w:rPr>
        <w:t>正确使用与媒体相关的术语及表达</w:t>
      </w:r>
    </w:p>
    <w:p w:rsidR="00827BAE" w:rsidRDefault="00D36223">
      <w:pPr>
        <w:spacing w:line="360" w:lineRule="auto"/>
        <w:ind w:firstLineChars="196" w:firstLine="470"/>
        <w:rPr>
          <w:rFonts w:ascii="宋体" w:hAnsi="宋体"/>
          <w:sz w:val="24"/>
        </w:rPr>
      </w:pPr>
      <w:r>
        <w:rPr>
          <w:rFonts w:ascii="宋体" w:hAnsi="宋体" w:hint="eastAsia"/>
          <w:sz w:val="24"/>
        </w:rPr>
        <w:t xml:space="preserve">(3) </w:t>
      </w:r>
      <w:r>
        <w:rPr>
          <w:rFonts w:ascii="宋体" w:hAnsi="宋体" w:hint="eastAsia"/>
          <w:sz w:val="24"/>
        </w:rPr>
        <w:t>熟悉和了解企业和媒体的关系</w:t>
      </w:r>
    </w:p>
    <w:p w:rsidR="00827BAE" w:rsidRDefault="00D36223">
      <w:pPr>
        <w:spacing w:line="360" w:lineRule="auto"/>
        <w:ind w:firstLineChars="196" w:firstLine="470"/>
        <w:rPr>
          <w:rFonts w:ascii="宋体" w:hAnsi="宋体"/>
          <w:sz w:val="24"/>
        </w:rPr>
      </w:pPr>
      <w:r>
        <w:rPr>
          <w:rFonts w:ascii="宋体" w:hAnsi="宋体" w:hint="eastAsia"/>
          <w:sz w:val="24"/>
        </w:rPr>
        <w:lastRenderedPageBreak/>
        <w:t>3.</w:t>
      </w:r>
      <w:r>
        <w:rPr>
          <w:rFonts w:ascii="宋体" w:hAnsi="宋体" w:hint="eastAsia"/>
          <w:sz w:val="24"/>
        </w:rPr>
        <w:t>重点难点</w:t>
      </w:r>
    </w:p>
    <w:p w:rsidR="00827BAE" w:rsidRDefault="00D36223">
      <w:pPr>
        <w:spacing w:line="360" w:lineRule="auto"/>
        <w:ind w:firstLineChars="196" w:firstLine="470"/>
        <w:rPr>
          <w:rFonts w:ascii="宋体" w:hAnsi="宋体"/>
          <w:sz w:val="24"/>
        </w:rPr>
      </w:pPr>
      <w:r>
        <w:rPr>
          <w:rFonts w:ascii="宋体" w:hAnsi="宋体" w:hint="eastAsia"/>
          <w:sz w:val="24"/>
        </w:rPr>
        <w:t xml:space="preserve">(1) </w:t>
      </w:r>
      <w:r>
        <w:rPr>
          <w:rFonts w:ascii="宋体" w:hAnsi="宋体" w:hint="eastAsia"/>
          <w:sz w:val="24"/>
        </w:rPr>
        <w:t>媒体相关的术语及表达</w:t>
      </w:r>
    </w:p>
    <w:p w:rsidR="00827BAE" w:rsidRDefault="00D36223">
      <w:pPr>
        <w:spacing w:line="360" w:lineRule="auto"/>
        <w:ind w:firstLineChars="196" w:firstLine="470"/>
        <w:rPr>
          <w:rFonts w:ascii="宋体" w:hAnsi="宋体"/>
          <w:sz w:val="24"/>
        </w:rPr>
      </w:pPr>
      <w:r>
        <w:rPr>
          <w:rFonts w:ascii="宋体" w:hAnsi="宋体" w:hint="eastAsia"/>
          <w:sz w:val="24"/>
        </w:rPr>
        <w:t>(2)</w:t>
      </w:r>
      <w:r>
        <w:rPr>
          <w:rFonts w:ascii="宋体" w:hAnsi="宋体" w:hint="eastAsia"/>
          <w:sz w:val="24"/>
        </w:rPr>
        <w:t>企业成功与维护媒体关系的关联</w:t>
      </w:r>
    </w:p>
    <w:p w:rsidR="00827BAE" w:rsidRDefault="00D36223">
      <w:pPr>
        <w:spacing w:line="360" w:lineRule="auto"/>
        <w:ind w:firstLineChars="196" w:firstLine="470"/>
        <w:rPr>
          <w:rFonts w:ascii="宋体" w:hAnsi="宋体"/>
          <w:sz w:val="24"/>
        </w:rPr>
      </w:pPr>
      <w:r>
        <w:rPr>
          <w:rFonts w:ascii="宋体" w:hAnsi="宋体" w:hint="eastAsia"/>
          <w:sz w:val="24"/>
        </w:rPr>
        <w:t>4.</w:t>
      </w:r>
      <w:r>
        <w:rPr>
          <w:rFonts w:ascii="宋体" w:hAnsi="宋体" w:hint="eastAsia"/>
          <w:sz w:val="24"/>
        </w:rPr>
        <w:t>课程思政知识点</w:t>
      </w:r>
    </w:p>
    <w:p w:rsidR="00827BAE" w:rsidRDefault="00D36223">
      <w:pPr>
        <w:spacing w:line="360" w:lineRule="auto"/>
        <w:ind w:firstLineChars="196" w:firstLine="470"/>
        <w:rPr>
          <w:rFonts w:ascii="宋体" w:hAnsi="宋体"/>
          <w:sz w:val="24"/>
        </w:rPr>
      </w:pPr>
      <w:r>
        <w:rPr>
          <w:rFonts w:ascii="宋体" w:hAnsi="宋体" w:hint="eastAsia"/>
          <w:sz w:val="24"/>
        </w:rPr>
        <w:t xml:space="preserve">(1) </w:t>
      </w:r>
      <w:r>
        <w:rPr>
          <w:rFonts w:ascii="宋体" w:hAnsi="宋体" w:hint="eastAsia"/>
          <w:sz w:val="24"/>
        </w:rPr>
        <w:t>通过学习培养学生的社会主义核心价值观，因为社会主义核心价值观必将成为人们共同遵循和维护的行为准则，并强调媒体的价值观必须符合社会主义核心价值观之上，引导学生树立正确的道德和文化价值观的构建。</w:t>
      </w:r>
    </w:p>
    <w:p w:rsidR="00827BAE" w:rsidRDefault="00D36223">
      <w:pPr>
        <w:spacing w:line="360" w:lineRule="auto"/>
        <w:ind w:firstLineChars="196" w:firstLine="470"/>
        <w:rPr>
          <w:rFonts w:ascii="宋体" w:hAnsi="宋体"/>
          <w:sz w:val="24"/>
        </w:rPr>
      </w:pPr>
      <w:r>
        <w:rPr>
          <w:rFonts w:ascii="宋体" w:hAnsi="宋体" w:hint="eastAsia"/>
          <w:sz w:val="24"/>
        </w:rPr>
        <w:t xml:space="preserve">(2) </w:t>
      </w:r>
      <w:r>
        <w:rPr>
          <w:rFonts w:ascii="宋体" w:hAnsi="宋体" w:hint="eastAsia"/>
          <w:sz w:val="24"/>
        </w:rPr>
        <w:t>结合中国优秀媒</w:t>
      </w:r>
      <w:r>
        <w:rPr>
          <w:rFonts w:ascii="宋体" w:hAnsi="宋体" w:hint="eastAsia"/>
          <w:sz w:val="24"/>
        </w:rPr>
        <w:t>体与文化价值的主题，引导学生认识到核心价值观反映社会和人类的长远利益和未来发展方向，具有激励人心和鼓舞人们不断前进的作用。</w:t>
      </w:r>
    </w:p>
    <w:p w:rsidR="00827BAE" w:rsidRDefault="00D36223">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二</w:t>
      </w:r>
      <w:r>
        <w:rPr>
          <w:rFonts w:ascii="Times New Roman" w:hAnsi="Times New Roman"/>
          <w:b/>
          <w:sz w:val="24"/>
        </w:rPr>
        <w:t>) Unit 2 Originality and Fair Play</w:t>
      </w:r>
    </w:p>
    <w:p w:rsidR="00827BAE" w:rsidRDefault="00D36223">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Reading: Text I The great seduction</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 xml:space="preserve">        Text II Intellectual property: A practice focus</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Highlights: Abstract writing</w:t>
      </w:r>
      <w:r>
        <w:rPr>
          <w:rFonts w:ascii="Times New Roman" w:hAnsi="Times New Roman"/>
          <w:bCs/>
          <w:sz w:val="24"/>
        </w:rPr>
        <w:t>；</w:t>
      </w:r>
      <w:r>
        <w:rPr>
          <w:rFonts w:ascii="Times New Roman" w:hAnsi="Times New Roman"/>
          <w:bCs/>
          <w:sz w:val="24"/>
        </w:rPr>
        <w:t>terms &amp; expressions</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 xml:space="preserve">Business </w:t>
      </w:r>
      <w:r>
        <w:rPr>
          <w:rFonts w:ascii="Times New Roman" w:hAnsi="Times New Roman"/>
          <w:bCs/>
          <w:sz w:val="24"/>
        </w:rPr>
        <w:t>Skills: Business meeting</w:t>
      </w:r>
    </w:p>
    <w:p w:rsidR="00827BAE" w:rsidRDefault="00D36223">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了解知识产权的定义、重要性以及如何保护知识产权</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正确使用与知识产权相关的术语及表达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运用所学知识分析企业如何有效保护知识产权</w:t>
      </w:r>
    </w:p>
    <w:p w:rsidR="00827BAE" w:rsidRDefault="00D36223">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企业知识产权管理的术语及表达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知识产权保护的多种方式之间的区别</w:t>
      </w:r>
    </w:p>
    <w:p w:rsidR="00827BAE" w:rsidRDefault="00D36223">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着重教育引导学生深刻理解社会主义核心价值观，了解知识产权法律法规，培养法律意识。</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以立德树人为根本宗旨，培育和践行社会主义核心价值观，在学习如何正确引用他人观点等学术知识的过程中，培养学生的学术诚信意识。</w:t>
      </w:r>
    </w:p>
    <w:p w:rsidR="00827BAE" w:rsidRDefault="00D36223">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三</w:t>
      </w:r>
      <w:r>
        <w:rPr>
          <w:rFonts w:ascii="Times New Roman" w:hAnsi="Times New Roman"/>
          <w:b/>
          <w:sz w:val="24"/>
        </w:rPr>
        <w:t>) Unit 3 National Interest in a World Community</w:t>
      </w:r>
    </w:p>
    <w:p w:rsidR="00827BAE" w:rsidRDefault="00D36223">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Reading: Text I On national prejudices</w:t>
      </w:r>
    </w:p>
    <w:p w:rsidR="00827BAE" w:rsidRDefault="00D36223">
      <w:pPr>
        <w:spacing w:line="360" w:lineRule="auto"/>
        <w:ind w:firstLineChars="600" w:firstLine="1440"/>
        <w:rPr>
          <w:rFonts w:ascii="Times New Roman" w:hAnsi="Times New Roman"/>
          <w:bCs/>
          <w:sz w:val="24"/>
        </w:rPr>
      </w:pPr>
      <w:r>
        <w:rPr>
          <w:rFonts w:ascii="Times New Roman" w:hAnsi="Times New Roman"/>
          <w:bCs/>
          <w:sz w:val="24"/>
        </w:rPr>
        <w:t>Text II Turn a social problem into wealth</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Highlights: Quantitative and qualitative research; writi</w:t>
      </w:r>
      <w:r>
        <w:rPr>
          <w:rFonts w:ascii="Times New Roman" w:hAnsi="Times New Roman"/>
          <w:bCs/>
          <w:sz w:val="24"/>
        </w:rPr>
        <w:t>ng an introduction</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lastRenderedPageBreak/>
        <w:t>Business Knowledge: Business negotiation</w:t>
      </w:r>
    </w:p>
    <w:p w:rsidR="00827BAE" w:rsidRDefault="00D36223">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了解文化分层与文化偏见的成因</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正确使用与企业社会责任相关的术语及表达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学会撰写介绍</w:t>
      </w:r>
    </w:p>
    <w:p w:rsidR="00827BAE" w:rsidRDefault="00D36223">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文化分层与文化偏见相关的术语及表达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数据收集与商务谈判准备</w:t>
      </w:r>
    </w:p>
    <w:p w:rsidR="00827BAE" w:rsidRDefault="00D36223">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827BAE" w:rsidRDefault="00D36223">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了解人类命运共同体思想，中国积极应对各种复杂挑战，通过回顾我国发展，坚定民族自信心和自豪感。</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在新时代，我国正处于实现中华民族伟大复兴的关键时期，我国经济正处在转变发展方式、优化经济结构、转换增长动力的攻关期，新形势需要新担当、呼唤新作为。在经济建设中，要提高贯彻落实新发展理念的能力和水平，形成全面深化改革、全面扩大开放的新格局。</w:t>
      </w:r>
    </w:p>
    <w:p w:rsidR="00827BAE" w:rsidRDefault="00D36223">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四</w:t>
      </w:r>
      <w:r>
        <w:rPr>
          <w:rFonts w:ascii="Times New Roman" w:hAnsi="Times New Roman"/>
          <w:b/>
          <w:sz w:val="24"/>
        </w:rPr>
        <w:t>) Unit 5 Conflict and Compromise</w:t>
      </w:r>
    </w:p>
    <w:p w:rsidR="00827BAE" w:rsidRDefault="00D36223">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Reading: Text I The coming trade wars</w:t>
      </w:r>
    </w:p>
    <w:p w:rsidR="00827BAE" w:rsidRDefault="00D36223">
      <w:pPr>
        <w:spacing w:line="360" w:lineRule="auto"/>
        <w:ind w:firstLineChars="600" w:firstLine="1440"/>
        <w:rPr>
          <w:rFonts w:ascii="Times New Roman" w:hAnsi="Times New Roman"/>
          <w:bCs/>
          <w:sz w:val="24"/>
        </w:rPr>
      </w:pPr>
      <w:r>
        <w:rPr>
          <w:rFonts w:ascii="Times New Roman" w:hAnsi="Times New Roman"/>
          <w:bCs/>
          <w:sz w:val="24"/>
        </w:rPr>
        <w:t>Text II Trade war?</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Highlights: Interview and questionnai</w:t>
      </w:r>
      <w:r>
        <w:rPr>
          <w:rFonts w:ascii="Times New Roman" w:hAnsi="Times New Roman"/>
          <w:bCs/>
          <w:sz w:val="24"/>
        </w:rPr>
        <w:t>re</w:t>
      </w:r>
      <w:r>
        <w:rPr>
          <w:rFonts w:ascii="Times New Roman" w:hAnsi="Times New Roman"/>
          <w:bCs/>
          <w:sz w:val="24"/>
        </w:rPr>
        <w:t>；</w:t>
      </w:r>
      <w:r>
        <w:rPr>
          <w:rFonts w:ascii="Times New Roman" w:hAnsi="Times New Roman" w:hint="eastAsia"/>
          <w:bCs/>
          <w:sz w:val="24"/>
        </w:rPr>
        <w:t>t</w:t>
      </w:r>
      <w:r>
        <w:rPr>
          <w:rFonts w:ascii="Times New Roman" w:hAnsi="Times New Roman"/>
          <w:bCs/>
          <w:sz w:val="24"/>
        </w:rPr>
        <w:t xml:space="preserve">erms &amp; expressions </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Business Knowledge: Minutes</w:t>
      </w:r>
    </w:p>
    <w:p w:rsidR="00827BAE" w:rsidRDefault="00D36223">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827BAE" w:rsidRDefault="00D36223">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了解什么是贸易摩擦以及贸易摩擦的影响</w:t>
      </w:r>
    </w:p>
    <w:p w:rsidR="00827BAE" w:rsidRDefault="00D36223">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正确使用与贸易相关的术语及表达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分析各国政府对促进外贸易的具体举措</w:t>
      </w:r>
    </w:p>
    <w:p w:rsidR="00827BAE" w:rsidRDefault="00D36223">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对外贸易相关的术语及表达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促进对外贸易的具体措施</w:t>
      </w:r>
    </w:p>
    <w:p w:rsidR="00827BAE" w:rsidRDefault="00D36223">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通过学习，让学生了解多年来中国在经济发展等多个领域展现了重要领导力，是国际贸易的重要合作伙伴，坚定民族自信心，</w:t>
      </w:r>
      <w:r>
        <w:rPr>
          <w:rFonts w:ascii="宋体" w:hAnsi="宋体" w:hint="eastAsia"/>
          <w:bCs/>
          <w:sz w:val="24"/>
        </w:rPr>
        <w:t xml:space="preserve"> </w:t>
      </w:r>
      <w:r>
        <w:rPr>
          <w:rFonts w:ascii="宋体" w:hAnsi="宋体" w:hint="eastAsia"/>
          <w:bCs/>
          <w:sz w:val="24"/>
        </w:rPr>
        <w:t>提升民族自豪感和文化的归属感。</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引导学生认识到，中国的经验传递出积极的信号：如果采取适当的方法</w:t>
      </w:r>
      <w:r>
        <w:rPr>
          <w:rFonts w:ascii="宋体" w:hAnsi="宋体" w:hint="eastAsia"/>
          <w:bCs/>
          <w:sz w:val="24"/>
        </w:rPr>
        <w:lastRenderedPageBreak/>
        <w:t>和政策，世界各国都能在贸易以及改善人民生活上取得成就。我国已经在降低贸易壁垒和应对贸易摩擦上取得了重要的进步，也必将在对外贸易领域做出更多的中国贡献。</w:t>
      </w:r>
    </w:p>
    <w:p w:rsidR="00827BAE" w:rsidRDefault="00D36223">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五</w:t>
      </w:r>
      <w:r>
        <w:rPr>
          <w:rFonts w:ascii="Times New Roman" w:hAnsi="Times New Roman"/>
          <w:b/>
          <w:sz w:val="24"/>
        </w:rPr>
        <w:t>) Unit 6 Law and Order</w:t>
      </w:r>
    </w:p>
    <w:p w:rsidR="00827BAE" w:rsidRDefault="00D36223">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Reading: Text I Pressure points</w:t>
      </w:r>
    </w:p>
    <w:p w:rsidR="00827BAE" w:rsidRDefault="00D36223">
      <w:pPr>
        <w:spacing w:line="360" w:lineRule="auto"/>
        <w:ind w:firstLineChars="600" w:firstLine="1440"/>
        <w:rPr>
          <w:rFonts w:ascii="Times New Roman" w:hAnsi="Times New Roman"/>
          <w:bCs/>
          <w:sz w:val="24"/>
        </w:rPr>
      </w:pPr>
      <w:r>
        <w:rPr>
          <w:rFonts w:ascii="Times New Roman" w:hAnsi="Times New Roman"/>
          <w:bCs/>
          <w:sz w:val="24"/>
        </w:rPr>
        <w:t>Text II War, embargo or nothing: U.S. sanctions in historical perspective</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Highlights:</w:t>
      </w:r>
      <w:r>
        <w:rPr>
          <w:rFonts w:ascii="Times New Roman" w:hAnsi="Times New Roman"/>
          <w:bCs/>
          <w:sz w:val="24"/>
        </w:rPr>
        <w:t xml:space="preserve"> Writing the discussion section of a dissertation</w:t>
      </w:r>
      <w:r>
        <w:rPr>
          <w:rFonts w:ascii="Times New Roman" w:hAnsi="Times New Roman"/>
          <w:bCs/>
          <w:sz w:val="24"/>
        </w:rPr>
        <w:t>；</w:t>
      </w:r>
      <w:r>
        <w:rPr>
          <w:rFonts w:ascii="Times New Roman" w:hAnsi="Times New Roman"/>
          <w:bCs/>
          <w:sz w:val="24"/>
        </w:rPr>
        <w:t>terms &amp; expressions</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Business Knowledge: Business proposal</w:t>
      </w:r>
    </w:p>
    <w:p w:rsidR="00827BAE" w:rsidRDefault="00D36223">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熟悉和了解能源的分类</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了解掌握经济制裁相关的术语及表达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进一步掌握案例分析技巧</w:t>
      </w:r>
    </w:p>
    <w:p w:rsidR="00827BAE" w:rsidRDefault="00D36223">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论文中讨论部分的撰写</w:t>
      </w:r>
      <w:r>
        <w:rPr>
          <w:rFonts w:ascii="宋体" w:hAnsi="宋体" w:hint="eastAsia"/>
          <w:bCs/>
          <w:sz w:val="24"/>
        </w:rPr>
        <w:t xml:space="preserve"> </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商业策划书的写作技巧</w:t>
      </w:r>
    </w:p>
    <w:p w:rsidR="00827BAE" w:rsidRDefault="00D36223">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引导学生就中西方关于贸易的不同理念开展思辨性思考，培养学生独立、自强的意识和一定的跨文化交际能力。</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通过对课文主题的挖掘，深入了解中国的对外贸易政策以及为促进对外贸易做出的努力，培养民族自豪感和自信心。</w:t>
      </w:r>
    </w:p>
    <w:p w:rsidR="00827BAE" w:rsidRDefault="00D36223">
      <w:pPr>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b/>
          <w:sz w:val="24"/>
        </w:rPr>
        <w:t>六</w:t>
      </w:r>
      <w:r>
        <w:rPr>
          <w:rFonts w:ascii="Times New Roman" w:hAnsi="Times New Roman"/>
          <w:b/>
          <w:sz w:val="24"/>
        </w:rPr>
        <w:t>) Unit 8 Poor nations, rich nations</w:t>
      </w:r>
    </w:p>
    <w:p w:rsidR="00827BAE" w:rsidRDefault="00D36223">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教学内容</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Reading: Text I The struggle for development</w:t>
      </w:r>
    </w:p>
    <w:p w:rsidR="00827BAE" w:rsidRDefault="00D36223">
      <w:pPr>
        <w:spacing w:line="360" w:lineRule="auto"/>
        <w:ind w:firstLineChars="600" w:firstLine="1440"/>
        <w:rPr>
          <w:rFonts w:ascii="Times New Roman" w:hAnsi="Times New Roman"/>
          <w:bCs/>
          <w:sz w:val="24"/>
        </w:rPr>
      </w:pPr>
      <w:r>
        <w:rPr>
          <w:rFonts w:ascii="Times New Roman" w:hAnsi="Times New Roman"/>
          <w:bCs/>
          <w:sz w:val="24"/>
        </w:rPr>
        <w:t>Text II Foreign aid for development assistance</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 xml:space="preserve">Highlights: </w:t>
      </w:r>
      <w:r>
        <w:rPr>
          <w:rFonts w:ascii="Times New Roman" w:hAnsi="Times New Roman"/>
          <w:bCs/>
          <w:sz w:val="24"/>
        </w:rPr>
        <w:t>Citation and reference guides</w:t>
      </w:r>
      <w:r>
        <w:rPr>
          <w:rFonts w:ascii="Times New Roman" w:hAnsi="Times New Roman"/>
          <w:bCs/>
          <w:sz w:val="24"/>
        </w:rPr>
        <w:t>；</w:t>
      </w:r>
      <w:r>
        <w:rPr>
          <w:rFonts w:ascii="Times New Roman" w:hAnsi="Times New Roman"/>
          <w:bCs/>
          <w:sz w:val="24"/>
        </w:rPr>
        <w:t>terms &amp; expressions</w:t>
      </w:r>
    </w:p>
    <w:p w:rsidR="00827BAE" w:rsidRDefault="00D36223">
      <w:pPr>
        <w:spacing w:line="360" w:lineRule="auto"/>
        <w:ind w:firstLineChars="200" w:firstLine="480"/>
        <w:rPr>
          <w:rFonts w:ascii="Times New Roman" w:hAnsi="Times New Roman"/>
          <w:bCs/>
          <w:sz w:val="24"/>
        </w:rPr>
      </w:pPr>
      <w:r>
        <w:rPr>
          <w:rFonts w:ascii="Times New Roman" w:hAnsi="Times New Roman"/>
          <w:bCs/>
          <w:sz w:val="24"/>
        </w:rPr>
        <w:t>Business Knowledge: Business plan</w:t>
      </w:r>
    </w:p>
    <w:p w:rsidR="00827BAE" w:rsidRDefault="00D36223">
      <w:pPr>
        <w:spacing w:line="360" w:lineRule="auto"/>
        <w:ind w:firstLineChars="200" w:firstLine="480"/>
        <w:rPr>
          <w:rFonts w:ascii="宋体" w:hAnsi="宋体"/>
          <w:bCs/>
          <w:sz w:val="24"/>
        </w:rPr>
      </w:pPr>
      <w:r>
        <w:rPr>
          <w:rFonts w:ascii="宋体" w:hAnsi="宋体" w:hint="eastAsia"/>
          <w:bCs/>
          <w:sz w:val="24"/>
        </w:rPr>
        <w:t>2.</w:t>
      </w:r>
      <w:r>
        <w:rPr>
          <w:rFonts w:ascii="宋体" w:hAnsi="宋体" w:hint="eastAsia"/>
          <w:bCs/>
          <w:sz w:val="24"/>
        </w:rPr>
        <w:t>基本要求</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了解可持续发展的重要性和意义</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正确使用与可持续发展相关的术语及表达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(3) </w:t>
      </w:r>
      <w:r>
        <w:rPr>
          <w:rFonts w:ascii="宋体" w:hAnsi="宋体" w:hint="eastAsia"/>
          <w:bCs/>
          <w:sz w:val="24"/>
        </w:rPr>
        <w:t>深入了解发达国家和发展中国家如何进行可持续发展</w:t>
      </w:r>
      <w:r>
        <w:rPr>
          <w:rFonts w:ascii="宋体" w:hAnsi="宋体" w:hint="eastAsia"/>
          <w:bCs/>
          <w:sz w:val="24"/>
        </w:rPr>
        <w:t xml:space="preserve"> </w:t>
      </w:r>
    </w:p>
    <w:p w:rsidR="00827BAE" w:rsidRDefault="00D36223">
      <w:pPr>
        <w:spacing w:line="360" w:lineRule="auto"/>
        <w:ind w:firstLineChars="200" w:firstLine="480"/>
        <w:rPr>
          <w:rFonts w:ascii="宋体" w:hAnsi="宋体"/>
          <w:bCs/>
          <w:sz w:val="24"/>
        </w:rPr>
      </w:pPr>
      <w:r>
        <w:rPr>
          <w:rFonts w:ascii="宋体" w:hAnsi="宋体" w:hint="eastAsia"/>
          <w:bCs/>
          <w:sz w:val="24"/>
        </w:rPr>
        <w:t>3.</w:t>
      </w:r>
      <w:r>
        <w:rPr>
          <w:rFonts w:ascii="宋体" w:hAnsi="宋体" w:hint="eastAsia"/>
          <w:bCs/>
          <w:sz w:val="24"/>
        </w:rPr>
        <w:t>重点难点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可持续发展相关的术语及表达</w:t>
      </w:r>
    </w:p>
    <w:p w:rsidR="00827BAE" w:rsidRDefault="00D36223">
      <w:pPr>
        <w:spacing w:line="360" w:lineRule="auto"/>
        <w:ind w:firstLineChars="200" w:firstLine="480"/>
        <w:rPr>
          <w:rFonts w:ascii="宋体" w:hAnsi="宋体"/>
          <w:bCs/>
          <w:sz w:val="24"/>
        </w:rPr>
      </w:pPr>
      <w:r>
        <w:rPr>
          <w:rFonts w:ascii="宋体" w:hAnsi="宋体" w:hint="eastAsia"/>
          <w:bCs/>
          <w:sz w:val="24"/>
        </w:rPr>
        <w:lastRenderedPageBreak/>
        <w:t xml:space="preserve">(2) </w:t>
      </w:r>
      <w:r>
        <w:rPr>
          <w:rFonts w:ascii="宋体" w:hAnsi="宋体" w:hint="eastAsia"/>
          <w:bCs/>
          <w:sz w:val="24"/>
        </w:rPr>
        <w:t>商业计划的撰写技巧</w:t>
      </w:r>
    </w:p>
    <w:p w:rsidR="00827BAE" w:rsidRDefault="00D36223">
      <w:pPr>
        <w:spacing w:line="360" w:lineRule="auto"/>
        <w:ind w:firstLineChars="200" w:firstLine="480"/>
        <w:rPr>
          <w:rFonts w:ascii="宋体" w:hAnsi="宋体"/>
          <w:bCs/>
          <w:sz w:val="24"/>
        </w:rPr>
      </w:pPr>
      <w:r>
        <w:rPr>
          <w:rFonts w:ascii="宋体" w:hAnsi="宋体" w:hint="eastAsia"/>
          <w:bCs/>
          <w:sz w:val="24"/>
        </w:rPr>
        <w:t>4.</w:t>
      </w:r>
      <w:r>
        <w:rPr>
          <w:rFonts w:ascii="宋体" w:hAnsi="宋体" w:hint="eastAsia"/>
          <w:bCs/>
          <w:sz w:val="24"/>
        </w:rPr>
        <w:t>课程思政知识点</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(1) </w:t>
      </w:r>
      <w:r>
        <w:rPr>
          <w:rFonts w:ascii="宋体" w:hAnsi="宋体" w:hint="eastAsia"/>
          <w:bCs/>
          <w:sz w:val="24"/>
        </w:rPr>
        <w:t>通过对课文主题的挖掘，引导学生了解中国的可持续发展战略，劳动分工的结果必然使世界各</w:t>
      </w:r>
      <w:r>
        <w:rPr>
          <w:rFonts w:ascii="宋体" w:hAnsi="宋体" w:hint="eastAsia"/>
          <w:bCs/>
          <w:sz w:val="24"/>
        </w:rPr>
        <w:t>国的相互联系日益紧密、相互依存，国家间互相联系、福祸相依，成为“命运共同体”，中国的可持续发展为其他国家创造了无穷的发展机遇，增强民族和文化的归属感、认同感、尊严感与荣誉感。</w:t>
      </w:r>
    </w:p>
    <w:p w:rsidR="00827BAE" w:rsidRDefault="00D36223">
      <w:pPr>
        <w:spacing w:line="360" w:lineRule="auto"/>
        <w:ind w:firstLineChars="200" w:firstLine="480"/>
        <w:rPr>
          <w:rFonts w:ascii="宋体" w:hAnsi="宋体"/>
          <w:bCs/>
          <w:sz w:val="24"/>
        </w:rPr>
      </w:pPr>
      <w:r>
        <w:rPr>
          <w:rFonts w:ascii="宋体" w:hAnsi="宋体" w:hint="eastAsia"/>
          <w:bCs/>
          <w:sz w:val="24"/>
        </w:rPr>
        <w:t xml:space="preserve">(2) </w:t>
      </w:r>
      <w:r>
        <w:rPr>
          <w:rFonts w:ascii="宋体" w:hAnsi="宋体" w:hint="eastAsia"/>
          <w:bCs/>
          <w:sz w:val="24"/>
        </w:rPr>
        <w:t>培养学生跨文化交际能力，并能够采取批判的态度，客观、理性和辩证地看待教材中的价值观。</w:t>
      </w:r>
    </w:p>
    <w:p w:rsidR="00827BAE" w:rsidRDefault="00D36223">
      <w:pPr>
        <w:spacing w:line="360" w:lineRule="auto"/>
        <w:ind w:firstLineChars="200" w:firstLine="480"/>
        <w:rPr>
          <w:bCs/>
          <w:color w:val="000000"/>
          <w:sz w:val="24"/>
        </w:rPr>
      </w:pPr>
      <w:r>
        <w:rPr>
          <w:rFonts w:hint="eastAsia"/>
          <w:bCs/>
          <w:color w:val="000000"/>
          <w:sz w:val="24"/>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3476" w:type="dxa"/>
            <w:shd w:val="clear" w:color="auto" w:fill="FFFFFF"/>
            <w:vAlign w:val="center"/>
          </w:tcPr>
          <w:p w:rsidR="00827BAE" w:rsidRDefault="00D36223">
            <w:pPr>
              <w:jc w:val="center"/>
              <w:rPr>
                <w:color w:val="000000"/>
                <w:szCs w:val="21"/>
              </w:rPr>
            </w:pPr>
            <w:r>
              <w:rPr>
                <w:color w:val="000000"/>
                <w:szCs w:val="21"/>
              </w:rPr>
              <w:t>教学内容</w:t>
            </w:r>
          </w:p>
        </w:tc>
        <w:tc>
          <w:tcPr>
            <w:tcW w:w="1701"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rFonts w:hint="eastAsia"/>
                <w:color w:val="000000"/>
                <w:szCs w:val="21"/>
              </w:rPr>
              <w:t>课内实践</w:t>
            </w:r>
          </w:p>
        </w:tc>
      </w:tr>
      <w:tr w:rsidR="00827BAE">
        <w:tc>
          <w:tcPr>
            <w:tcW w:w="740" w:type="dxa"/>
            <w:vAlign w:val="center"/>
          </w:tcPr>
          <w:p w:rsidR="00827BAE" w:rsidRDefault="00D36223">
            <w:pPr>
              <w:jc w:val="center"/>
              <w:rPr>
                <w:szCs w:val="21"/>
              </w:rPr>
            </w:pPr>
            <w:r>
              <w:rPr>
                <w:rFonts w:hint="eastAsia"/>
                <w:szCs w:val="21"/>
              </w:rPr>
              <w:t>1</w:t>
            </w:r>
          </w:p>
        </w:tc>
        <w:tc>
          <w:tcPr>
            <w:tcW w:w="3476" w:type="dxa"/>
          </w:tcPr>
          <w:p w:rsidR="00827BAE" w:rsidRDefault="00D36223">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24"/>
                <w:position w:val="2"/>
                <w:sz w:val="23"/>
                <w:szCs w:val="23"/>
              </w:rPr>
              <w:t xml:space="preserve"> </w:t>
            </w:r>
            <w:r>
              <w:rPr>
                <w:rFonts w:ascii="Times New Roman" w:eastAsia="Times New Roman" w:hAnsi="Times New Roman"/>
                <w:spacing w:val="23"/>
                <w:position w:val="2"/>
                <w:sz w:val="23"/>
                <w:szCs w:val="23"/>
              </w:rPr>
              <w:t>1</w:t>
            </w:r>
          </w:p>
        </w:tc>
        <w:tc>
          <w:tcPr>
            <w:tcW w:w="1701" w:type="dxa"/>
          </w:tcPr>
          <w:p w:rsidR="00827BAE" w:rsidRDefault="00D36223">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827BAE" w:rsidRDefault="00D36223">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827BAE" w:rsidRDefault="00D36223">
            <w:pPr>
              <w:jc w:val="center"/>
              <w:rPr>
                <w:szCs w:val="21"/>
              </w:rPr>
            </w:pPr>
            <w:r>
              <w:rPr>
                <w:rFonts w:ascii="Times New Roman" w:eastAsia="Times New Roman" w:hAnsi="Times New Roman"/>
                <w:spacing w:val="-4"/>
                <w:sz w:val="20"/>
                <w:szCs w:val="20"/>
              </w:rPr>
              <w:t>10</w:t>
            </w:r>
          </w:p>
        </w:tc>
        <w:tc>
          <w:tcPr>
            <w:tcW w:w="735" w:type="dxa"/>
          </w:tcPr>
          <w:p w:rsidR="00827BAE" w:rsidRDefault="00D36223">
            <w:pPr>
              <w:jc w:val="center"/>
              <w:rPr>
                <w:szCs w:val="21"/>
              </w:rPr>
            </w:pPr>
            <w:r>
              <w:rPr>
                <w:rFonts w:ascii="Times New Roman" w:eastAsia="Times New Roman" w:hAnsi="Times New Roman"/>
                <w:sz w:val="20"/>
                <w:szCs w:val="20"/>
              </w:rPr>
              <w:t>0</w:t>
            </w:r>
          </w:p>
        </w:tc>
      </w:tr>
      <w:tr w:rsidR="00827BAE">
        <w:tc>
          <w:tcPr>
            <w:tcW w:w="740" w:type="dxa"/>
            <w:vAlign w:val="center"/>
          </w:tcPr>
          <w:p w:rsidR="00827BAE" w:rsidRDefault="00D36223">
            <w:pPr>
              <w:jc w:val="center"/>
              <w:rPr>
                <w:szCs w:val="21"/>
              </w:rPr>
            </w:pPr>
            <w:r>
              <w:rPr>
                <w:rFonts w:hint="eastAsia"/>
                <w:szCs w:val="21"/>
              </w:rPr>
              <w:t>2</w:t>
            </w:r>
          </w:p>
        </w:tc>
        <w:tc>
          <w:tcPr>
            <w:tcW w:w="3476" w:type="dxa"/>
          </w:tcPr>
          <w:p w:rsidR="00827BAE" w:rsidRDefault="00D36223">
            <w:pPr>
              <w:jc w:val="center"/>
              <w:rPr>
                <w:color w:val="000000"/>
                <w:szCs w:val="21"/>
              </w:rPr>
            </w:pPr>
            <w:r>
              <w:rPr>
                <w:rFonts w:ascii="Times New Roman" w:eastAsia="Times New Roman" w:hAnsi="Times New Roman"/>
                <w:position w:val="1"/>
                <w:sz w:val="24"/>
              </w:rPr>
              <w:t>Unit</w:t>
            </w:r>
            <w:r>
              <w:rPr>
                <w:rFonts w:ascii="Times New Roman" w:eastAsia="Times New Roman" w:hAnsi="Times New Roman"/>
                <w:spacing w:val="2"/>
                <w:position w:val="1"/>
                <w:sz w:val="24"/>
              </w:rPr>
              <w:t xml:space="preserve"> </w:t>
            </w:r>
            <w:r>
              <w:rPr>
                <w:rFonts w:ascii="Times New Roman" w:eastAsia="Times New Roman" w:hAnsi="Times New Roman"/>
                <w:spacing w:val="1"/>
                <w:position w:val="1"/>
                <w:sz w:val="24"/>
              </w:rPr>
              <w:t>2</w:t>
            </w:r>
          </w:p>
        </w:tc>
        <w:tc>
          <w:tcPr>
            <w:tcW w:w="1701" w:type="dxa"/>
          </w:tcPr>
          <w:p w:rsidR="00827BAE" w:rsidRDefault="00D36223">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827BAE" w:rsidRDefault="00D36223">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827BAE" w:rsidRDefault="00D36223">
            <w:pPr>
              <w:jc w:val="center"/>
              <w:rPr>
                <w:szCs w:val="21"/>
              </w:rPr>
            </w:pPr>
            <w:r>
              <w:rPr>
                <w:rFonts w:ascii="Times New Roman" w:eastAsia="Times New Roman" w:hAnsi="Times New Roman"/>
                <w:spacing w:val="-8"/>
                <w:sz w:val="20"/>
                <w:szCs w:val="20"/>
              </w:rPr>
              <w:t>10</w:t>
            </w:r>
          </w:p>
        </w:tc>
        <w:tc>
          <w:tcPr>
            <w:tcW w:w="735" w:type="dxa"/>
          </w:tcPr>
          <w:p w:rsidR="00827BAE" w:rsidRDefault="00D36223">
            <w:pPr>
              <w:jc w:val="center"/>
              <w:rPr>
                <w:szCs w:val="21"/>
              </w:rPr>
            </w:pPr>
            <w:r>
              <w:rPr>
                <w:rFonts w:ascii="Times New Roman" w:eastAsia="Times New Roman" w:hAnsi="Times New Roman"/>
                <w:sz w:val="20"/>
                <w:szCs w:val="20"/>
              </w:rPr>
              <w:t>0</w:t>
            </w:r>
          </w:p>
        </w:tc>
      </w:tr>
      <w:tr w:rsidR="00827BAE">
        <w:tc>
          <w:tcPr>
            <w:tcW w:w="740" w:type="dxa"/>
            <w:vAlign w:val="center"/>
          </w:tcPr>
          <w:p w:rsidR="00827BAE" w:rsidRDefault="00D36223">
            <w:pPr>
              <w:jc w:val="center"/>
              <w:rPr>
                <w:szCs w:val="21"/>
              </w:rPr>
            </w:pPr>
            <w:r>
              <w:rPr>
                <w:rFonts w:hint="eastAsia"/>
                <w:szCs w:val="21"/>
              </w:rPr>
              <w:t>3</w:t>
            </w:r>
          </w:p>
        </w:tc>
        <w:tc>
          <w:tcPr>
            <w:tcW w:w="3476" w:type="dxa"/>
          </w:tcPr>
          <w:p w:rsidR="00827BAE" w:rsidRDefault="00D36223">
            <w:pPr>
              <w:jc w:val="center"/>
              <w:rPr>
                <w:color w:val="000000"/>
                <w:szCs w:val="21"/>
              </w:rPr>
            </w:pPr>
            <w:r>
              <w:rPr>
                <w:rFonts w:ascii="Times New Roman" w:eastAsia="Times New Roman" w:hAnsi="Times New Roman"/>
                <w:position w:val="1"/>
                <w:sz w:val="24"/>
              </w:rPr>
              <w:t>Unit</w:t>
            </w:r>
            <w:r>
              <w:rPr>
                <w:rFonts w:ascii="Times New Roman" w:eastAsia="Times New Roman" w:hAnsi="Times New Roman"/>
                <w:spacing w:val="4"/>
                <w:position w:val="1"/>
                <w:sz w:val="24"/>
              </w:rPr>
              <w:t xml:space="preserve"> 3</w:t>
            </w:r>
          </w:p>
        </w:tc>
        <w:tc>
          <w:tcPr>
            <w:tcW w:w="1701" w:type="dxa"/>
          </w:tcPr>
          <w:p w:rsidR="00827BAE" w:rsidRDefault="00D36223">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827BAE" w:rsidRDefault="00D36223">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827BAE" w:rsidRDefault="00D36223">
            <w:pPr>
              <w:jc w:val="center"/>
              <w:rPr>
                <w:szCs w:val="21"/>
              </w:rPr>
            </w:pPr>
            <w:r>
              <w:rPr>
                <w:rFonts w:ascii="Times New Roman" w:eastAsia="Times New Roman" w:hAnsi="Times New Roman"/>
                <w:spacing w:val="-8"/>
                <w:sz w:val="20"/>
                <w:szCs w:val="20"/>
              </w:rPr>
              <w:t>10</w:t>
            </w:r>
          </w:p>
        </w:tc>
        <w:tc>
          <w:tcPr>
            <w:tcW w:w="735" w:type="dxa"/>
          </w:tcPr>
          <w:p w:rsidR="00827BAE" w:rsidRDefault="00D36223">
            <w:pPr>
              <w:jc w:val="center"/>
              <w:rPr>
                <w:szCs w:val="21"/>
              </w:rPr>
            </w:pPr>
            <w:r>
              <w:rPr>
                <w:rFonts w:ascii="Times New Roman" w:eastAsia="Times New Roman" w:hAnsi="Times New Roman"/>
                <w:sz w:val="20"/>
                <w:szCs w:val="20"/>
              </w:rPr>
              <w:t>1</w:t>
            </w:r>
          </w:p>
        </w:tc>
      </w:tr>
      <w:tr w:rsidR="00827BAE">
        <w:tc>
          <w:tcPr>
            <w:tcW w:w="740" w:type="dxa"/>
            <w:vAlign w:val="center"/>
          </w:tcPr>
          <w:p w:rsidR="00827BAE" w:rsidRDefault="00D36223">
            <w:pPr>
              <w:jc w:val="center"/>
              <w:rPr>
                <w:szCs w:val="21"/>
              </w:rPr>
            </w:pPr>
            <w:r>
              <w:rPr>
                <w:rFonts w:hint="eastAsia"/>
                <w:szCs w:val="21"/>
              </w:rPr>
              <w:t>4</w:t>
            </w:r>
          </w:p>
        </w:tc>
        <w:tc>
          <w:tcPr>
            <w:tcW w:w="3476" w:type="dxa"/>
          </w:tcPr>
          <w:p w:rsidR="00827BAE" w:rsidRDefault="00D36223">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14"/>
                <w:position w:val="2"/>
                <w:sz w:val="23"/>
                <w:szCs w:val="23"/>
              </w:rPr>
              <w:t xml:space="preserve"> </w:t>
            </w:r>
            <w:r>
              <w:rPr>
                <w:rFonts w:ascii="Times New Roman" w:eastAsia="Times New Roman" w:hAnsi="Times New Roman"/>
                <w:spacing w:val="13"/>
                <w:position w:val="2"/>
                <w:sz w:val="23"/>
                <w:szCs w:val="23"/>
              </w:rPr>
              <w:t>5</w:t>
            </w:r>
          </w:p>
        </w:tc>
        <w:tc>
          <w:tcPr>
            <w:tcW w:w="1701" w:type="dxa"/>
          </w:tcPr>
          <w:p w:rsidR="00827BAE" w:rsidRDefault="00D36223">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827BAE" w:rsidRDefault="00D36223">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827BAE" w:rsidRDefault="00D36223">
            <w:pPr>
              <w:jc w:val="center"/>
              <w:rPr>
                <w:szCs w:val="21"/>
              </w:rPr>
            </w:pPr>
            <w:r>
              <w:rPr>
                <w:rFonts w:ascii="Times New Roman" w:eastAsia="Times New Roman" w:hAnsi="Times New Roman"/>
                <w:spacing w:val="-8"/>
                <w:sz w:val="20"/>
                <w:szCs w:val="20"/>
              </w:rPr>
              <w:t>10</w:t>
            </w:r>
          </w:p>
        </w:tc>
        <w:tc>
          <w:tcPr>
            <w:tcW w:w="735" w:type="dxa"/>
          </w:tcPr>
          <w:p w:rsidR="00827BAE" w:rsidRDefault="00D36223">
            <w:pPr>
              <w:jc w:val="center"/>
              <w:rPr>
                <w:szCs w:val="21"/>
              </w:rPr>
            </w:pPr>
            <w:r>
              <w:rPr>
                <w:rFonts w:ascii="Times New Roman" w:eastAsia="Times New Roman" w:hAnsi="Times New Roman"/>
                <w:sz w:val="20"/>
                <w:szCs w:val="20"/>
              </w:rPr>
              <w:t>1</w:t>
            </w:r>
          </w:p>
        </w:tc>
      </w:tr>
      <w:tr w:rsidR="00827BAE">
        <w:tc>
          <w:tcPr>
            <w:tcW w:w="740" w:type="dxa"/>
            <w:vAlign w:val="center"/>
          </w:tcPr>
          <w:p w:rsidR="00827BAE" w:rsidRDefault="00D36223">
            <w:pPr>
              <w:jc w:val="center"/>
              <w:rPr>
                <w:szCs w:val="21"/>
              </w:rPr>
            </w:pPr>
            <w:r>
              <w:rPr>
                <w:rFonts w:hint="eastAsia"/>
                <w:szCs w:val="21"/>
              </w:rPr>
              <w:t>5</w:t>
            </w:r>
          </w:p>
        </w:tc>
        <w:tc>
          <w:tcPr>
            <w:tcW w:w="3476" w:type="dxa"/>
          </w:tcPr>
          <w:p w:rsidR="00827BAE" w:rsidRDefault="00D36223">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14"/>
                <w:position w:val="2"/>
                <w:sz w:val="23"/>
                <w:szCs w:val="23"/>
              </w:rPr>
              <w:t xml:space="preserve"> 6</w:t>
            </w:r>
          </w:p>
        </w:tc>
        <w:tc>
          <w:tcPr>
            <w:tcW w:w="1701" w:type="dxa"/>
          </w:tcPr>
          <w:p w:rsidR="00827BAE" w:rsidRDefault="00D36223">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827BAE" w:rsidRDefault="00D36223">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827BAE" w:rsidRDefault="00D36223">
            <w:pPr>
              <w:jc w:val="center"/>
              <w:rPr>
                <w:szCs w:val="21"/>
              </w:rPr>
            </w:pPr>
            <w:r>
              <w:rPr>
                <w:rFonts w:ascii="Times New Roman" w:eastAsia="Times New Roman" w:hAnsi="Times New Roman"/>
                <w:spacing w:val="-8"/>
                <w:sz w:val="20"/>
                <w:szCs w:val="20"/>
              </w:rPr>
              <w:t>10</w:t>
            </w:r>
          </w:p>
        </w:tc>
        <w:tc>
          <w:tcPr>
            <w:tcW w:w="735" w:type="dxa"/>
          </w:tcPr>
          <w:p w:rsidR="00827BAE" w:rsidRDefault="00D36223">
            <w:pPr>
              <w:jc w:val="center"/>
              <w:rPr>
                <w:szCs w:val="21"/>
              </w:rPr>
            </w:pPr>
            <w:r>
              <w:rPr>
                <w:rFonts w:ascii="Times New Roman" w:eastAsia="Times New Roman" w:hAnsi="Times New Roman"/>
                <w:sz w:val="20"/>
                <w:szCs w:val="20"/>
              </w:rPr>
              <w:t>1</w:t>
            </w:r>
          </w:p>
        </w:tc>
      </w:tr>
      <w:tr w:rsidR="00827BAE">
        <w:tc>
          <w:tcPr>
            <w:tcW w:w="740" w:type="dxa"/>
            <w:vAlign w:val="center"/>
          </w:tcPr>
          <w:p w:rsidR="00827BAE" w:rsidRDefault="00D36223">
            <w:pPr>
              <w:jc w:val="center"/>
              <w:rPr>
                <w:szCs w:val="21"/>
              </w:rPr>
            </w:pPr>
            <w:r>
              <w:rPr>
                <w:szCs w:val="21"/>
              </w:rPr>
              <w:t>6</w:t>
            </w:r>
          </w:p>
        </w:tc>
        <w:tc>
          <w:tcPr>
            <w:tcW w:w="3476" w:type="dxa"/>
          </w:tcPr>
          <w:p w:rsidR="00827BAE" w:rsidRDefault="00D36223">
            <w:pPr>
              <w:jc w:val="center"/>
              <w:rPr>
                <w:color w:val="000000"/>
                <w:szCs w:val="21"/>
              </w:rPr>
            </w:pPr>
            <w:r>
              <w:rPr>
                <w:rFonts w:ascii="Times New Roman" w:eastAsia="Times New Roman" w:hAnsi="Times New Roman"/>
                <w:position w:val="2"/>
                <w:sz w:val="23"/>
                <w:szCs w:val="23"/>
              </w:rPr>
              <w:t>Unit</w:t>
            </w:r>
            <w:r>
              <w:rPr>
                <w:rFonts w:ascii="Times New Roman" w:eastAsia="Times New Roman" w:hAnsi="Times New Roman"/>
                <w:spacing w:val="14"/>
                <w:position w:val="2"/>
                <w:sz w:val="23"/>
                <w:szCs w:val="23"/>
              </w:rPr>
              <w:t xml:space="preserve"> </w:t>
            </w:r>
            <w:r>
              <w:rPr>
                <w:rFonts w:ascii="Times New Roman" w:eastAsia="Times New Roman" w:hAnsi="Times New Roman"/>
                <w:spacing w:val="12"/>
                <w:position w:val="2"/>
                <w:sz w:val="23"/>
                <w:szCs w:val="23"/>
              </w:rPr>
              <w:t>8</w:t>
            </w:r>
          </w:p>
        </w:tc>
        <w:tc>
          <w:tcPr>
            <w:tcW w:w="1701" w:type="dxa"/>
          </w:tcPr>
          <w:p w:rsidR="00827BAE" w:rsidRDefault="00D36223">
            <w:pPr>
              <w:jc w:val="center"/>
              <w:rPr>
                <w:color w:val="000000"/>
                <w:szCs w:val="21"/>
              </w:rPr>
            </w:pPr>
            <w:r>
              <w:rPr>
                <w:rFonts w:ascii="宋体" w:hAnsi="宋体" w:cs="宋体"/>
                <w:spacing w:val="-13"/>
                <w:sz w:val="20"/>
                <w:szCs w:val="20"/>
              </w:rPr>
              <w:t>目</w:t>
            </w:r>
            <w:r>
              <w:rPr>
                <w:rFonts w:ascii="宋体" w:hAnsi="宋体" w:cs="宋体"/>
                <w:spacing w:val="-9"/>
                <w:sz w:val="20"/>
                <w:szCs w:val="20"/>
              </w:rPr>
              <w:t>标</w:t>
            </w:r>
            <w:r>
              <w:rPr>
                <w:rFonts w:ascii="宋体" w:hAnsi="宋体" w:cs="宋体"/>
                <w:spacing w:val="-9"/>
                <w:sz w:val="20"/>
                <w:szCs w:val="20"/>
              </w:rPr>
              <w:t xml:space="preserve"> </w:t>
            </w:r>
            <w:r>
              <w:rPr>
                <w:rFonts w:ascii="Times New Roman" w:eastAsia="Times New Roman" w:hAnsi="Times New Roman"/>
                <w:spacing w:val="-9"/>
                <w:sz w:val="20"/>
                <w:szCs w:val="20"/>
              </w:rPr>
              <w:t>1-5</w:t>
            </w:r>
          </w:p>
        </w:tc>
        <w:tc>
          <w:tcPr>
            <w:tcW w:w="1853" w:type="dxa"/>
          </w:tcPr>
          <w:p w:rsidR="00827BAE" w:rsidRDefault="00D36223">
            <w:pPr>
              <w:jc w:val="center"/>
              <w:rPr>
                <w:szCs w:val="21"/>
              </w:rPr>
            </w:pPr>
            <w:r>
              <w:rPr>
                <w:rFonts w:ascii="Times New Roman" w:eastAsia="Times New Roman" w:hAnsi="Times New Roman"/>
                <w:spacing w:val="6"/>
                <w:sz w:val="20"/>
                <w:szCs w:val="20"/>
              </w:rPr>
              <w:t>5-</w:t>
            </w:r>
            <w:r>
              <w:rPr>
                <w:rFonts w:ascii="Times New Roman" w:eastAsia="Times New Roman" w:hAnsi="Times New Roman"/>
                <w:spacing w:val="5"/>
                <w:sz w:val="20"/>
                <w:szCs w:val="20"/>
              </w:rPr>
              <w:t>3</w:t>
            </w:r>
            <w:r>
              <w:rPr>
                <w:rFonts w:ascii="Times New Roman" w:eastAsia="Times New Roman" w:hAnsi="Times New Roman"/>
                <w:spacing w:val="3"/>
                <w:sz w:val="20"/>
                <w:szCs w:val="20"/>
              </w:rPr>
              <w:t>;6-2</w:t>
            </w:r>
            <w:r>
              <w:rPr>
                <w:rFonts w:ascii="宋体" w:hAnsi="宋体" w:cs="宋体"/>
                <w:spacing w:val="3"/>
                <w:sz w:val="20"/>
                <w:szCs w:val="20"/>
              </w:rPr>
              <w:t>；</w:t>
            </w:r>
            <w:r>
              <w:rPr>
                <w:rFonts w:ascii="Times New Roman" w:eastAsia="Times New Roman" w:hAnsi="Times New Roman"/>
                <w:spacing w:val="3"/>
                <w:sz w:val="20"/>
                <w:szCs w:val="20"/>
              </w:rPr>
              <w:t>6-3</w:t>
            </w:r>
            <w:r>
              <w:rPr>
                <w:rFonts w:ascii="宋体" w:hAnsi="宋体" w:cs="宋体" w:hint="eastAsia"/>
                <w:spacing w:val="3"/>
                <w:sz w:val="20"/>
                <w:szCs w:val="20"/>
              </w:rPr>
              <w:t>；</w:t>
            </w:r>
            <w:r>
              <w:rPr>
                <w:rFonts w:ascii="宋体" w:hAnsi="宋体" w:cs="宋体" w:hint="eastAsia"/>
                <w:spacing w:val="3"/>
                <w:sz w:val="20"/>
                <w:szCs w:val="20"/>
              </w:rPr>
              <w:t>8</w:t>
            </w:r>
            <w:r>
              <w:rPr>
                <w:rFonts w:ascii="宋体" w:hAnsi="宋体" w:cs="宋体"/>
                <w:spacing w:val="3"/>
                <w:sz w:val="20"/>
                <w:szCs w:val="20"/>
              </w:rPr>
              <w:t>-1</w:t>
            </w:r>
          </w:p>
        </w:tc>
        <w:tc>
          <w:tcPr>
            <w:tcW w:w="735" w:type="dxa"/>
          </w:tcPr>
          <w:p w:rsidR="00827BAE" w:rsidRDefault="00D36223">
            <w:pPr>
              <w:jc w:val="center"/>
              <w:rPr>
                <w:szCs w:val="21"/>
              </w:rPr>
            </w:pPr>
            <w:r>
              <w:rPr>
                <w:rFonts w:ascii="Times New Roman" w:eastAsia="Times New Roman" w:hAnsi="Times New Roman"/>
                <w:spacing w:val="-8"/>
                <w:sz w:val="20"/>
                <w:szCs w:val="20"/>
              </w:rPr>
              <w:t>10</w:t>
            </w:r>
          </w:p>
        </w:tc>
        <w:tc>
          <w:tcPr>
            <w:tcW w:w="735" w:type="dxa"/>
          </w:tcPr>
          <w:p w:rsidR="00827BAE" w:rsidRDefault="00D36223">
            <w:pPr>
              <w:jc w:val="center"/>
              <w:rPr>
                <w:szCs w:val="21"/>
              </w:rPr>
            </w:pPr>
            <w:r>
              <w:rPr>
                <w:rFonts w:ascii="Times New Roman" w:eastAsia="Times New Roman" w:hAnsi="Times New Roman"/>
                <w:sz w:val="20"/>
                <w:szCs w:val="20"/>
              </w:rPr>
              <w:t>1</w:t>
            </w: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rFonts w:ascii="宋体" w:hAnsi="宋体"/>
                <w:szCs w:val="21"/>
              </w:rPr>
            </w:pPr>
            <w:r>
              <w:rPr>
                <w:rFonts w:ascii="宋体" w:hAnsi="宋体"/>
                <w:szCs w:val="21"/>
              </w:rPr>
              <w:t>6</w:t>
            </w:r>
            <w:r>
              <w:rPr>
                <w:rFonts w:ascii="宋体" w:hAnsi="宋体" w:hint="eastAsia"/>
                <w:szCs w:val="21"/>
              </w:rPr>
              <w:t>0</w:t>
            </w:r>
          </w:p>
        </w:tc>
        <w:tc>
          <w:tcPr>
            <w:tcW w:w="735" w:type="dxa"/>
            <w:vAlign w:val="center"/>
          </w:tcPr>
          <w:p w:rsidR="00827BAE" w:rsidRDefault="00D36223">
            <w:pPr>
              <w:jc w:val="center"/>
              <w:rPr>
                <w:rFonts w:ascii="宋体" w:hAnsi="宋体"/>
                <w:szCs w:val="21"/>
              </w:rPr>
            </w:pPr>
            <w:r>
              <w:rPr>
                <w:rFonts w:ascii="宋体" w:hAnsi="宋体"/>
                <w:szCs w:val="21"/>
              </w:rPr>
              <w:t>4</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spacing w:line="360" w:lineRule="auto"/>
        <w:rPr>
          <w:sz w:val="24"/>
          <w:szCs w:val="20"/>
        </w:rPr>
      </w:pPr>
      <w:r>
        <w:rPr>
          <w:rFonts w:hint="eastAsia"/>
          <w:sz w:val="24"/>
          <w:szCs w:val="20"/>
        </w:rPr>
        <w:t xml:space="preserve">1. </w:t>
      </w:r>
      <w:r>
        <w:rPr>
          <w:rFonts w:hint="eastAsia"/>
          <w:sz w:val="24"/>
          <w:szCs w:val="20"/>
        </w:rPr>
        <w:t>教学方法：</w:t>
      </w:r>
      <w:r>
        <w:rPr>
          <w:rFonts w:hint="eastAsia"/>
          <w:sz w:val="24"/>
          <w:szCs w:val="20"/>
        </w:rPr>
        <w:t xml:space="preserve"> </w:t>
      </w:r>
      <w:r>
        <w:rPr>
          <w:rFonts w:hint="eastAsia"/>
          <w:sz w:val="24"/>
          <w:szCs w:val="20"/>
        </w:rPr>
        <w:t>教学中采用多种教学方法，如任务教学法、讨论教学法等，注重实践性。注意培养学生积极思考、乐于实践的学习习惯。讲解要有所侧重，要使学生有足够的时间参与讨论，自由发表意见，从而达到全面提高学生商务英语综合能力的目标。</w:t>
      </w:r>
    </w:p>
    <w:p w:rsidR="00827BAE" w:rsidRDefault="00D36223">
      <w:pPr>
        <w:spacing w:line="360" w:lineRule="auto"/>
        <w:rPr>
          <w:sz w:val="24"/>
          <w:szCs w:val="20"/>
        </w:rPr>
      </w:pPr>
      <w:r>
        <w:rPr>
          <w:rFonts w:hint="eastAsia"/>
          <w:sz w:val="24"/>
          <w:szCs w:val="20"/>
        </w:rPr>
        <w:t xml:space="preserve">2. </w:t>
      </w:r>
      <w:r>
        <w:rPr>
          <w:rFonts w:hint="eastAsia"/>
          <w:sz w:val="24"/>
          <w:szCs w:val="20"/>
        </w:rPr>
        <w:t>教学手段：采用多媒体辅助教学的手段。结合网络资源，丰富教学内容，注意学生的掌握程度和课堂的气氛。</w:t>
      </w:r>
    </w:p>
    <w:p w:rsidR="00827BAE" w:rsidRDefault="00827BAE">
      <w:pPr>
        <w:spacing w:line="360" w:lineRule="auto"/>
        <w:rPr>
          <w:sz w:val="24"/>
        </w:rPr>
      </w:pPr>
    </w:p>
    <w:p w:rsidR="00827BAE" w:rsidRDefault="00D36223">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360"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1</w:t>
            </w:r>
          </w:p>
        </w:tc>
        <w:tc>
          <w:tcPr>
            <w:tcW w:w="1701" w:type="dxa"/>
            <w:tcMar>
              <w:left w:w="28" w:type="dxa"/>
              <w:right w:w="28" w:type="dxa"/>
            </w:tcMar>
            <w:vAlign w:val="center"/>
          </w:tcPr>
          <w:p w:rsidR="00827BAE" w:rsidRDefault="00D36223">
            <w:pPr>
              <w:spacing w:line="360"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jc w:val="left"/>
              <w:rPr>
                <w:szCs w:val="21"/>
              </w:rPr>
            </w:pPr>
            <w:r>
              <w:rPr>
                <w:rFonts w:hint="eastAsia"/>
                <w:szCs w:val="21"/>
              </w:rPr>
              <w:t>（</w:t>
            </w:r>
            <w:r>
              <w:rPr>
                <w:rFonts w:hint="eastAsia"/>
                <w:szCs w:val="21"/>
              </w:rPr>
              <w:t>1</w:t>
            </w:r>
            <w:r>
              <w:rPr>
                <w:rFonts w:hint="eastAsia"/>
                <w:szCs w:val="21"/>
              </w:rPr>
              <w:t>）掌握本课程教学大纲内容，严格按照教学大纲要求进行课程教学内</w:t>
            </w:r>
            <w:r>
              <w:rPr>
                <w:rFonts w:hint="eastAsia"/>
                <w:szCs w:val="21"/>
              </w:rPr>
              <w:t xml:space="preserve"> </w:t>
            </w:r>
            <w:r>
              <w:rPr>
                <w:rFonts w:hint="eastAsia"/>
                <w:szCs w:val="21"/>
              </w:rPr>
              <w:t>容的组织。</w:t>
            </w:r>
          </w:p>
          <w:p w:rsidR="00827BAE" w:rsidRDefault="00D36223">
            <w:pPr>
              <w:spacing w:line="360" w:lineRule="auto"/>
              <w:jc w:val="left"/>
              <w:rPr>
                <w:szCs w:val="21"/>
              </w:rPr>
            </w:pPr>
            <w:r>
              <w:rPr>
                <w:rFonts w:hint="eastAsia"/>
                <w:szCs w:val="21"/>
              </w:rPr>
              <w:t>（</w:t>
            </w:r>
            <w:r>
              <w:rPr>
                <w:szCs w:val="21"/>
              </w:rPr>
              <w:t>2</w:t>
            </w:r>
            <w:r>
              <w:rPr>
                <w:rFonts w:hint="eastAsia"/>
                <w:szCs w:val="21"/>
              </w:rPr>
              <w:t>）熟悉教材各章节，借助专业书籍资料，并依据教学大纲编写</w:t>
            </w:r>
            <w:r>
              <w:rPr>
                <w:rFonts w:hint="eastAsia"/>
                <w:szCs w:val="21"/>
              </w:rPr>
              <w:t>授课计划，编写每次授课的教案。教案内容包括章节标题、教学目的、教法设计、课堂类型、时间分配、授课内容、课后作业、教学效果分析等方面。</w:t>
            </w:r>
          </w:p>
          <w:p w:rsidR="00827BAE" w:rsidRDefault="00D36223">
            <w:pPr>
              <w:spacing w:line="360" w:lineRule="auto"/>
              <w:rPr>
                <w:szCs w:val="21"/>
              </w:rPr>
            </w:pPr>
            <w:r>
              <w:rPr>
                <w:rFonts w:hint="eastAsia"/>
                <w:szCs w:val="21"/>
              </w:rPr>
              <w:t>（</w:t>
            </w:r>
            <w:r>
              <w:rPr>
                <w:szCs w:val="21"/>
              </w:rPr>
              <w:t>3</w:t>
            </w:r>
            <w:r>
              <w:rPr>
                <w:rFonts w:hint="eastAsia"/>
                <w:szCs w:val="21"/>
              </w:rPr>
              <w:t>）根据各部分教学内容，构思授课思路、技巧，选择合适的教学方法</w:t>
            </w:r>
            <w:r>
              <w:rPr>
                <w:szCs w:val="21"/>
              </w:rPr>
              <w:t>。</w:t>
            </w:r>
          </w:p>
        </w:tc>
      </w:tr>
      <w:tr w:rsidR="00827BAE">
        <w:trPr>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2</w:t>
            </w:r>
          </w:p>
        </w:tc>
        <w:tc>
          <w:tcPr>
            <w:tcW w:w="1701" w:type="dxa"/>
            <w:tcMar>
              <w:left w:w="28" w:type="dxa"/>
              <w:right w:w="28" w:type="dxa"/>
            </w:tcMar>
            <w:vAlign w:val="center"/>
          </w:tcPr>
          <w:p w:rsidR="00827BAE" w:rsidRDefault="00D36223">
            <w:pPr>
              <w:spacing w:line="360"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360" w:lineRule="auto"/>
              <w:rPr>
                <w:szCs w:val="21"/>
              </w:rPr>
            </w:pPr>
            <w:r>
              <w:rPr>
                <w:rFonts w:hint="eastAsia"/>
                <w:szCs w:val="21"/>
              </w:rPr>
              <w:t>（</w:t>
            </w:r>
            <w:r>
              <w:rPr>
                <w:rFonts w:hint="eastAsia"/>
                <w:szCs w:val="21"/>
              </w:rPr>
              <w:t>1</w:t>
            </w:r>
            <w:r>
              <w:rPr>
                <w:rFonts w:hint="eastAsia"/>
                <w:szCs w:val="21"/>
              </w:rPr>
              <w:t>）要点准确、条理清晰、重点突出，能够结合例子，熟练地讲解基本</w:t>
            </w:r>
            <w:r>
              <w:rPr>
                <w:rFonts w:hint="eastAsia"/>
                <w:szCs w:val="21"/>
              </w:rPr>
              <w:t xml:space="preserve"> </w:t>
            </w:r>
            <w:r>
              <w:rPr>
                <w:rFonts w:hint="eastAsia"/>
                <w:szCs w:val="21"/>
              </w:rPr>
              <w:lastRenderedPageBreak/>
              <w:t>理论与技能点。</w:t>
            </w:r>
          </w:p>
          <w:p w:rsidR="00827BAE" w:rsidRDefault="00D36223">
            <w:pPr>
              <w:spacing w:line="360" w:lineRule="auto"/>
              <w:rPr>
                <w:szCs w:val="21"/>
              </w:rPr>
            </w:pPr>
            <w:r>
              <w:rPr>
                <w:rFonts w:hint="eastAsia"/>
                <w:szCs w:val="21"/>
              </w:rPr>
              <w:t>（</w:t>
            </w:r>
            <w:r>
              <w:rPr>
                <w:rFonts w:hint="eastAsia"/>
                <w:szCs w:val="21"/>
              </w:rPr>
              <w:t>2</w:t>
            </w:r>
            <w:r>
              <w:rPr>
                <w:rFonts w:hint="eastAsia"/>
                <w:szCs w:val="21"/>
              </w:rPr>
              <w:t>）采用多种教学方式</w:t>
            </w:r>
            <w:r>
              <w:rPr>
                <w:rFonts w:ascii="宋体" w:hAnsi="宋体" w:hint="eastAsia"/>
                <w:szCs w:val="21"/>
              </w:rPr>
              <w:t>(</w:t>
            </w:r>
            <w:r>
              <w:rPr>
                <w:rFonts w:hint="eastAsia"/>
                <w:szCs w:val="21"/>
              </w:rPr>
              <w:t>如启发式教学、讨论式教学、任务教学法等</w:t>
            </w:r>
            <w:r>
              <w:rPr>
                <w:rFonts w:ascii="宋体" w:hAnsi="宋体" w:hint="eastAsia"/>
                <w:szCs w:val="21"/>
              </w:rPr>
              <w:t>)</w:t>
            </w:r>
            <w:r>
              <w:rPr>
                <w:rFonts w:hint="eastAsia"/>
                <w:szCs w:val="21"/>
              </w:rPr>
              <w:t>，</w:t>
            </w:r>
            <w:r>
              <w:rPr>
                <w:rFonts w:hint="eastAsia"/>
                <w:szCs w:val="21"/>
              </w:rPr>
              <w:t xml:space="preserve"> </w:t>
            </w:r>
            <w:r>
              <w:rPr>
                <w:rFonts w:hint="eastAsia"/>
                <w:szCs w:val="21"/>
              </w:rPr>
              <w:t>注重培养学生运用所学技能进行实际分析和表达的能力。</w:t>
            </w:r>
          </w:p>
          <w:p w:rsidR="00827BAE" w:rsidRDefault="00D36223">
            <w:pPr>
              <w:spacing w:line="360" w:lineRule="auto"/>
              <w:rPr>
                <w:szCs w:val="21"/>
              </w:rPr>
            </w:pPr>
            <w:r>
              <w:rPr>
                <w:rFonts w:hint="eastAsia"/>
                <w:szCs w:val="21"/>
              </w:rPr>
              <w:t>（</w:t>
            </w:r>
            <w:r>
              <w:rPr>
                <w:rFonts w:hint="eastAsia"/>
                <w:szCs w:val="21"/>
              </w:rPr>
              <w:t>3</w:t>
            </w:r>
            <w:r>
              <w:rPr>
                <w:rFonts w:hint="eastAsia"/>
                <w:szCs w:val="21"/>
              </w:rPr>
              <w:t>）能够采用现代信息技术进行教学。</w:t>
            </w:r>
          </w:p>
          <w:p w:rsidR="00827BAE" w:rsidRDefault="00D36223">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827BAE">
        <w:trPr>
          <w:trHeight w:val="557"/>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lastRenderedPageBreak/>
              <w:t>3</w:t>
            </w:r>
          </w:p>
        </w:tc>
        <w:tc>
          <w:tcPr>
            <w:tcW w:w="1701" w:type="dxa"/>
            <w:tcMar>
              <w:left w:w="28" w:type="dxa"/>
              <w:right w:w="28" w:type="dxa"/>
            </w:tcMar>
            <w:vAlign w:val="center"/>
          </w:tcPr>
          <w:p w:rsidR="00827BAE" w:rsidRDefault="00D36223">
            <w:pPr>
              <w:spacing w:line="360"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827BAE" w:rsidRDefault="00D36223">
            <w:pPr>
              <w:spacing w:line="360" w:lineRule="auto"/>
              <w:rPr>
                <w:szCs w:val="21"/>
              </w:rPr>
            </w:pPr>
            <w:r>
              <w:rPr>
                <w:szCs w:val="21"/>
              </w:rPr>
              <w:t>教师批改</w:t>
            </w:r>
            <w:r>
              <w:rPr>
                <w:rFonts w:hint="eastAsia"/>
                <w:szCs w:val="21"/>
              </w:rPr>
              <w:t>和</w:t>
            </w:r>
            <w:r>
              <w:rPr>
                <w:szCs w:val="21"/>
              </w:rPr>
              <w:t>讲评作业要求如下：</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4</w:t>
            </w:r>
          </w:p>
        </w:tc>
        <w:tc>
          <w:tcPr>
            <w:tcW w:w="1701" w:type="dxa"/>
            <w:tcMar>
              <w:left w:w="28" w:type="dxa"/>
              <w:right w:w="28" w:type="dxa"/>
            </w:tcMar>
            <w:vAlign w:val="center"/>
          </w:tcPr>
          <w:p w:rsidR="00827BAE" w:rsidRDefault="00D36223">
            <w:pPr>
              <w:spacing w:line="360"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5</w:t>
            </w:r>
          </w:p>
        </w:tc>
        <w:tc>
          <w:tcPr>
            <w:tcW w:w="1701" w:type="dxa"/>
            <w:tcMar>
              <w:left w:w="28" w:type="dxa"/>
              <w:right w:w="28" w:type="dxa"/>
            </w:tcMar>
            <w:vAlign w:val="center"/>
          </w:tcPr>
          <w:p w:rsidR="00827BAE" w:rsidRDefault="00D36223">
            <w:pPr>
              <w:spacing w:line="360"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开卷</w:t>
      </w:r>
      <w:r>
        <w:rPr>
          <w:rFonts w:hint="eastAsia"/>
          <w:sz w:val="24"/>
        </w:rPr>
        <w:t>/</w:t>
      </w:r>
      <w:r>
        <w:rPr>
          <w:rFonts w:hint="eastAsia"/>
          <w:sz w:val="24"/>
        </w:rPr>
        <w:t>闭卷方式</w:t>
      </w:r>
      <w:r>
        <w:rPr>
          <w:sz w:val="24"/>
        </w:rPr>
        <w:t>。</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w:t>
      </w:r>
      <w:r>
        <w:rPr>
          <w:sz w:val="24"/>
        </w:rPr>
        <w:t>4</w:t>
      </w:r>
      <w:r>
        <w:rPr>
          <w:rFonts w:hint="eastAsia"/>
          <w:sz w:val="24"/>
        </w:rPr>
        <w:t xml:space="preserve">0 </w:t>
      </w:r>
      <w:r>
        <w:rPr>
          <w:sz w:val="24"/>
        </w:rPr>
        <w:t>% +</w:t>
      </w:r>
      <w:r>
        <w:rPr>
          <w:sz w:val="24"/>
        </w:rPr>
        <w:t>期末考试成绩</w:t>
      </w:r>
      <w:r>
        <w:rPr>
          <w:sz w:val="24"/>
        </w:rPr>
        <w:t>×6</w:t>
      </w:r>
      <w:r>
        <w:rPr>
          <w:rFonts w:hint="eastAsia"/>
          <w:sz w:val="24"/>
        </w:rPr>
        <w:t xml:space="preserve">0 </w:t>
      </w:r>
      <w:r>
        <w:rPr>
          <w:sz w:val="24"/>
        </w:rPr>
        <w:t>%</w:t>
      </w: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827BAE" w:rsidRDefault="00D36223">
            <w:pPr>
              <w:pStyle w:val="a9"/>
              <w:jc w:val="center"/>
              <w:rPr>
                <w:rFonts w:eastAsia="宋体"/>
              </w:rPr>
            </w:pPr>
            <w:r>
              <w:rPr>
                <w:rFonts w:eastAsia="宋体" w:hint="eastAsia"/>
              </w:rPr>
              <w:t>权重</w:t>
            </w:r>
          </w:p>
        </w:tc>
        <w:tc>
          <w:tcPr>
            <w:tcW w:w="4224"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考勤；课堂表现；练习与测验等</w:t>
            </w:r>
          </w:p>
        </w:tc>
        <w:tc>
          <w:tcPr>
            <w:tcW w:w="994" w:type="dxa"/>
            <w:vAlign w:val="center"/>
          </w:tcPr>
          <w:p w:rsidR="00827BAE" w:rsidRDefault="00D36223">
            <w:pPr>
              <w:pStyle w:val="a9"/>
              <w:jc w:val="center"/>
              <w:rPr>
                <w:rFonts w:eastAsia="宋体"/>
              </w:rPr>
            </w:pPr>
            <w:r>
              <w:rPr>
                <w:rFonts w:eastAsia="宋体" w:hint="eastAsia"/>
              </w:rPr>
              <w:t xml:space="preserve"> </w:t>
            </w:r>
            <w:r>
              <w:rPr>
                <w:rFonts w:eastAsia="宋体"/>
              </w:rPr>
              <w:t>4</w:t>
            </w:r>
            <w:r>
              <w:rPr>
                <w:rFonts w:eastAsia="宋体" w:hint="eastAsia"/>
              </w:rPr>
              <w:t xml:space="preserve">0 </w:t>
            </w:r>
            <w:r>
              <w:rPr>
                <w:rFonts w:eastAsia="宋体"/>
              </w:rPr>
              <w:t>%</w:t>
            </w:r>
          </w:p>
        </w:tc>
        <w:tc>
          <w:tcPr>
            <w:tcW w:w="4224" w:type="dxa"/>
            <w:vAlign w:val="center"/>
          </w:tcPr>
          <w:p w:rsidR="00827BAE" w:rsidRDefault="00D36223">
            <w:pPr>
              <w:pStyle w:val="a9"/>
              <w:rPr>
                <w:rFonts w:ascii="宋体" w:eastAsia="宋体" w:hAnsi="宋体"/>
                <w:szCs w:val="21"/>
              </w:rPr>
            </w:pPr>
            <w:r>
              <w:rPr>
                <w:rFonts w:ascii="宋体" w:eastAsia="宋体" w:hAnsi="宋体" w:hint="eastAsia"/>
              </w:rPr>
              <w:t>考勤；课堂表现</w:t>
            </w:r>
            <w:r>
              <w:rPr>
                <w:rFonts w:ascii="宋体" w:eastAsia="宋体" w:hAnsi="宋体" w:hint="eastAsia"/>
              </w:rPr>
              <w:t>(</w:t>
            </w:r>
            <w:r>
              <w:rPr>
                <w:rFonts w:ascii="宋体" w:eastAsia="宋体" w:hAnsi="宋体" w:hint="eastAsia"/>
              </w:rPr>
              <w:t>包括听课情况、回答问题、</w:t>
            </w:r>
            <w:r>
              <w:rPr>
                <w:rFonts w:ascii="宋体" w:eastAsia="宋体" w:hAnsi="宋体" w:hint="eastAsia"/>
              </w:rPr>
              <w:t xml:space="preserve"> </w:t>
            </w:r>
            <w:r>
              <w:rPr>
                <w:rFonts w:ascii="宋体" w:eastAsia="宋体" w:hAnsi="宋体" w:hint="eastAsia"/>
              </w:rPr>
              <w:t>小组讨论、课堂活动等</w:t>
            </w:r>
            <w:r>
              <w:rPr>
                <w:rFonts w:ascii="宋体" w:eastAsia="宋体" w:hAnsi="宋体" w:hint="eastAsia"/>
              </w:rPr>
              <w:t>)</w:t>
            </w:r>
            <w:r>
              <w:rPr>
                <w:rFonts w:ascii="宋体" w:eastAsia="宋体" w:hAnsi="宋体" w:hint="eastAsia"/>
              </w:rPr>
              <w:t>；练习</w:t>
            </w:r>
            <w:r>
              <w:rPr>
                <w:rFonts w:ascii="宋体" w:eastAsia="宋体" w:hAnsi="宋体" w:hint="eastAsia"/>
              </w:rPr>
              <w:t>(</w:t>
            </w:r>
            <w:r>
              <w:rPr>
                <w:rFonts w:ascii="宋体" w:eastAsia="宋体" w:hAnsi="宋体" w:hint="eastAsia"/>
              </w:rPr>
              <w:t>包括听力、</w:t>
            </w:r>
            <w:r>
              <w:rPr>
                <w:rFonts w:ascii="宋体" w:eastAsia="宋体" w:hAnsi="宋体" w:hint="eastAsia"/>
              </w:rPr>
              <w:t xml:space="preserve"> </w:t>
            </w:r>
            <w:r>
              <w:rPr>
                <w:rFonts w:ascii="宋体" w:eastAsia="宋体" w:hAnsi="宋体" w:hint="eastAsia"/>
              </w:rPr>
              <w:t>口语、写作等单项练习</w:t>
            </w:r>
            <w:r>
              <w:rPr>
                <w:rFonts w:ascii="宋体" w:eastAsia="宋体" w:hAnsi="宋体" w:hint="eastAsia"/>
              </w:rPr>
              <w:t>)</w:t>
            </w:r>
          </w:p>
        </w:tc>
        <w:tc>
          <w:tcPr>
            <w:tcW w:w="1470" w:type="dxa"/>
            <w:vAlign w:val="center"/>
          </w:tcPr>
          <w:p w:rsidR="00827BAE" w:rsidRDefault="00D36223">
            <w:pPr>
              <w:pStyle w:val="a9"/>
              <w:jc w:val="center"/>
              <w:rPr>
                <w:rFonts w:eastAsia="宋体"/>
              </w:rPr>
            </w:pPr>
            <w:r>
              <w:rPr>
                <w:rFonts w:eastAsia="宋体" w:hint="eastAsia"/>
              </w:rPr>
              <w:t>5-3</w:t>
            </w:r>
          </w:p>
          <w:p w:rsidR="00827BAE" w:rsidRDefault="00D36223">
            <w:pPr>
              <w:pStyle w:val="a9"/>
              <w:jc w:val="center"/>
              <w:rPr>
                <w:rFonts w:eastAsia="宋体"/>
              </w:rPr>
            </w:pPr>
            <w:r>
              <w:rPr>
                <w:rFonts w:eastAsia="宋体" w:hint="eastAsia"/>
              </w:rPr>
              <w:t>6-2</w:t>
            </w:r>
          </w:p>
          <w:p w:rsidR="00827BAE" w:rsidRDefault="00D36223">
            <w:pPr>
              <w:pStyle w:val="a9"/>
              <w:jc w:val="center"/>
              <w:rPr>
                <w:rFonts w:eastAsia="宋体"/>
              </w:rPr>
            </w:pPr>
            <w:r>
              <w:rPr>
                <w:rFonts w:eastAsia="宋体" w:hint="eastAsia"/>
              </w:rPr>
              <w:t>6-3</w:t>
            </w:r>
          </w:p>
          <w:p w:rsidR="00827BAE" w:rsidRDefault="00D36223">
            <w:pPr>
              <w:pStyle w:val="a9"/>
              <w:jc w:val="center"/>
              <w:rPr>
                <w:rFonts w:eastAsia="宋体"/>
              </w:rPr>
            </w:pPr>
            <w:r>
              <w:rPr>
                <w:rFonts w:eastAsia="宋体" w:hint="eastAsia"/>
              </w:rPr>
              <w:t>8-1</w:t>
            </w:r>
          </w:p>
        </w:tc>
      </w:tr>
      <w:tr w:rsidR="00827BAE">
        <w:trPr>
          <w:trHeight w:val="4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spacing w:line="360" w:lineRule="auto"/>
              <w:rPr>
                <w:rFonts w:eastAsia="宋体"/>
              </w:rPr>
            </w:pPr>
            <w:r>
              <w:rPr>
                <w:rFonts w:eastAsia="宋体"/>
              </w:rPr>
              <w:t>期末考试</w:t>
            </w:r>
          </w:p>
          <w:p w:rsidR="00827BAE" w:rsidRDefault="00D36223">
            <w:pPr>
              <w:pStyle w:val="a9"/>
              <w:rPr>
                <w:rFonts w:eastAsia="宋体"/>
              </w:rPr>
            </w:pPr>
            <w:r>
              <w:rPr>
                <w:rFonts w:eastAsia="宋体" w:hint="eastAsia"/>
              </w:rPr>
              <w:t>卷面</w:t>
            </w:r>
            <w:r>
              <w:rPr>
                <w:rFonts w:eastAsia="宋体"/>
              </w:rPr>
              <w:t>成绩</w:t>
            </w:r>
          </w:p>
        </w:tc>
        <w:tc>
          <w:tcPr>
            <w:tcW w:w="994" w:type="dxa"/>
            <w:vAlign w:val="center"/>
          </w:tcPr>
          <w:p w:rsidR="00827BAE" w:rsidRDefault="00D36223">
            <w:pPr>
              <w:pStyle w:val="a9"/>
              <w:jc w:val="center"/>
              <w:rPr>
                <w:rFonts w:eastAsia="宋体"/>
              </w:rPr>
            </w:pPr>
            <w:r>
              <w:rPr>
                <w:rFonts w:eastAsia="宋体" w:hint="eastAsia"/>
              </w:rPr>
              <w:t xml:space="preserve"> </w:t>
            </w:r>
            <w:r>
              <w:rPr>
                <w:rFonts w:eastAsia="宋体"/>
              </w:rPr>
              <w:t>6</w:t>
            </w:r>
            <w:r>
              <w:rPr>
                <w:rFonts w:eastAsia="宋体" w:hint="eastAsia"/>
              </w:rPr>
              <w:t xml:space="preserve">0 </w:t>
            </w:r>
            <w:r>
              <w:rPr>
                <w:rFonts w:eastAsia="宋体"/>
              </w:rPr>
              <w:t>%</w:t>
            </w:r>
            <w:r>
              <w:rPr>
                <w:rFonts w:eastAsia="宋体" w:hint="eastAsia"/>
              </w:rPr>
              <w:t xml:space="preserve"> </w:t>
            </w:r>
          </w:p>
        </w:tc>
        <w:tc>
          <w:tcPr>
            <w:tcW w:w="4224" w:type="dxa"/>
            <w:vAlign w:val="center"/>
          </w:tcPr>
          <w:p w:rsidR="00827BAE" w:rsidRDefault="00D36223">
            <w:pPr>
              <w:pStyle w:val="a9"/>
              <w:rPr>
                <w:rFonts w:ascii="宋体" w:eastAsia="宋体" w:hAnsi="宋体"/>
              </w:rPr>
            </w:pPr>
            <w:r>
              <w:rPr>
                <w:rFonts w:ascii="宋体" w:eastAsia="宋体" w:hAnsi="宋体" w:hint="eastAsia"/>
              </w:rPr>
              <w:t>试卷题型包括选词填空</w:t>
            </w:r>
            <w:r>
              <w:rPr>
                <w:rFonts w:ascii="宋体" w:eastAsia="宋体" w:hAnsi="宋体" w:hint="eastAsia"/>
              </w:rPr>
              <w:t>(15%)</w:t>
            </w:r>
            <w:r>
              <w:rPr>
                <w:rFonts w:ascii="宋体" w:eastAsia="宋体" w:hAnsi="宋体" w:hint="eastAsia"/>
              </w:rPr>
              <w:t>；完形填空</w:t>
            </w:r>
            <w:r>
              <w:rPr>
                <w:rFonts w:ascii="宋体" w:eastAsia="宋体" w:hAnsi="宋体" w:hint="eastAsia"/>
              </w:rPr>
              <w:t xml:space="preserve"> (15%)</w:t>
            </w:r>
            <w:r>
              <w:rPr>
                <w:rFonts w:ascii="宋体" w:eastAsia="宋体" w:hAnsi="宋体" w:hint="eastAsia"/>
              </w:rPr>
              <w:t>；阅读理解</w:t>
            </w:r>
            <w:r>
              <w:rPr>
                <w:rFonts w:ascii="宋体" w:eastAsia="宋体" w:hAnsi="宋体" w:hint="eastAsia"/>
              </w:rPr>
              <w:t>(30%)</w:t>
            </w:r>
            <w:r>
              <w:rPr>
                <w:rFonts w:ascii="宋体" w:eastAsia="宋体" w:hAnsi="宋体" w:hint="eastAsia"/>
              </w:rPr>
              <w:t>；英汉互译</w:t>
            </w:r>
            <w:r>
              <w:rPr>
                <w:rFonts w:ascii="宋体" w:eastAsia="宋体" w:hAnsi="宋体" w:hint="eastAsia"/>
              </w:rPr>
              <w:t>(20%)</w:t>
            </w:r>
            <w:r>
              <w:rPr>
                <w:rFonts w:ascii="宋体" w:eastAsia="宋体" w:hAnsi="宋体" w:hint="eastAsia"/>
              </w:rPr>
              <w:t>；写作</w:t>
            </w:r>
            <w:r>
              <w:rPr>
                <w:rFonts w:ascii="宋体" w:eastAsia="宋体" w:hAnsi="宋体" w:hint="eastAsia"/>
              </w:rPr>
              <w:t xml:space="preserve">(20%) </w:t>
            </w:r>
          </w:p>
        </w:tc>
        <w:tc>
          <w:tcPr>
            <w:tcW w:w="1470" w:type="dxa"/>
            <w:vAlign w:val="center"/>
          </w:tcPr>
          <w:p w:rsidR="00827BAE" w:rsidRDefault="00D36223">
            <w:pPr>
              <w:pStyle w:val="a9"/>
              <w:jc w:val="center"/>
              <w:rPr>
                <w:rFonts w:eastAsia="宋体"/>
              </w:rPr>
            </w:pPr>
            <w:r>
              <w:rPr>
                <w:rFonts w:eastAsia="宋体"/>
              </w:rPr>
              <w:t>5-3</w:t>
            </w:r>
          </w:p>
          <w:p w:rsidR="00827BAE" w:rsidRDefault="00D36223">
            <w:pPr>
              <w:pStyle w:val="a9"/>
              <w:jc w:val="center"/>
              <w:rPr>
                <w:rFonts w:eastAsia="宋体"/>
              </w:rPr>
            </w:pPr>
            <w:r>
              <w:rPr>
                <w:rFonts w:eastAsia="宋体"/>
              </w:rPr>
              <w:t>6</w:t>
            </w:r>
            <w:r>
              <w:rPr>
                <w:rFonts w:eastAsia="宋体" w:hint="eastAsia"/>
              </w:rPr>
              <w:t>-</w:t>
            </w:r>
            <w:r>
              <w:rPr>
                <w:rFonts w:eastAsia="宋体"/>
              </w:rPr>
              <w:t>2</w:t>
            </w:r>
          </w:p>
          <w:p w:rsidR="00827BAE" w:rsidRDefault="00D36223">
            <w:pPr>
              <w:pStyle w:val="a9"/>
              <w:jc w:val="center"/>
              <w:rPr>
                <w:rFonts w:eastAsia="宋体"/>
              </w:rPr>
            </w:pPr>
            <w:r>
              <w:rPr>
                <w:rFonts w:eastAsia="宋体"/>
              </w:rPr>
              <w:t>6</w:t>
            </w:r>
            <w:r>
              <w:rPr>
                <w:rFonts w:eastAsia="宋体" w:hint="eastAsia"/>
              </w:rPr>
              <w:t>-</w:t>
            </w:r>
            <w:r>
              <w:rPr>
                <w:rFonts w:eastAsia="宋体"/>
              </w:rPr>
              <w:t>3</w:t>
            </w:r>
          </w:p>
          <w:p w:rsidR="00827BAE" w:rsidRDefault="00D36223">
            <w:pPr>
              <w:pStyle w:val="a9"/>
              <w:jc w:val="center"/>
              <w:rPr>
                <w:rFonts w:eastAsia="宋体"/>
              </w:rPr>
            </w:pPr>
            <w:r>
              <w:rPr>
                <w:rFonts w:eastAsia="宋体"/>
              </w:rPr>
              <w:t>8-1</w:t>
            </w:r>
            <w:r>
              <w:rPr>
                <w:rFonts w:eastAsia="宋体" w:hint="eastAsia"/>
              </w:rPr>
              <w:t xml:space="preserve"> </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lastRenderedPageBreak/>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rPr>
      </w:pPr>
      <w:r>
        <w:rPr>
          <w:rFonts w:hint="eastAsia"/>
          <w:color w:val="000000"/>
          <w:sz w:val="24"/>
        </w:rPr>
        <w:t>描述持续改进本课程教学质量的举措。</w:t>
      </w:r>
    </w:p>
    <w:p w:rsidR="00827BAE" w:rsidRDefault="00D36223">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kern w:val="0"/>
          <w:sz w:val="24"/>
          <w:szCs w:val="21"/>
        </w:rPr>
        <w:t>1</w:t>
      </w:r>
      <w:r>
        <w:rPr>
          <w:rFonts w:ascii="Times New Roman" w:hAnsi="Times New Roman"/>
          <w:i/>
          <w:iCs/>
          <w:kern w:val="0"/>
          <w:sz w:val="24"/>
          <w:szCs w:val="21"/>
        </w:rPr>
        <w:t>.</w:t>
      </w:r>
      <w:r>
        <w:rPr>
          <w:rFonts w:ascii="Times New Roman" w:hAnsi="Times New Roman" w:hint="eastAsia"/>
          <w:kern w:val="0"/>
          <w:sz w:val="24"/>
          <w:szCs w:val="21"/>
        </w:rPr>
        <w:t>《商务英语综合教程</w:t>
      </w:r>
      <w:r>
        <w:rPr>
          <w:rFonts w:ascii="Times New Roman" w:hAnsi="Times New Roman" w:hint="eastAsia"/>
          <w:kern w:val="0"/>
          <w:sz w:val="24"/>
          <w:szCs w:val="21"/>
        </w:rPr>
        <w:t>4</w:t>
      </w:r>
      <w:r>
        <w:rPr>
          <w:rFonts w:ascii="Times New Roman" w:hAnsi="Times New Roman" w:hint="eastAsia"/>
          <w:kern w:val="0"/>
          <w:sz w:val="24"/>
          <w:szCs w:val="21"/>
        </w:rPr>
        <w:t>》王立非，上海外语教育出版社</w:t>
      </w:r>
      <w:r>
        <w:rPr>
          <w:rFonts w:ascii="Times New Roman" w:hAnsi="Times New Roman" w:hint="eastAsia"/>
          <w:kern w:val="0"/>
          <w:sz w:val="24"/>
          <w:szCs w:val="21"/>
        </w:rPr>
        <w:t>,2019.</w:t>
      </w:r>
    </w:p>
    <w:p w:rsidR="00827BAE" w:rsidRDefault="00D36223">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2.</w:t>
      </w:r>
      <w:r>
        <w:rPr>
          <w:rFonts w:ascii="Times New Roman" w:hAnsi="Times New Roman" w:hint="eastAsia"/>
          <w:kern w:val="0"/>
          <w:sz w:val="24"/>
          <w:szCs w:val="21"/>
        </w:rPr>
        <w:t>《跨文化商务沟通案例教程》，庄恩平，上海教育出版社</w:t>
      </w:r>
      <w:r>
        <w:rPr>
          <w:rFonts w:ascii="Times New Roman" w:hAnsi="Times New Roman" w:hint="eastAsia"/>
          <w:kern w:val="0"/>
          <w:sz w:val="24"/>
          <w:szCs w:val="21"/>
        </w:rPr>
        <w:t>,2014.</w:t>
      </w:r>
    </w:p>
    <w:p w:rsidR="00827BAE" w:rsidRDefault="00D36223">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3. Nick B. Comfort J. Developing Business Contacts. Beijing: Foreign</w:t>
      </w:r>
      <w:r>
        <w:rPr>
          <w:rFonts w:ascii="Times New Roman" w:hAnsi="Times New Roman" w:hint="eastAsia"/>
          <w:kern w:val="0"/>
          <w:sz w:val="24"/>
          <w:szCs w:val="21"/>
        </w:rPr>
        <w:t xml:space="preserve"> Language Teaching and Research Press. (</w:t>
      </w:r>
      <w:r>
        <w:rPr>
          <w:rFonts w:ascii="Times New Roman" w:hAnsi="Times New Roman" w:hint="eastAsia"/>
          <w:kern w:val="0"/>
          <w:sz w:val="24"/>
          <w:szCs w:val="21"/>
        </w:rPr>
        <w:t>《中级商务英语》</w:t>
      </w:r>
      <w:r>
        <w:rPr>
          <w:rFonts w:ascii="Times New Roman" w:hAnsi="Times New Roman" w:hint="eastAsia"/>
          <w:kern w:val="0"/>
          <w:sz w:val="24"/>
          <w:szCs w:val="21"/>
        </w:rPr>
        <w:t>) , 2013.</w:t>
      </w:r>
    </w:p>
    <w:p w:rsidR="00827BAE" w:rsidRDefault="00D36223">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4. Nick B. Comfort J. Advanced Business Contacts. Beijing: Foreign Language Teaching and Research Press. (</w:t>
      </w:r>
      <w:r>
        <w:rPr>
          <w:rFonts w:ascii="Times New Roman" w:hAnsi="Times New Roman" w:hint="eastAsia"/>
          <w:kern w:val="0"/>
          <w:sz w:val="24"/>
          <w:szCs w:val="21"/>
        </w:rPr>
        <w:t>《高级商务英语》</w:t>
      </w:r>
      <w:r>
        <w:rPr>
          <w:rFonts w:ascii="Times New Roman" w:hAnsi="Times New Roman" w:hint="eastAsia"/>
          <w:kern w:val="0"/>
          <w:sz w:val="24"/>
          <w:szCs w:val="21"/>
        </w:rPr>
        <w:t>) , 2013.</w:t>
      </w:r>
    </w:p>
    <w:p w:rsidR="00827BAE" w:rsidRDefault="00D36223">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 xml:space="preserve">5. </w:t>
      </w:r>
      <w:r>
        <w:rPr>
          <w:rFonts w:ascii="Times New Roman" w:hAnsi="Times New Roman" w:hint="eastAsia"/>
          <w:kern w:val="0"/>
          <w:sz w:val="24"/>
          <w:szCs w:val="21"/>
        </w:rPr>
        <w:t>《剑桥商务英语证书</w:t>
      </w:r>
      <w:r>
        <w:rPr>
          <w:rFonts w:ascii="Times New Roman" w:hAnsi="Times New Roman" w:hint="eastAsia"/>
          <w:kern w:val="0"/>
          <w:sz w:val="24"/>
          <w:szCs w:val="21"/>
        </w:rPr>
        <w:t>(</w:t>
      </w:r>
      <w:r>
        <w:rPr>
          <w:rFonts w:ascii="Times New Roman" w:hAnsi="Times New Roman" w:hint="eastAsia"/>
          <w:kern w:val="0"/>
          <w:sz w:val="24"/>
          <w:szCs w:val="21"/>
        </w:rPr>
        <w:t>中级</w:t>
      </w:r>
      <w:r>
        <w:rPr>
          <w:rFonts w:ascii="Times New Roman" w:hAnsi="Times New Roman" w:hint="eastAsia"/>
          <w:kern w:val="0"/>
          <w:sz w:val="24"/>
          <w:szCs w:val="21"/>
        </w:rPr>
        <w:t>)</w:t>
      </w:r>
      <w:r>
        <w:rPr>
          <w:rFonts w:ascii="Times New Roman" w:hAnsi="Times New Roman" w:hint="eastAsia"/>
          <w:kern w:val="0"/>
          <w:sz w:val="24"/>
          <w:szCs w:val="21"/>
        </w:rPr>
        <w:t>模拟试题册》</w:t>
      </w:r>
      <w:r>
        <w:rPr>
          <w:rFonts w:ascii="Times New Roman" w:hAnsi="Times New Roman" w:hint="eastAsia"/>
          <w:kern w:val="0"/>
          <w:sz w:val="24"/>
          <w:szCs w:val="21"/>
        </w:rPr>
        <w:t xml:space="preserve">, </w:t>
      </w:r>
      <w:r>
        <w:rPr>
          <w:rFonts w:ascii="Times New Roman" w:hAnsi="Times New Roman" w:hint="eastAsia"/>
          <w:kern w:val="0"/>
          <w:sz w:val="24"/>
          <w:szCs w:val="21"/>
        </w:rPr>
        <w:t>剑桥大学考试委员会编</w:t>
      </w:r>
      <w:r>
        <w:rPr>
          <w:rFonts w:ascii="Times New Roman" w:hAnsi="Times New Roman" w:hint="eastAsia"/>
          <w:kern w:val="0"/>
          <w:sz w:val="24"/>
          <w:szCs w:val="21"/>
        </w:rPr>
        <w:t xml:space="preserve">, </w:t>
      </w:r>
      <w:r>
        <w:rPr>
          <w:rFonts w:ascii="Times New Roman" w:hAnsi="Times New Roman" w:hint="eastAsia"/>
          <w:kern w:val="0"/>
          <w:sz w:val="24"/>
          <w:szCs w:val="21"/>
        </w:rPr>
        <w:t>人民邮电出版社</w:t>
      </w:r>
      <w:r>
        <w:rPr>
          <w:rFonts w:ascii="Times New Roman" w:hAnsi="Times New Roman" w:hint="eastAsia"/>
          <w:kern w:val="0"/>
          <w:sz w:val="24"/>
          <w:szCs w:val="21"/>
        </w:rPr>
        <w:t>, 2014.</w:t>
      </w:r>
    </w:p>
    <w:p w:rsidR="00827BAE" w:rsidRDefault="00D36223">
      <w:pPr>
        <w:autoSpaceDE w:val="0"/>
        <w:autoSpaceDN w:val="0"/>
        <w:adjustRightInd w:val="0"/>
        <w:spacing w:line="360" w:lineRule="auto"/>
        <w:ind w:firstLineChars="200" w:firstLine="480"/>
        <w:rPr>
          <w:rFonts w:ascii="Times New Roman" w:hAnsi="Times New Roman"/>
          <w:kern w:val="0"/>
          <w:sz w:val="24"/>
          <w:szCs w:val="21"/>
        </w:rPr>
      </w:pPr>
      <w:r>
        <w:rPr>
          <w:rFonts w:ascii="Times New Roman" w:hAnsi="Times New Roman" w:hint="eastAsia"/>
          <w:kern w:val="0"/>
          <w:sz w:val="24"/>
          <w:szCs w:val="21"/>
        </w:rPr>
        <w:t xml:space="preserve">6. </w:t>
      </w:r>
      <w:r>
        <w:rPr>
          <w:rFonts w:ascii="Times New Roman" w:hAnsi="Times New Roman" w:hint="eastAsia"/>
          <w:kern w:val="0"/>
          <w:sz w:val="24"/>
          <w:szCs w:val="21"/>
        </w:rPr>
        <w:t>《剑桥商务英语证书</w:t>
      </w:r>
      <w:r>
        <w:rPr>
          <w:rFonts w:ascii="Times New Roman" w:hAnsi="Times New Roman" w:hint="eastAsia"/>
          <w:kern w:val="0"/>
          <w:sz w:val="24"/>
          <w:szCs w:val="21"/>
        </w:rPr>
        <w:t>(</w:t>
      </w:r>
      <w:r>
        <w:rPr>
          <w:rFonts w:ascii="Times New Roman" w:hAnsi="Times New Roman" w:hint="eastAsia"/>
          <w:kern w:val="0"/>
          <w:sz w:val="24"/>
          <w:szCs w:val="21"/>
        </w:rPr>
        <w:t>高级</w:t>
      </w:r>
      <w:r>
        <w:rPr>
          <w:rFonts w:ascii="Times New Roman" w:hAnsi="Times New Roman" w:hint="eastAsia"/>
          <w:kern w:val="0"/>
          <w:sz w:val="24"/>
          <w:szCs w:val="21"/>
        </w:rPr>
        <w:t xml:space="preserve">) </w:t>
      </w:r>
      <w:r>
        <w:rPr>
          <w:rFonts w:ascii="Times New Roman" w:hAnsi="Times New Roman" w:hint="eastAsia"/>
          <w:kern w:val="0"/>
          <w:sz w:val="24"/>
          <w:szCs w:val="21"/>
        </w:rPr>
        <w:t>模拟试题册》</w:t>
      </w:r>
      <w:r>
        <w:rPr>
          <w:rFonts w:ascii="Times New Roman" w:hAnsi="Times New Roman" w:hint="eastAsia"/>
          <w:kern w:val="0"/>
          <w:sz w:val="24"/>
          <w:szCs w:val="21"/>
        </w:rPr>
        <w:t xml:space="preserve">, </w:t>
      </w:r>
      <w:r>
        <w:rPr>
          <w:rFonts w:ascii="Times New Roman" w:hAnsi="Times New Roman" w:hint="eastAsia"/>
          <w:kern w:val="0"/>
          <w:sz w:val="24"/>
          <w:szCs w:val="21"/>
        </w:rPr>
        <w:t>剑桥大学考试委员会编</w:t>
      </w:r>
      <w:r>
        <w:rPr>
          <w:rFonts w:ascii="Times New Roman" w:hAnsi="Times New Roman" w:hint="eastAsia"/>
          <w:kern w:val="0"/>
          <w:sz w:val="24"/>
          <w:szCs w:val="21"/>
        </w:rPr>
        <w:t xml:space="preserve">, </w:t>
      </w:r>
      <w:r>
        <w:rPr>
          <w:rFonts w:ascii="Times New Roman" w:hAnsi="Times New Roman" w:hint="eastAsia"/>
          <w:kern w:val="0"/>
          <w:sz w:val="24"/>
          <w:szCs w:val="21"/>
        </w:rPr>
        <w:t>人民邮电出版社</w:t>
      </w:r>
      <w:r>
        <w:rPr>
          <w:rFonts w:ascii="Times New Roman" w:hAnsi="Times New Roman" w:hint="eastAsia"/>
          <w:kern w:val="0"/>
          <w:sz w:val="24"/>
          <w:szCs w:val="21"/>
        </w:rPr>
        <w:t>, 2014.</w:t>
      </w:r>
    </w:p>
    <w:p w:rsidR="00827BAE" w:rsidRDefault="00827BAE">
      <w:pPr>
        <w:spacing w:line="312" w:lineRule="auto"/>
        <w:rPr>
          <w:sz w:val="24"/>
        </w:rPr>
      </w:pPr>
    </w:p>
    <w:p w:rsidR="00827BAE" w:rsidRDefault="00D36223">
      <w:pPr>
        <w:spacing w:line="312" w:lineRule="auto"/>
        <w:rPr>
          <w:sz w:val="24"/>
        </w:rPr>
      </w:pPr>
      <w:r>
        <w:rPr>
          <w:rFonts w:hint="eastAsia"/>
          <w:sz w:val="24"/>
        </w:rPr>
        <w:t xml:space="preserve">    </w:t>
      </w:r>
    </w:p>
    <w:p w:rsidR="00827BAE" w:rsidRDefault="00827BAE">
      <w:pPr>
        <w:spacing w:line="312" w:lineRule="auto"/>
        <w:rPr>
          <w:sz w:val="24"/>
        </w:rPr>
      </w:pP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穆雨婷</w:t>
      </w:r>
    </w:p>
    <w:p w:rsidR="00827BAE" w:rsidRDefault="00D36223">
      <w:pPr>
        <w:autoSpaceDE w:val="0"/>
        <w:autoSpaceDN w:val="0"/>
        <w:adjustRightInd w:val="0"/>
        <w:spacing w:line="360" w:lineRule="auto"/>
        <w:ind w:left="5880" w:firstLine="42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left="5880" w:firstLine="4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spacing w:line="312" w:lineRule="auto"/>
        <w:jc w:val="left"/>
        <w:rPr>
          <w:sz w:val="24"/>
        </w:rPr>
      </w:pPr>
    </w:p>
    <w:p w:rsidR="00827BAE" w:rsidRDefault="00827BAE">
      <w:pPr>
        <w:autoSpaceDE w:val="0"/>
        <w:autoSpaceDN w:val="0"/>
        <w:adjustRightInd w:val="0"/>
        <w:spacing w:line="360" w:lineRule="auto"/>
        <w:ind w:firstLineChars="3050" w:firstLine="7320"/>
        <w:jc w:val="left"/>
        <w:rPr>
          <w:kern w:val="0"/>
          <w:sz w:val="24"/>
          <w:szCs w:val="21"/>
        </w:rPr>
      </w:pPr>
    </w:p>
    <w:p w:rsidR="00827BAE" w:rsidRDefault="00827BAE">
      <w:pPr>
        <w:spacing w:line="127" w:lineRule="exact"/>
        <w:rPr>
          <w:rFonts w:ascii="宋体" w:eastAsia="宋体" w:hAnsi="宋体"/>
          <w:sz w:val="24"/>
        </w:rPr>
      </w:pPr>
    </w:p>
    <w:p w:rsidR="00827BAE" w:rsidRDefault="00827BAE">
      <w:pPr>
        <w:spacing w:line="127" w:lineRule="exact"/>
        <w:rPr>
          <w:rFonts w:ascii="宋体" w:eastAsia="宋体" w:hAnsi="宋体"/>
          <w:sz w:val="24"/>
        </w:rPr>
      </w:pPr>
    </w:p>
    <w:p w:rsidR="00827BAE" w:rsidRDefault="00827BAE">
      <w:pPr>
        <w:spacing w:line="127" w:lineRule="exact"/>
        <w:rPr>
          <w:rFonts w:ascii="宋体" w:eastAsia="宋体" w:hAnsi="宋体"/>
          <w:sz w:val="24"/>
        </w:rPr>
      </w:pPr>
    </w:p>
    <w:p w:rsidR="00827BAE" w:rsidRDefault="00827BAE">
      <w:pPr>
        <w:spacing w:line="127" w:lineRule="exact"/>
        <w:rPr>
          <w:rFonts w:ascii="宋体" w:eastAsia="宋体" w:hAnsi="宋体"/>
          <w:sz w:val="24"/>
        </w:rPr>
      </w:pPr>
    </w:p>
    <w:p w:rsidR="00827BAE" w:rsidRDefault="00827BAE">
      <w:pPr>
        <w:pStyle w:val="1"/>
        <w:jc w:val="center"/>
      </w:pPr>
    </w:p>
    <w:p w:rsidR="00827BAE" w:rsidRDefault="00D36223">
      <w:pPr>
        <w:pStyle w:val="1"/>
        <w:jc w:val="center"/>
      </w:pPr>
      <w:bookmarkStart w:id="91" w:name="_Toc19688"/>
      <w:bookmarkStart w:id="92" w:name="OLE_LINK18"/>
      <w:r>
        <w:t>商务英语写作课程教学大纲</w:t>
      </w:r>
      <w:bookmarkEnd w:id="91"/>
    </w:p>
    <w:p w:rsidR="00827BAE" w:rsidRDefault="00827BAE">
      <w:pPr>
        <w:spacing w:line="252" w:lineRule="auto"/>
        <w:rPr>
          <w:rFonts w:ascii="Arial"/>
        </w:rPr>
      </w:pPr>
    </w:p>
    <w:p w:rsidR="00827BAE" w:rsidRDefault="00827BAE">
      <w:pPr>
        <w:spacing w:line="253" w:lineRule="auto"/>
        <w:rPr>
          <w:rFonts w:ascii="Arial"/>
        </w:rPr>
      </w:pPr>
    </w:p>
    <w:p w:rsidR="00827BAE" w:rsidRDefault="00D36223">
      <w:pPr>
        <w:spacing w:before="94" w:line="397" w:lineRule="exact"/>
        <w:ind w:left="2249"/>
        <w:rPr>
          <w:rFonts w:ascii="宋体" w:eastAsia="宋体" w:hAnsi="宋体" w:cs="宋体"/>
          <w:sz w:val="29"/>
          <w:szCs w:val="29"/>
        </w:rPr>
      </w:pPr>
      <w:r>
        <w:rPr>
          <w:rFonts w:ascii="宋体" w:eastAsia="宋体" w:hAnsi="宋体" w:cs="宋体"/>
          <w:spacing w:val="66"/>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Business</w:t>
      </w:r>
      <w:r>
        <w:rPr>
          <w:rFonts w:ascii="Times New Roman" w:eastAsia="Times New Roman" w:hAnsi="Times New Roman" w:cs="Times New Roman"/>
          <w:spacing w:val="66"/>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66"/>
          <w:position w:val="3"/>
          <w:sz w:val="29"/>
          <w:szCs w:val="29"/>
        </w:rPr>
        <w:t xml:space="preserve"> </w:t>
      </w:r>
      <w:r>
        <w:rPr>
          <w:rFonts w:ascii="Times New Roman" w:eastAsia="Times New Roman" w:hAnsi="Times New Roman" w:cs="Times New Roman"/>
          <w:b/>
          <w:bCs/>
          <w:position w:val="3"/>
          <w:sz w:val="29"/>
          <w:szCs w:val="29"/>
        </w:rPr>
        <w:t>Writing</w:t>
      </w:r>
      <w:r>
        <w:rPr>
          <w:rFonts w:ascii="宋体" w:eastAsia="宋体" w:hAnsi="宋体" w:cs="宋体"/>
          <w:spacing w:val="65"/>
          <w:position w:val="3"/>
          <w:sz w:val="29"/>
          <w:szCs w:val="29"/>
          <w14:textOutline w14:w="4533" w14:cap="flat" w14:cmpd="sng" w14:algn="ctr">
            <w14:solidFill>
              <w14:srgbClr w14:val="000000"/>
            </w14:solidFill>
            <w14:prstDash w14:val="solid"/>
            <w14:miter w14:lim="0"/>
          </w14:textOutline>
        </w:rPr>
        <w:t>)</w:t>
      </w:r>
    </w:p>
    <w:p w:rsidR="00827BAE" w:rsidRDefault="00D36223">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4"/>
      </w:sdtPr>
      <w:sdtEndPr/>
      <w:sdtContent>
        <w:p w:rsidR="00827BAE" w:rsidRDefault="00D36223">
          <w:pPr>
            <w:spacing w:before="231"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0601114</w:t>
          </w:r>
        </w:p>
        <w:p w:rsidR="00827BAE" w:rsidRDefault="00D36223">
          <w:pPr>
            <w:spacing w:before="179" w:line="221" w:lineRule="auto"/>
            <w:ind w:left="549"/>
            <w:rPr>
              <w:rFonts w:ascii="Times New Roman" w:eastAsia="Times New Roman" w:hAnsi="Times New Roman" w:cs="Times New Roman"/>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b/>
              <w:bCs/>
              <w:spacing w:val="-17"/>
              <w:sz w:val="24"/>
            </w:rPr>
            <w:t>2</w:t>
          </w:r>
        </w:p>
        <w:p w:rsidR="00827BAE" w:rsidRDefault="00D36223">
          <w:pPr>
            <w:spacing w:before="183" w:line="220" w:lineRule="auto"/>
            <w:ind w:left="549"/>
            <w:rPr>
              <w:rFonts w:ascii="宋体" w:eastAsia="宋体" w:hAnsi="宋体" w:cs="宋体"/>
              <w:sz w:val="24"/>
            </w:rPr>
          </w:pPr>
          <w:r>
            <w:rPr>
              <w:rFonts w:ascii="宋体" w:eastAsia="宋体" w:hAnsi="宋体" w:cs="宋体"/>
              <w:spacing w:val="-6"/>
              <w:sz w:val="24"/>
              <w14:textOutline w14:w="3657" w14:cap="flat" w14:cmpd="sng" w14:algn="ctr">
                <w14:solidFill>
                  <w14:srgbClr w14:val="000000"/>
                </w14:solidFill>
                <w14:prstDash w14:val="solid"/>
                <w14:miter w14:lim="0"/>
              </w14:textOutline>
            </w:rPr>
            <w:t>学</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时</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6"/>
              <w:sz w:val="24"/>
            </w:rPr>
            <w:t>3</w:t>
          </w:r>
          <w:r>
            <w:rPr>
              <w:rFonts w:ascii="Times New Roman" w:eastAsia="Times New Roman" w:hAnsi="Times New Roman" w:cs="Times New Roman"/>
              <w:b/>
              <w:bCs/>
              <w:spacing w:val="-6"/>
              <w:sz w:val="24"/>
            </w:rPr>
            <w:t>2</w:t>
          </w:r>
          <w:r>
            <w:rPr>
              <w:rFonts w:ascii="Times New Roman" w:eastAsia="Times New Roman" w:hAnsi="Times New Roman" w:cs="Times New Roman"/>
              <w:spacing w:val="-6"/>
              <w:sz w:val="24"/>
            </w:rPr>
            <w:t xml:space="preserve">    </w:t>
          </w:r>
          <w:r>
            <w:rPr>
              <w:rFonts w:ascii="宋体" w:eastAsia="宋体" w:hAnsi="宋体" w:cs="宋体"/>
              <w:spacing w:val="-6"/>
              <w:sz w:val="24"/>
            </w:rPr>
            <w:t>(</w:t>
          </w:r>
          <w:r>
            <w:rPr>
              <w:rFonts w:ascii="宋体" w:eastAsia="宋体" w:hAnsi="宋体" w:cs="宋体"/>
              <w:spacing w:val="-6"/>
              <w:sz w:val="24"/>
            </w:rPr>
            <w:t>其中：讲授学时</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32  </w:t>
          </w:r>
          <w:r>
            <w:rPr>
              <w:rFonts w:ascii="宋体" w:eastAsia="宋体" w:hAnsi="宋体" w:cs="宋体"/>
              <w:spacing w:val="-6"/>
              <w:sz w:val="24"/>
            </w:rPr>
            <w:t>，</w:t>
          </w:r>
          <w:r>
            <w:rPr>
              <w:rFonts w:ascii="宋体" w:eastAsia="宋体" w:hAnsi="宋体" w:cs="宋体"/>
              <w:spacing w:val="-6"/>
              <w:sz w:val="24"/>
            </w:rPr>
            <w:t xml:space="preserve">  </w:t>
          </w:r>
          <w:r>
            <w:rPr>
              <w:rFonts w:ascii="宋体" w:eastAsia="宋体" w:hAnsi="宋体" w:cs="宋体"/>
              <w:spacing w:val="-6"/>
              <w:sz w:val="24"/>
            </w:rPr>
            <w:t>实验学时</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0 </w:t>
          </w:r>
          <w:r>
            <w:rPr>
              <w:rFonts w:ascii="宋体" w:eastAsia="宋体" w:hAnsi="宋体" w:cs="宋体"/>
              <w:spacing w:val="-6"/>
              <w:sz w:val="24"/>
            </w:rPr>
            <w:t>，上机学时</w:t>
          </w:r>
          <w:r>
            <w:rPr>
              <w:rFonts w:ascii="宋体" w:eastAsia="宋体" w:hAnsi="宋体" w:cs="宋体"/>
              <w:spacing w:val="-6"/>
              <w:sz w:val="24"/>
            </w:rPr>
            <w:t xml:space="preserve">  </w:t>
          </w:r>
          <w:hyperlink w:anchor="_bookmark44" w:history="1">
            <w:r>
              <w:rPr>
                <w:rFonts w:ascii="Times New Roman" w:eastAsia="Times New Roman" w:hAnsi="Times New Roman" w:cs="Times New Roman"/>
                <w:spacing w:val="-6"/>
                <w:sz w:val="24"/>
              </w:rPr>
              <w:t>0</w:t>
            </w:r>
          </w:hyperlink>
          <w:r>
            <w:rPr>
              <w:rFonts w:ascii="Times New Roman" w:eastAsia="Times New Roman" w:hAnsi="Times New Roman" w:cs="Times New Roman"/>
              <w:spacing w:val="-6"/>
              <w:sz w:val="24"/>
            </w:rPr>
            <w:t xml:space="preserve"> </w:t>
          </w:r>
          <w:r>
            <w:rPr>
              <w:rFonts w:ascii="宋体" w:eastAsia="宋体" w:hAnsi="宋体" w:cs="宋体"/>
              <w:spacing w:val="-4"/>
              <w:sz w:val="24"/>
            </w:rPr>
            <w:t>)</w:t>
          </w:r>
        </w:p>
      </w:sdtContent>
    </w:sdt>
    <w:p w:rsidR="00827BAE" w:rsidRDefault="00D36223">
      <w:pPr>
        <w:spacing w:before="180" w:line="220" w:lineRule="auto"/>
        <w:ind w:left="549"/>
        <w:rPr>
          <w:rFonts w:ascii="宋体" w:eastAsia="宋体" w:hAnsi="宋体" w:cs="宋体"/>
          <w:sz w:val="24"/>
        </w:rPr>
      </w:pPr>
      <w:r>
        <w:rPr>
          <w:rFonts w:ascii="宋体" w:eastAsia="宋体" w:hAnsi="宋体" w:cs="宋体"/>
          <w:spacing w:val="10"/>
          <w:sz w:val="24"/>
          <w14:textOutline w14:w="3657" w14:cap="flat" w14:cmpd="sng" w14:algn="ctr">
            <w14:solidFill>
              <w14:srgbClr w14:val="000000"/>
            </w14:solidFill>
            <w14:prstDash w14:val="solid"/>
            <w14:miter w14:lim="0"/>
          </w14:textOutline>
        </w:rPr>
        <w:t>先</w:t>
      </w:r>
      <w:r>
        <w:rPr>
          <w:rFonts w:ascii="宋体" w:eastAsia="宋体" w:hAnsi="宋体" w:cs="宋体"/>
          <w:spacing w:val="5"/>
          <w:sz w:val="24"/>
          <w14:textOutline w14:w="3657" w14:cap="flat" w14:cmpd="sng" w14:algn="ctr">
            <w14:solidFill>
              <w14:srgbClr w14:val="000000"/>
            </w14:solidFill>
            <w14:prstDash w14:val="solid"/>
            <w14:miter w14:lim="0"/>
          </w14:textOutline>
        </w:rPr>
        <w:t>修课程</w:t>
      </w:r>
      <w:r>
        <w:rPr>
          <w:rFonts w:ascii="宋体" w:eastAsia="宋体" w:hAnsi="宋体" w:cs="宋体"/>
          <w:spacing w:val="5"/>
          <w:sz w:val="24"/>
        </w:rPr>
        <w:t xml:space="preserve"> </w:t>
      </w:r>
      <w:r>
        <w:rPr>
          <w:rFonts w:ascii="宋体" w:eastAsia="宋体" w:hAnsi="宋体" w:cs="宋体"/>
          <w:spacing w:val="5"/>
          <w:sz w:val="24"/>
          <w14:textOutline w14:w="3657" w14:cap="flat" w14:cmpd="sng" w14:algn="ctr">
            <w14:solidFill>
              <w14:srgbClr w14:val="000000"/>
            </w14:solidFill>
            <w14:prstDash w14:val="solid"/>
            <w14:miter w14:lim="0"/>
          </w14:textOutline>
        </w:rPr>
        <w:t>：基础英语写作</w:t>
      </w:r>
    </w:p>
    <w:p w:rsidR="00827BAE" w:rsidRDefault="00D36223">
      <w:pPr>
        <w:spacing w:before="184"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w:t>
      </w:r>
      <w:r>
        <w:rPr>
          <w:rFonts w:ascii="宋体" w:eastAsia="宋体" w:hAnsi="宋体" w:cs="宋体"/>
          <w:spacing w:val="-2"/>
          <w:sz w:val="24"/>
          <w14:textOutline w14:w="3657" w14:cap="flat" w14:cmpd="sng" w14:algn="ctr">
            <w14:solidFill>
              <w14:srgbClr w14:val="000000"/>
            </w14:solidFill>
            <w14:prstDash w14:val="solid"/>
            <w14:miter w14:lim="0"/>
          </w14:textOutline>
        </w:rPr>
        <w:t>用专业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商务英语，英语</w:t>
      </w:r>
    </w:p>
    <w:bookmarkEnd w:id="92"/>
    <w:p w:rsidR="00827BAE" w:rsidRDefault="00D36223">
      <w:pPr>
        <w:spacing w:before="180" w:line="360" w:lineRule="auto"/>
        <w:ind w:left="45" w:right="86" w:firstLine="502"/>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
          <w:sz w:val="24"/>
        </w:rPr>
        <w:t>《实用商务英语写作》，编者</w:t>
      </w:r>
      <w:r>
        <w:rPr>
          <w:rFonts w:ascii="宋体" w:eastAsia="宋体" w:hAnsi="宋体" w:cs="宋体"/>
          <w:spacing w:val="-1"/>
          <w:sz w:val="24"/>
        </w:rPr>
        <w:t xml:space="preserve"> </w:t>
      </w:r>
      <w:r>
        <w:rPr>
          <w:rFonts w:ascii="宋体" w:eastAsia="宋体" w:hAnsi="宋体" w:cs="宋体"/>
          <w:spacing w:val="-1"/>
          <w:sz w:val="24"/>
        </w:rPr>
        <w:t>何晴霞</w:t>
      </w:r>
      <w:r>
        <w:rPr>
          <w:rFonts w:ascii="宋体" w:eastAsia="宋体" w:hAnsi="宋体" w:cs="宋体"/>
          <w:spacing w:val="-1"/>
          <w:sz w:val="24"/>
        </w:rPr>
        <w:t xml:space="preserve"> </w:t>
      </w:r>
      <w:r>
        <w:rPr>
          <w:rFonts w:ascii="宋体" w:eastAsia="宋体" w:hAnsi="宋体" w:cs="宋体"/>
          <w:spacing w:val="-1"/>
          <w:sz w:val="24"/>
        </w:rPr>
        <w:t>丰瑾，出</w:t>
      </w:r>
      <w:r>
        <w:rPr>
          <w:rFonts w:ascii="宋体" w:eastAsia="宋体" w:hAnsi="宋体" w:cs="宋体"/>
          <w:sz w:val="24"/>
        </w:rPr>
        <w:t>版社</w:t>
      </w:r>
      <w:r>
        <w:rPr>
          <w:rFonts w:ascii="宋体" w:eastAsia="宋体" w:hAnsi="宋体" w:cs="宋体"/>
          <w:sz w:val="24"/>
        </w:rPr>
        <w:t xml:space="preserve"> </w:t>
      </w:r>
      <w:r>
        <w:rPr>
          <w:rFonts w:ascii="宋体" w:eastAsia="宋体" w:hAnsi="宋体" w:cs="宋体"/>
          <w:sz w:val="24"/>
        </w:rPr>
        <w:t>东南大学</w:t>
      </w:r>
      <w:r>
        <w:rPr>
          <w:rFonts w:ascii="宋体" w:eastAsia="宋体" w:hAnsi="宋体" w:cs="宋体"/>
          <w:sz w:val="24"/>
        </w:rPr>
        <w:t xml:space="preserve"> </w:t>
      </w:r>
      <w:r>
        <w:rPr>
          <w:rFonts w:ascii="宋体" w:eastAsia="宋体" w:hAnsi="宋体" w:cs="宋体"/>
          <w:spacing w:val="-9"/>
          <w:sz w:val="24"/>
        </w:rPr>
        <w:t>出</w:t>
      </w:r>
      <w:r>
        <w:rPr>
          <w:rFonts w:ascii="宋体" w:eastAsia="宋体" w:hAnsi="宋体" w:cs="宋体"/>
          <w:spacing w:val="-7"/>
          <w:sz w:val="24"/>
        </w:rPr>
        <w:t>版社，</w:t>
      </w:r>
    </w:p>
    <w:p w:rsidR="00827BAE" w:rsidRDefault="00D36223">
      <w:pPr>
        <w:spacing w:line="470" w:lineRule="exact"/>
        <w:ind w:left="1965"/>
        <w:rPr>
          <w:rFonts w:ascii="宋体" w:eastAsia="宋体" w:hAnsi="宋体" w:cs="宋体"/>
          <w:sz w:val="24"/>
        </w:rPr>
      </w:pPr>
      <w:r>
        <w:rPr>
          <w:rFonts w:ascii="宋体" w:eastAsia="宋体" w:hAnsi="宋体" w:cs="宋体"/>
          <w:spacing w:val="-5"/>
          <w:position w:val="17"/>
          <w:sz w:val="24"/>
        </w:rPr>
        <w:t>出版时间</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 xml:space="preserve">2020 </w:t>
      </w:r>
      <w:r>
        <w:rPr>
          <w:rFonts w:ascii="宋体" w:eastAsia="宋体" w:hAnsi="宋体" w:cs="宋体"/>
          <w:spacing w:val="-5"/>
          <w:position w:val="17"/>
          <w:sz w:val="24"/>
        </w:rPr>
        <w:t>年</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 xml:space="preserve">8 </w:t>
      </w:r>
      <w:r>
        <w:rPr>
          <w:rFonts w:ascii="宋体" w:eastAsia="宋体" w:hAnsi="宋体" w:cs="宋体"/>
          <w:spacing w:val="-5"/>
          <w:position w:val="17"/>
          <w:sz w:val="24"/>
        </w:rPr>
        <w:t>月</w:t>
      </w:r>
    </w:p>
    <w:p w:rsidR="00827BAE" w:rsidRDefault="00D36223">
      <w:pPr>
        <w:spacing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827BAE" w:rsidRDefault="00D36223">
      <w:pPr>
        <w:spacing w:before="182" w:line="360" w:lineRule="auto"/>
        <w:ind w:left="25" w:firstLine="518"/>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本课程是商务英语专业的专业</w:t>
      </w:r>
      <w:r>
        <w:rPr>
          <w:rFonts w:ascii="宋体" w:eastAsia="宋体" w:hAnsi="宋体" w:cs="宋体"/>
          <w:sz w:val="24"/>
        </w:rPr>
        <w:t>基础必修课。本课程紧</w:t>
      </w:r>
      <w:r>
        <w:rPr>
          <w:rFonts w:ascii="宋体" w:eastAsia="宋体" w:hAnsi="宋体" w:cs="宋体"/>
          <w:sz w:val="24"/>
        </w:rPr>
        <w:t xml:space="preserve"> </w:t>
      </w:r>
      <w:r>
        <w:rPr>
          <w:rFonts w:ascii="宋体" w:eastAsia="宋体" w:hAnsi="宋体" w:cs="宋体"/>
          <w:spacing w:val="-18"/>
          <w:sz w:val="24"/>
        </w:rPr>
        <w:t>扣</w:t>
      </w:r>
      <w:r>
        <w:rPr>
          <w:rFonts w:ascii="宋体" w:eastAsia="宋体" w:hAnsi="宋体" w:cs="宋体"/>
          <w:spacing w:val="-12"/>
          <w:sz w:val="24"/>
        </w:rPr>
        <w:t>立</w:t>
      </w:r>
      <w:r>
        <w:rPr>
          <w:rFonts w:ascii="宋体" w:eastAsia="宋体" w:hAnsi="宋体" w:cs="宋体"/>
          <w:spacing w:val="-9"/>
          <w:sz w:val="24"/>
        </w:rPr>
        <w:t>德树人根本宗旨，</w:t>
      </w:r>
      <w:r>
        <w:rPr>
          <w:rFonts w:ascii="宋体" w:eastAsia="宋体" w:hAnsi="宋体" w:cs="宋体"/>
          <w:spacing w:val="-9"/>
          <w:sz w:val="24"/>
        </w:rPr>
        <w:t xml:space="preserve"> </w:t>
      </w:r>
      <w:r>
        <w:rPr>
          <w:rFonts w:ascii="宋体" w:eastAsia="宋体" w:hAnsi="宋体" w:cs="宋体"/>
          <w:spacing w:val="-9"/>
          <w:sz w:val="24"/>
        </w:rPr>
        <w:t>培养学生的坚定爱国主义思想和信念，</w:t>
      </w:r>
      <w:r>
        <w:rPr>
          <w:rFonts w:ascii="宋体" w:eastAsia="宋体" w:hAnsi="宋体" w:cs="宋体"/>
          <w:spacing w:val="-9"/>
          <w:sz w:val="24"/>
        </w:rPr>
        <w:t xml:space="preserve"> </w:t>
      </w:r>
      <w:r>
        <w:rPr>
          <w:rFonts w:ascii="宋体" w:eastAsia="宋体" w:hAnsi="宋体" w:cs="宋体"/>
          <w:spacing w:val="-9"/>
          <w:sz w:val="24"/>
        </w:rPr>
        <w:t>践行社会主义核心</w:t>
      </w:r>
      <w:r>
        <w:rPr>
          <w:rFonts w:ascii="宋体" w:eastAsia="宋体" w:hAnsi="宋体" w:cs="宋体"/>
          <w:sz w:val="24"/>
        </w:rPr>
        <w:t xml:space="preserve"> </w:t>
      </w:r>
      <w:r>
        <w:rPr>
          <w:rFonts w:ascii="宋体" w:eastAsia="宋体" w:hAnsi="宋体" w:cs="宋体"/>
          <w:spacing w:val="-18"/>
          <w:sz w:val="24"/>
        </w:rPr>
        <w:t>价</w:t>
      </w:r>
      <w:r>
        <w:rPr>
          <w:rFonts w:ascii="宋体" w:eastAsia="宋体" w:hAnsi="宋体" w:cs="宋体"/>
          <w:spacing w:val="-12"/>
          <w:sz w:val="24"/>
        </w:rPr>
        <w:t>值</w:t>
      </w:r>
      <w:r>
        <w:rPr>
          <w:rFonts w:ascii="宋体" w:eastAsia="宋体" w:hAnsi="宋体" w:cs="宋体"/>
          <w:spacing w:val="-9"/>
          <w:sz w:val="24"/>
        </w:rPr>
        <w:t>观。本课程以学生为中心，</w:t>
      </w:r>
      <w:r>
        <w:rPr>
          <w:rFonts w:ascii="宋体" w:eastAsia="宋体" w:hAnsi="宋体" w:cs="宋体"/>
          <w:spacing w:val="-9"/>
          <w:sz w:val="24"/>
        </w:rPr>
        <w:t xml:space="preserve"> </w:t>
      </w:r>
      <w:r>
        <w:rPr>
          <w:rFonts w:ascii="宋体" w:eastAsia="宋体" w:hAnsi="宋体" w:cs="宋体"/>
          <w:spacing w:val="-9"/>
          <w:sz w:val="24"/>
        </w:rPr>
        <w:t>帮助学生逐步提高商务英语写作能力，</w:t>
      </w:r>
      <w:r>
        <w:rPr>
          <w:rFonts w:ascii="宋体" w:eastAsia="宋体" w:hAnsi="宋体" w:cs="宋体"/>
          <w:spacing w:val="-9"/>
          <w:sz w:val="24"/>
        </w:rPr>
        <w:t xml:space="preserve"> </w:t>
      </w:r>
      <w:r>
        <w:rPr>
          <w:rFonts w:ascii="宋体" w:eastAsia="宋体" w:hAnsi="宋体" w:cs="宋体"/>
          <w:spacing w:val="-9"/>
          <w:sz w:val="24"/>
        </w:rPr>
        <w:t>了解英语</w:t>
      </w:r>
      <w:r>
        <w:rPr>
          <w:rFonts w:ascii="宋体" w:eastAsia="宋体" w:hAnsi="宋体" w:cs="宋体"/>
          <w:sz w:val="24"/>
        </w:rPr>
        <w:t xml:space="preserve"> </w:t>
      </w:r>
      <w:r>
        <w:rPr>
          <w:rFonts w:ascii="宋体" w:eastAsia="宋体" w:hAnsi="宋体" w:cs="宋体"/>
          <w:spacing w:val="-12"/>
          <w:sz w:val="24"/>
        </w:rPr>
        <w:t>各</w:t>
      </w:r>
      <w:r>
        <w:rPr>
          <w:rFonts w:ascii="宋体" w:eastAsia="宋体" w:hAnsi="宋体" w:cs="宋体"/>
          <w:spacing w:val="-9"/>
          <w:sz w:val="24"/>
        </w:rPr>
        <w:t>种</w:t>
      </w:r>
      <w:r>
        <w:rPr>
          <w:rFonts w:ascii="宋体" w:eastAsia="宋体" w:hAnsi="宋体" w:cs="宋体"/>
          <w:spacing w:val="-6"/>
          <w:sz w:val="24"/>
        </w:rPr>
        <w:t>商务文件的表达方式和特点。通过商务英语写作课程的学习，</w:t>
      </w:r>
      <w:r>
        <w:rPr>
          <w:rFonts w:ascii="宋体" w:eastAsia="宋体" w:hAnsi="宋体" w:cs="宋体"/>
          <w:spacing w:val="-6"/>
          <w:sz w:val="24"/>
        </w:rPr>
        <w:t xml:space="preserve"> </w:t>
      </w:r>
      <w:r>
        <w:rPr>
          <w:rFonts w:ascii="宋体" w:eastAsia="宋体" w:hAnsi="宋体" w:cs="宋体"/>
          <w:spacing w:val="-6"/>
          <w:sz w:val="24"/>
        </w:rPr>
        <w:t>学生能够树立</w:t>
      </w:r>
      <w:r>
        <w:rPr>
          <w:rFonts w:ascii="宋体" w:eastAsia="宋体" w:hAnsi="宋体" w:cs="宋体"/>
          <w:sz w:val="24"/>
        </w:rPr>
        <w:t xml:space="preserve"> </w:t>
      </w:r>
      <w:r>
        <w:rPr>
          <w:rFonts w:ascii="宋体" w:eastAsia="宋体" w:hAnsi="宋体" w:cs="宋体"/>
          <w:spacing w:val="-12"/>
          <w:sz w:val="24"/>
        </w:rPr>
        <w:t>正</w:t>
      </w:r>
      <w:r>
        <w:rPr>
          <w:rFonts w:ascii="宋体" w:eastAsia="宋体" w:hAnsi="宋体" w:cs="宋体"/>
          <w:spacing w:val="-9"/>
          <w:sz w:val="24"/>
        </w:rPr>
        <w:t>确</w:t>
      </w:r>
      <w:r>
        <w:rPr>
          <w:rFonts w:ascii="宋体" w:eastAsia="宋体" w:hAnsi="宋体" w:cs="宋体"/>
          <w:spacing w:val="-6"/>
          <w:sz w:val="24"/>
        </w:rPr>
        <w:t>的世界观、人生观与价值观，</w:t>
      </w:r>
      <w:r>
        <w:rPr>
          <w:rFonts w:ascii="宋体" w:eastAsia="宋体" w:hAnsi="宋体" w:cs="宋体"/>
          <w:spacing w:val="-6"/>
          <w:sz w:val="24"/>
        </w:rPr>
        <w:t xml:space="preserve"> </w:t>
      </w:r>
      <w:r>
        <w:rPr>
          <w:rFonts w:ascii="宋体" w:eastAsia="宋体" w:hAnsi="宋体" w:cs="宋体"/>
          <w:spacing w:val="-6"/>
          <w:sz w:val="24"/>
        </w:rPr>
        <w:t>增强民族和文化的归属感、认同感、尊严感与</w:t>
      </w:r>
      <w:r>
        <w:rPr>
          <w:rFonts w:ascii="宋体" w:eastAsia="宋体" w:hAnsi="宋体" w:cs="宋体"/>
          <w:sz w:val="24"/>
        </w:rPr>
        <w:t xml:space="preserve"> </w:t>
      </w:r>
      <w:r>
        <w:rPr>
          <w:rFonts w:ascii="宋体" w:eastAsia="宋体" w:hAnsi="宋体" w:cs="宋体"/>
          <w:spacing w:val="-26"/>
          <w:sz w:val="24"/>
        </w:rPr>
        <w:t>荣</w:t>
      </w:r>
      <w:r>
        <w:rPr>
          <w:rFonts w:ascii="宋体" w:eastAsia="宋体" w:hAnsi="宋体" w:cs="宋体"/>
          <w:spacing w:val="-22"/>
          <w:sz w:val="24"/>
        </w:rPr>
        <w:t>誉</w:t>
      </w:r>
      <w:r>
        <w:rPr>
          <w:rFonts w:ascii="宋体" w:eastAsia="宋体" w:hAnsi="宋体" w:cs="宋体"/>
          <w:spacing w:val="-13"/>
          <w:sz w:val="24"/>
        </w:rPr>
        <w:t>感，</w:t>
      </w:r>
      <w:r>
        <w:rPr>
          <w:rFonts w:ascii="宋体" w:eastAsia="宋体" w:hAnsi="宋体" w:cs="宋体"/>
          <w:spacing w:val="-13"/>
          <w:sz w:val="24"/>
        </w:rPr>
        <w:t xml:space="preserve"> </w:t>
      </w:r>
      <w:r>
        <w:rPr>
          <w:rFonts w:ascii="宋体" w:eastAsia="宋体" w:hAnsi="宋体" w:cs="宋体"/>
          <w:spacing w:val="-13"/>
          <w:sz w:val="24"/>
        </w:rPr>
        <w:t>提高跨文化交际能力，</w:t>
      </w:r>
      <w:r>
        <w:rPr>
          <w:rFonts w:ascii="宋体" w:eastAsia="宋体" w:hAnsi="宋体" w:cs="宋体"/>
          <w:spacing w:val="-13"/>
          <w:sz w:val="24"/>
        </w:rPr>
        <w:t xml:space="preserve"> </w:t>
      </w:r>
      <w:r>
        <w:rPr>
          <w:rFonts w:ascii="宋体" w:eastAsia="宋体" w:hAnsi="宋体" w:cs="宋体"/>
          <w:spacing w:val="-13"/>
          <w:sz w:val="24"/>
        </w:rPr>
        <w:t>养成思想自信、文化自信并能够采取批判的态度，</w:t>
      </w:r>
      <w:r>
        <w:rPr>
          <w:rFonts w:ascii="宋体" w:eastAsia="宋体" w:hAnsi="宋体" w:cs="宋体"/>
          <w:sz w:val="24"/>
        </w:rPr>
        <w:t xml:space="preserve"> </w:t>
      </w:r>
      <w:r>
        <w:rPr>
          <w:rFonts w:ascii="宋体" w:eastAsia="宋体" w:hAnsi="宋体" w:cs="宋体"/>
          <w:spacing w:val="-12"/>
          <w:sz w:val="24"/>
        </w:rPr>
        <w:t>客</w:t>
      </w:r>
      <w:r>
        <w:rPr>
          <w:rFonts w:ascii="宋体" w:eastAsia="宋体" w:hAnsi="宋体" w:cs="宋体"/>
          <w:spacing w:val="-9"/>
          <w:sz w:val="24"/>
        </w:rPr>
        <w:t>观</w:t>
      </w:r>
      <w:r>
        <w:rPr>
          <w:rFonts w:ascii="宋体" w:eastAsia="宋体" w:hAnsi="宋体" w:cs="宋体"/>
          <w:spacing w:val="-6"/>
          <w:sz w:val="24"/>
        </w:rPr>
        <w:t>、理性和辩证地看待商务英语文件中体现的价值观；</w:t>
      </w:r>
      <w:r>
        <w:rPr>
          <w:rFonts w:ascii="宋体" w:eastAsia="宋体" w:hAnsi="宋体" w:cs="宋体"/>
          <w:spacing w:val="-6"/>
          <w:sz w:val="24"/>
        </w:rPr>
        <w:t xml:space="preserve"> </w:t>
      </w:r>
      <w:r>
        <w:rPr>
          <w:rFonts w:ascii="宋体" w:eastAsia="宋体" w:hAnsi="宋体" w:cs="宋体"/>
          <w:spacing w:val="-6"/>
          <w:sz w:val="24"/>
        </w:rPr>
        <w:t>学生通过积极参与课堂</w:t>
      </w:r>
      <w:r>
        <w:rPr>
          <w:rFonts w:ascii="宋体" w:eastAsia="宋体" w:hAnsi="宋体" w:cs="宋体"/>
          <w:sz w:val="24"/>
        </w:rPr>
        <w:t xml:space="preserve"> </w:t>
      </w:r>
      <w:r>
        <w:rPr>
          <w:rFonts w:ascii="宋体" w:eastAsia="宋体" w:hAnsi="宋体" w:cs="宋体"/>
          <w:spacing w:val="-1"/>
          <w:sz w:val="24"/>
        </w:rPr>
        <w:t>学习以及和其他教学空间</w:t>
      </w:r>
      <w:r>
        <w:rPr>
          <w:rFonts w:ascii="宋体" w:eastAsia="宋体" w:hAnsi="宋体" w:cs="宋体"/>
          <w:sz w:val="24"/>
        </w:rPr>
        <w:t>相结合的各种语言交际活动而获得基本的商务英语写</w:t>
      </w:r>
      <w:r>
        <w:rPr>
          <w:rFonts w:ascii="宋体" w:eastAsia="宋体" w:hAnsi="宋体" w:cs="宋体"/>
          <w:sz w:val="24"/>
        </w:rPr>
        <w:t xml:space="preserve">  </w:t>
      </w:r>
      <w:r>
        <w:rPr>
          <w:rFonts w:ascii="宋体" w:eastAsia="宋体" w:hAnsi="宋体" w:cs="宋体"/>
          <w:spacing w:val="-19"/>
          <w:sz w:val="24"/>
        </w:rPr>
        <w:t>作</w:t>
      </w:r>
      <w:r>
        <w:rPr>
          <w:rFonts w:ascii="宋体" w:eastAsia="宋体" w:hAnsi="宋体" w:cs="宋体"/>
          <w:spacing w:val="-10"/>
          <w:sz w:val="24"/>
        </w:rPr>
        <w:t>技能，</w:t>
      </w:r>
      <w:r>
        <w:rPr>
          <w:rFonts w:ascii="宋体" w:eastAsia="宋体" w:hAnsi="宋体" w:cs="宋体"/>
          <w:spacing w:val="-10"/>
          <w:sz w:val="24"/>
        </w:rPr>
        <w:t xml:space="preserve"> </w:t>
      </w:r>
      <w:r>
        <w:rPr>
          <w:rFonts w:ascii="宋体" w:eastAsia="宋体" w:hAnsi="宋体" w:cs="宋体"/>
          <w:spacing w:val="-10"/>
          <w:sz w:val="24"/>
        </w:rPr>
        <w:t>并且达到《高等学校英语专业英语教学大纲》所规定的基础阶段的要求。</w:t>
      </w:r>
    </w:p>
    <w:p w:rsidR="00827BAE" w:rsidRDefault="00D36223">
      <w:pPr>
        <w:spacing w:before="2" w:line="365" w:lineRule="auto"/>
        <w:ind w:left="23" w:right="86" w:firstLine="480"/>
        <w:rPr>
          <w:rFonts w:ascii="宋体" w:eastAsia="宋体" w:hAnsi="宋体" w:cs="宋体"/>
          <w:sz w:val="24"/>
        </w:rPr>
      </w:pPr>
      <w:r>
        <w:rPr>
          <w:rFonts w:ascii="宋体" w:eastAsia="宋体" w:hAnsi="宋体" w:cs="宋体"/>
          <w:spacing w:val="-12"/>
          <w:sz w:val="24"/>
        </w:rPr>
        <w:t>通过本</w:t>
      </w:r>
      <w:r>
        <w:rPr>
          <w:rFonts w:ascii="宋体" w:eastAsia="宋体" w:hAnsi="宋体" w:cs="宋体"/>
          <w:spacing w:val="-8"/>
          <w:sz w:val="24"/>
        </w:rPr>
        <w:t>课</w:t>
      </w:r>
      <w:r>
        <w:rPr>
          <w:rFonts w:ascii="宋体" w:eastAsia="宋体" w:hAnsi="宋体" w:cs="宋体"/>
          <w:spacing w:val="-6"/>
          <w:sz w:val="24"/>
        </w:rPr>
        <w:t>程的学习，</w:t>
      </w:r>
      <w:r>
        <w:rPr>
          <w:rFonts w:ascii="宋体" w:eastAsia="宋体" w:hAnsi="宋体" w:cs="宋体"/>
          <w:spacing w:val="-6"/>
          <w:sz w:val="24"/>
        </w:rPr>
        <w:t xml:space="preserve"> </w:t>
      </w:r>
      <w:r>
        <w:rPr>
          <w:rFonts w:ascii="宋体" w:eastAsia="宋体" w:hAnsi="宋体" w:cs="宋体"/>
          <w:spacing w:val="-6"/>
          <w:sz w:val="24"/>
        </w:rPr>
        <w:t>培养学生的商务英语写作能力和实际运用英语进行商务</w:t>
      </w:r>
      <w:r>
        <w:rPr>
          <w:rFonts w:ascii="宋体" w:eastAsia="宋体" w:hAnsi="宋体" w:cs="宋体"/>
          <w:sz w:val="24"/>
        </w:rPr>
        <w:t xml:space="preserve"> </w:t>
      </w:r>
      <w:r>
        <w:rPr>
          <w:rFonts w:ascii="宋体" w:eastAsia="宋体" w:hAnsi="宋体" w:cs="宋体"/>
          <w:spacing w:val="-3"/>
          <w:sz w:val="24"/>
        </w:rPr>
        <w:t>交流和沟通的能力。并为后续商务英语各门专业课程及商务英语实践环节奠定</w:t>
      </w:r>
      <w:r>
        <w:rPr>
          <w:rFonts w:ascii="宋体" w:eastAsia="宋体" w:hAnsi="宋体" w:cs="宋体"/>
          <w:spacing w:val="-1"/>
          <w:sz w:val="24"/>
        </w:rPr>
        <w:t>基</w:t>
      </w:r>
      <w:r>
        <w:rPr>
          <w:rFonts w:ascii="宋体" w:eastAsia="宋体" w:hAnsi="宋体" w:cs="宋体"/>
          <w:sz w:val="24"/>
        </w:rPr>
        <w:t xml:space="preserve"> </w:t>
      </w:r>
      <w:r>
        <w:rPr>
          <w:rFonts w:ascii="宋体" w:eastAsia="宋体" w:hAnsi="宋体" w:cs="宋体"/>
          <w:spacing w:val="-8"/>
          <w:sz w:val="24"/>
        </w:rPr>
        <w:t>础，</w:t>
      </w:r>
      <w:r>
        <w:rPr>
          <w:rFonts w:ascii="宋体" w:eastAsia="宋体" w:hAnsi="宋体" w:cs="宋体"/>
          <w:spacing w:val="-8"/>
          <w:sz w:val="24"/>
        </w:rPr>
        <w:t xml:space="preserve"> </w:t>
      </w:r>
      <w:r>
        <w:rPr>
          <w:rFonts w:ascii="宋体" w:eastAsia="宋体" w:hAnsi="宋体" w:cs="宋体"/>
          <w:spacing w:val="-8"/>
          <w:sz w:val="24"/>
        </w:rPr>
        <w:t>并为</w:t>
      </w:r>
      <w:r>
        <w:rPr>
          <w:rFonts w:ascii="宋体" w:eastAsia="宋体" w:hAnsi="宋体" w:cs="宋体"/>
          <w:spacing w:val="-5"/>
          <w:sz w:val="24"/>
        </w:rPr>
        <w:t>毕</w:t>
      </w:r>
      <w:r>
        <w:rPr>
          <w:rFonts w:ascii="宋体" w:eastAsia="宋体" w:hAnsi="宋体" w:cs="宋体"/>
          <w:spacing w:val="-4"/>
          <w:sz w:val="24"/>
        </w:rPr>
        <w:t>业后成为适应社会需要的应用型涉外商务工作者打下良好的基础。</w:t>
      </w:r>
    </w:p>
    <w:p w:rsidR="00827BAE" w:rsidRDefault="00827BAE">
      <w:pPr>
        <w:sectPr w:rsidR="00827BAE">
          <w:footerReference w:type="default" r:id="rId73"/>
          <w:pgSz w:w="11900" w:h="16840"/>
          <w:pgMar w:top="400" w:right="1707"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D36223">
      <w:pPr>
        <w:spacing w:before="78" w:line="364" w:lineRule="auto"/>
        <w:ind w:left="25" w:right="8" w:firstLine="479"/>
        <w:rPr>
          <w:rFonts w:ascii="宋体" w:eastAsia="宋体" w:hAnsi="宋体" w:cs="宋体"/>
          <w:sz w:val="24"/>
        </w:rPr>
      </w:pPr>
      <w:r>
        <w:rPr>
          <w:rFonts w:ascii="宋体" w:eastAsia="宋体" w:hAnsi="宋体" w:cs="宋体"/>
          <w:spacing w:val="3"/>
          <w:sz w:val="24"/>
        </w:rPr>
        <w:t>通过系统学习，学生应能独立撰写一般的英语商务函件</w:t>
      </w:r>
      <w:r>
        <w:rPr>
          <w:rFonts w:ascii="宋体" w:eastAsia="宋体" w:hAnsi="宋体" w:cs="宋体"/>
          <w:spacing w:val="3"/>
          <w:sz w:val="24"/>
        </w:rPr>
        <w:t>(</w:t>
      </w:r>
      <w:r>
        <w:rPr>
          <w:rFonts w:ascii="宋体" w:eastAsia="宋体" w:hAnsi="宋体" w:cs="宋体"/>
          <w:spacing w:val="3"/>
          <w:sz w:val="24"/>
        </w:rPr>
        <w:t>包括电子邮件</w:t>
      </w:r>
      <w:r>
        <w:rPr>
          <w:rFonts w:ascii="宋体" w:eastAsia="宋体" w:hAnsi="宋体" w:cs="宋体"/>
          <w:spacing w:val="1"/>
          <w:sz w:val="24"/>
        </w:rPr>
        <w:t>等</w:t>
      </w:r>
      <w:r>
        <w:rPr>
          <w:rFonts w:ascii="宋体" w:eastAsia="宋体" w:hAnsi="宋体" w:cs="宋体"/>
          <w:sz w:val="24"/>
        </w:rPr>
        <w:t xml:space="preserve">) </w:t>
      </w:r>
      <w:r>
        <w:rPr>
          <w:rFonts w:ascii="宋体" w:eastAsia="宋体" w:hAnsi="宋体" w:cs="宋体"/>
          <w:spacing w:val="-12"/>
          <w:sz w:val="24"/>
        </w:rPr>
        <w:t>和</w:t>
      </w:r>
      <w:r>
        <w:rPr>
          <w:rFonts w:ascii="宋体" w:eastAsia="宋体" w:hAnsi="宋体" w:cs="宋体"/>
          <w:spacing w:val="-9"/>
          <w:sz w:val="24"/>
        </w:rPr>
        <w:t>简</w:t>
      </w:r>
      <w:r>
        <w:rPr>
          <w:rFonts w:ascii="宋体" w:eastAsia="宋体" w:hAnsi="宋体" w:cs="宋体"/>
          <w:spacing w:val="-6"/>
          <w:sz w:val="24"/>
        </w:rPr>
        <w:t>单的业务报告，</w:t>
      </w:r>
      <w:r>
        <w:rPr>
          <w:rFonts w:ascii="宋体" w:eastAsia="宋体" w:hAnsi="宋体" w:cs="宋体"/>
          <w:spacing w:val="-6"/>
          <w:sz w:val="24"/>
        </w:rPr>
        <w:t xml:space="preserve"> </w:t>
      </w:r>
      <w:r>
        <w:rPr>
          <w:rFonts w:ascii="宋体" w:eastAsia="宋体" w:hAnsi="宋体" w:cs="宋体"/>
          <w:spacing w:val="-6"/>
          <w:sz w:val="24"/>
        </w:rPr>
        <w:t>达到措辞得当、结构清晰、内容完整、逻辑严谨的要求。同</w:t>
      </w:r>
      <w:r>
        <w:rPr>
          <w:rFonts w:ascii="宋体" w:eastAsia="宋体" w:hAnsi="宋体" w:cs="宋体"/>
          <w:sz w:val="24"/>
        </w:rPr>
        <w:t xml:space="preserve"> </w:t>
      </w:r>
      <w:r>
        <w:rPr>
          <w:rFonts w:ascii="宋体" w:eastAsia="宋体" w:hAnsi="宋体" w:cs="宋体"/>
          <w:spacing w:val="-12"/>
          <w:sz w:val="24"/>
        </w:rPr>
        <w:t>时</w:t>
      </w:r>
      <w:r>
        <w:rPr>
          <w:rFonts w:ascii="宋体" w:eastAsia="宋体" w:hAnsi="宋体" w:cs="宋体"/>
          <w:spacing w:val="-9"/>
          <w:sz w:val="24"/>
        </w:rPr>
        <w:t>，</w:t>
      </w:r>
      <w:r>
        <w:rPr>
          <w:rFonts w:ascii="宋体" w:eastAsia="宋体" w:hAnsi="宋体" w:cs="宋体"/>
          <w:spacing w:val="-6"/>
          <w:sz w:val="24"/>
        </w:rPr>
        <w:t>本课程还通过提供一些英语国家的文化背景知识，</w:t>
      </w:r>
      <w:r>
        <w:rPr>
          <w:rFonts w:ascii="宋体" w:eastAsia="宋体" w:hAnsi="宋体" w:cs="宋体"/>
          <w:spacing w:val="-6"/>
          <w:sz w:val="24"/>
        </w:rPr>
        <w:t xml:space="preserve"> </w:t>
      </w:r>
      <w:r>
        <w:rPr>
          <w:rFonts w:ascii="宋体" w:eastAsia="宋体" w:hAnsi="宋体" w:cs="宋体"/>
          <w:spacing w:val="-6"/>
          <w:sz w:val="24"/>
        </w:rPr>
        <w:t>帮助学生提高跨文化商务</w:t>
      </w:r>
      <w:r>
        <w:rPr>
          <w:rFonts w:ascii="宋体" w:eastAsia="宋体" w:hAnsi="宋体" w:cs="宋体"/>
          <w:sz w:val="24"/>
        </w:rPr>
        <w:t xml:space="preserve"> </w:t>
      </w:r>
      <w:r>
        <w:rPr>
          <w:rFonts w:ascii="宋体" w:eastAsia="宋体" w:hAnsi="宋体" w:cs="宋体"/>
          <w:spacing w:val="-8"/>
          <w:sz w:val="24"/>
        </w:rPr>
        <w:t>交</w:t>
      </w:r>
      <w:r>
        <w:rPr>
          <w:rFonts w:ascii="宋体" w:eastAsia="宋体" w:hAnsi="宋体" w:cs="宋体"/>
          <w:spacing w:val="-7"/>
          <w:sz w:val="24"/>
        </w:rPr>
        <w:t>际能力。</w:t>
      </w:r>
    </w:p>
    <w:p w:rsidR="00827BAE" w:rsidRDefault="00827BAE">
      <w:pPr>
        <w:spacing w:line="287" w:lineRule="auto"/>
        <w:rPr>
          <w:rFonts w:ascii="Arial"/>
        </w:rPr>
      </w:pPr>
    </w:p>
    <w:p w:rsidR="00827BAE" w:rsidRDefault="00827BAE">
      <w:pPr>
        <w:spacing w:line="288" w:lineRule="auto"/>
        <w:rPr>
          <w:rFonts w:ascii="Arial"/>
        </w:rPr>
      </w:pPr>
    </w:p>
    <w:p w:rsidR="00827BAE" w:rsidRDefault="00D36223">
      <w:pPr>
        <w:spacing w:before="8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D36223">
      <w:pPr>
        <w:spacing w:before="226" w:line="360" w:lineRule="auto"/>
        <w:ind w:left="24" w:right="86" w:firstLine="482"/>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11"/>
          <w:sz w:val="24"/>
        </w:rPr>
        <w:t>的</w:t>
      </w:r>
      <w:r>
        <w:rPr>
          <w:rFonts w:ascii="宋体" w:eastAsia="宋体" w:hAnsi="宋体" w:cs="宋体"/>
          <w:spacing w:val="-6"/>
          <w:sz w:val="24"/>
        </w:rPr>
        <w:t>总体目标是培养学生掌握商务英语写作的基础知识和基本技能，</w:t>
      </w:r>
      <w:r>
        <w:rPr>
          <w:rFonts w:ascii="宋体" w:eastAsia="宋体" w:hAnsi="宋体" w:cs="宋体"/>
          <w:spacing w:val="-6"/>
          <w:sz w:val="24"/>
        </w:rPr>
        <w:t xml:space="preserve"> </w:t>
      </w:r>
      <w:r>
        <w:rPr>
          <w:rFonts w:ascii="宋体" w:eastAsia="宋体" w:hAnsi="宋体" w:cs="宋体"/>
          <w:spacing w:val="-6"/>
          <w:sz w:val="24"/>
        </w:rPr>
        <w:t>达</w:t>
      </w:r>
      <w:r>
        <w:rPr>
          <w:rFonts w:ascii="宋体" w:eastAsia="宋体" w:hAnsi="宋体" w:cs="宋体"/>
          <w:sz w:val="24"/>
        </w:rPr>
        <w:t xml:space="preserve"> </w:t>
      </w:r>
      <w:r>
        <w:rPr>
          <w:rFonts w:ascii="宋体" w:eastAsia="宋体" w:hAnsi="宋体" w:cs="宋体"/>
          <w:spacing w:val="-3"/>
          <w:sz w:val="24"/>
        </w:rPr>
        <w:t>到能够熟练地写出商务英语书信、备忘录、商务报告和各种外贸业务信函等相</w:t>
      </w:r>
      <w:r>
        <w:rPr>
          <w:rFonts w:ascii="宋体" w:eastAsia="宋体" w:hAnsi="宋体" w:cs="宋体"/>
          <w:spacing w:val="-2"/>
          <w:sz w:val="24"/>
        </w:rPr>
        <w:t>关</w:t>
      </w:r>
      <w:r>
        <w:rPr>
          <w:rFonts w:ascii="宋体" w:eastAsia="宋体" w:hAnsi="宋体" w:cs="宋体"/>
          <w:sz w:val="24"/>
        </w:rPr>
        <w:t xml:space="preserve"> </w:t>
      </w:r>
      <w:r>
        <w:rPr>
          <w:rFonts w:ascii="宋体" w:eastAsia="宋体" w:hAnsi="宋体" w:cs="宋体"/>
          <w:spacing w:val="-18"/>
          <w:sz w:val="24"/>
        </w:rPr>
        <w:t>实</w:t>
      </w:r>
      <w:r>
        <w:rPr>
          <w:rFonts w:ascii="宋体" w:eastAsia="宋体" w:hAnsi="宋体" w:cs="宋体"/>
          <w:spacing w:val="-11"/>
          <w:sz w:val="24"/>
        </w:rPr>
        <w:t>务</w:t>
      </w:r>
      <w:r>
        <w:rPr>
          <w:rFonts w:ascii="宋体" w:eastAsia="宋体" w:hAnsi="宋体" w:cs="宋体"/>
          <w:spacing w:val="-9"/>
          <w:sz w:val="24"/>
        </w:rPr>
        <w:t>文件，</w:t>
      </w:r>
      <w:r>
        <w:rPr>
          <w:rFonts w:ascii="宋体" w:eastAsia="宋体" w:hAnsi="宋体" w:cs="宋体"/>
          <w:spacing w:val="-9"/>
          <w:sz w:val="24"/>
        </w:rPr>
        <w:t xml:space="preserve"> </w:t>
      </w:r>
      <w:r>
        <w:rPr>
          <w:rFonts w:ascii="宋体" w:eastAsia="宋体" w:hAnsi="宋体" w:cs="宋体"/>
          <w:spacing w:val="-9"/>
          <w:sz w:val="24"/>
        </w:rPr>
        <w:t>同时了解商务英语写作的基本类型和规范等理论知识，</w:t>
      </w:r>
      <w:r>
        <w:rPr>
          <w:rFonts w:ascii="宋体" w:eastAsia="宋体" w:hAnsi="宋体" w:cs="宋体"/>
          <w:spacing w:val="-9"/>
          <w:sz w:val="24"/>
        </w:rPr>
        <w:t xml:space="preserve"> </w:t>
      </w:r>
      <w:r>
        <w:rPr>
          <w:rFonts w:ascii="宋体" w:eastAsia="宋体" w:hAnsi="宋体" w:cs="宋体"/>
          <w:spacing w:val="-9"/>
          <w:sz w:val="24"/>
        </w:rPr>
        <w:t>提高商务英语</w:t>
      </w:r>
      <w:r>
        <w:rPr>
          <w:rFonts w:ascii="宋体" w:eastAsia="宋体" w:hAnsi="宋体" w:cs="宋体"/>
          <w:sz w:val="24"/>
        </w:rPr>
        <w:t xml:space="preserve"> </w:t>
      </w:r>
      <w:r>
        <w:rPr>
          <w:rFonts w:ascii="宋体" w:eastAsia="宋体" w:hAnsi="宋体" w:cs="宋体"/>
          <w:spacing w:val="-12"/>
          <w:sz w:val="24"/>
        </w:rPr>
        <w:t>书</w:t>
      </w:r>
      <w:r>
        <w:rPr>
          <w:rFonts w:ascii="宋体" w:eastAsia="宋体" w:hAnsi="宋体" w:cs="宋体"/>
          <w:spacing w:val="-8"/>
          <w:sz w:val="24"/>
        </w:rPr>
        <w:t>面</w:t>
      </w:r>
      <w:r>
        <w:rPr>
          <w:rFonts w:ascii="宋体" w:eastAsia="宋体" w:hAnsi="宋体" w:cs="宋体"/>
          <w:spacing w:val="-6"/>
          <w:sz w:val="24"/>
        </w:rPr>
        <w:t>表达能力，</w:t>
      </w:r>
      <w:r>
        <w:rPr>
          <w:rFonts w:ascii="宋体" w:eastAsia="宋体" w:hAnsi="宋体" w:cs="宋体"/>
          <w:spacing w:val="-6"/>
          <w:sz w:val="24"/>
        </w:rPr>
        <w:t xml:space="preserve"> </w:t>
      </w:r>
      <w:r>
        <w:rPr>
          <w:rFonts w:ascii="宋体" w:eastAsia="宋体" w:hAnsi="宋体" w:cs="宋体"/>
          <w:spacing w:val="-6"/>
          <w:sz w:val="24"/>
        </w:rPr>
        <w:t>为毕业后成为适应社会需要的应用型涉外商务工作者打下良好的</w:t>
      </w:r>
      <w:r>
        <w:rPr>
          <w:rFonts w:ascii="宋体" w:eastAsia="宋体" w:hAnsi="宋体" w:cs="宋体"/>
          <w:sz w:val="24"/>
        </w:rPr>
        <w:t xml:space="preserve"> </w:t>
      </w:r>
      <w:r>
        <w:rPr>
          <w:rFonts w:ascii="宋体" w:eastAsia="宋体" w:hAnsi="宋体" w:cs="宋体"/>
          <w:spacing w:val="-3"/>
          <w:sz w:val="24"/>
        </w:rPr>
        <w:t>基础。总体目标可以划分为下面一系列具体目</w:t>
      </w:r>
      <w:r>
        <w:rPr>
          <w:rFonts w:ascii="宋体" w:eastAsia="宋体" w:hAnsi="宋体" w:cs="宋体"/>
          <w:spacing w:val="-2"/>
          <w:sz w:val="24"/>
        </w:rPr>
        <w:t>标</w:t>
      </w:r>
      <w:r>
        <w:rPr>
          <w:rFonts w:ascii="宋体" w:eastAsia="宋体" w:hAnsi="宋体" w:cs="宋体"/>
          <w:sz w:val="24"/>
        </w:rPr>
        <w:t>；</w:t>
      </w:r>
    </w:p>
    <w:p w:rsidR="00827BAE" w:rsidRDefault="00D36223">
      <w:pPr>
        <w:spacing w:line="360" w:lineRule="auto"/>
        <w:ind w:left="26" w:firstLine="525"/>
        <w:rPr>
          <w:rFonts w:ascii="宋体" w:eastAsia="宋体" w:hAnsi="宋体" w:cs="宋体"/>
          <w:sz w:val="24"/>
        </w:rPr>
      </w:pPr>
      <w:r>
        <w:rPr>
          <w:rFonts w:ascii="宋体" w:eastAsia="宋体" w:hAnsi="宋体" w:cs="宋体"/>
          <w:spacing w:val="-3"/>
          <w:sz w:val="24"/>
        </w:rPr>
        <w:t>目</w:t>
      </w:r>
      <w:r>
        <w:rPr>
          <w:rFonts w:ascii="宋体" w:eastAsia="宋体" w:hAnsi="宋体" w:cs="宋体"/>
          <w:spacing w:val="-2"/>
          <w:sz w:val="24"/>
        </w:rPr>
        <w:t>标</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1. </w:t>
      </w:r>
      <w:r>
        <w:rPr>
          <w:rFonts w:ascii="宋体" w:eastAsia="宋体" w:hAnsi="宋体" w:cs="宋体"/>
          <w:spacing w:val="-2"/>
          <w:sz w:val="24"/>
        </w:rPr>
        <w:t>使学生能够在毕业后，求职和应聘时顺利完成求职信、个人简历等</w:t>
      </w:r>
      <w:r>
        <w:rPr>
          <w:rFonts w:ascii="宋体" w:eastAsia="宋体" w:hAnsi="宋体" w:cs="宋体"/>
          <w:sz w:val="24"/>
        </w:rPr>
        <w:t xml:space="preserve"> </w:t>
      </w:r>
      <w:r>
        <w:rPr>
          <w:rFonts w:ascii="宋体" w:eastAsia="宋体" w:hAnsi="宋体" w:cs="宋体"/>
          <w:spacing w:val="-20"/>
          <w:sz w:val="24"/>
        </w:rPr>
        <w:t>文</w:t>
      </w:r>
      <w:r>
        <w:rPr>
          <w:rFonts w:ascii="宋体" w:eastAsia="宋体" w:hAnsi="宋体" w:cs="宋体"/>
          <w:spacing w:val="-10"/>
          <w:sz w:val="24"/>
        </w:rPr>
        <w:t>件写作，并能够在面试和应聘环节表现出对自己素质和能力的自信，</w:t>
      </w:r>
      <w:r>
        <w:rPr>
          <w:rFonts w:ascii="宋体" w:eastAsia="宋体" w:hAnsi="宋体" w:cs="宋体"/>
          <w:spacing w:val="-10"/>
          <w:sz w:val="24"/>
        </w:rPr>
        <w:t xml:space="preserve"> </w:t>
      </w:r>
      <w:r>
        <w:rPr>
          <w:rFonts w:ascii="宋体" w:eastAsia="宋体" w:hAnsi="宋体" w:cs="宋体"/>
          <w:spacing w:val="-10"/>
          <w:sz w:val="24"/>
        </w:rPr>
        <w:t>顺利应聘。</w:t>
      </w:r>
    </w:p>
    <w:p w:rsidR="00827BAE" w:rsidRDefault="00D36223">
      <w:pPr>
        <w:spacing w:before="2" w:line="359" w:lineRule="auto"/>
        <w:ind w:left="23" w:right="110" w:firstLine="52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2.  </w:t>
      </w:r>
      <w:r>
        <w:rPr>
          <w:rFonts w:ascii="宋体" w:eastAsia="宋体" w:hAnsi="宋体" w:cs="宋体"/>
          <w:spacing w:val="-3"/>
          <w:sz w:val="24"/>
        </w:rPr>
        <w:t>在商务交际方面，达到能够流利书写邀请函、祝贺函、感谢信以及</w:t>
      </w:r>
      <w:r>
        <w:rPr>
          <w:rFonts w:ascii="宋体" w:eastAsia="宋体" w:hAnsi="宋体" w:cs="宋体"/>
          <w:sz w:val="24"/>
        </w:rPr>
        <w:t xml:space="preserve"> </w:t>
      </w:r>
      <w:r>
        <w:rPr>
          <w:rFonts w:ascii="宋体" w:eastAsia="宋体" w:hAnsi="宋体" w:cs="宋体"/>
          <w:spacing w:val="-8"/>
          <w:sz w:val="24"/>
        </w:rPr>
        <w:t>对</w:t>
      </w:r>
      <w:r>
        <w:rPr>
          <w:rFonts w:ascii="宋体" w:eastAsia="宋体" w:hAnsi="宋体" w:cs="宋体"/>
          <w:spacing w:val="-5"/>
          <w:sz w:val="24"/>
        </w:rPr>
        <w:t>应</w:t>
      </w:r>
      <w:r>
        <w:rPr>
          <w:rFonts w:ascii="宋体" w:eastAsia="宋体" w:hAnsi="宋体" w:cs="宋体"/>
          <w:spacing w:val="-4"/>
          <w:sz w:val="24"/>
        </w:rPr>
        <w:t>的电子邮件。</w:t>
      </w:r>
    </w:p>
    <w:p w:rsidR="00827BAE" w:rsidRDefault="00D36223">
      <w:pPr>
        <w:spacing w:line="360" w:lineRule="auto"/>
        <w:ind w:left="24" w:right="110" w:firstLine="527"/>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培养学生在入职后的工作中，能够独立完成实用应用文的写作，包</w:t>
      </w:r>
      <w:r>
        <w:rPr>
          <w:rFonts w:ascii="宋体" w:eastAsia="宋体" w:hAnsi="宋体" w:cs="宋体"/>
          <w:sz w:val="24"/>
        </w:rPr>
        <w:t xml:space="preserve"> </w:t>
      </w:r>
      <w:r>
        <w:rPr>
          <w:rFonts w:ascii="宋体" w:eastAsia="宋体" w:hAnsi="宋体" w:cs="宋体"/>
          <w:spacing w:val="-10"/>
          <w:sz w:val="24"/>
        </w:rPr>
        <w:t>括通知和</w:t>
      </w:r>
      <w:r>
        <w:rPr>
          <w:rFonts w:ascii="宋体" w:eastAsia="宋体" w:hAnsi="宋体" w:cs="宋体"/>
          <w:spacing w:val="-6"/>
          <w:sz w:val="24"/>
        </w:rPr>
        <w:t>启</w:t>
      </w:r>
      <w:r>
        <w:rPr>
          <w:rFonts w:ascii="宋体" w:eastAsia="宋体" w:hAnsi="宋体" w:cs="宋体"/>
          <w:spacing w:val="-5"/>
          <w:sz w:val="24"/>
        </w:rPr>
        <w:t>事、</w:t>
      </w:r>
      <w:r>
        <w:rPr>
          <w:rFonts w:ascii="宋体" w:eastAsia="宋体" w:hAnsi="宋体" w:cs="宋体"/>
          <w:spacing w:val="-5"/>
          <w:sz w:val="24"/>
        </w:rPr>
        <w:t xml:space="preserve"> </w:t>
      </w:r>
      <w:r>
        <w:rPr>
          <w:rFonts w:ascii="宋体" w:eastAsia="宋体" w:hAnsi="宋体" w:cs="宋体"/>
          <w:spacing w:val="-5"/>
          <w:sz w:val="24"/>
        </w:rPr>
        <w:t>备忘录、商务报告、会议议程和会议纪要等。</w:t>
      </w:r>
    </w:p>
    <w:p w:rsidR="00827BAE" w:rsidRDefault="00D36223">
      <w:pPr>
        <w:spacing w:before="3" w:line="360" w:lineRule="auto"/>
        <w:ind w:left="25" w:right="86" w:firstLine="526"/>
        <w:rPr>
          <w:rFonts w:ascii="宋体" w:eastAsia="宋体" w:hAnsi="宋体" w:cs="宋体"/>
          <w:sz w:val="24"/>
        </w:rPr>
      </w:pPr>
      <w:r>
        <w:rPr>
          <w:rFonts w:ascii="宋体" w:eastAsia="宋体" w:hAnsi="宋体" w:cs="宋体"/>
          <w:spacing w:val="-16"/>
          <w:sz w:val="24"/>
        </w:rPr>
        <w:t>目标</w:t>
      </w:r>
      <w:r>
        <w:rPr>
          <w:rFonts w:ascii="宋体" w:eastAsia="宋体" w:hAnsi="宋体" w:cs="宋体"/>
          <w:spacing w:val="-16"/>
          <w:sz w:val="24"/>
        </w:rPr>
        <w:t xml:space="preserve"> </w:t>
      </w:r>
      <w:r>
        <w:rPr>
          <w:rFonts w:ascii="Times New Roman" w:eastAsia="Times New Roman" w:hAnsi="Times New Roman" w:cs="Times New Roman"/>
          <w:spacing w:val="-12"/>
          <w:sz w:val="24"/>
        </w:rPr>
        <w:t>4</w:t>
      </w:r>
      <w:r>
        <w:rPr>
          <w:rFonts w:ascii="Times New Roman" w:eastAsia="Times New Roman" w:hAnsi="Times New Roman" w:cs="Times New Roman"/>
          <w:spacing w:val="-8"/>
          <w:sz w:val="24"/>
        </w:rPr>
        <w:t xml:space="preserve">.  </w:t>
      </w:r>
      <w:r>
        <w:rPr>
          <w:rFonts w:ascii="宋体" w:eastAsia="宋体" w:hAnsi="宋体" w:cs="宋体"/>
          <w:spacing w:val="-8"/>
          <w:sz w:val="24"/>
        </w:rPr>
        <w:t>培养学生在</w:t>
      </w:r>
      <w:r>
        <w:rPr>
          <w:rFonts w:ascii="宋体" w:eastAsia="宋体" w:hAnsi="宋体" w:cs="宋体"/>
          <w:spacing w:val="-8"/>
          <w:sz w:val="24"/>
        </w:rPr>
        <w:t xml:space="preserve"> </w:t>
      </w:r>
      <w:r>
        <w:rPr>
          <w:rFonts w:ascii="宋体" w:eastAsia="宋体" w:hAnsi="宋体" w:cs="宋体"/>
          <w:spacing w:val="-8"/>
          <w:sz w:val="24"/>
        </w:rPr>
        <w:t>未来公司的对外宣传中需要的能力和素质，</w:t>
      </w:r>
      <w:r>
        <w:rPr>
          <w:rFonts w:ascii="宋体" w:eastAsia="宋体" w:hAnsi="宋体" w:cs="宋体"/>
          <w:spacing w:val="-8"/>
          <w:sz w:val="24"/>
        </w:rPr>
        <w:t xml:space="preserve"> </w:t>
      </w:r>
      <w:r>
        <w:rPr>
          <w:rFonts w:ascii="宋体" w:eastAsia="宋体" w:hAnsi="宋体" w:cs="宋体"/>
          <w:spacing w:val="-8"/>
          <w:sz w:val="24"/>
        </w:rPr>
        <w:t>达到独立写</w:t>
      </w:r>
      <w:r>
        <w:rPr>
          <w:rFonts w:ascii="宋体" w:eastAsia="宋体" w:hAnsi="宋体" w:cs="宋体"/>
          <w:sz w:val="24"/>
        </w:rPr>
        <w:t xml:space="preserve"> </w:t>
      </w:r>
      <w:r>
        <w:rPr>
          <w:rFonts w:ascii="宋体" w:eastAsia="宋体" w:hAnsi="宋体" w:cs="宋体"/>
          <w:spacing w:val="-3"/>
          <w:sz w:val="24"/>
        </w:rPr>
        <w:t>作名片、公司简章、商品使用说明书、推销函等。学生应该熟悉交易会的组织和</w:t>
      </w:r>
      <w:r>
        <w:rPr>
          <w:rFonts w:ascii="宋体" w:eastAsia="宋体" w:hAnsi="宋体" w:cs="宋体"/>
          <w:sz w:val="24"/>
        </w:rPr>
        <w:t xml:space="preserve"> </w:t>
      </w:r>
      <w:r>
        <w:rPr>
          <w:rFonts w:ascii="宋体" w:eastAsia="宋体" w:hAnsi="宋体" w:cs="宋体"/>
          <w:spacing w:val="-10"/>
          <w:sz w:val="24"/>
        </w:rPr>
        <w:t>流程。</w:t>
      </w:r>
    </w:p>
    <w:p w:rsidR="00827BAE" w:rsidRDefault="00D36223">
      <w:pPr>
        <w:spacing w:before="1" w:line="359" w:lineRule="auto"/>
        <w:ind w:left="24" w:right="17" w:firstLine="527"/>
        <w:rPr>
          <w:rFonts w:ascii="宋体" w:eastAsia="宋体" w:hAnsi="宋体" w:cs="宋体"/>
          <w:sz w:val="24"/>
        </w:rPr>
      </w:pPr>
      <w:r>
        <w:rPr>
          <w:rFonts w:ascii="宋体" w:eastAsia="宋体" w:hAnsi="宋体" w:cs="宋体"/>
          <w:spacing w:val="-13"/>
          <w:sz w:val="24"/>
        </w:rPr>
        <w:t>目</w:t>
      </w:r>
      <w:r>
        <w:rPr>
          <w:rFonts w:ascii="宋体" w:eastAsia="宋体" w:hAnsi="宋体" w:cs="宋体"/>
          <w:spacing w:val="-10"/>
          <w:sz w:val="24"/>
        </w:rPr>
        <w:t>标</w:t>
      </w:r>
      <w:r>
        <w:rPr>
          <w:rFonts w:ascii="宋体" w:eastAsia="宋体" w:hAnsi="宋体" w:cs="宋体"/>
          <w:spacing w:val="-10"/>
          <w:sz w:val="24"/>
        </w:rPr>
        <w:t xml:space="preserve"> </w:t>
      </w:r>
      <w:r>
        <w:rPr>
          <w:rFonts w:ascii="Times New Roman" w:eastAsia="Times New Roman" w:hAnsi="Times New Roman" w:cs="Times New Roman"/>
          <w:spacing w:val="-10"/>
          <w:sz w:val="24"/>
        </w:rPr>
        <w:t xml:space="preserve">5.  </w:t>
      </w:r>
      <w:r>
        <w:rPr>
          <w:rFonts w:ascii="宋体" w:eastAsia="宋体" w:hAnsi="宋体" w:cs="宋体"/>
          <w:spacing w:val="-10"/>
          <w:sz w:val="24"/>
        </w:rPr>
        <w:t>在外贸业务方面，</w:t>
      </w:r>
      <w:r>
        <w:rPr>
          <w:rFonts w:ascii="宋体" w:eastAsia="宋体" w:hAnsi="宋体" w:cs="宋体"/>
          <w:spacing w:val="-10"/>
          <w:sz w:val="24"/>
        </w:rPr>
        <w:t xml:space="preserve"> </w:t>
      </w:r>
      <w:r>
        <w:rPr>
          <w:rFonts w:ascii="宋体" w:eastAsia="宋体" w:hAnsi="宋体" w:cs="宋体"/>
          <w:spacing w:val="-10"/>
          <w:sz w:val="24"/>
        </w:rPr>
        <w:t>学生应该能够独立撰写商务英语的各种业务函电，</w:t>
      </w:r>
      <w:r>
        <w:rPr>
          <w:rFonts w:ascii="宋体" w:eastAsia="宋体" w:hAnsi="宋体" w:cs="宋体"/>
          <w:sz w:val="24"/>
        </w:rPr>
        <w:t xml:space="preserve"> </w:t>
      </w:r>
      <w:r>
        <w:rPr>
          <w:rFonts w:ascii="宋体" w:eastAsia="宋体" w:hAnsi="宋体" w:cs="宋体"/>
          <w:spacing w:val="-3"/>
          <w:sz w:val="24"/>
        </w:rPr>
        <w:t>包括询盘与发盘、还盘与反还盘、合同的拟定等。学生应该能够熟悉商务谈判</w:t>
      </w:r>
      <w:r>
        <w:rPr>
          <w:rFonts w:ascii="宋体" w:eastAsia="宋体" w:hAnsi="宋体" w:cs="宋体"/>
          <w:spacing w:val="-2"/>
          <w:sz w:val="24"/>
        </w:rPr>
        <w:t>的</w:t>
      </w:r>
      <w:r>
        <w:rPr>
          <w:rFonts w:ascii="宋体" w:eastAsia="宋体" w:hAnsi="宋体" w:cs="宋体"/>
          <w:sz w:val="24"/>
        </w:rPr>
        <w:t xml:space="preserve"> </w:t>
      </w:r>
      <w:r>
        <w:rPr>
          <w:rFonts w:ascii="宋体" w:eastAsia="宋体" w:hAnsi="宋体" w:cs="宋体"/>
          <w:spacing w:val="-2"/>
          <w:sz w:val="24"/>
        </w:rPr>
        <w:t>过程和有效的策略以及文化在商务谈判中的作用</w:t>
      </w:r>
      <w:r>
        <w:rPr>
          <w:rFonts w:ascii="宋体" w:eastAsia="宋体" w:hAnsi="宋体" w:cs="宋体"/>
          <w:sz w:val="24"/>
        </w:rPr>
        <w:t>。</w:t>
      </w:r>
    </w:p>
    <w:p w:rsidR="00827BAE" w:rsidRDefault="00D36223">
      <w:pPr>
        <w:spacing w:before="3" w:line="360" w:lineRule="auto"/>
        <w:ind w:left="28" w:right="86"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5"/>
          <w:sz w:val="24"/>
        </w:rPr>
        <w:t>程</w:t>
      </w:r>
      <w:r>
        <w:rPr>
          <w:rFonts w:ascii="宋体" w:eastAsia="宋体" w:hAnsi="宋体" w:cs="宋体"/>
          <w:spacing w:val="-3"/>
          <w:sz w:val="24"/>
        </w:rPr>
        <w:t>目标对应本专业培养计划中的毕业要求。本课程支撑专业培养计划中</w:t>
      </w:r>
      <w:r>
        <w:rPr>
          <w:rFonts w:ascii="宋体" w:eastAsia="宋体" w:hAnsi="宋体" w:cs="宋体"/>
          <w:sz w:val="24"/>
        </w:rPr>
        <w:t xml:space="preserve"> </w:t>
      </w:r>
      <w:r>
        <w:rPr>
          <w:rFonts w:ascii="宋体" w:eastAsia="宋体" w:hAnsi="宋体" w:cs="宋体"/>
          <w:spacing w:val="-2"/>
          <w:sz w:val="24"/>
        </w:rPr>
        <w:t>毕</w:t>
      </w:r>
      <w:r>
        <w:rPr>
          <w:rFonts w:ascii="宋体" w:eastAsia="宋体" w:hAnsi="宋体" w:cs="宋体"/>
          <w:spacing w:val="-1"/>
          <w:sz w:val="24"/>
        </w:rPr>
        <w:t>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3-3  </w:t>
      </w:r>
      <w:r>
        <w:rPr>
          <w:rFonts w:ascii="宋体" w:eastAsia="宋体" w:hAnsi="宋体" w:cs="宋体"/>
          <w:spacing w:val="-1"/>
          <w:sz w:val="24"/>
        </w:rPr>
        <w:t>(</w:t>
      </w:r>
      <w:r>
        <w:rPr>
          <w:rFonts w:ascii="宋体" w:eastAsia="宋体" w:hAnsi="宋体" w:cs="宋体"/>
          <w:spacing w:val="-1"/>
          <w:sz w:val="24"/>
        </w:rPr>
        <w:t>占该指标点达成度的</w:t>
      </w:r>
      <w:r>
        <w:rPr>
          <w:rFonts w:ascii="宋体" w:eastAsia="宋体" w:hAnsi="宋体" w:cs="宋体"/>
          <w:spacing w:val="-1"/>
          <w:sz w:val="24"/>
        </w:rPr>
        <w:t xml:space="preserve"> </w:t>
      </w:r>
      <w:r>
        <w:rPr>
          <w:rFonts w:ascii="Times New Roman" w:eastAsia="Times New Roman" w:hAnsi="Times New Roman" w:cs="Times New Roman"/>
          <w:spacing w:val="-1"/>
          <w:sz w:val="24"/>
        </w:rPr>
        <w:t>20%</w:t>
      </w:r>
      <w:r>
        <w:rPr>
          <w:rFonts w:ascii="宋体" w:eastAsia="宋体" w:hAnsi="宋体" w:cs="宋体"/>
          <w:spacing w:val="-1"/>
          <w:sz w:val="24"/>
        </w:rPr>
        <w:t>)</w:t>
      </w:r>
      <w:r>
        <w:rPr>
          <w:rFonts w:ascii="宋体" w:eastAsia="宋体" w:hAnsi="宋体" w:cs="宋体"/>
          <w:spacing w:val="-1"/>
          <w:sz w:val="24"/>
        </w:rPr>
        <w:t>和毕业要求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6- 1  </w:t>
      </w:r>
      <w:r>
        <w:rPr>
          <w:rFonts w:ascii="宋体" w:eastAsia="宋体" w:hAnsi="宋体" w:cs="宋体"/>
          <w:spacing w:val="-1"/>
          <w:sz w:val="24"/>
        </w:rPr>
        <w:t>(</w:t>
      </w:r>
      <w:r>
        <w:rPr>
          <w:rFonts w:ascii="宋体" w:eastAsia="宋体" w:hAnsi="宋体" w:cs="宋体"/>
          <w:spacing w:val="-1"/>
          <w:sz w:val="24"/>
        </w:rPr>
        <w:t>占该指标点达成度</w:t>
      </w:r>
      <w:r>
        <w:rPr>
          <w:rFonts w:ascii="宋体" w:eastAsia="宋体" w:hAnsi="宋体" w:cs="宋体"/>
          <w:sz w:val="24"/>
        </w:rPr>
        <w:t xml:space="preserve"> </w:t>
      </w:r>
      <w:r>
        <w:rPr>
          <w:rFonts w:ascii="宋体" w:eastAsia="宋体" w:hAnsi="宋体" w:cs="宋体"/>
          <w:spacing w:val="-16"/>
          <w:sz w:val="24"/>
        </w:rPr>
        <w:t>的</w:t>
      </w:r>
      <w:r>
        <w:rPr>
          <w:rFonts w:ascii="宋体" w:eastAsia="宋体" w:hAnsi="宋体" w:cs="宋体"/>
          <w:spacing w:val="-16"/>
          <w:sz w:val="24"/>
        </w:rPr>
        <w:t xml:space="preserve"> </w:t>
      </w:r>
      <w:r>
        <w:rPr>
          <w:rFonts w:ascii="Times New Roman" w:eastAsia="Times New Roman" w:hAnsi="Times New Roman" w:cs="Times New Roman"/>
          <w:spacing w:val="-16"/>
          <w:sz w:val="24"/>
        </w:rPr>
        <w:t>2</w:t>
      </w:r>
      <w:r>
        <w:rPr>
          <w:rFonts w:ascii="Times New Roman" w:eastAsia="Times New Roman" w:hAnsi="Times New Roman" w:cs="Times New Roman"/>
          <w:spacing w:val="-15"/>
          <w:sz w:val="24"/>
        </w:rPr>
        <w:t>0</w:t>
      </w:r>
      <w:r>
        <w:rPr>
          <w:rFonts w:ascii="Times New Roman" w:eastAsia="Times New Roman" w:hAnsi="Times New Roman" w:cs="Times New Roman"/>
          <w:spacing w:val="-8"/>
          <w:sz w:val="24"/>
        </w:rPr>
        <w:t>%</w:t>
      </w:r>
      <w:r>
        <w:rPr>
          <w:rFonts w:ascii="宋体" w:eastAsia="宋体" w:hAnsi="宋体" w:cs="宋体"/>
          <w:spacing w:val="-8"/>
          <w:sz w:val="24"/>
        </w:rPr>
        <w:t>)</w:t>
      </w:r>
      <w:r>
        <w:rPr>
          <w:rFonts w:ascii="宋体" w:eastAsia="宋体" w:hAnsi="宋体" w:cs="宋体"/>
          <w:spacing w:val="-8"/>
          <w:sz w:val="24"/>
        </w:rPr>
        <w:t>，</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6-2  </w:t>
      </w:r>
      <w:r>
        <w:rPr>
          <w:rFonts w:ascii="宋体" w:eastAsia="宋体" w:hAnsi="宋体" w:cs="宋体"/>
          <w:spacing w:val="-8"/>
          <w:sz w:val="24"/>
        </w:rPr>
        <w:t>(</w:t>
      </w:r>
      <w:r>
        <w:rPr>
          <w:rFonts w:ascii="宋体" w:eastAsia="宋体" w:hAnsi="宋体" w:cs="宋体"/>
          <w:spacing w:val="-8"/>
          <w:sz w:val="24"/>
        </w:rPr>
        <w:t>占该指标点达成度的</w:t>
      </w:r>
      <w:r>
        <w:rPr>
          <w:rFonts w:ascii="宋体" w:eastAsia="宋体" w:hAnsi="宋体" w:cs="宋体"/>
          <w:spacing w:val="-8"/>
          <w:sz w:val="24"/>
        </w:rPr>
        <w:t xml:space="preserve"> </w:t>
      </w:r>
      <w:r>
        <w:rPr>
          <w:rFonts w:ascii="Times New Roman" w:eastAsia="Times New Roman" w:hAnsi="Times New Roman" w:cs="Times New Roman"/>
          <w:spacing w:val="-8"/>
          <w:sz w:val="24"/>
        </w:rPr>
        <w:t>20%</w:t>
      </w:r>
      <w:r>
        <w:rPr>
          <w:rFonts w:ascii="宋体" w:eastAsia="宋体" w:hAnsi="宋体" w:cs="宋体"/>
          <w:spacing w:val="-8"/>
          <w:sz w:val="24"/>
        </w:rPr>
        <w:t>)</w:t>
      </w:r>
      <w:r>
        <w:rPr>
          <w:rFonts w:ascii="宋体" w:eastAsia="宋体" w:hAnsi="宋体" w:cs="宋体"/>
          <w:spacing w:val="-8"/>
          <w:sz w:val="24"/>
        </w:rPr>
        <w:t>，</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6-3  </w:t>
      </w:r>
      <w:r>
        <w:rPr>
          <w:rFonts w:ascii="宋体" w:eastAsia="宋体" w:hAnsi="宋体" w:cs="宋体"/>
          <w:spacing w:val="-8"/>
          <w:sz w:val="24"/>
        </w:rPr>
        <w:t>(</w:t>
      </w:r>
      <w:r>
        <w:rPr>
          <w:rFonts w:ascii="宋体" w:eastAsia="宋体" w:hAnsi="宋体" w:cs="宋体"/>
          <w:spacing w:val="-8"/>
          <w:sz w:val="24"/>
        </w:rPr>
        <w:t>占该指标点达成度的</w:t>
      </w:r>
      <w:r>
        <w:rPr>
          <w:rFonts w:ascii="宋体" w:eastAsia="宋体" w:hAnsi="宋体" w:cs="宋体"/>
          <w:spacing w:val="-8"/>
          <w:sz w:val="24"/>
        </w:rPr>
        <w:t xml:space="preserve"> </w:t>
      </w:r>
      <w:r>
        <w:rPr>
          <w:rFonts w:ascii="Times New Roman" w:eastAsia="Times New Roman" w:hAnsi="Times New Roman" w:cs="Times New Roman"/>
          <w:spacing w:val="-8"/>
          <w:sz w:val="24"/>
        </w:rPr>
        <w:t>20%</w:t>
      </w:r>
      <w:r>
        <w:rPr>
          <w:rFonts w:ascii="宋体" w:eastAsia="宋体" w:hAnsi="宋体" w:cs="宋体"/>
          <w:spacing w:val="-8"/>
          <w:sz w:val="24"/>
        </w:rPr>
        <w:t>)</w:t>
      </w:r>
      <w:r>
        <w:rPr>
          <w:rFonts w:ascii="宋体" w:eastAsia="宋体" w:hAnsi="宋体" w:cs="宋体"/>
          <w:spacing w:val="-8"/>
          <w:sz w:val="24"/>
        </w:rPr>
        <w:t>，</w:t>
      </w:r>
      <w:r>
        <w:rPr>
          <w:rFonts w:ascii="宋体" w:eastAsia="宋体" w:hAnsi="宋体" w:cs="宋体"/>
          <w:sz w:val="24"/>
        </w:rPr>
        <w:t xml:space="preserve"> </w:t>
      </w:r>
      <w:r>
        <w:rPr>
          <w:rFonts w:ascii="Times New Roman" w:eastAsia="Times New Roman" w:hAnsi="Times New Roman" w:cs="Times New Roman"/>
          <w:spacing w:val="-8"/>
          <w:sz w:val="24"/>
        </w:rPr>
        <w:t xml:space="preserve">8-2 </w:t>
      </w:r>
      <w:r>
        <w:rPr>
          <w:rFonts w:ascii="Times New Roman" w:eastAsia="Times New Roman" w:hAnsi="Times New Roman" w:cs="Times New Roman"/>
          <w:spacing w:val="-6"/>
          <w:sz w:val="24"/>
        </w:rPr>
        <w:t xml:space="preserve">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70%</w:t>
      </w:r>
      <w:r>
        <w:rPr>
          <w:rFonts w:ascii="宋体" w:eastAsia="宋体" w:hAnsi="宋体" w:cs="宋体"/>
          <w:spacing w:val="-4"/>
          <w:sz w:val="24"/>
        </w:rPr>
        <w:t>)</w:t>
      </w:r>
      <w:r>
        <w:rPr>
          <w:rFonts w:ascii="宋体" w:eastAsia="宋体" w:hAnsi="宋体" w:cs="宋体"/>
          <w:spacing w:val="-4"/>
          <w:sz w:val="24"/>
        </w:rPr>
        <w:t>，</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10-2  </w:t>
      </w:r>
      <w:r>
        <w:rPr>
          <w:rFonts w:ascii="宋体" w:eastAsia="宋体" w:hAnsi="宋体" w:cs="宋体"/>
          <w:spacing w:val="-4"/>
          <w:sz w:val="24"/>
        </w:rPr>
        <w:t>(</w:t>
      </w:r>
      <w:r>
        <w:rPr>
          <w:rFonts w:ascii="宋体" w:eastAsia="宋体" w:hAnsi="宋体" w:cs="宋体"/>
          <w:spacing w:val="-4"/>
          <w:sz w:val="24"/>
        </w:rPr>
        <w:t>占该指标点达成度的</w:t>
      </w:r>
      <w:r>
        <w:rPr>
          <w:rFonts w:ascii="宋体" w:eastAsia="宋体" w:hAnsi="宋体" w:cs="宋体"/>
          <w:spacing w:val="-4"/>
          <w:sz w:val="24"/>
        </w:rPr>
        <w:t xml:space="preserve"> </w:t>
      </w:r>
      <w:r>
        <w:rPr>
          <w:rFonts w:ascii="Times New Roman" w:eastAsia="Times New Roman" w:hAnsi="Times New Roman" w:cs="Times New Roman"/>
          <w:spacing w:val="-4"/>
          <w:sz w:val="24"/>
        </w:rPr>
        <w:t>70%</w:t>
      </w:r>
      <w:r>
        <w:rPr>
          <w:rFonts w:ascii="宋体" w:eastAsia="宋体" w:hAnsi="宋体" w:cs="宋体"/>
          <w:spacing w:val="-4"/>
          <w:sz w:val="24"/>
        </w:rPr>
        <w:t>)</w:t>
      </w:r>
      <w:r>
        <w:rPr>
          <w:rFonts w:ascii="宋体" w:eastAsia="宋体" w:hAnsi="宋体" w:cs="宋体"/>
          <w:spacing w:val="-4"/>
          <w:sz w:val="24"/>
        </w:rPr>
        <w:t>，对应关系</w:t>
      </w:r>
      <w:r>
        <w:rPr>
          <w:rFonts w:ascii="宋体" w:eastAsia="宋体" w:hAnsi="宋体" w:cs="宋体"/>
          <w:sz w:val="24"/>
        </w:rPr>
        <w:t xml:space="preserve"> </w:t>
      </w:r>
      <w:r>
        <w:rPr>
          <w:rFonts w:ascii="宋体" w:eastAsia="宋体" w:hAnsi="宋体" w:cs="宋体"/>
          <w:spacing w:val="-10"/>
          <w:sz w:val="24"/>
        </w:rPr>
        <w:t>如</w:t>
      </w:r>
      <w:r>
        <w:rPr>
          <w:rFonts w:ascii="宋体" w:eastAsia="宋体" w:hAnsi="宋体" w:cs="宋体"/>
          <w:spacing w:val="-7"/>
          <w:sz w:val="24"/>
        </w:rPr>
        <w:t>表所示。</w:t>
      </w:r>
    </w:p>
    <w:p w:rsidR="00827BAE" w:rsidRDefault="00D36223">
      <w:pPr>
        <w:spacing w:line="219" w:lineRule="auto"/>
        <w:ind w:left="505"/>
        <w:rPr>
          <w:rFonts w:ascii="宋体" w:eastAsia="宋体" w:hAnsi="宋体" w:cs="宋体"/>
          <w:sz w:val="24"/>
        </w:rPr>
      </w:pPr>
      <w:r>
        <w:rPr>
          <w:rFonts w:ascii="宋体" w:eastAsia="宋体" w:hAnsi="宋体" w:cs="宋体"/>
          <w:spacing w:val="-18"/>
          <w:sz w:val="24"/>
        </w:rPr>
        <w:t>本</w:t>
      </w:r>
      <w:r>
        <w:rPr>
          <w:rFonts w:ascii="宋体" w:eastAsia="宋体" w:hAnsi="宋体" w:cs="宋体"/>
          <w:spacing w:val="-10"/>
          <w:sz w:val="24"/>
        </w:rPr>
        <w:t>课</w:t>
      </w:r>
      <w:r>
        <w:rPr>
          <w:rFonts w:ascii="宋体" w:eastAsia="宋体" w:hAnsi="宋体" w:cs="宋体"/>
          <w:spacing w:val="-9"/>
          <w:sz w:val="24"/>
        </w:rPr>
        <w:t>程支撑专业人才培养方案中毕业要求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6-2</w:t>
      </w:r>
      <w:r>
        <w:rPr>
          <w:rFonts w:ascii="宋体" w:eastAsia="宋体" w:hAnsi="宋体" w:cs="宋体"/>
          <w:spacing w:val="-9"/>
          <w:sz w:val="24"/>
        </w:rPr>
        <w:t>、毕业要求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6-3</w:t>
      </w:r>
      <w:r>
        <w:rPr>
          <w:rFonts w:ascii="宋体" w:eastAsia="宋体" w:hAnsi="宋体" w:cs="宋体"/>
          <w:spacing w:val="-9"/>
          <w:sz w:val="24"/>
        </w:rPr>
        <w:t>、毕业要求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9-3</w:t>
      </w:r>
      <w:r>
        <w:rPr>
          <w:rFonts w:ascii="宋体" w:eastAsia="宋体" w:hAnsi="宋体" w:cs="宋体"/>
          <w:spacing w:val="-9"/>
          <w:sz w:val="24"/>
        </w:rPr>
        <w:t>、</w:t>
      </w:r>
    </w:p>
    <w:p w:rsidR="00827BAE" w:rsidRDefault="00827BAE">
      <w:pPr>
        <w:sectPr w:rsidR="00827BAE">
          <w:footerReference w:type="default" r:id="rId74"/>
          <w:pgSz w:w="11900" w:h="16840"/>
          <w:pgMar w:top="400" w:right="1707"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129"/>
        <w:rPr>
          <w:rFonts w:ascii="宋体" w:eastAsia="宋体" w:hAnsi="宋体" w:cs="宋体"/>
          <w:sz w:val="24"/>
        </w:rPr>
      </w:pPr>
      <w:r>
        <w:rPr>
          <w:rFonts w:ascii="宋体" w:eastAsia="宋体" w:hAnsi="宋体" w:cs="宋体"/>
          <w:spacing w:val="-10"/>
          <w:sz w:val="24"/>
        </w:rPr>
        <w:t>毕</w:t>
      </w:r>
      <w:r>
        <w:rPr>
          <w:rFonts w:ascii="宋体" w:eastAsia="宋体" w:hAnsi="宋体" w:cs="宋体"/>
          <w:spacing w:val="-8"/>
          <w:sz w:val="24"/>
        </w:rPr>
        <w:t>业要求</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10-3 </w:t>
      </w:r>
      <w:r>
        <w:rPr>
          <w:rFonts w:ascii="宋体" w:eastAsia="宋体" w:hAnsi="宋体" w:cs="宋体"/>
          <w:spacing w:val="-8"/>
          <w:sz w:val="24"/>
        </w:rPr>
        <w:t>，对应关系如表所示。</w:t>
      </w:r>
    </w:p>
    <w:p w:rsidR="00827BAE" w:rsidRDefault="00827BAE">
      <w:pPr>
        <w:spacing w:line="68"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28"/>
        <w:gridCol w:w="2087"/>
        <w:gridCol w:w="2254"/>
        <w:gridCol w:w="2360"/>
      </w:tblGrid>
      <w:tr w:rsidR="00827BAE">
        <w:trPr>
          <w:trHeight w:val="479"/>
        </w:trPr>
        <w:tc>
          <w:tcPr>
            <w:tcW w:w="1828" w:type="dxa"/>
            <w:vMerge w:val="restart"/>
            <w:tcBorders>
              <w:bottom w:val="nil"/>
            </w:tcBorders>
          </w:tcPr>
          <w:p w:rsidR="00827BAE" w:rsidRDefault="00D36223">
            <w:pPr>
              <w:spacing w:before="62" w:line="389" w:lineRule="exact"/>
              <w:ind w:left="504"/>
              <w:rPr>
                <w:rFonts w:ascii="宋体" w:eastAsia="宋体" w:hAnsi="宋体" w:cs="宋体"/>
                <w:sz w:val="20"/>
                <w:szCs w:val="20"/>
              </w:rPr>
            </w:pPr>
            <w:r>
              <w:rPr>
                <w:rFonts w:ascii="宋体" w:eastAsia="宋体" w:hAnsi="宋体" w:cs="宋体"/>
                <w:spacing w:val="6"/>
                <w:position w:val="14"/>
                <w:sz w:val="20"/>
                <w:szCs w:val="20"/>
              </w:rPr>
              <w:t>毕业要求</w:t>
            </w:r>
          </w:p>
          <w:p w:rsidR="00827BAE" w:rsidRDefault="00D36223">
            <w:pPr>
              <w:spacing w:line="226" w:lineRule="auto"/>
              <w:ind w:left="608"/>
              <w:rPr>
                <w:rFonts w:ascii="宋体" w:eastAsia="宋体" w:hAnsi="宋体" w:cs="宋体"/>
                <w:sz w:val="20"/>
                <w:szCs w:val="20"/>
              </w:rPr>
            </w:pPr>
            <w:r>
              <w:rPr>
                <w:rFonts w:ascii="宋体" w:eastAsia="宋体" w:hAnsi="宋体" w:cs="宋体"/>
                <w:spacing w:val="5"/>
                <w:sz w:val="20"/>
                <w:szCs w:val="20"/>
              </w:rPr>
              <w:t>指标点</w:t>
            </w:r>
          </w:p>
        </w:tc>
        <w:tc>
          <w:tcPr>
            <w:tcW w:w="6701" w:type="dxa"/>
            <w:gridSpan w:val="3"/>
          </w:tcPr>
          <w:p w:rsidR="00827BAE" w:rsidRDefault="00D36223">
            <w:pPr>
              <w:spacing w:before="139" w:line="227" w:lineRule="auto"/>
              <w:ind w:left="293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827BAE">
        <w:trPr>
          <w:trHeight w:val="393"/>
        </w:trPr>
        <w:tc>
          <w:tcPr>
            <w:tcW w:w="1828" w:type="dxa"/>
            <w:vMerge/>
            <w:tcBorders>
              <w:top w:val="nil"/>
            </w:tcBorders>
          </w:tcPr>
          <w:p w:rsidR="00827BAE" w:rsidRDefault="00827BAE">
            <w:pPr>
              <w:rPr>
                <w:rFonts w:ascii="Arial"/>
              </w:rPr>
            </w:pPr>
          </w:p>
        </w:tc>
        <w:tc>
          <w:tcPr>
            <w:tcW w:w="2087" w:type="dxa"/>
          </w:tcPr>
          <w:p w:rsidR="00827BAE" w:rsidRDefault="00D36223">
            <w:pPr>
              <w:spacing w:before="92" w:line="227" w:lineRule="auto"/>
              <w:ind w:left="79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2254" w:type="dxa"/>
          </w:tcPr>
          <w:p w:rsidR="00827BAE" w:rsidRDefault="00D36223">
            <w:pPr>
              <w:spacing w:before="92" w:line="227" w:lineRule="auto"/>
              <w:ind w:left="881"/>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2360" w:type="dxa"/>
          </w:tcPr>
          <w:p w:rsidR="00827BAE" w:rsidRDefault="00D36223">
            <w:pPr>
              <w:spacing w:before="92" w:line="227" w:lineRule="auto"/>
              <w:ind w:left="934"/>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r>
      <w:tr w:rsidR="00827BAE">
        <w:trPr>
          <w:trHeight w:val="474"/>
        </w:trPr>
        <w:tc>
          <w:tcPr>
            <w:tcW w:w="1828" w:type="dxa"/>
          </w:tcPr>
          <w:p w:rsidR="00827BAE" w:rsidRDefault="00D36223">
            <w:pPr>
              <w:spacing w:before="140" w:line="208" w:lineRule="auto"/>
              <w:ind w:left="122"/>
              <w:rPr>
                <w:rFonts w:ascii="Times New Roman" w:eastAsia="Times New Roman" w:hAnsi="Times New Roman" w:cs="Times New Roman"/>
                <w:sz w:val="24"/>
              </w:rPr>
            </w:pPr>
            <w:r>
              <w:rPr>
                <w:rFonts w:ascii="宋体" w:eastAsia="宋体" w:hAnsi="宋体" w:cs="宋体"/>
                <w:spacing w:val="-4"/>
                <w:sz w:val="20"/>
                <w:szCs w:val="20"/>
              </w:rPr>
              <w:t>毕业</w:t>
            </w:r>
            <w:r>
              <w:rPr>
                <w:rFonts w:ascii="宋体" w:eastAsia="宋体" w:hAnsi="宋体" w:cs="宋体"/>
                <w:spacing w:val="-2"/>
                <w:sz w:val="20"/>
                <w:szCs w:val="20"/>
              </w:rPr>
              <w:t>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6-2</w:t>
            </w:r>
          </w:p>
        </w:tc>
        <w:tc>
          <w:tcPr>
            <w:tcW w:w="2087" w:type="dxa"/>
          </w:tcPr>
          <w:p w:rsidR="00827BAE" w:rsidRDefault="00D36223">
            <w:pPr>
              <w:spacing w:before="111" w:line="239" w:lineRule="auto"/>
              <w:ind w:left="985"/>
              <w:rPr>
                <w:rFonts w:ascii="宋体" w:eastAsia="宋体" w:hAnsi="宋体" w:cs="宋体"/>
                <w:sz w:val="24"/>
              </w:rPr>
            </w:pPr>
            <w:r>
              <w:rPr>
                <w:rFonts w:ascii="宋体" w:eastAsia="宋体" w:hAnsi="宋体" w:cs="宋体"/>
                <w:sz w:val="24"/>
              </w:rPr>
              <w:t>√</w:t>
            </w:r>
          </w:p>
        </w:tc>
        <w:tc>
          <w:tcPr>
            <w:tcW w:w="2254" w:type="dxa"/>
          </w:tcPr>
          <w:p w:rsidR="00827BAE" w:rsidRDefault="00D36223">
            <w:pPr>
              <w:spacing w:before="111" w:line="239" w:lineRule="auto"/>
              <w:ind w:left="1070"/>
              <w:rPr>
                <w:rFonts w:ascii="宋体" w:eastAsia="宋体" w:hAnsi="宋体" w:cs="宋体"/>
                <w:sz w:val="24"/>
              </w:rPr>
            </w:pPr>
            <w:r>
              <w:rPr>
                <w:rFonts w:ascii="宋体" w:eastAsia="宋体" w:hAnsi="宋体" w:cs="宋体"/>
                <w:sz w:val="24"/>
              </w:rPr>
              <w:t>√</w:t>
            </w:r>
          </w:p>
        </w:tc>
        <w:tc>
          <w:tcPr>
            <w:tcW w:w="2360" w:type="dxa"/>
          </w:tcPr>
          <w:p w:rsidR="00827BAE" w:rsidRDefault="00827BAE">
            <w:pPr>
              <w:rPr>
                <w:rFonts w:ascii="Arial"/>
              </w:rPr>
            </w:pPr>
          </w:p>
        </w:tc>
      </w:tr>
      <w:tr w:rsidR="00827BAE">
        <w:trPr>
          <w:trHeight w:val="474"/>
        </w:trPr>
        <w:tc>
          <w:tcPr>
            <w:tcW w:w="1828" w:type="dxa"/>
          </w:tcPr>
          <w:p w:rsidR="00827BAE" w:rsidRDefault="00D36223">
            <w:pPr>
              <w:spacing w:before="141" w:line="208" w:lineRule="auto"/>
              <w:ind w:left="122"/>
              <w:rPr>
                <w:rFonts w:ascii="Times New Roman" w:eastAsia="Times New Roman" w:hAnsi="Times New Roman" w:cs="Times New Roman"/>
                <w:sz w:val="24"/>
              </w:rPr>
            </w:pPr>
            <w:r>
              <w:rPr>
                <w:rFonts w:ascii="宋体" w:eastAsia="宋体" w:hAnsi="宋体" w:cs="宋体"/>
                <w:spacing w:val="-4"/>
                <w:sz w:val="20"/>
                <w:szCs w:val="20"/>
              </w:rPr>
              <w:t>毕业</w:t>
            </w:r>
            <w:r>
              <w:rPr>
                <w:rFonts w:ascii="宋体" w:eastAsia="宋体" w:hAnsi="宋体" w:cs="宋体"/>
                <w:spacing w:val="-2"/>
                <w:sz w:val="20"/>
                <w:szCs w:val="20"/>
              </w:rPr>
              <w:t>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6-3</w:t>
            </w:r>
          </w:p>
        </w:tc>
        <w:tc>
          <w:tcPr>
            <w:tcW w:w="2087" w:type="dxa"/>
          </w:tcPr>
          <w:p w:rsidR="00827BAE" w:rsidRDefault="00827BAE">
            <w:pPr>
              <w:rPr>
                <w:rFonts w:ascii="Arial"/>
              </w:rPr>
            </w:pPr>
          </w:p>
        </w:tc>
        <w:tc>
          <w:tcPr>
            <w:tcW w:w="2254" w:type="dxa"/>
          </w:tcPr>
          <w:p w:rsidR="00827BAE" w:rsidRDefault="00D36223">
            <w:pPr>
              <w:spacing w:before="112" w:line="239" w:lineRule="auto"/>
              <w:ind w:left="1070"/>
              <w:rPr>
                <w:rFonts w:ascii="宋体" w:eastAsia="宋体" w:hAnsi="宋体" w:cs="宋体"/>
                <w:sz w:val="24"/>
              </w:rPr>
            </w:pPr>
            <w:r>
              <w:rPr>
                <w:rFonts w:ascii="宋体" w:eastAsia="宋体" w:hAnsi="宋体" w:cs="宋体"/>
                <w:sz w:val="24"/>
              </w:rPr>
              <w:t>√</w:t>
            </w:r>
          </w:p>
        </w:tc>
        <w:tc>
          <w:tcPr>
            <w:tcW w:w="2360" w:type="dxa"/>
          </w:tcPr>
          <w:p w:rsidR="00827BAE" w:rsidRDefault="00827BAE">
            <w:pPr>
              <w:rPr>
                <w:rFonts w:ascii="Arial"/>
              </w:rPr>
            </w:pPr>
          </w:p>
        </w:tc>
      </w:tr>
      <w:tr w:rsidR="00827BAE">
        <w:trPr>
          <w:trHeight w:val="470"/>
        </w:trPr>
        <w:tc>
          <w:tcPr>
            <w:tcW w:w="1828" w:type="dxa"/>
          </w:tcPr>
          <w:p w:rsidR="00827BAE" w:rsidRDefault="00D36223">
            <w:pPr>
              <w:spacing w:before="142" w:line="208" w:lineRule="auto"/>
              <w:ind w:left="122"/>
              <w:rPr>
                <w:rFonts w:ascii="Times New Roman" w:eastAsia="Times New Roman" w:hAnsi="Times New Roman" w:cs="Times New Roman"/>
                <w:sz w:val="24"/>
              </w:rPr>
            </w:pPr>
            <w:r>
              <w:rPr>
                <w:rFonts w:ascii="宋体" w:eastAsia="宋体" w:hAnsi="宋体" w:cs="宋体"/>
                <w:spacing w:val="-4"/>
                <w:sz w:val="20"/>
                <w:szCs w:val="20"/>
              </w:rPr>
              <w:t>毕业</w:t>
            </w:r>
            <w:r>
              <w:rPr>
                <w:rFonts w:ascii="宋体" w:eastAsia="宋体" w:hAnsi="宋体" w:cs="宋体"/>
                <w:spacing w:val="-2"/>
                <w:sz w:val="20"/>
                <w:szCs w:val="20"/>
              </w:rPr>
              <w:t>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9-3</w:t>
            </w:r>
          </w:p>
        </w:tc>
        <w:tc>
          <w:tcPr>
            <w:tcW w:w="2087" w:type="dxa"/>
          </w:tcPr>
          <w:p w:rsidR="00827BAE" w:rsidRDefault="00827BAE">
            <w:pPr>
              <w:rPr>
                <w:rFonts w:ascii="Arial"/>
              </w:rPr>
            </w:pPr>
          </w:p>
        </w:tc>
        <w:tc>
          <w:tcPr>
            <w:tcW w:w="2254" w:type="dxa"/>
          </w:tcPr>
          <w:p w:rsidR="00827BAE" w:rsidRDefault="00827BAE">
            <w:pPr>
              <w:rPr>
                <w:rFonts w:ascii="Arial"/>
              </w:rPr>
            </w:pPr>
          </w:p>
        </w:tc>
        <w:tc>
          <w:tcPr>
            <w:tcW w:w="2360" w:type="dxa"/>
          </w:tcPr>
          <w:p w:rsidR="00827BAE" w:rsidRDefault="00D36223">
            <w:pPr>
              <w:spacing w:before="113" w:line="239" w:lineRule="auto"/>
              <w:ind w:left="1123"/>
              <w:rPr>
                <w:rFonts w:ascii="宋体" w:eastAsia="宋体" w:hAnsi="宋体" w:cs="宋体"/>
                <w:sz w:val="24"/>
              </w:rPr>
            </w:pPr>
            <w:r>
              <w:rPr>
                <w:rFonts w:ascii="宋体" w:eastAsia="宋体" w:hAnsi="宋体" w:cs="宋体"/>
                <w:sz w:val="24"/>
              </w:rPr>
              <w:t>√</w:t>
            </w:r>
          </w:p>
        </w:tc>
      </w:tr>
      <w:tr w:rsidR="00827BAE">
        <w:trPr>
          <w:trHeight w:val="474"/>
        </w:trPr>
        <w:tc>
          <w:tcPr>
            <w:tcW w:w="1828" w:type="dxa"/>
          </w:tcPr>
          <w:p w:rsidR="00827BAE" w:rsidRDefault="00D36223">
            <w:pPr>
              <w:spacing w:before="142" w:line="208" w:lineRule="auto"/>
              <w:ind w:left="122"/>
              <w:rPr>
                <w:rFonts w:ascii="Times New Roman" w:eastAsia="Times New Roman" w:hAnsi="Times New Roman" w:cs="Times New Roman"/>
                <w:sz w:val="24"/>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10</w:t>
            </w:r>
            <w:r>
              <w:rPr>
                <w:rFonts w:ascii="Times New Roman" w:eastAsia="Times New Roman" w:hAnsi="Times New Roman" w:cs="Times New Roman"/>
                <w:spacing w:val="-1"/>
                <w:sz w:val="24"/>
              </w:rPr>
              <w:t>-3</w:t>
            </w:r>
          </w:p>
        </w:tc>
        <w:tc>
          <w:tcPr>
            <w:tcW w:w="2087" w:type="dxa"/>
          </w:tcPr>
          <w:p w:rsidR="00827BAE" w:rsidRDefault="00827BAE">
            <w:pPr>
              <w:rPr>
                <w:rFonts w:ascii="Arial"/>
              </w:rPr>
            </w:pPr>
          </w:p>
        </w:tc>
        <w:tc>
          <w:tcPr>
            <w:tcW w:w="2254" w:type="dxa"/>
          </w:tcPr>
          <w:p w:rsidR="00827BAE" w:rsidRDefault="00D36223">
            <w:pPr>
              <w:spacing w:before="113" w:line="239" w:lineRule="auto"/>
              <w:ind w:left="1070"/>
              <w:rPr>
                <w:rFonts w:ascii="宋体" w:eastAsia="宋体" w:hAnsi="宋体" w:cs="宋体"/>
                <w:sz w:val="24"/>
              </w:rPr>
            </w:pPr>
            <w:r>
              <w:rPr>
                <w:rFonts w:ascii="宋体" w:eastAsia="宋体" w:hAnsi="宋体" w:cs="宋体"/>
                <w:sz w:val="24"/>
              </w:rPr>
              <w:t>√</w:t>
            </w:r>
          </w:p>
        </w:tc>
        <w:tc>
          <w:tcPr>
            <w:tcW w:w="2360" w:type="dxa"/>
          </w:tcPr>
          <w:p w:rsidR="00827BAE" w:rsidRDefault="00D36223">
            <w:pPr>
              <w:spacing w:before="113" w:line="239" w:lineRule="auto"/>
              <w:ind w:left="1123"/>
              <w:rPr>
                <w:rFonts w:ascii="宋体" w:eastAsia="宋体" w:hAnsi="宋体" w:cs="宋体"/>
                <w:sz w:val="24"/>
              </w:rPr>
            </w:pPr>
            <w:r>
              <w:rPr>
                <w:rFonts w:ascii="宋体" w:eastAsia="宋体" w:hAnsi="宋体" w:cs="宋体"/>
                <w:sz w:val="24"/>
              </w:rPr>
              <w:t>√</w:t>
            </w:r>
          </w:p>
        </w:tc>
      </w:tr>
      <w:tr w:rsidR="00827BAE">
        <w:trPr>
          <w:trHeight w:val="474"/>
        </w:trPr>
        <w:tc>
          <w:tcPr>
            <w:tcW w:w="1828" w:type="dxa"/>
          </w:tcPr>
          <w:p w:rsidR="00827BAE" w:rsidRDefault="00D36223">
            <w:pPr>
              <w:spacing w:before="143" w:line="208" w:lineRule="auto"/>
              <w:ind w:left="122"/>
              <w:rPr>
                <w:rFonts w:ascii="Times New Roman" w:eastAsia="Times New Roman" w:hAnsi="Times New Roman" w:cs="Times New Roman"/>
                <w:sz w:val="24"/>
              </w:rPr>
            </w:pPr>
            <w:r>
              <w:rPr>
                <w:rFonts w:ascii="宋体" w:eastAsia="宋体" w:hAnsi="宋体" w:cs="宋体"/>
                <w:spacing w:val="-4"/>
                <w:sz w:val="20"/>
                <w:szCs w:val="20"/>
              </w:rPr>
              <w:t>毕</w:t>
            </w:r>
            <w:r>
              <w:rPr>
                <w:rFonts w:ascii="宋体" w:eastAsia="宋体" w:hAnsi="宋体" w:cs="宋体"/>
                <w:spacing w:val="-2"/>
                <w:sz w:val="20"/>
                <w:szCs w:val="20"/>
              </w:rPr>
              <w:t>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4"/>
              </w:rPr>
              <w:t>10-2</w:t>
            </w:r>
          </w:p>
        </w:tc>
        <w:tc>
          <w:tcPr>
            <w:tcW w:w="2087" w:type="dxa"/>
          </w:tcPr>
          <w:p w:rsidR="00827BAE" w:rsidRDefault="00827BAE">
            <w:pPr>
              <w:rPr>
                <w:rFonts w:ascii="Arial"/>
              </w:rPr>
            </w:pPr>
          </w:p>
        </w:tc>
        <w:tc>
          <w:tcPr>
            <w:tcW w:w="2254" w:type="dxa"/>
          </w:tcPr>
          <w:p w:rsidR="00827BAE" w:rsidRDefault="00D36223">
            <w:pPr>
              <w:spacing w:before="114" w:line="239" w:lineRule="auto"/>
              <w:ind w:left="1070"/>
              <w:rPr>
                <w:rFonts w:ascii="宋体" w:eastAsia="宋体" w:hAnsi="宋体" w:cs="宋体"/>
                <w:sz w:val="24"/>
              </w:rPr>
            </w:pPr>
            <w:r>
              <w:rPr>
                <w:rFonts w:ascii="宋体" w:eastAsia="宋体" w:hAnsi="宋体" w:cs="宋体"/>
                <w:sz w:val="24"/>
              </w:rPr>
              <w:t>√</w:t>
            </w:r>
          </w:p>
        </w:tc>
        <w:tc>
          <w:tcPr>
            <w:tcW w:w="2360" w:type="dxa"/>
          </w:tcPr>
          <w:p w:rsidR="00827BAE" w:rsidRDefault="00827BAE">
            <w:pPr>
              <w:rPr>
                <w:rFonts w:ascii="Arial"/>
              </w:rPr>
            </w:pPr>
          </w:p>
        </w:tc>
      </w:tr>
    </w:tbl>
    <w:p w:rsidR="00827BAE" w:rsidRDefault="00827BAE">
      <w:pPr>
        <w:spacing w:line="352" w:lineRule="auto"/>
        <w:rPr>
          <w:rFonts w:ascii="Arial"/>
        </w:rPr>
      </w:pPr>
    </w:p>
    <w:p w:rsidR="00827BAE" w:rsidRDefault="00827BAE">
      <w:pPr>
        <w:spacing w:line="353" w:lineRule="auto"/>
        <w:rPr>
          <w:rFonts w:ascii="Arial"/>
        </w:rPr>
      </w:pPr>
    </w:p>
    <w:p w:rsidR="00827BAE" w:rsidRDefault="00D36223">
      <w:pPr>
        <w:spacing w:before="88" w:line="226" w:lineRule="auto"/>
        <w:ind w:left="732"/>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827BAE" w:rsidRDefault="00D36223">
      <w:pPr>
        <w:spacing w:before="190" w:line="320" w:lineRule="exact"/>
        <w:ind w:left="640"/>
        <w:rPr>
          <w:rFonts w:ascii="宋体" w:eastAsia="宋体" w:hAnsi="宋体" w:cs="宋体"/>
          <w:sz w:val="24"/>
        </w:rPr>
      </w:pPr>
      <w:r>
        <w:rPr>
          <w:rFonts w:ascii="宋体" w:eastAsia="宋体" w:hAnsi="宋体" w:cs="宋体"/>
          <w:spacing w:val="2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一</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1</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商务英语写作的原则</w:t>
      </w:r>
    </w:p>
    <w:p w:rsidR="00827BAE" w:rsidRDefault="00D36223">
      <w:pPr>
        <w:spacing w:before="190" w:line="220" w:lineRule="auto"/>
        <w:ind w:left="6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471" w:lineRule="exact"/>
        <w:ind w:left="849"/>
        <w:rPr>
          <w:rFonts w:ascii="宋体" w:eastAsia="宋体" w:hAnsi="宋体" w:cs="宋体"/>
          <w:sz w:val="24"/>
        </w:rPr>
      </w:pPr>
      <w:r>
        <w:rPr>
          <w:rFonts w:ascii="宋体" w:eastAsia="宋体" w:hAnsi="宋体" w:cs="宋体"/>
          <w:spacing w:val="-2"/>
          <w:position w:val="17"/>
          <w:sz w:val="24"/>
        </w:rPr>
        <w:t>商务英语写</w:t>
      </w:r>
      <w:r>
        <w:rPr>
          <w:rFonts w:ascii="宋体" w:eastAsia="宋体" w:hAnsi="宋体" w:cs="宋体"/>
          <w:spacing w:val="-1"/>
          <w:position w:val="17"/>
          <w:sz w:val="24"/>
        </w:rPr>
        <w:t>作原则</w:t>
      </w:r>
    </w:p>
    <w:p w:rsidR="00827BAE" w:rsidRDefault="00D36223">
      <w:pPr>
        <w:spacing w:line="220" w:lineRule="auto"/>
        <w:ind w:left="849"/>
        <w:rPr>
          <w:rFonts w:ascii="宋体" w:eastAsia="宋体" w:hAnsi="宋体" w:cs="宋体"/>
          <w:sz w:val="24"/>
        </w:rPr>
      </w:pPr>
      <w:r>
        <w:rPr>
          <w:rFonts w:ascii="宋体" w:eastAsia="宋体" w:hAnsi="宋体" w:cs="宋体"/>
          <w:spacing w:val="-2"/>
          <w:sz w:val="24"/>
        </w:rPr>
        <w:t>商务英语</w:t>
      </w:r>
      <w:r>
        <w:rPr>
          <w:rFonts w:ascii="宋体" w:eastAsia="宋体" w:hAnsi="宋体" w:cs="宋体"/>
          <w:spacing w:val="-1"/>
          <w:sz w:val="24"/>
        </w:rPr>
        <w:t>的语言特点</w:t>
      </w:r>
    </w:p>
    <w:p w:rsidR="00827BAE" w:rsidRDefault="00D36223">
      <w:pPr>
        <w:spacing w:before="179" w:line="221" w:lineRule="auto"/>
        <w:ind w:left="851"/>
        <w:rPr>
          <w:rFonts w:ascii="宋体" w:eastAsia="宋体" w:hAnsi="宋体" w:cs="宋体"/>
          <w:sz w:val="24"/>
        </w:rPr>
      </w:pPr>
      <w:r>
        <w:rPr>
          <w:rFonts w:ascii="宋体" w:eastAsia="宋体" w:hAnsi="宋体" w:cs="宋体"/>
          <w:spacing w:val="-2"/>
          <w:sz w:val="24"/>
        </w:rPr>
        <w:t>写作的一般过程</w:t>
      </w:r>
    </w:p>
    <w:p w:rsidR="00827BAE" w:rsidRDefault="00D36223">
      <w:pPr>
        <w:spacing w:before="183" w:line="220" w:lineRule="auto"/>
        <w:ind w:left="6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61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掌握商务英语写作原则</w:t>
      </w:r>
    </w:p>
    <w:p w:rsidR="00827BAE" w:rsidRDefault="00D36223">
      <w:pPr>
        <w:spacing w:before="185" w:line="220" w:lineRule="auto"/>
        <w:ind w:left="6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掌握商务英语的语言特点</w:t>
      </w:r>
    </w:p>
    <w:p w:rsidR="00827BAE" w:rsidRDefault="00D36223">
      <w:pPr>
        <w:spacing w:before="178" w:line="292" w:lineRule="auto"/>
        <w:ind w:left="605" w:right="5659" w:firstLine="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3</w:t>
      </w:r>
      <w:r>
        <w:rPr>
          <w:rFonts w:ascii="宋体" w:eastAsia="宋体" w:hAnsi="宋体" w:cs="宋体"/>
          <w:spacing w:val="9"/>
          <w:sz w:val="24"/>
        </w:rPr>
        <w:t xml:space="preserve">) </w:t>
      </w:r>
      <w:r>
        <w:rPr>
          <w:rFonts w:ascii="宋体" w:eastAsia="宋体" w:hAnsi="宋体" w:cs="宋体"/>
          <w:spacing w:val="9"/>
          <w:sz w:val="24"/>
        </w:rPr>
        <w:t>了解写作的过程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6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理解和掌握商务英语的特点</w:t>
      </w:r>
    </w:p>
    <w:p w:rsidR="00827BAE" w:rsidRDefault="00D36223">
      <w:pPr>
        <w:spacing w:before="185" w:line="220" w:lineRule="auto"/>
        <w:ind w:left="6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2</w:t>
      </w:r>
      <w:r>
        <w:rPr>
          <w:rFonts w:ascii="宋体" w:eastAsia="宋体" w:hAnsi="宋体" w:cs="宋体"/>
          <w:spacing w:val="6"/>
          <w:sz w:val="24"/>
        </w:rPr>
        <w:t xml:space="preserve">) </w:t>
      </w:r>
      <w:r>
        <w:rPr>
          <w:rFonts w:ascii="宋体" w:eastAsia="宋体" w:hAnsi="宋体" w:cs="宋体"/>
          <w:spacing w:val="6"/>
          <w:sz w:val="24"/>
        </w:rPr>
        <w:t>商务英语写作中的体谅原则</w:t>
      </w:r>
    </w:p>
    <w:p w:rsidR="00827BAE" w:rsidRDefault="00D36223">
      <w:pPr>
        <w:spacing w:before="180" w:line="291" w:lineRule="auto"/>
        <w:ind w:left="599" w:right="4459" w:firstLine="11"/>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2</w:t>
      </w:r>
      <w:r>
        <w:rPr>
          <w:rFonts w:ascii="宋体" w:eastAsia="宋体" w:hAnsi="宋体" w:cs="宋体"/>
          <w:spacing w:val="6"/>
          <w:sz w:val="24"/>
        </w:rPr>
        <w:t xml:space="preserve">) </w:t>
      </w:r>
      <w:r>
        <w:rPr>
          <w:rFonts w:ascii="宋体" w:eastAsia="宋体" w:hAnsi="宋体" w:cs="宋体"/>
          <w:spacing w:val="6"/>
          <w:sz w:val="24"/>
        </w:rPr>
        <w:t>熟练掌握商务英语写作过程</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1186" w:right="113" w:hanging="57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 xml:space="preserve">4) </w:t>
      </w:r>
      <w:r>
        <w:rPr>
          <w:rFonts w:ascii="宋体" w:eastAsia="宋体" w:hAnsi="宋体" w:cs="宋体"/>
          <w:spacing w:val="7"/>
          <w:sz w:val="24"/>
        </w:rPr>
        <w:t>引导学生就中西文化关于商务谈判和商务活动的不同理念开展思辨</w:t>
      </w:r>
      <w:r>
        <w:rPr>
          <w:rFonts w:ascii="宋体" w:eastAsia="宋体" w:hAnsi="宋体" w:cs="宋体"/>
          <w:sz w:val="24"/>
        </w:rPr>
        <w:t>性</w:t>
      </w:r>
      <w:r>
        <w:rPr>
          <w:rFonts w:ascii="宋体" w:eastAsia="宋体" w:hAnsi="宋体" w:cs="宋体"/>
          <w:sz w:val="24"/>
        </w:rPr>
        <w:t xml:space="preserve"> </w:t>
      </w:r>
      <w:r>
        <w:rPr>
          <w:rFonts w:ascii="宋体" w:eastAsia="宋体" w:hAnsi="宋体" w:cs="宋体"/>
          <w:spacing w:val="-2"/>
          <w:sz w:val="24"/>
        </w:rPr>
        <w:t>思考，培养学生独立、自强的意识和一定的跨</w:t>
      </w:r>
      <w:r>
        <w:rPr>
          <w:rFonts w:ascii="宋体" w:eastAsia="宋体" w:hAnsi="宋体" w:cs="宋体"/>
          <w:spacing w:val="-1"/>
          <w:sz w:val="24"/>
        </w:rPr>
        <w:t>文化交际能力。</w:t>
      </w:r>
    </w:p>
    <w:p w:rsidR="00827BAE" w:rsidRDefault="00D36223">
      <w:pPr>
        <w:spacing w:before="179" w:line="291" w:lineRule="auto"/>
        <w:ind w:left="1210" w:right="113" w:hanging="60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引导学生正确认识和对待人生不同阶段遇到的困难与挫折，</w:t>
      </w:r>
      <w:r>
        <w:rPr>
          <w:rFonts w:ascii="宋体" w:eastAsia="宋体" w:hAnsi="宋体" w:cs="宋体"/>
          <w:spacing w:val="4"/>
          <w:sz w:val="24"/>
        </w:rPr>
        <w:t xml:space="preserve"> </w:t>
      </w:r>
      <w:r>
        <w:rPr>
          <w:rFonts w:ascii="宋体" w:eastAsia="宋体" w:hAnsi="宋体" w:cs="宋体"/>
          <w:spacing w:val="4"/>
          <w:sz w:val="24"/>
        </w:rPr>
        <w:t>培养</w:t>
      </w:r>
      <w:r>
        <w:rPr>
          <w:rFonts w:ascii="宋体" w:eastAsia="宋体" w:hAnsi="宋体" w:cs="宋体"/>
          <w:spacing w:val="3"/>
          <w:sz w:val="24"/>
        </w:rPr>
        <w:t>学</w:t>
      </w:r>
      <w:r>
        <w:rPr>
          <w:rFonts w:ascii="宋体" w:eastAsia="宋体" w:hAnsi="宋体" w:cs="宋体"/>
          <w:sz w:val="24"/>
        </w:rPr>
        <w:t>生</w:t>
      </w:r>
      <w:r>
        <w:rPr>
          <w:rFonts w:ascii="宋体" w:eastAsia="宋体" w:hAnsi="宋体" w:cs="宋体"/>
          <w:sz w:val="24"/>
        </w:rPr>
        <w:t xml:space="preserve"> </w:t>
      </w:r>
      <w:r>
        <w:rPr>
          <w:rFonts w:ascii="宋体" w:eastAsia="宋体" w:hAnsi="宋体" w:cs="宋体"/>
          <w:spacing w:val="-4"/>
          <w:sz w:val="24"/>
        </w:rPr>
        <w:t>乐观</w:t>
      </w:r>
      <w:r>
        <w:rPr>
          <w:rFonts w:ascii="宋体" w:eastAsia="宋体" w:hAnsi="宋体" w:cs="宋体"/>
          <w:spacing w:val="-3"/>
          <w:sz w:val="24"/>
        </w:rPr>
        <w:t>向</w:t>
      </w:r>
      <w:r>
        <w:rPr>
          <w:rFonts w:ascii="宋体" w:eastAsia="宋体" w:hAnsi="宋体" w:cs="宋体"/>
          <w:spacing w:val="-2"/>
          <w:sz w:val="24"/>
        </w:rPr>
        <w:t>上的心态与精神和克服困难的信心与勇气。</w:t>
      </w:r>
    </w:p>
    <w:p w:rsidR="00827BAE" w:rsidRDefault="00D36223">
      <w:pPr>
        <w:spacing w:before="140" w:line="320" w:lineRule="exact"/>
        <w:ind w:left="640"/>
        <w:rPr>
          <w:rFonts w:ascii="宋体" w:eastAsia="宋体" w:hAnsi="宋体" w:cs="宋体"/>
          <w:sz w:val="24"/>
        </w:rPr>
      </w:pPr>
      <w:r>
        <w:rPr>
          <w:rFonts w:ascii="宋体" w:eastAsia="宋体" w:hAnsi="宋体" w:cs="宋体"/>
          <w:spacing w:val="26"/>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二</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2</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一般商务书信</w:t>
      </w:r>
    </w:p>
    <w:p w:rsidR="00827BAE" w:rsidRDefault="00827BAE">
      <w:pPr>
        <w:sectPr w:rsidR="00827BAE">
          <w:footerReference w:type="default" r:id="rId75"/>
          <w:pgSz w:w="11900" w:h="16840"/>
          <w:pgMar w:top="400" w:right="1680" w:bottom="1153" w:left="1684"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465"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line="219"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商务书信的一般格</w:t>
      </w:r>
      <w:r>
        <w:rPr>
          <w:rFonts w:ascii="宋体" w:eastAsia="宋体" w:hAnsi="宋体" w:cs="宋体"/>
          <w:spacing w:val="17"/>
          <w:sz w:val="24"/>
        </w:rPr>
        <w:t>式</w:t>
      </w:r>
    </w:p>
    <w:p w:rsidR="00827BAE" w:rsidRDefault="00D36223">
      <w:pPr>
        <w:spacing w:before="184"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2</w:t>
      </w:r>
      <w:r>
        <w:rPr>
          <w:rFonts w:ascii="宋体" w:eastAsia="宋体" w:hAnsi="宋体" w:cs="宋体"/>
          <w:spacing w:val="21"/>
          <w:sz w:val="24"/>
        </w:rPr>
        <w:t>)</w:t>
      </w:r>
      <w:r>
        <w:rPr>
          <w:rFonts w:ascii="宋体" w:eastAsia="宋体" w:hAnsi="宋体" w:cs="宋体"/>
          <w:spacing w:val="21"/>
          <w:sz w:val="24"/>
        </w:rPr>
        <w:t>商务书信的构成</w:t>
      </w:r>
    </w:p>
    <w:p w:rsidR="00827BAE" w:rsidRDefault="00D36223">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465" w:lineRule="exact"/>
        <w:ind w:left="510"/>
        <w:rPr>
          <w:rFonts w:ascii="宋体" w:eastAsia="宋体" w:hAnsi="宋体" w:cs="宋体"/>
          <w:sz w:val="24"/>
        </w:rPr>
      </w:pPr>
      <w:r>
        <w:rPr>
          <w:rFonts w:ascii="宋体" w:eastAsia="宋体" w:hAnsi="宋体" w:cs="宋体"/>
          <w:spacing w:val="7"/>
          <w:position w:val="17"/>
          <w:sz w:val="24"/>
        </w:rPr>
        <w:t>(</w:t>
      </w:r>
      <w:r>
        <w:rPr>
          <w:rFonts w:ascii="Times New Roman" w:eastAsia="Times New Roman" w:hAnsi="Times New Roman" w:cs="Times New Roman"/>
          <w:spacing w:val="7"/>
          <w:position w:val="17"/>
          <w:sz w:val="24"/>
        </w:rPr>
        <w:t>1</w:t>
      </w:r>
      <w:r>
        <w:rPr>
          <w:rFonts w:ascii="宋体" w:eastAsia="宋体" w:hAnsi="宋体" w:cs="宋体"/>
          <w:spacing w:val="7"/>
          <w:position w:val="17"/>
          <w:sz w:val="24"/>
        </w:rPr>
        <w:t xml:space="preserve">) </w:t>
      </w:r>
      <w:r>
        <w:rPr>
          <w:rFonts w:ascii="宋体" w:eastAsia="宋体" w:hAnsi="宋体" w:cs="宋体"/>
          <w:spacing w:val="7"/>
          <w:position w:val="17"/>
          <w:sz w:val="24"/>
        </w:rPr>
        <w:t>掌握商务书信的一般格式</w:t>
      </w:r>
    </w:p>
    <w:p w:rsidR="00827BAE" w:rsidRDefault="00D36223">
      <w:pPr>
        <w:spacing w:before="1" w:line="219"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了解商务书信的构成部分</w:t>
      </w:r>
    </w:p>
    <w:p w:rsidR="00827BAE" w:rsidRDefault="00D36223">
      <w:pPr>
        <w:spacing w:before="185"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471" w:lineRule="exact"/>
        <w:ind w:left="510"/>
        <w:rPr>
          <w:rFonts w:ascii="宋体" w:eastAsia="宋体" w:hAnsi="宋体" w:cs="宋体"/>
          <w:sz w:val="24"/>
        </w:rPr>
      </w:pPr>
      <w:r>
        <w:rPr>
          <w:rFonts w:ascii="宋体" w:eastAsia="宋体" w:hAnsi="宋体" w:cs="宋体"/>
          <w:spacing w:val="7"/>
          <w:position w:val="17"/>
          <w:sz w:val="24"/>
        </w:rPr>
        <w:t>(</w:t>
      </w:r>
      <w:r>
        <w:rPr>
          <w:rFonts w:ascii="Times New Roman" w:eastAsia="Times New Roman" w:hAnsi="Times New Roman" w:cs="Times New Roman"/>
          <w:spacing w:val="7"/>
          <w:position w:val="17"/>
          <w:sz w:val="24"/>
        </w:rPr>
        <w:t>1</w:t>
      </w:r>
      <w:r>
        <w:rPr>
          <w:rFonts w:ascii="宋体" w:eastAsia="宋体" w:hAnsi="宋体" w:cs="宋体"/>
          <w:spacing w:val="7"/>
          <w:position w:val="17"/>
          <w:sz w:val="24"/>
        </w:rPr>
        <w:t xml:space="preserve">) </w:t>
      </w:r>
      <w:r>
        <w:rPr>
          <w:rFonts w:ascii="宋体" w:eastAsia="宋体" w:hAnsi="宋体" w:cs="宋体"/>
          <w:spacing w:val="7"/>
          <w:position w:val="17"/>
          <w:sz w:val="24"/>
        </w:rPr>
        <w:t>理解商务书信的一般特点</w:t>
      </w:r>
    </w:p>
    <w:p w:rsidR="00827BAE" w:rsidRDefault="00D36223">
      <w:pPr>
        <w:spacing w:line="219"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掌握商务书信的结构</w:t>
      </w:r>
    </w:p>
    <w:p w:rsidR="00827BAE" w:rsidRDefault="00D36223">
      <w:pPr>
        <w:spacing w:before="180"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商务书信的写作原则</w:t>
      </w:r>
    </w:p>
    <w:p w:rsidR="00827BAE" w:rsidRDefault="00D36223">
      <w:pPr>
        <w:spacing w:before="185"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1082" w:right="8" w:hanging="57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 xml:space="preserve">5) </w:t>
      </w:r>
      <w:r>
        <w:rPr>
          <w:rFonts w:ascii="宋体" w:eastAsia="宋体" w:hAnsi="宋体" w:cs="宋体"/>
          <w:spacing w:val="-6"/>
          <w:sz w:val="24"/>
        </w:rPr>
        <w:t>引导学</w:t>
      </w:r>
      <w:r>
        <w:rPr>
          <w:rFonts w:ascii="宋体" w:eastAsia="宋体" w:hAnsi="宋体" w:cs="宋体"/>
          <w:spacing w:val="-3"/>
          <w:sz w:val="24"/>
        </w:rPr>
        <w:t>生就中西文化关于信函的不同思维理念开展思辨性思考，</w:t>
      </w:r>
      <w:r>
        <w:rPr>
          <w:rFonts w:ascii="宋体" w:eastAsia="宋体" w:hAnsi="宋体" w:cs="宋体"/>
          <w:spacing w:val="-3"/>
          <w:sz w:val="24"/>
        </w:rPr>
        <w:t xml:space="preserve"> </w:t>
      </w:r>
      <w:r>
        <w:rPr>
          <w:rFonts w:ascii="宋体" w:eastAsia="宋体" w:hAnsi="宋体" w:cs="宋体"/>
          <w:spacing w:val="-3"/>
          <w:sz w:val="24"/>
        </w:rPr>
        <w:t>培养学</w:t>
      </w:r>
      <w:r>
        <w:rPr>
          <w:rFonts w:ascii="宋体" w:eastAsia="宋体" w:hAnsi="宋体" w:cs="宋体"/>
          <w:sz w:val="24"/>
        </w:rPr>
        <w:t xml:space="preserve"> </w:t>
      </w:r>
      <w:r>
        <w:rPr>
          <w:rFonts w:ascii="宋体" w:eastAsia="宋体" w:hAnsi="宋体" w:cs="宋体"/>
          <w:spacing w:val="-3"/>
          <w:sz w:val="24"/>
        </w:rPr>
        <w:t>生</w:t>
      </w:r>
      <w:r>
        <w:rPr>
          <w:rFonts w:ascii="宋体" w:eastAsia="宋体" w:hAnsi="宋体" w:cs="宋体"/>
          <w:spacing w:val="-2"/>
          <w:sz w:val="24"/>
        </w:rPr>
        <w:t>独立、自强的意识和一定的跨文化交际能力。</w:t>
      </w:r>
    </w:p>
    <w:p w:rsidR="00827BAE" w:rsidRDefault="00D36223">
      <w:pPr>
        <w:spacing w:before="179" w:line="291" w:lineRule="auto"/>
        <w:ind w:left="1109" w:right="9" w:hanging="60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引导学生正确认识和对待人生不同阶段遇到的困难与挫折，培养学生</w:t>
      </w:r>
      <w:r>
        <w:rPr>
          <w:rFonts w:ascii="宋体" w:eastAsia="宋体" w:hAnsi="宋体" w:cs="宋体"/>
          <w:sz w:val="24"/>
        </w:rPr>
        <w:t xml:space="preserve"> </w:t>
      </w:r>
      <w:r>
        <w:rPr>
          <w:rFonts w:ascii="宋体" w:eastAsia="宋体" w:hAnsi="宋体" w:cs="宋体"/>
          <w:spacing w:val="-4"/>
          <w:sz w:val="24"/>
        </w:rPr>
        <w:t>乐观</w:t>
      </w:r>
      <w:r>
        <w:rPr>
          <w:rFonts w:ascii="宋体" w:eastAsia="宋体" w:hAnsi="宋体" w:cs="宋体"/>
          <w:spacing w:val="-3"/>
          <w:sz w:val="24"/>
        </w:rPr>
        <w:t>向</w:t>
      </w:r>
      <w:r>
        <w:rPr>
          <w:rFonts w:ascii="宋体" w:eastAsia="宋体" w:hAnsi="宋体" w:cs="宋体"/>
          <w:spacing w:val="-2"/>
          <w:sz w:val="24"/>
        </w:rPr>
        <w:t>上的心态与精神和克服困难的信心与勇气。</w:t>
      </w:r>
    </w:p>
    <w:p w:rsidR="00827BAE" w:rsidRDefault="00D36223">
      <w:pPr>
        <w:spacing w:before="140" w:line="320" w:lineRule="exact"/>
        <w:ind w:left="550"/>
        <w:rPr>
          <w:rFonts w:ascii="宋体" w:eastAsia="宋体" w:hAnsi="宋体" w:cs="宋体"/>
          <w:sz w:val="24"/>
        </w:rPr>
      </w:pP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6"/>
          <w:position w:val="1"/>
          <w:sz w:val="24"/>
          <w14:textOutline w14:w="3657" w14:cap="flat" w14:cmpd="sng" w14:algn="ctr">
            <w14:solidFill>
              <w14:srgbClr w14:val="000000"/>
            </w14:solidFill>
            <w14:prstDash w14:val="solid"/>
            <w14:miter w14:lim="0"/>
          </w14:textOutline>
        </w:rPr>
        <w:t>三</w:t>
      </w:r>
      <w:r>
        <w:rPr>
          <w:rFonts w:ascii="宋体" w:eastAsia="宋体" w:hAnsi="宋体" w:cs="宋体"/>
          <w:spacing w:val="16"/>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6"/>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6"/>
          <w:position w:val="1"/>
          <w:sz w:val="24"/>
        </w:rPr>
        <w:t xml:space="preserve"> </w:t>
      </w:r>
      <w:r>
        <w:rPr>
          <w:rFonts w:ascii="Times New Roman" w:eastAsia="Times New Roman" w:hAnsi="Times New Roman" w:cs="Times New Roman"/>
          <w:b/>
          <w:bCs/>
          <w:spacing w:val="16"/>
          <w:position w:val="1"/>
          <w:sz w:val="24"/>
        </w:rPr>
        <w:t>3</w:t>
      </w:r>
      <w:r>
        <w:rPr>
          <w:rFonts w:ascii="Times New Roman" w:eastAsia="Times New Roman" w:hAnsi="Times New Roman" w:cs="Times New Roman"/>
          <w:spacing w:val="16"/>
          <w:position w:val="1"/>
          <w:sz w:val="24"/>
        </w:rPr>
        <w:t xml:space="preserve">  </w:t>
      </w:r>
      <w:r>
        <w:rPr>
          <w:rFonts w:ascii="宋体" w:eastAsia="宋体" w:hAnsi="宋体" w:cs="宋体"/>
          <w:spacing w:val="16"/>
          <w:position w:val="1"/>
          <w:sz w:val="24"/>
        </w:rPr>
        <w:t>求职信</w:t>
      </w:r>
    </w:p>
    <w:p w:rsidR="00827BAE" w:rsidRDefault="00D36223">
      <w:pPr>
        <w:spacing w:before="191"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12" w:lineRule="auto"/>
        <w:ind w:left="74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求职</w:t>
      </w:r>
      <w:r>
        <w:rPr>
          <w:rFonts w:ascii="宋体" w:eastAsia="宋体" w:hAnsi="宋体" w:cs="宋体"/>
          <w:sz w:val="24"/>
        </w:rPr>
        <w:t>信</w:t>
      </w:r>
    </w:p>
    <w:p w:rsidR="00827BAE" w:rsidRDefault="00D36223">
      <w:pPr>
        <w:spacing w:before="195" w:line="212" w:lineRule="auto"/>
        <w:ind w:left="744"/>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求职信的</w:t>
      </w:r>
      <w:r>
        <w:rPr>
          <w:rFonts w:ascii="宋体" w:eastAsia="宋体" w:hAnsi="宋体" w:cs="宋体"/>
          <w:sz w:val="24"/>
        </w:rPr>
        <w:t>组成部分</w:t>
      </w:r>
    </w:p>
    <w:p w:rsidR="00827BAE" w:rsidRDefault="00D36223">
      <w:pPr>
        <w:spacing w:before="18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466" w:lineRule="exact"/>
        <w:ind w:left="510"/>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9"/>
          <w:position w:val="17"/>
          <w:sz w:val="24"/>
        </w:rPr>
        <w:t>1</w:t>
      </w:r>
      <w:r>
        <w:rPr>
          <w:rFonts w:ascii="宋体" w:eastAsia="宋体" w:hAnsi="宋体" w:cs="宋体"/>
          <w:spacing w:val="9"/>
          <w:position w:val="17"/>
          <w:sz w:val="24"/>
        </w:rPr>
        <w:t xml:space="preserve">) </w:t>
      </w:r>
      <w:r>
        <w:rPr>
          <w:rFonts w:ascii="宋体" w:eastAsia="宋体" w:hAnsi="宋体" w:cs="宋体"/>
          <w:spacing w:val="9"/>
          <w:position w:val="17"/>
          <w:sz w:val="24"/>
        </w:rPr>
        <w:t>掌握求职信的格</w:t>
      </w:r>
      <w:r>
        <w:rPr>
          <w:rFonts w:ascii="宋体" w:eastAsia="宋体" w:hAnsi="宋体" w:cs="宋体"/>
          <w:spacing w:val="7"/>
          <w:position w:val="17"/>
          <w:sz w:val="24"/>
        </w:rPr>
        <w:t>式</w:t>
      </w:r>
    </w:p>
    <w:p w:rsidR="00827BAE" w:rsidRDefault="00D36223">
      <w:pPr>
        <w:spacing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掌握求职信的组成部分</w:t>
      </w:r>
    </w:p>
    <w:p w:rsidR="00827BAE" w:rsidRDefault="00D36223">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理解求职信中的格式</w:t>
      </w:r>
    </w:p>
    <w:p w:rsidR="00827BAE" w:rsidRDefault="00D36223">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掌握求职信的开头结尾的特征</w:t>
      </w:r>
    </w:p>
    <w:p w:rsidR="00827BAE" w:rsidRDefault="00D36223">
      <w:pPr>
        <w:spacing w:before="180" w:line="220"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能熟练使用常用的祝愿语</w:t>
      </w:r>
    </w:p>
    <w:p w:rsidR="00827BAE" w:rsidRDefault="00D36223">
      <w:pPr>
        <w:spacing w:before="184"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9" w:line="370" w:lineRule="auto"/>
        <w:ind w:left="1103" w:right="19" w:hanging="59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w:t>
      </w:r>
      <w:r>
        <w:rPr>
          <w:rFonts w:ascii="宋体" w:eastAsia="宋体" w:hAnsi="宋体" w:cs="宋体"/>
          <w:spacing w:val="7"/>
          <w:sz w:val="24"/>
        </w:rPr>
        <w:t>引导学生就当代求职过程进行思辨性思考，培养学生肩负中国教育改</w:t>
      </w:r>
      <w:r>
        <w:rPr>
          <w:rFonts w:ascii="宋体" w:eastAsia="宋体" w:hAnsi="宋体" w:cs="宋体"/>
          <w:sz w:val="24"/>
        </w:rPr>
        <w:t xml:space="preserve"> </w:t>
      </w:r>
      <w:r>
        <w:rPr>
          <w:rFonts w:ascii="宋体" w:eastAsia="宋体" w:hAnsi="宋体" w:cs="宋体"/>
          <w:spacing w:val="-8"/>
          <w:sz w:val="24"/>
        </w:rPr>
        <w:t>革</w:t>
      </w:r>
      <w:r>
        <w:rPr>
          <w:rFonts w:ascii="宋体" w:eastAsia="宋体" w:hAnsi="宋体" w:cs="宋体"/>
          <w:spacing w:val="-5"/>
          <w:sz w:val="24"/>
        </w:rPr>
        <w:t>的使命意识。</w:t>
      </w:r>
    </w:p>
    <w:p w:rsidR="00827BAE" w:rsidRDefault="00827BAE">
      <w:pPr>
        <w:sectPr w:rsidR="00827BAE">
          <w:footerReference w:type="default" r:id="rId76"/>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通过对未来职场工作的讨论和展望，</w:t>
      </w:r>
      <w:r>
        <w:rPr>
          <w:rFonts w:ascii="宋体" w:eastAsia="宋体" w:hAnsi="宋体" w:cs="宋体"/>
          <w:spacing w:val="-4"/>
          <w:sz w:val="24"/>
        </w:rPr>
        <w:t xml:space="preserve"> </w:t>
      </w:r>
      <w:r>
        <w:rPr>
          <w:rFonts w:ascii="宋体" w:eastAsia="宋体" w:hAnsi="宋体" w:cs="宋体"/>
          <w:spacing w:val="-4"/>
          <w:sz w:val="24"/>
        </w:rPr>
        <w:t>培养学生的创新意识和未来意识。</w:t>
      </w:r>
    </w:p>
    <w:p w:rsidR="00827BAE" w:rsidRDefault="00D36223">
      <w:pPr>
        <w:spacing w:before="139" w:line="320" w:lineRule="exact"/>
        <w:ind w:left="539"/>
        <w:rPr>
          <w:rFonts w:ascii="宋体" w:eastAsia="宋体" w:hAnsi="宋体" w:cs="宋体"/>
          <w:sz w:val="24"/>
        </w:rPr>
      </w:pP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四</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7"/>
          <w:position w:val="1"/>
          <w:sz w:val="24"/>
        </w:rPr>
        <w:t xml:space="preserve"> </w:t>
      </w:r>
      <w:r>
        <w:rPr>
          <w:rFonts w:ascii="Times New Roman" w:eastAsia="Times New Roman" w:hAnsi="Times New Roman" w:cs="Times New Roman"/>
          <w:b/>
          <w:bCs/>
          <w:spacing w:val="17"/>
          <w:position w:val="1"/>
          <w:sz w:val="24"/>
        </w:rPr>
        <w:t>4</w:t>
      </w:r>
      <w:r>
        <w:rPr>
          <w:rFonts w:ascii="Times New Roman" w:eastAsia="Times New Roman" w:hAnsi="Times New Roman" w:cs="Times New Roman"/>
          <w:spacing w:val="17"/>
          <w:position w:val="1"/>
          <w:sz w:val="24"/>
        </w:rPr>
        <w:t xml:space="preserve">    </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履</w:t>
      </w:r>
      <w:r>
        <w:rPr>
          <w:rFonts w:ascii="宋体" w:eastAsia="宋体" w:hAnsi="宋体" w:cs="宋体"/>
          <w:spacing w:val="16"/>
          <w:position w:val="1"/>
          <w:sz w:val="24"/>
          <w14:textOutline w14:w="3657" w14:cap="flat" w14:cmpd="sng" w14:algn="ctr">
            <w14:solidFill>
              <w14:srgbClr w14:val="000000"/>
            </w14:solidFill>
            <w14:prstDash w14:val="solid"/>
            <w14:miter w14:lim="0"/>
          </w14:textOutline>
        </w:rPr>
        <w:t>历</w:t>
      </w:r>
    </w:p>
    <w:p w:rsidR="00827BAE" w:rsidRDefault="00D36223">
      <w:pPr>
        <w:spacing w:before="190" w:line="427" w:lineRule="exact"/>
        <w:ind w:left="513"/>
        <w:rPr>
          <w:rFonts w:ascii="宋体" w:eastAsia="宋体" w:hAnsi="宋体" w:cs="宋体"/>
          <w:sz w:val="24"/>
        </w:rPr>
      </w:pPr>
      <w:r>
        <w:rPr>
          <w:rFonts w:ascii="Times New Roman" w:eastAsia="Times New Roman" w:hAnsi="Times New Roman" w:cs="Times New Roman"/>
          <w:spacing w:val="-8"/>
          <w:position w:val="14"/>
          <w:sz w:val="24"/>
        </w:rPr>
        <w:t>1</w:t>
      </w:r>
      <w:r>
        <w:rPr>
          <w:rFonts w:ascii="Times New Roman" w:eastAsia="Times New Roman" w:hAnsi="Times New Roman" w:cs="Times New Roman"/>
          <w:spacing w:val="-5"/>
          <w:position w:val="14"/>
          <w:sz w:val="24"/>
        </w:rPr>
        <w:t>.</w:t>
      </w:r>
      <w:r>
        <w:rPr>
          <w:rFonts w:ascii="宋体" w:eastAsia="宋体" w:hAnsi="宋体" w:cs="宋体"/>
          <w:spacing w:val="-4"/>
          <w:position w:val="14"/>
          <w:sz w:val="24"/>
        </w:rPr>
        <w:t>教学内容</w:t>
      </w:r>
    </w:p>
    <w:p w:rsidR="00827BAE" w:rsidRDefault="00D36223">
      <w:pPr>
        <w:spacing w:line="220" w:lineRule="auto"/>
        <w:ind w:left="450"/>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履历的组成部分</w:t>
      </w:r>
      <w:r>
        <w:rPr>
          <w:rFonts w:ascii="宋体" w:eastAsia="宋体" w:hAnsi="宋体" w:cs="宋体"/>
          <w:spacing w:val="23"/>
          <w:sz w:val="24"/>
        </w:rPr>
        <w:t>(</w:t>
      </w:r>
      <w:r>
        <w:rPr>
          <w:rFonts w:ascii="宋体" w:eastAsia="宋体" w:hAnsi="宋体" w:cs="宋体"/>
          <w:spacing w:val="23"/>
          <w:sz w:val="24"/>
        </w:rPr>
        <w:t>了解</w:t>
      </w:r>
      <w:r>
        <w:rPr>
          <w:rFonts w:ascii="宋体" w:eastAsia="宋体" w:hAnsi="宋体" w:cs="宋体"/>
          <w:spacing w:val="23"/>
          <w:sz w:val="24"/>
        </w:rPr>
        <w:t>)</w:t>
      </w:r>
    </w:p>
    <w:p w:rsidR="00827BAE" w:rsidRDefault="00D36223">
      <w:pPr>
        <w:spacing w:before="107" w:line="274" w:lineRule="auto"/>
        <w:ind w:left="499" w:right="4268" w:hanging="49"/>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0"/>
          <w:sz w:val="24"/>
        </w:rPr>
        <w:t>2</w:t>
      </w:r>
      <w:r>
        <w:rPr>
          <w:rFonts w:ascii="宋体" w:eastAsia="宋体" w:hAnsi="宋体" w:cs="宋体"/>
          <w:spacing w:val="20"/>
          <w:sz w:val="24"/>
        </w:rPr>
        <w:t>)</w:t>
      </w:r>
      <w:r>
        <w:rPr>
          <w:rFonts w:ascii="宋体" w:eastAsia="宋体" w:hAnsi="宋体" w:cs="宋体"/>
          <w:spacing w:val="20"/>
          <w:sz w:val="24"/>
        </w:rPr>
        <w:t>履历的写作要点</w:t>
      </w:r>
      <w:r>
        <w:rPr>
          <w:rFonts w:ascii="宋体" w:eastAsia="宋体" w:hAnsi="宋体" w:cs="宋体"/>
          <w:spacing w:val="20"/>
          <w:sz w:val="24"/>
        </w:rPr>
        <w:t>(</w:t>
      </w:r>
      <w:r>
        <w:rPr>
          <w:rFonts w:ascii="宋体" w:eastAsia="宋体" w:hAnsi="宋体" w:cs="宋体"/>
          <w:spacing w:val="20"/>
          <w:sz w:val="24"/>
        </w:rPr>
        <w:t>熟练掌握</w:t>
      </w:r>
      <w:r>
        <w:rPr>
          <w:rFonts w:ascii="宋体" w:eastAsia="宋体" w:hAnsi="宋体" w:cs="宋体"/>
          <w:spacing w:val="20"/>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63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了解履历的组成部</w:t>
      </w:r>
      <w:r>
        <w:rPr>
          <w:rFonts w:ascii="宋体" w:eastAsia="宋体" w:hAnsi="宋体" w:cs="宋体"/>
          <w:spacing w:val="15"/>
          <w:sz w:val="24"/>
        </w:rPr>
        <w:t>分</w:t>
      </w:r>
    </w:p>
    <w:p w:rsidR="00827BAE" w:rsidRDefault="00D36223">
      <w:pPr>
        <w:spacing w:before="184" w:line="290" w:lineRule="auto"/>
        <w:ind w:left="504" w:right="5112" w:firstLine="240"/>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掌握履历的</w:t>
      </w:r>
      <w:r>
        <w:rPr>
          <w:rFonts w:ascii="宋体" w:eastAsia="宋体" w:hAnsi="宋体" w:cs="宋体"/>
          <w:sz w:val="24"/>
        </w:rPr>
        <w:t>写作特点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1"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理解履历的一般要求</w:t>
      </w:r>
    </w:p>
    <w:p w:rsidR="00827BAE" w:rsidRDefault="00D36223">
      <w:pPr>
        <w:spacing w:before="179"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5"/>
          <w:sz w:val="24"/>
        </w:rPr>
        <w:t>掌</w:t>
      </w:r>
      <w:r>
        <w:rPr>
          <w:rFonts w:ascii="宋体" w:eastAsia="宋体" w:hAnsi="宋体" w:cs="宋体"/>
          <w:spacing w:val="4"/>
          <w:sz w:val="24"/>
        </w:rPr>
        <w:t>握履历中的教育经历和工作经历的内容</w:t>
      </w:r>
    </w:p>
    <w:p w:rsidR="00827BAE" w:rsidRDefault="00D36223">
      <w:pPr>
        <w:spacing w:before="183" w:line="290" w:lineRule="auto"/>
        <w:ind w:left="498" w:right="3472" w:firstLine="1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3</w:t>
      </w:r>
      <w:r>
        <w:rPr>
          <w:rFonts w:ascii="宋体" w:eastAsia="宋体" w:hAnsi="宋体" w:cs="宋体"/>
          <w:spacing w:val="5"/>
          <w:sz w:val="24"/>
        </w:rPr>
        <w:t xml:space="preserve">) </w:t>
      </w:r>
      <w:r>
        <w:rPr>
          <w:rFonts w:ascii="宋体" w:eastAsia="宋体" w:hAnsi="宋体" w:cs="宋体"/>
          <w:spacing w:val="5"/>
          <w:sz w:val="24"/>
        </w:rPr>
        <w:t>能根据自己情况突出呈现自己的优势</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2" w:line="289" w:lineRule="auto"/>
        <w:ind w:left="1102" w:right="17" w:hanging="593"/>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引导</w:t>
      </w:r>
      <w:r>
        <w:rPr>
          <w:rFonts w:ascii="宋体" w:eastAsia="宋体" w:hAnsi="宋体" w:cs="宋体"/>
          <w:spacing w:val="-1"/>
          <w:sz w:val="24"/>
        </w:rPr>
        <w:t>学生比较中西方履历内容的区别，特别是中国现阶段的职场特点，</w:t>
      </w:r>
      <w:r>
        <w:rPr>
          <w:rFonts w:ascii="宋体" w:eastAsia="宋体" w:hAnsi="宋体" w:cs="宋体"/>
          <w:sz w:val="24"/>
        </w:rPr>
        <w:t xml:space="preserve"> </w:t>
      </w:r>
      <w:r>
        <w:rPr>
          <w:rFonts w:ascii="宋体" w:eastAsia="宋体" w:hAnsi="宋体" w:cs="宋体"/>
          <w:spacing w:val="-4"/>
          <w:sz w:val="24"/>
        </w:rPr>
        <w:t>注</w:t>
      </w:r>
      <w:r>
        <w:rPr>
          <w:rFonts w:ascii="宋体" w:eastAsia="宋体" w:hAnsi="宋体" w:cs="宋体"/>
          <w:spacing w:val="-3"/>
          <w:sz w:val="24"/>
        </w:rPr>
        <w:t>重</w:t>
      </w:r>
      <w:r>
        <w:rPr>
          <w:rFonts w:ascii="宋体" w:eastAsia="宋体" w:hAnsi="宋体" w:cs="宋体"/>
          <w:spacing w:val="-2"/>
          <w:sz w:val="24"/>
        </w:rPr>
        <w:t>文明礼貌，促进文明和谐社会的发展。</w:t>
      </w:r>
    </w:p>
    <w:p w:rsidR="00827BAE" w:rsidRDefault="00D36223">
      <w:pPr>
        <w:spacing w:before="185" w:line="332" w:lineRule="auto"/>
        <w:ind w:left="743" w:right="86" w:hanging="23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w:t>
      </w:r>
      <w:r>
        <w:rPr>
          <w:rFonts w:ascii="Times New Roman" w:eastAsia="Times New Roman" w:hAnsi="Times New Roman" w:cs="Times New Roman"/>
          <w:spacing w:val="4"/>
          <w:sz w:val="24"/>
        </w:rPr>
        <w:t>“</w:t>
      </w:r>
      <w:r>
        <w:rPr>
          <w:rFonts w:ascii="宋体" w:eastAsia="宋体" w:hAnsi="宋体" w:cs="宋体"/>
          <w:spacing w:val="4"/>
          <w:sz w:val="24"/>
        </w:rPr>
        <w:t>知识传授</w:t>
      </w:r>
      <w:r>
        <w:rPr>
          <w:rFonts w:ascii="宋体" w:eastAsia="宋体" w:hAnsi="宋体" w:cs="宋体"/>
          <w:spacing w:val="4"/>
          <w:sz w:val="24"/>
        </w:rPr>
        <w:t>“</w:t>
      </w:r>
      <w:r>
        <w:rPr>
          <w:rFonts w:ascii="宋体" w:eastAsia="宋体" w:hAnsi="宋体" w:cs="宋体"/>
          <w:spacing w:val="4"/>
          <w:sz w:val="24"/>
        </w:rPr>
        <w:t>和</w:t>
      </w:r>
      <w:r>
        <w:rPr>
          <w:rFonts w:ascii="宋体" w:eastAsia="宋体" w:hAnsi="宋体" w:cs="宋体"/>
          <w:spacing w:val="4"/>
          <w:sz w:val="24"/>
        </w:rPr>
        <w:t>“</w:t>
      </w:r>
      <w:r>
        <w:rPr>
          <w:rFonts w:ascii="宋体" w:eastAsia="宋体" w:hAnsi="宋体" w:cs="宋体"/>
          <w:spacing w:val="4"/>
          <w:sz w:val="24"/>
        </w:rPr>
        <w:t>价值引领</w:t>
      </w:r>
      <w:r>
        <w:rPr>
          <w:rFonts w:ascii="宋体" w:eastAsia="宋体" w:hAnsi="宋体" w:cs="宋体"/>
          <w:spacing w:val="4"/>
          <w:sz w:val="24"/>
        </w:rPr>
        <w:t>”</w:t>
      </w:r>
      <w:r>
        <w:rPr>
          <w:rFonts w:ascii="宋体" w:eastAsia="宋体" w:hAnsi="宋体" w:cs="宋体"/>
          <w:spacing w:val="4"/>
          <w:sz w:val="24"/>
        </w:rPr>
        <w:t>的联结点</w:t>
      </w:r>
      <w:r>
        <w:rPr>
          <w:rFonts w:ascii="Times New Roman" w:eastAsia="Times New Roman" w:hAnsi="Times New Roman" w:cs="Times New Roman"/>
          <w:spacing w:val="4"/>
          <w:sz w:val="24"/>
        </w:rPr>
        <w:t xml:space="preserve">, </w:t>
      </w:r>
      <w:r>
        <w:rPr>
          <w:rFonts w:ascii="宋体" w:eastAsia="宋体" w:hAnsi="宋体" w:cs="宋体"/>
          <w:spacing w:val="4"/>
          <w:sz w:val="24"/>
        </w:rPr>
        <w:t>引导学生思考如何把自己</w:t>
      </w:r>
      <w:r>
        <w:rPr>
          <w:rFonts w:ascii="宋体" w:eastAsia="宋体" w:hAnsi="宋体" w:cs="宋体"/>
          <w:sz w:val="24"/>
        </w:rPr>
        <w:t xml:space="preserve"> </w:t>
      </w:r>
      <w:r>
        <w:rPr>
          <w:rFonts w:ascii="宋体" w:eastAsia="宋体" w:hAnsi="宋体" w:cs="宋体"/>
          <w:spacing w:val="-14"/>
          <w:sz w:val="24"/>
        </w:rPr>
        <w:t>实</w:t>
      </w:r>
      <w:r>
        <w:rPr>
          <w:rFonts w:ascii="宋体" w:eastAsia="宋体" w:hAnsi="宋体" w:cs="宋体"/>
          <w:spacing w:val="-10"/>
          <w:sz w:val="24"/>
        </w:rPr>
        <w:t>现中华民族伟大复兴的中国梦的愿望与能力，</w:t>
      </w:r>
      <w:r>
        <w:rPr>
          <w:rFonts w:ascii="宋体" w:eastAsia="宋体" w:hAnsi="宋体" w:cs="宋体"/>
          <w:spacing w:val="-10"/>
          <w:sz w:val="24"/>
        </w:rPr>
        <w:t xml:space="preserve"> </w:t>
      </w:r>
      <w:r>
        <w:rPr>
          <w:rFonts w:ascii="宋体" w:eastAsia="宋体" w:hAnsi="宋体" w:cs="宋体"/>
          <w:spacing w:val="-10"/>
          <w:sz w:val="24"/>
        </w:rPr>
        <w:t>体现在自己的履历中，</w:t>
      </w:r>
      <w:r>
        <w:rPr>
          <w:rFonts w:ascii="宋体" w:eastAsia="宋体" w:hAnsi="宋体" w:cs="宋体"/>
          <w:spacing w:val="-10"/>
          <w:sz w:val="24"/>
        </w:rPr>
        <w:t xml:space="preserve"> </w:t>
      </w:r>
      <w:r>
        <w:rPr>
          <w:rFonts w:ascii="宋体" w:eastAsia="宋体" w:hAnsi="宋体" w:cs="宋体"/>
          <w:spacing w:val="-10"/>
          <w:sz w:val="24"/>
        </w:rPr>
        <w:t>从</w:t>
      </w:r>
      <w:r>
        <w:rPr>
          <w:rFonts w:ascii="宋体" w:eastAsia="宋体" w:hAnsi="宋体" w:cs="宋体"/>
          <w:sz w:val="24"/>
        </w:rPr>
        <w:t xml:space="preserve"> </w:t>
      </w:r>
      <w:r>
        <w:rPr>
          <w:rFonts w:ascii="宋体" w:eastAsia="宋体" w:hAnsi="宋体" w:cs="宋体"/>
          <w:spacing w:val="-12"/>
          <w:sz w:val="24"/>
        </w:rPr>
        <w:t>而促使自</w:t>
      </w:r>
      <w:r>
        <w:rPr>
          <w:rFonts w:ascii="宋体" w:eastAsia="宋体" w:hAnsi="宋体" w:cs="宋体"/>
          <w:spacing w:val="-8"/>
          <w:sz w:val="24"/>
        </w:rPr>
        <w:t>己</w:t>
      </w:r>
      <w:r>
        <w:rPr>
          <w:rFonts w:ascii="宋体" w:eastAsia="宋体" w:hAnsi="宋体" w:cs="宋体"/>
          <w:spacing w:val="-6"/>
          <w:sz w:val="24"/>
        </w:rPr>
        <w:t>的履历具有超越普通的优势，</w:t>
      </w:r>
      <w:r>
        <w:rPr>
          <w:rFonts w:ascii="宋体" w:eastAsia="宋体" w:hAnsi="宋体" w:cs="宋体"/>
          <w:spacing w:val="-6"/>
          <w:sz w:val="24"/>
        </w:rPr>
        <w:t xml:space="preserve"> </w:t>
      </w:r>
      <w:r>
        <w:rPr>
          <w:rFonts w:ascii="宋体" w:eastAsia="宋体" w:hAnsi="宋体" w:cs="宋体"/>
          <w:spacing w:val="-6"/>
          <w:sz w:val="24"/>
        </w:rPr>
        <w:t>争取找到能够施展自己才能的更</w:t>
      </w:r>
      <w:r>
        <w:rPr>
          <w:rFonts w:ascii="宋体" w:eastAsia="宋体" w:hAnsi="宋体" w:cs="宋体"/>
          <w:sz w:val="24"/>
        </w:rPr>
        <w:t xml:space="preserve"> </w:t>
      </w:r>
      <w:r>
        <w:rPr>
          <w:rFonts w:ascii="宋体" w:eastAsia="宋体" w:hAnsi="宋体" w:cs="宋体"/>
          <w:spacing w:val="-12"/>
          <w:sz w:val="24"/>
        </w:rPr>
        <w:t>大平台，</w:t>
      </w:r>
      <w:r>
        <w:rPr>
          <w:rFonts w:ascii="宋体" w:eastAsia="宋体" w:hAnsi="宋体" w:cs="宋体"/>
          <w:spacing w:val="-8"/>
          <w:sz w:val="24"/>
        </w:rPr>
        <w:t xml:space="preserve"> </w:t>
      </w:r>
      <w:r>
        <w:rPr>
          <w:rFonts w:ascii="宋体" w:eastAsia="宋体" w:hAnsi="宋体" w:cs="宋体"/>
          <w:spacing w:val="-6"/>
          <w:sz w:val="24"/>
        </w:rPr>
        <w:t>即实现自身价值同时也是为实现新时代中国特色社会主义思想贡</w:t>
      </w:r>
      <w:r>
        <w:rPr>
          <w:rFonts w:ascii="宋体" w:eastAsia="宋体" w:hAnsi="宋体" w:cs="宋体"/>
          <w:sz w:val="24"/>
        </w:rPr>
        <w:t xml:space="preserve"> </w:t>
      </w:r>
      <w:r>
        <w:rPr>
          <w:rFonts w:ascii="宋体" w:eastAsia="宋体" w:hAnsi="宋体" w:cs="宋体"/>
          <w:spacing w:val="-4"/>
          <w:sz w:val="24"/>
        </w:rPr>
        <w:t>献自己的青春和力量。</w:t>
      </w:r>
    </w:p>
    <w:p w:rsidR="00827BAE" w:rsidRDefault="00D36223">
      <w:pPr>
        <w:spacing w:before="140" w:line="320" w:lineRule="exact"/>
        <w:ind w:left="539"/>
        <w:rPr>
          <w:rFonts w:ascii="宋体" w:eastAsia="宋体" w:hAnsi="宋体" w:cs="宋体"/>
          <w:sz w:val="24"/>
        </w:rPr>
      </w:pP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五</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7"/>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7"/>
          <w:position w:val="1"/>
          <w:sz w:val="24"/>
        </w:rPr>
        <w:t xml:space="preserve"> </w:t>
      </w:r>
      <w:r>
        <w:rPr>
          <w:rFonts w:ascii="Times New Roman" w:eastAsia="Times New Roman" w:hAnsi="Times New Roman" w:cs="Times New Roman"/>
          <w:b/>
          <w:bCs/>
          <w:spacing w:val="17"/>
          <w:position w:val="1"/>
          <w:sz w:val="24"/>
        </w:rPr>
        <w:t>5</w:t>
      </w:r>
      <w:r>
        <w:rPr>
          <w:rFonts w:ascii="Times New Roman" w:eastAsia="Times New Roman" w:hAnsi="Times New Roman" w:cs="Times New Roman"/>
          <w:spacing w:val="17"/>
          <w:position w:val="1"/>
          <w:sz w:val="24"/>
        </w:rPr>
        <w:t xml:space="preserve">    </w:t>
      </w:r>
      <w:r>
        <w:rPr>
          <w:rFonts w:ascii="宋体" w:eastAsia="宋体" w:hAnsi="宋体" w:cs="宋体"/>
          <w:spacing w:val="17"/>
          <w:position w:val="1"/>
          <w:sz w:val="24"/>
          <w14:textOutline w14:w="3657" w14:cap="flat" w14:cmpd="sng" w14:algn="ctr">
            <w14:solidFill>
              <w14:srgbClr w14:val="000000"/>
            </w14:solidFill>
            <w14:prstDash w14:val="solid"/>
            <w14:miter w14:lim="0"/>
          </w14:textOutline>
        </w:rPr>
        <w:t>备忘录</w:t>
      </w:r>
    </w:p>
    <w:p w:rsidR="00827BAE" w:rsidRDefault="00D36223">
      <w:pPr>
        <w:spacing w:before="19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备忘录的格式和特点</w:t>
      </w:r>
    </w:p>
    <w:p w:rsidR="00827BAE" w:rsidRDefault="00D36223">
      <w:pPr>
        <w:spacing w:before="184" w:line="289" w:lineRule="auto"/>
        <w:ind w:left="500" w:right="5402" w:firstLine="1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9"/>
          <w:sz w:val="24"/>
        </w:rPr>
        <w:t>2</w:t>
      </w:r>
      <w:r>
        <w:rPr>
          <w:rFonts w:ascii="宋体" w:eastAsia="宋体" w:hAnsi="宋体" w:cs="宋体"/>
          <w:spacing w:val="19"/>
          <w:sz w:val="24"/>
        </w:rPr>
        <w:t>)</w:t>
      </w:r>
      <w:r>
        <w:rPr>
          <w:rFonts w:ascii="宋体" w:eastAsia="宋体" w:hAnsi="宋体" w:cs="宋体"/>
          <w:spacing w:val="19"/>
          <w:sz w:val="24"/>
        </w:rPr>
        <w:t>备忘录的组成部分</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掌握备忘录的格</w:t>
      </w:r>
      <w:r>
        <w:rPr>
          <w:rFonts w:ascii="宋体" w:eastAsia="宋体" w:hAnsi="宋体" w:cs="宋体"/>
          <w:spacing w:val="7"/>
          <w:sz w:val="24"/>
        </w:rPr>
        <w:t>式</w:t>
      </w:r>
    </w:p>
    <w:p w:rsidR="00827BAE" w:rsidRDefault="00D36223">
      <w:pPr>
        <w:spacing w:before="179" w:line="292" w:lineRule="auto"/>
        <w:ind w:left="504" w:right="4912" w:firstLine="6"/>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了解备忘录的构成部分</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理解备忘录的形式特点</w:t>
      </w:r>
    </w:p>
    <w:p w:rsidR="00827BAE" w:rsidRDefault="00D36223">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掌握备忘录的结构特点</w:t>
      </w:r>
    </w:p>
    <w:p w:rsidR="00827BAE" w:rsidRDefault="00827BAE">
      <w:pPr>
        <w:sectPr w:rsidR="00827BAE">
          <w:footerReference w:type="default" r:id="rId77"/>
          <w:pgSz w:w="11900" w:h="16840"/>
          <w:pgMar w:top="400" w:right="1707"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D36223">
      <w:pPr>
        <w:spacing w:before="78" w:line="290" w:lineRule="auto"/>
        <w:ind w:left="498" w:right="3952" w:firstLine="1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能正确区分备忘录与通知的区别</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2" w:line="289" w:lineRule="auto"/>
        <w:ind w:left="1103" w:right="137" w:hanging="594"/>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引导学生比较中西方在公司运营方面的文化差异，注重礼仪的讨论，</w:t>
      </w:r>
      <w:r>
        <w:rPr>
          <w:rFonts w:ascii="宋体" w:eastAsia="宋体" w:hAnsi="宋体" w:cs="宋体"/>
          <w:sz w:val="24"/>
        </w:rPr>
        <w:t xml:space="preserve"> </w:t>
      </w:r>
      <w:r>
        <w:rPr>
          <w:rFonts w:ascii="宋体" w:eastAsia="宋体" w:hAnsi="宋体" w:cs="宋体"/>
          <w:spacing w:val="-6"/>
          <w:sz w:val="24"/>
        </w:rPr>
        <w:t>促</w:t>
      </w:r>
      <w:r>
        <w:rPr>
          <w:rFonts w:ascii="宋体" w:eastAsia="宋体" w:hAnsi="宋体" w:cs="宋体"/>
          <w:spacing w:val="-5"/>
          <w:sz w:val="24"/>
        </w:rPr>
        <w:t>进</w:t>
      </w:r>
      <w:r>
        <w:rPr>
          <w:rFonts w:ascii="宋体" w:eastAsia="宋体" w:hAnsi="宋体" w:cs="宋体"/>
          <w:spacing w:val="-3"/>
          <w:sz w:val="24"/>
        </w:rPr>
        <w:t>文明和谐社会的发展。</w:t>
      </w:r>
    </w:p>
    <w:p w:rsidR="00827BAE" w:rsidRDefault="00D36223">
      <w:pPr>
        <w:spacing w:before="186" w:line="313" w:lineRule="auto"/>
        <w:ind w:left="749" w:right="86" w:hanging="24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引导学生思考写好备忘录，从而提高工作效率的意义，即获得有</w:t>
      </w:r>
      <w:r>
        <w:rPr>
          <w:rFonts w:ascii="宋体" w:eastAsia="宋体" w:hAnsi="宋体" w:cs="宋体"/>
          <w:spacing w:val="3"/>
          <w:sz w:val="24"/>
        </w:rPr>
        <w:t>用</w:t>
      </w:r>
      <w:r>
        <w:rPr>
          <w:rFonts w:ascii="宋体" w:eastAsia="宋体" w:hAnsi="宋体" w:cs="宋体"/>
          <w:sz w:val="24"/>
        </w:rPr>
        <w:t>的</w:t>
      </w:r>
      <w:r>
        <w:rPr>
          <w:rFonts w:ascii="宋体" w:eastAsia="宋体" w:hAnsi="宋体" w:cs="宋体"/>
          <w:sz w:val="24"/>
        </w:rPr>
        <w:t xml:space="preserve"> </w:t>
      </w:r>
      <w:r>
        <w:rPr>
          <w:rFonts w:ascii="宋体" w:eastAsia="宋体" w:hAnsi="宋体" w:cs="宋体"/>
          <w:spacing w:val="-7"/>
          <w:sz w:val="24"/>
        </w:rPr>
        <w:t>写作技能意味着实现自己更大的价值，</w:t>
      </w:r>
      <w:r>
        <w:rPr>
          <w:rFonts w:ascii="宋体" w:eastAsia="宋体" w:hAnsi="宋体" w:cs="宋体"/>
          <w:spacing w:val="-7"/>
          <w:sz w:val="24"/>
        </w:rPr>
        <w:t xml:space="preserve"> </w:t>
      </w:r>
      <w:r>
        <w:rPr>
          <w:rFonts w:ascii="宋体" w:eastAsia="宋体" w:hAnsi="宋体" w:cs="宋体"/>
          <w:spacing w:val="-7"/>
          <w:sz w:val="24"/>
        </w:rPr>
        <w:t>从而等于为国家实现复兴大业做</w:t>
      </w:r>
      <w:r>
        <w:rPr>
          <w:rFonts w:ascii="宋体" w:eastAsia="宋体" w:hAnsi="宋体" w:cs="宋体"/>
          <w:spacing w:val="-5"/>
          <w:sz w:val="24"/>
        </w:rPr>
        <w:t>出</w:t>
      </w:r>
      <w:r>
        <w:rPr>
          <w:rFonts w:ascii="宋体" w:eastAsia="宋体" w:hAnsi="宋体" w:cs="宋体"/>
          <w:sz w:val="24"/>
        </w:rPr>
        <w:t xml:space="preserve"> </w:t>
      </w:r>
      <w:r>
        <w:rPr>
          <w:rFonts w:ascii="宋体" w:eastAsia="宋体" w:hAnsi="宋体" w:cs="宋体"/>
          <w:spacing w:val="-4"/>
          <w:sz w:val="24"/>
        </w:rPr>
        <w:t>自己</w:t>
      </w:r>
      <w:r>
        <w:rPr>
          <w:rFonts w:ascii="宋体" w:eastAsia="宋体" w:hAnsi="宋体" w:cs="宋体"/>
          <w:spacing w:val="-2"/>
          <w:sz w:val="24"/>
        </w:rPr>
        <w:t>的贡献，激发学生学习商务英语写作的动力。</w:t>
      </w:r>
    </w:p>
    <w:p w:rsidR="00827BAE" w:rsidRDefault="00D36223">
      <w:pPr>
        <w:spacing w:before="179" w:line="220" w:lineRule="auto"/>
        <w:ind w:left="542"/>
        <w:rPr>
          <w:rFonts w:ascii="宋体" w:eastAsia="宋体" w:hAnsi="宋体" w:cs="宋体"/>
          <w:sz w:val="24"/>
        </w:rPr>
      </w:pPr>
      <w:r>
        <w:rPr>
          <w:rFonts w:ascii="宋体" w:eastAsia="宋体" w:hAnsi="宋体" w:cs="宋体"/>
          <w:spacing w:val="-15"/>
          <w:sz w:val="24"/>
        </w:rPr>
        <w:t>自己实现中华民族伟大复兴的中国梦的愿望与能力，</w:t>
      </w:r>
      <w:r>
        <w:rPr>
          <w:rFonts w:ascii="宋体" w:eastAsia="宋体" w:hAnsi="宋体" w:cs="宋体"/>
          <w:spacing w:val="-15"/>
          <w:sz w:val="24"/>
        </w:rPr>
        <w:t xml:space="preserve"> </w:t>
      </w:r>
      <w:r>
        <w:rPr>
          <w:rFonts w:ascii="宋体" w:eastAsia="宋体" w:hAnsi="宋体" w:cs="宋体"/>
          <w:spacing w:val="-15"/>
          <w:sz w:val="24"/>
        </w:rPr>
        <w:t>体现在自己的履历中，</w:t>
      </w:r>
      <w:r>
        <w:rPr>
          <w:rFonts w:ascii="宋体" w:eastAsia="宋体" w:hAnsi="宋体" w:cs="宋体"/>
          <w:spacing w:val="-15"/>
          <w:sz w:val="24"/>
        </w:rPr>
        <w:t xml:space="preserve"> </w:t>
      </w:r>
      <w:r>
        <w:rPr>
          <w:rFonts w:ascii="宋体" w:eastAsia="宋体" w:hAnsi="宋体" w:cs="宋体"/>
          <w:spacing w:val="-11"/>
          <w:sz w:val="24"/>
        </w:rPr>
        <w:t>。</w:t>
      </w:r>
    </w:p>
    <w:p w:rsidR="00827BAE" w:rsidRDefault="00D36223">
      <w:pPr>
        <w:spacing w:before="144" w:line="320" w:lineRule="exact"/>
        <w:ind w:left="539"/>
        <w:rPr>
          <w:rFonts w:ascii="宋体" w:eastAsia="宋体" w:hAnsi="宋体" w:cs="宋体"/>
          <w:sz w:val="24"/>
        </w:rPr>
      </w:pPr>
      <w:r>
        <w:rPr>
          <w:rFonts w:ascii="宋体" w:eastAsia="宋体" w:hAnsi="宋体" w:cs="宋体"/>
          <w:spacing w:val="33"/>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六</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6</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会议通知、会议议程和会议记录</w:t>
      </w:r>
    </w:p>
    <w:p w:rsidR="00827BAE" w:rsidRDefault="00D36223">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20" w:lineRule="auto"/>
        <w:ind w:left="510"/>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9"/>
          <w:sz w:val="24"/>
        </w:rPr>
        <w:t>1</w:t>
      </w:r>
      <w:r>
        <w:rPr>
          <w:rFonts w:ascii="宋体" w:eastAsia="宋体" w:hAnsi="宋体" w:cs="宋体"/>
          <w:spacing w:val="29"/>
          <w:sz w:val="24"/>
        </w:rPr>
        <w:t>)</w:t>
      </w:r>
      <w:r>
        <w:rPr>
          <w:rFonts w:ascii="宋体" w:eastAsia="宋体" w:hAnsi="宋体" w:cs="宋体"/>
          <w:spacing w:val="29"/>
          <w:sz w:val="24"/>
        </w:rPr>
        <w:t>会议通知</w:t>
      </w:r>
    </w:p>
    <w:p w:rsidR="00827BAE" w:rsidRDefault="00D36223">
      <w:pPr>
        <w:spacing w:before="179" w:line="220" w:lineRule="auto"/>
        <w:ind w:left="510"/>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31"/>
          <w:sz w:val="24"/>
        </w:rPr>
        <w:t>2</w:t>
      </w:r>
      <w:r>
        <w:rPr>
          <w:rFonts w:ascii="宋体" w:eastAsia="宋体" w:hAnsi="宋体" w:cs="宋体"/>
          <w:spacing w:val="31"/>
          <w:sz w:val="24"/>
        </w:rPr>
        <w:t>)</w:t>
      </w:r>
      <w:r>
        <w:rPr>
          <w:rFonts w:ascii="宋体" w:eastAsia="宋体" w:hAnsi="宋体" w:cs="宋体"/>
          <w:spacing w:val="31"/>
          <w:sz w:val="24"/>
        </w:rPr>
        <w:t>会议议</w:t>
      </w:r>
      <w:r>
        <w:rPr>
          <w:rFonts w:ascii="宋体" w:eastAsia="宋体" w:hAnsi="宋体" w:cs="宋体"/>
          <w:spacing w:val="29"/>
          <w:sz w:val="24"/>
        </w:rPr>
        <w:t>程</w:t>
      </w:r>
    </w:p>
    <w:p w:rsidR="00827BAE" w:rsidRDefault="00D36223">
      <w:pPr>
        <w:spacing w:before="185" w:line="289" w:lineRule="auto"/>
        <w:ind w:left="500" w:right="6363" w:firstLine="10"/>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30"/>
          <w:sz w:val="24"/>
        </w:rPr>
        <w:t>3</w:t>
      </w:r>
      <w:r>
        <w:rPr>
          <w:rFonts w:ascii="宋体" w:eastAsia="宋体" w:hAnsi="宋体" w:cs="宋体"/>
          <w:spacing w:val="30"/>
          <w:sz w:val="24"/>
        </w:rPr>
        <w:t>)</w:t>
      </w:r>
      <w:r>
        <w:rPr>
          <w:rFonts w:ascii="宋体" w:eastAsia="宋体" w:hAnsi="宋体" w:cs="宋体"/>
          <w:spacing w:val="30"/>
          <w:sz w:val="24"/>
        </w:rPr>
        <w:t>会议记录</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掌握会议议程的格式</w:t>
      </w:r>
    </w:p>
    <w:p w:rsidR="00827BAE" w:rsidRDefault="00D36223">
      <w:pPr>
        <w:spacing w:before="180" w:line="292" w:lineRule="auto"/>
        <w:ind w:left="504" w:right="4672" w:firstLine="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掌握会议会议记录的格</w:t>
      </w:r>
      <w:r>
        <w:rPr>
          <w:rFonts w:ascii="宋体" w:eastAsia="宋体" w:hAnsi="宋体" w:cs="宋体"/>
          <w:spacing w:val="6"/>
          <w:sz w:val="24"/>
        </w:rPr>
        <w:t>式</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4"/>
          <w:sz w:val="24"/>
        </w:rPr>
        <w:t>)</w:t>
      </w:r>
      <w:r>
        <w:rPr>
          <w:rFonts w:ascii="宋体" w:eastAsia="宋体" w:hAnsi="宋体" w:cs="宋体"/>
          <w:spacing w:val="14"/>
          <w:sz w:val="24"/>
        </w:rPr>
        <w:t>理解会议议程整体的结构特点</w:t>
      </w:r>
    </w:p>
    <w:p w:rsidR="00827BAE" w:rsidRDefault="00D36223">
      <w:pPr>
        <w:spacing w:before="184"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掌握会议议程的开头部分的结构特征</w:t>
      </w:r>
    </w:p>
    <w:p w:rsidR="00827BAE" w:rsidRDefault="00D36223">
      <w:pPr>
        <w:spacing w:before="182" w:line="291" w:lineRule="auto"/>
        <w:ind w:left="498" w:right="4672"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掌握会议记录的格式特</w:t>
      </w:r>
      <w:r>
        <w:rPr>
          <w:rFonts w:ascii="宋体" w:eastAsia="宋体" w:hAnsi="宋体" w:cs="宋体"/>
          <w:spacing w:val="6"/>
          <w:sz w:val="24"/>
        </w:rPr>
        <w:t>点</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7" w:line="291" w:lineRule="auto"/>
        <w:ind w:left="1005" w:right="86" w:hanging="49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引导学生关注会议议程和会议记录在公司文化中的作用和模式，</w:t>
      </w:r>
      <w:r>
        <w:rPr>
          <w:rFonts w:ascii="宋体" w:eastAsia="宋体" w:hAnsi="宋体" w:cs="宋体"/>
          <w:spacing w:val="3"/>
          <w:sz w:val="24"/>
        </w:rPr>
        <w:t>认</w:t>
      </w:r>
      <w:r>
        <w:rPr>
          <w:rFonts w:ascii="宋体" w:eastAsia="宋体" w:hAnsi="宋体" w:cs="宋体"/>
          <w:sz w:val="24"/>
        </w:rPr>
        <w:t>识</w:t>
      </w:r>
      <w:r>
        <w:rPr>
          <w:rFonts w:ascii="宋体" w:eastAsia="宋体" w:hAnsi="宋体" w:cs="宋体"/>
          <w:sz w:val="24"/>
        </w:rPr>
        <w:t xml:space="preserve"> </w:t>
      </w:r>
      <w:r>
        <w:rPr>
          <w:rFonts w:ascii="宋体" w:eastAsia="宋体" w:hAnsi="宋体" w:cs="宋体"/>
          <w:spacing w:val="-3"/>
          <w:sz w:val="24"/>
        </w:rPr>
        <w:t>中外文化中会议环境和会议过程等方面的区别。</w:t>
      </w:r>
    </w:p>
    <w:p w:rsidR="00827BAE" w:rsidRDefault="00D36223">
      <w:pPr>
        <w:spacing w:before="180" w:line="291" w:lineRule="auto"/>
        <w:ind w:left="983" w:right="99" w:hanging="47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通</w:t>
      </w:r>
      <w:r>
        <w:rPr>
          <w:rFonts w:ascii="宋体" w:eastAsia="宋体" w:hAnsi="宋体" w:cs="宋体"/>
          <w:spacing w:val="3"/>
          <w:sz w:val="24"/>
        </w:rPr>
        <w:t>过对文化差异的思考，扩展学生的视野，增强认知的深度，建立文</w:t>
      </w:r>
      <w:r>
        <w:rPr>
          <w:rFonts w:ascii="宋体" w:eastAsia="宋体" w:hAnsi="宋体" w:cs="宋体"/>
          <w:sz w:val="24"/>
        </w:rPr>
        <w:t xml:space="preserve"> </w:t>
      </w:r>
      <w:r>
        <w:rPr>
          <w:rFonts w:ascii="宋体" w:eastAsia="宋体" w:hAnsi="宋体" w:cs="宋体"/>
          <w:spacing w:val="-10"/>
          <w:sz w:val="24"/>
        </w:rPr>
        <w:t>化</w:t>
      </w:r>
      <w:r>
        <w:rPr>
          <w:rFonts w:ascii="宋体" w:eastAsia="宋体" w:hAnsi="宋体" w:cs="宋体"/>
          <w:spacing w:val="-8"/>
          <w:sz w:val="24"/>
        </w:rPr>
        <w:t>自信。</w:t>
      </w:r>
    </w:p>
    <w:p w:rsidR="00827BAE" w:rsidRDefault="00D36223">
      <w:pPr>
        <w:spacing w:before="140" w:line="320" w:lineRule="exact"/>
        <w:ind w:left="539"/>
        <w:rPr>
          <w:rFonts w:ascii="宋体" w:eastAsia="宋体" w:hAnsi="宋体" w:cs="宋体"/>
          <w:sz w:val="24"/>
        </w:rPr>
      </w:pPr>
      <w:r>
        <w:rPr>
          <w:rFonts w:ascii="宋体" w:eastAsia="宋体" w:hAnsi="宋体" w:cs="宋体"/>
          <w:spacing w:val="24"/>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七</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7</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商务报告</w:t>
      </w:r>
    </w:p>
    <w:p w:rsidR="00827BAE" w:rsidRDefault="00D36223">
      <w:pPr>
        <w:spacing w:before="190" w:line="466"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before="1" w:line="218"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商务报告的分类及用途</w:t>
      </w:r>
    </w:p>
    <w:p w:rsidR="00827BAE" w:rsidRDefault="00D36223">
      <w:pPr>
        <w:spacing w:before="185" w:line="219"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8"/>
          <w:sz w:val="24"/>
        </w:rPr>
        <w:t>2</w:t>
      </w:r>
      <w:r>
        <w:rPr>
          <w:rFonts w:ascii="宋体" w:eastAsia="宋体" w:hAnsi="宋体" w:cs="宋体"/>
          <w:spacing w:val="18"/>
          <w:sz w:val="24"/>
        </w:rPr>
        <w:t>)</w:t>
      </w:r>
      <w:r>
        <w:rPr>
          <w:rFonts w:ascii="宋体" w:eastAsia="宋体" w:hAnsi="宋体" w:cs="宋体"/>
          <w:spacing w:val="18"/>
          <w:sz w:val="24"/>
        </w:rPr>
        <w:t>商务报告的组成部</w:t>
      </w:r>
      <w:r>
        <w:rPr>
          <w:rFonts w:ascii="宋体" w:eastAsia="宋体" w:hAnsi="宋体" w:cs="宋体"/>
          <w:spacing w:val="15"/>
          <w:sz w:val="24"/>
        </w:rPr>
        <w:t>分</w:t>
      </w:r>
    </w:p>
    <w:p w:rsidR="00827BAE" w:rsidRDefault="00827BAE">
      <w:pPr>
        <w:sectPr w:rsidR="00827BAE">
          <w:footerReference w:type="default" r:id="rId78"/>
          <w:pgSz w:w="11900" w:h="16840"/>
          <w:pgMar w:top="400" w:right="1707"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89" w:lineRule="auto"/>
        <w:ind w:left="500" w:right="5169" w:firstLine="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商务报告的语言特点</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19"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掌握商务报告的格式</w:t>
      </w:r>
    </w:p>
    <w:p w:rsidR="00827BAE" w:rsidRDefault="00D36223">
      <w:pPr>
        <w:spacing w:before="180" w:line="292" w:lineRule="auto"/>
        <w:ind w:left="504" w:right="3472" w:firstLine="6"/>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掌握商务报告的组成成分和语言特点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19"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理解正式报告和非正式报告的区别</w:t>
      </w:r>
    </w:p>
    <w:p w:rsidR="00827BAE" w:rsidRDefault="00D36223">
      <w:pPr>
        <w:spacing w:before="185" w:line="219"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掌握分析报告、可行性报告和调查报告</w:t>
      </w:r>
    </w:p>
    <w:p w:rsidR="00827BAE" w:rsidRDefault="00D36223">
      <w:pPr>
        <w:spacing w:before="183" w:line="291" w:lineRule="auto"/>
        <w:ind w:left="498" w:right="4672" w:firstLine="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熟练掌握正式报告的撰</w:t>
      </w:r>
      <w:r>
        <w:rPr>
          <w:rFonts w:ascii="宋体" w:eastAsia="宋体" w:hAnsi="宋体" w:cs="宋体"/>
          <w:spacing w:val="6"/>
          <w:sz w:val="24"/>
        </w:rPr>
        <w:t>写</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9" w:line="291" w:lineRule="auto"/>
        <w:ind w:left="1002" w:right="86" w:hanging="49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引导学生关注商务报告在中西方企业文化中的差异，增强对企业</w:t>
      </w:r>
      <w:r>
        <w:rPr>
          <w:rFonts w:ascii="宋体" w:eastAsia="宋体" w:hAnsi="宋体" w:cs="宋体"/>
          <w:spacing w:val="3"/>
          <w:sz w:val="24"/>
        </w:rPr>
        <w:t>文</w:t>
      </w:r>
      <w:r>
        <w:rPr>
          <w:rFonts w:ascii="宋体" w:eastAsia="宋体" w:hAnsi="宋体" w:cs="宋体"/>
          <w:sz w:val="24"/>
        </w:rPr>
        <w:t>化</w:t>
      </w:r>
      <w:r>
        <w:rPr>
          <w:rFonts w:ascii="宋体" w:eastAsia="宋体" w:hAnsi="宋体" w:cs="宋体"/>
          <w:sz w:val="24"/>
        </w:rPr>
        <w:t xml:space="preserve"> </w:t>
      </w:r>
      <w:r>
        <w:rPr>
          <w:rFonts w:ascii="宋体" w:eastAsia="宋体" w:hAnsi="宋体" w:cs="宋体"/>
          <w:spacing w:val="-13"/>
          <w:sz w:val="24"/>
        </w:rPr>
        <w:t>的</w:t>
      </w:r>
      <w:r>
        <w:rPr>
          <w:rFonts w:ascii="宋体" w:eastAsia="宋体" w:hAnsi="宋体" w:cs="宋体"/>
          <w:spacing w:val="-8"/>
          <w:sz w:val="24"/>
        </w:rPr>
        <w:t>认知深度。</w:t>
      </w:r>
    </w:p>
    <w:p w:rsidR="00827BAE" w:rsidRDefault="00D36223">
      <w:pPr>
        <w:spacing w:before="177" w:line="291" w:lineRule="auto"/>
        <w:ind w:left="982" w:right="86" w:hanging="47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培养学生的集体意识，树立大局观念和责任意识，</w:t>
      </w:r>
      <w:r>
        <w:rPr>
          <w:rFonts w:ascii="宋体" w:eastAsia="宋体" w:hAnsi="宋体" w:cs="宋体"/>
          <w:spacing w:val="4"/>
          <w:sz w:val="24"/>
        </w:rPr>
        <w:t xml:space="preserve"> </w:t>
      </w:r>
      <w:r>
        <w:rPr>
          <w:rFonts w:ascii="宋体" w:eastAsia="宋体" w:hAnsi="宋体" w:cs="宋体"/>
          <w:spacing w:val="4"/>
          <w:sz w:val="24"/>
        </w:rPr>
        <w:t>正确处理个人</w:t>
      </w:r>
      <w:r>
        <w:rPr>
          <w:rFonts w:ascii="宋体" w:eastAsia="宋体" w:hAnsi="宋体" w:cs="宋体"/>
          <w:spacing w:val="3"/>
          <w:sz w:val="24"/>
        </w:rPr>
        <w:t>与</w:t>
      </w:r>
      <w:r>
        <w:rPr>
          <w:rFonts w:ascii="宋体" w:eastAsia="宋体" w:hAnsi="宋体" w:cs="宋体"/>
          <w:sz w:val="24"/>
        </w:rPr>
        <w:t>集</w:t>
      </w:r>
      <w:r>
        <w:rPr>
          <w:rFonts w:ascii="宋体" w:eastAsia="宋体" w:hAnsi="宋体" w:cs="宋体"/>
          <w:sz w:val="24"/>
        </w:rPr>
        <w:t xml:space="preserve"> </w:t>
      </w:r>
      <w:r>
        <w:rPr>
          <w:rFonts w:ascii="宋体" w:eastAsia="宋体" w:hAnsi="宋体" w:cs="宋体"/>
          <w:spacing w:val="-1"/>
          <w:sz w:val="24"/>
        </w:rPr>
        <w:t>体的关系，继承祖国的</w:t>
      </w:r>
      <w:r>
        <w:rPr>
          <w:rFonts w:ascii="宋体" w:eastAsia="宋体" w:hAnsi="宋体" w:cs="宋体"/>
          <w:sz w:val="24"/>
        </w:rPr>
        <w:t>优秀传统。</w:t>
      </w:r>
    </w:p>
    <w:p w:rsidR="00827BAE" w:rsidRDefault="00D36223">
      <w:pPr>
        <w:spacing w:before="141" w:line="320" w:lineRule="exact"/>
        <w:ind w:left="539"/>
        <w:rPr>
          <w:rFonts w:ascii="宋体" w:eastAsia="宋体" w:hAnsi="宋体" w:cs="宋体"/>
          <w:sz w:val="24"/>
        </w:rPr>
      </w:pPr>
      <w:r>
        <w:rPr>
          <w:rFonts w:ascii="宋体" w:eastAsia="宋体" w:hAnsi="宋体" w:cs="宋体"/>
          <w:spacing w:val="27"/>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八</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8</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建议书、计划书</w:t>
      </w:r>
    </w:p>
    <w:p w:rsidR="00827BAE" w:rsidRDefault="00D36223">
      <w:pPr>
        <w:spacing w:before="19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4"/>
          <w:sz w:val="24"/>
        </w:rPr>
        <w:t>1</w:t>
      </w:r>
      <w:r>
        <w:rPr>
          <w:rFonts w:ascii="宋体" w:eastAsia="宋体" w:hAnsi="宋体" w:cs="宋体"/>
          <w:spacing w:val="24"/>
          <w:sz w:val="24"/>
        </w:rPr>
        <w:t>)</w:t>
      </w:r>
      <w:r>
        <w:rPr>
          <w:rFonts w:ascii="宋体" w:eastAsia="宋体" w:hAnsi="宋体" w:cs="宋体"/>
          <w:spacing w:val="24"/>
          <w:sz w:val="24"/>
        </w:rPr>
        <w:t>建议书的格</w:t>
      </w:r>
      <w:r>
        <w:rPr>
          <w:rFonts w:ascii="宋体" w:eastAsia="宋体" w:hAnsi="宋体" w:cs="宋体"/>
          <w:spacing w:val="23"/>
          <w:sz w:val="24"/>
        </w:rPr>
        <w:t>式</w:t>
      </w:r>
    </w:p>
    <w:p w:rsidR="00827BAE" w:rsidRDefault="00D36223">
      <w:pPr>
        <w:spacing w:before="185" w:line="289" w:lineRule="auto"/>
        <w:ind w:left="500" w:right="5880" w:firstLine="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4"/>
          <w:sz w:val="24"/>
        </w:rPr>
        <w:t>2</w:t>
      </w:r>
      <w:r>
        <w:rPr>
          <w:rFonts w:ascii="宋体" w:eastAsia="宋体" w:hAnsi="宋体" w:cs="宋体"/>
          <w:spacing w:val="24"/>
          <w:sz w:val="24"/>
        </w:rPr>
        <w:t>)</w:t>
      </w:r>
      <w:r>
        <w:rPr>
          <w:rFonts w:ascii="宋体" w:eastAsia="宋体" w:hAnsi="宋体" w:cs="宋体"/>
          <w:spacing w:val="24"/>
          <w:sz w:val="24"/>
        </w:rPr>
        <w:t>计划书的格</w:t>
      </w:r>
      <w:r>
        <w:rPr>
          <w:rFonts w:ascii="宋体" w:eastAsia="宋体" w:hAnsi="宋体" w:cs="宋体"/>
          <w:spacing w:val="23"/>
          <w:sz w:val="24"/>
        </w:rPr>
        <w:t>式</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掌握建议书的格式和结构特点</w:t>
      </w:r>
    </w:p>
    <w:p w:rsidR="00827BAE" w:rsidRDefault="00D36223">
      <w:pPr>
        <w:spacing w:before="180" w:line="292" w:lineRule="auto"/>
        <w:ind w:left="504" w:right="4192"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掌握计划书的格式和结构特点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6"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8"/>
          <w:sz w:val="24"/>
        </w:rPr>
        <w:t>1</w:t>
      </w:r>
      <w:r>
        <w:rPr>
          <w:rFonts w:ascii="宋体" w:eastAsia="宋体" w:hAnsi="宋体" w:cs="宋体"/>
          <w:spacing w:val="6"/>
          <w:sz w:val="24"/>
        </w:rPr>
        <w:t xml:space="preserve">) </w:t>
      </w:r>
      <w:r>
        <w:rPr>
          <w:rFonts w:ascii="宋体" w:eastAsia="宋体" w:hAnsi="宋体" w:cs="宋体"/>
          <w:spacing w:val="6"/>
          <w:sz w:val="24"/>
        </w:rPr>
        <w:t>理解建议书和计划书的用途</w:t>
      </w:r>
    </w:p>
    <w:p w:rsidR="00827BAE" w:rsidRDefault="00D36223">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掌握掌握建议书和计划书的结构和写作方法</w:t>
      </w:r>
    </w:p>
    <w:p w:rsidR="00827BAE" w:rsidRDefault="00D36223">
      <w:pPr>
        <w:spacing w:before="181" w:line="291" w:lineRule="auto"/>
        <w:ind w:left="498" w:right="3952" w:firstLine="11"/>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9"/>
          <w:sz w:val="24"/>
        </w:rPr>
        <w:t>)</w:t>
      </w:r>
      <w:r>
        <w:rPr>
          <w:rFonts w:ascii="宋体" w:eastAsia="宋体" w:hAnsi="宋体" w:cs="宋体"/>
          <w:spacing w:val="5"/>
          <w:sz w:val="24"/>
        </w:rPr>
        <w:t xml:space="preserve"> </w:t>
      </w:r>
      <w:r>
        <w:rPr>
          <w:rFonts w:ascii="宋体" w:eastAsia="宋体" w:hAnsi="宋体" w:cs="宋体"/>
          <w:spacing w:val="5"/>
          <w:sz w:val="24"/>
        </w:rPr>
        <w:t>熟练掌握建议书和计划书的写作</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1113" w:right="96" w:hanging="60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1</w:t>
      </w:r>
      <w:r>
        <w:rPr>
          <w:rFonts w:ascii="宋体" w:eastAsia="宋体" w:hAnsi="宋体" w:cs="宋体"/>
          <w:spacing w:val="7"/>
          <w:sz w:val="24"/>
        </w:rPr>
        <w:t>)</w:t>
      </w:r>
      <w:r>
        <w:rPr>
          <w:rFonts w:ascii="宋体" w:eastAsia="宋体" w:hAnsi="宋体" w:cs="宋体"/>
          <w:spacing w:val="7"/>
          <w:sz w:val="24"/>
        </w:rPr>
        <w:t>引导学生对公司运营过程进行思辨性思考，培养学生肩负建设中国新</w:t>
      </w:r>
      <w:r>
        <w:rPr>
          <w:rFonts w:ascii="宋体" w:eastAsia="宋体" w:hAnsi="宋体" w:cs="宋体"/>
          <w:sz w:val="24"/>
        </w:rPr>
        <w:t xml:space="preserve"> </w:t>
      </w:r>
      <w:r>
        <w:rPr>
          <w:rFonts w:ascii="宋体" w:eastAsia="宋体" w:hAnsi="宋体" w:cs="宋体"/>
          <w:spacing w:val="-6"/>
          <w:sz w:val="24"/>
        </w:rPr>
        <w:t>时</w:t>
      </w:r>
      <w:r>
        <w:rPr>
          <w:rFonts w:ascii="宋体" w:eastAsia="宋体" w:hAnsi="宋体" w:cs="宋体"/>
          <w:spacing w:val="-4"/>
          <w:sz w:val="24"/>
        </w:rPr>
        <w:t>代社会主义的使命意识。</w:t>
      </w:r>
    </w:p>
    <w:p w:rsidR="00827BAE" w:rsidRDefault="00D36223">
      <w:pPr>
        <w:spacing w:before="180"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通过对未来参加工作的想象和展望，</w:t>
      </w:r>
      <w:r>
        <w:rPr>
          <w:rFonts w:ascii="宋体" w:eastAsia="宋体" w:hAnsi="宋体" w:cs="宋体"/>
          <w:spacing w:val="-4"/>
          <w:sz w:val="24"/>
        </w:rPr>
        <w:t xml:space="preserve"> </w:t>
      </w:r>
      <w:r>
        <w:rPr>
          <w:rFonts w:ascii="宋体" w:eastAsia="宋体" w:hAnsi="宋体" w:cs="宋体"/>
          <w:spacing w:val="-4"/>
          <w:sz w:val="24"/>
        </w:rPr>
        <w:t>培养学生的创新意识和未来意识。</w:t>
      </w:r>
    </w:p>
    <w:p w:rsidR="00827BAE" w:rsidRDefault="00D36223">
      <w:pPr>
        <w:spacing w:before="144" w:line="320" w:lineRule="exact"/>
        <w:ind w:left="539"/>
        <w:rPr>
          <w:rFonts w:ascii="宋体" w:eastAsia="宋体" w:hAnsi="宋体" w:cs="宋体"/>
          <w:sz w:val="24"/>
        </w:rPr>
      </w:pPr>
      <w:r>
        <w:rPr>
          <w:rFonts w:ascii="宋体" w:eastAsia="宋体" w:hAnsi="宋体" w:cs="宋体"/>
          <w:spacing w:val="32"/>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九</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9</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报盘、询盘、订单等商务信函</w:t>
      </w:r>
    </w:p>
    <w:p w:rsidR="00827BAE" w:rsidRDefault="00827BAE">
      <w:pPr>
        <w:sectPr w:rsidR="00827BAE">
          <w:footerReference w:type="default" r:id="rId79"/>
          <w:pgSz w:w="11900" w:h="16840"/>
          <w:pgMar w:top="400" w:right="1707"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1"/>
          <w:sz w:val="24"/>
        </w:rPr>
        <w:t>1</w:t>
      </w:r>
      <w:r>
        <w:rPr>
          <w:rFonts w:ascii="宋体" w:eastAsia="宋体" w:hAnsi="宋体" w:cs="宋体"/>
          <w:spacing w:val="21"/>
          <w:sz w:val="24"/>
        </w:rPr>
        <w:t>)</w:t>
      </w:r>
      <w:r>
        <w:rPr>
          <w:rFonts w:ascii="宋体" w:eastAsia="宋体" w:hAnsi="宋体" w:cs="宋体"/>
          <w:spacing w:val="21"/>
          <w:sz w:val="24"/>
        </w:rPr>
        <w:t>商务信函的种类</w:t>
      </w:r>
    </w:p>
    <w:p w:rsidR="00827BAE" w:rsidRDefault="00D36223">
      <w:pPr>
        <w:spacing w:before="183" w:line="289" w:lineRule="auto"/>
        <w:ind w:left="500" w:right="2435" w:firstLine="1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5"/>
          <w:sz w:val="24"/>
        </w:rPr>
        <w:t>2</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报盘、询盘、订单、保险等</w:t>
      </w:r>
      <w:r>
        <w:rPr>
          <w:rFonts w:ascii="宋体" w:eastAsia="宋体" w:hAnsi="宋体" w:cs="宋体"/>
          <w:spacing w:val="15"/>
          <w:sz w:val="24"/>
        </w:rPr>
        <w:t>商务信函的结</w:t>
      </w:r>
      <w:r>
        <w:rPr>
          <w:rFonts w:ascii="宋体" w:eastAsia="宋体" w:hAnsi="宋体" w:cs="宋体"/>
          <w:spacing w:val="13"/>
          <w:sz w:val="24"/>
        </w:rPr>
        <w:t>构</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掌握商务信函的格式</w:t>
      </w:r>
    </w:p>
    <w:p w:rsidR="00827BAE" w:rsidRDefault="00D36223">
      <w:pPr>
        <w:spacing w:before="178" w:line="292" w:lineRule="auto"/>
        <w:ind w:left="504" w:right="5075" w:firstLine="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了解商务信函的种类</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理解商务信函的分类和结构</w:t>
      </w:r>
    </w:p>
    <w:p w:rsidR="00827BAE" w:rsidRDefault="00D36223">
      <w:pPr>
        <w:spacing w:before="184"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掌握报盘、询盘、订单、保险等在完成交易的作用</w:t>
      </w:r>
    </w:p>
    <w:p w:rsidR="00827BAE" w:rsidRDefault="00D36223">
      <w:pPr>
        <w:spacing w:before="181" w:line="291" w:lineRule="auto"/>
        <w:ind w:left="498" w:right="2675" w:firstLine="11"/>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8"/>
          <w:sz w:val="24"/>
        </w:rPr>
        <w:t>)</w:t>
      </w:r>
      <w:r>
        <w:rPr>
          <w:rFonts w:ascii="宋体" w:eastAsia="宋体" w:hAnsi="宋体" w:cs="宋体"/>
          <w:spacing w:val="4"/>
          <w:sz w:val="24"/>
        </w:rPr>
        <w:t xml:space="preserve"> </w:t>
      </w:r>
      <w:r>
        <w:rPr>
          <w:rFonts w:ascii="宋体" w:eastAsia="宋体" w:hAnsi="宋体" w:cs="宋体"/>
          <w:spacing w:val="4"/>
          <w:sz w:val="24"/>
        </w:rPr>
        <w:t>掌握报盘、询盘、订单、保险等信函的写作</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7" w:line="314" w:lineRule="auto"/>
        <w:ind w:left="1080" w:right="9" w:hanging="573"/>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通过学习报盘、询盘、订单、保险等商务活动的过程，了解公司运营</w:t>
      </w:r>
      <w:r>
        <w:rPr>
          <w:rFonts w:ascii="宋体" w:eastAsia="宋体" w:hAnsi="宋体" w:cs="宋体"/>
          <w:sz w:val="24"/>
        </w:rPr>
        <w:t xml:space="preserve"> </w:t>
      </w:r>
      <w:r>
        <w:rPr>
          <w:rFonts w:ascii="宋体" w:eastAsia="宋体" w:hAnsi="宋体" w:cs="宋体"/>
          <w:spacing w:val="2"/>
          <w:sz w:val="24"/>
        </w:rPr>
        <w:t>的过程和机制，丰富</w:t>
      </w:r>
      <w:r>
        <w:rPr>
          <w:rFonts w:ascii="宋体" w:eastAsia="宋体" w:hAnsi="宋体" w:cs="宋体"/>
          <w:spacing w:val="1"/>
          <w:sz w:val="24"/>
        </w:rPr>
        <w:t>知识，深入了解公司文化的特点，深化对中西方</w:t>
      </w:r>
      <w:r>
        <w:rPr>
          <w:rFonts w:ascii="宋体" w:eastAsia="宋体" w:hAnsi="宋体" w:cs="宋体"/>
          <w:sz w:val="24"/>
        </w:rPr>
        <w:t xml:space="preserve"> </w:t>
      </w:r>
      <w:r>
        <w:rPr>
          <w:rFonts w:ascii="宋体" w:eastAsia="宋体" w:hAnsi="宋体" w:cs="宋体"/>
          <w:spacing w:val="-3"/>
          <w:sz w:val="24"/>
        </w:rPr>
        <w:t>文化在公司运营方式方面的认知</w:t>
      </w:r>
      <w:r>
        <w:rPr>
          <w:rFonts w:ascii="宋体" w:eastAsia="宋体" w:hAnsi="宋体" w:cs="宋体"/>
          <w:spacing w:val="-1"/>
          <w:sz w:val="24"/>
        </w:rPr>
        <w:t>。</w:t>
      </w:r>
    </w:p>
    <w:p w:rsidR="00827BAE" w:rsidRDefault="00D36223">
      <w:pPr>
        <w:spacing w:before="184" w:line="313" w:lineRule="auto"/>
        <w:ind w:left="1079" w:right="9" w:hanging="572"/>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加强对当代大学生的责任感教育，提升大学生道德品质和责任意识，</w:t>
      </w:r>
      <w:r>
        <w:rPr>
          <w:rFonts w:ascii="宋体" w:eastAsia="宋体" w:hAnsi="宋体" w:cs="宋体"/>
          <w:sz w:val="24"/>
        </w:rPr>
        <w:t xml:space="preserve"> </w:t>
      </w:r>
      <w:r>
        <w:rPr>
          <w:rFonts w:ascii="宋体" w:eastAsia="宋体" w:hAnsi="宋体" w:cs="宋体"/>
          <w:spacing w:val="-4"/>
          <w:sz w:val="24"/>
        </w:rPr>
        <w:t>培养学生成为有担当</w:t>
      </w:r>
      <w:r>
        <w:rPr>
          <w:rFonts w:ascii="宋体" w:eastAsia="宋体" w:hAnsi="宋体" w:cs="宋体"/>
          <w:spacing w:val="-2"/>
          <w:sz w:val="24"/>
        </w:rPr>
        <w:t>的人才，</w:t>
      </w:r>
      <w:r>
        <w:rPr>
          <w:rFonts w:ascii="宋体" w:eastAsia="宋体" w:hAnsi="宋体" w:cs="宋体"/>
          <w:spacing w:val="-2"/>
          <w:sz w:val="24"/>
        </w:rPr>
        <w:t xml:space="preserve"> </w:t>
      </w:r>
      <w:r>
        <w:rPr>
          <w:rFonts w:ascii="宋体" w:eastAsia="宋体" w:hAnsi="宋体" w:cs="宋体"/>
          <w:spacing w:val="-2"/>
          <w:sz w:val="24"/>
        </w:rPr>
        <w:t>毕业后为新时代中国特色社会主义的建</w:t>
      </w:r>
      <w:r>
        <w:rPr>
          <w:rFonts w:ascii="宋体" w:eastAsia="宋体" w:hAnsi="宋体" w:cs="宋体"/>
          <w:sz w:val="24"/>
        </w:rPr>
        <w:t xml:space="preserve"> </w:t>
      </w:r>
      <w:r>
        <w:rPr>
          <w:rFonts w:ascii="宋体" w:eastAsia="宋体" w:hAnsi="宋体" w:cs="宋体"/>
          <w:spacing w:val="-2"/>
          <w:sz w:val="24"/>
        </w:rPr>
        <w:t>设贡献力量</w:t>
      </w:r>
      <w:r>
        <w:rPr>
          <w:rFonts w:ascii="宋体" w:eastAsia="宋体" w:hAnsi="宋体" w:cs="宋体"/>
          <w:spacing w:val="-1"/>
          <w:sz w:val="24"/>
        </w:rPr>
        <w:t>。</w:t>
      </w:r>
    </w:p>
    <w:p w:rsidR="00827BAE" w:rsidRDefault="00827BAE">
      <w:pPr>
        <w:spacing w:line="264" w:lineRule="auto"/>
        <w:rPr>
          <w:rFonts w:ascii="Arial"/>
        </w:rPr>
      </w:pPr>
    </w:p>
    <w:p w:rsidR="00827BAE" w:rsidRDefault="00827BAE">
      <w:pPr>
        <w:spacing w:line="264" w:lineRule="auto"/>
        <w:rPr>
          <w:rFonts w:ascii="Arial"/>
        </w:rPr>
      </w:pPr>
    </w:p>
    <w:p w:rsidR="00827BAE" w:rsidRDefault="00D36223">
      <w:pPr>
        <w:spacing w:before="79" w:line="320" w:lineRule="exact"/>
        <w:ind w:left="539"/>
        <w:rPr>
          <w:rFonts w:ascii="宋体" w:eastAsia="宋体" w:hAnsi="宋体" w:cs="宋体"/>
          <w:sz w:val="24"/>
        </w:rPr>
      </w:pP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十</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10</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商务提案</w:t>
      </w:r>
    </w:p>
    <w:p w:rsidR="00827BAE" w:rsidRDefault="00D36223">
      <w:pPr>
        <w:spacing w:before="186"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20" w:lineRule="auto"/>
        <w:ind w:left="51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1</w:t>
      </w:r>
      <w:r>
        <w:rPr>
          <w:rFonts w:ascii="宋体" w:eastAsia="宋体" w:hAnsi="宋体" w:cs="宋体"/>
          <w:spacing w:val="21"/>
          <w:sz w:val="24"/>
        </w:rPr>
        <w:t>)</w:t>
      </w:r>
      <w:r>
        <w:rPr>
          <w:rFonts w:ascii="宋体" w:eastAsia="宋体" w:hAnsi="宋体" w:cs="宋体"/>
          <w:spacing w:val="21"/>
          <w:sz w:val="24"/>
        </w:rPr>
        <w:t>商务提案的格式</w:t>
      </w:r>
    </w:p>
    <w:p w:rsidR="00827BAE" w:rsidRDefault="00D36223">
      <w:pPr>
        <w:spacing w:before="179" w:line="291" w:lineRule="auto"/>
        <w:ind w:left="500" w:right="5092" w:firstLine="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商务提案的语言特点</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掌握商务提案的格式</w:t>
      </w:r>
    </w:p>
    <w:p w:rsidR="00827BAE" w:rsidRDefault="00D36223">
      <w:pPr>
        <w:spacing w:before="184" w:line="290" w:lineRule="auto"/>
        <w:ind w:left="504" w:right="4595" w:firstLine="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了解商务提案的语言特</w:t>
      </w:r>
      <w:r>
        <w:rPr>
          <w:rFonts w:ascii="宋体" w:eastAsia="宋体" w:hAnsi="宋体" w:cs="宋体"/>
          <w:spacing w:val="6"/>
          <w:sz w:val="24"/>
        </w:rPr>
        <w:t>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9"/>
          <w:sz w:val="24"/>
        </w:rPr>
        <w:t>1</w:t>
      </w:r>
      <w:r>
        <w:rPr>
          <w:rFonts w:ascii="宋体" w:eastAsia="宋体" w:hAnsi="宋体" w:cs="宋体"/>
          <w:spacing w:val="6"/>
          <w:sz w:val="24"/>
        </w:rPr>
        <w:t xml:space="preserve">) </w:t>
      </w:r>
      <w:r>
        <w:rPr>
          <w:rFonts w:ascii="宋体" w:eastAsia="宋体" w:hAnsi="宋体" w:cs="宋体"/>
          <w:spacing w:val="6"/>
          <w:sz w:val="24"/>
        </w:rPr>
        <w:t>理解商务提案的分类和结构</w:t>
      </w:r>
    </w:p>
    <w:p w:rsidR="00827BAE" w:rsidRDefault="00D36223">
      <w:pPr>
        <w:spacing w:before="179"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8"/>
          <w:sz w:val="24"/>
        </w:rPr>
        <w:t>2</w:t>
      </w:r>
      <w:r>
        <w:rPr>
          <w:rFonts w:ascii="宋体" w:eastAsia="宋体" w:hAnsi="宋体" w:cs="宋体"/>
          <w:spacing w:val="18"/>
          <w:sz w:val="24"/>
        </w:rPr>
        <w:t xml:space="preserve">) </w:t>
      </w:r>
      <w:r>
        <w:rPr>
          <w:rFonts w:ascii="宋体" w:eastAsia="宋体" w:hAnsi="宋体" w:cs="宋体"/>
          <w:spacing w:val="18"/>
          <w:sz w:val="24"/>
        </w:rPr>
        <w:t>掌握</w:t>
      </w:r>
      <w:r>
        <w:rPr>
          <w:rFonts w:ascii="宋体" w:eastAsia="宋体" w:hAnsi="宋体" w:cs="宋体"/>
          <w:spacing w:val="18"/>
          <w:sz w:val="24"/>
          <w14:textOutline w14:w="3657" w14:cap="flat" w14:cmpd="sng" w14:algn="ctr">
            <w14:solidFill>
              <w14:srgbClr w14:val="000000"/>
            </w14:solidFill>
            <w14:prstDash w14:val="solid"/>
            <w14:miter w14:lim="0"/>
          </w14:textOutline>
        </w:rPr>
        <w:t>商务提案在公司运营中的作用</w:t>
      </w:r>
    </w:p>
    <w:p w:rsidR="00827BAE" w:rsidRDefault="00D36223">
      <w:pPr>
        <w:spacing w:before="185" w:line="220" w:lineRule="auto"/>
        <w:ind w:left="51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3</w:t>
      </w:r>
      <w:r>
        <w:rPr>
          <w:rFonts w:ascii="宋体" w:eastAsia="宋体" w:hAnsi="宋体" w:cs="宋体"/>
          <w:spacing w:val="17"/>
          <w:sz w:val="24"/>
        </w:rPr>
        <w:t xml:space="preserve">) </w:t>
      </w:r>
      <w:r>
        <w:rPr>
          <w:rFonts w:ascii="宋体" w:eastAsia="宋体" w:hAnsi="宋体" w:cs="宋体"/>
          <w:spacing w:val="17"/>
          <w:sz w:val="24"/>
        </w:rPr>
        <w:t>掌握</w:t>
      </w:r>
      <w:r>
        <w:rPr>
          <w:rFonts w:ascii="宋体" w:eastAsia="宋体" w:hAnsi="宋体" w:cs="宋体"/>
          <w:spacing w:val="17"/>
          <w:sz w:val="24"/>
          <w14:textOutline w14:w="3657" w14:cap="flat" w14:cmpd="sng" w14:algn="ctr">
            <w14:solidFill>
              <w14:srgbClr w14:val="000000"/>
            </w14:solidFill>
            <w14:prstDash w14:val="solid"/>
            <w14:miter w14:lim="0"/>
          </w14:textOutline>
        </w:rPr>
        <w:t>商务提案的写作</w:t>
      </w:r>
    </w:p>
    <w:p w:rsidR="00827BAE" w:rsidRDefault="00827BAE">
      <w:pPr>
        <w:sectPr w:rsidR="00827BAE">
          <w:footerReference w:type="default" r:id="rId80"/>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1" w:lineRule="auto"/>
        <w:ind w:left="594"/>
        <w:rPr>
          <w:rFonts w:ascii="宋体" w:eastAsia="宋体" w:hAnsi="宋体" w:cs="宋体"/>
          <w:sz w:val="24"/>
        </w:rPr>
      </w:pPr>
      <w:bookmarkStart w:id="93" w:name="_bookmark24"/>
      <w:bookmarkEnd w:id="93"/>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6" w:line="361" w:lineRule="auto"/>
        <w:ind w:left="1175" w:right="764" w:hanging="572"/>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通过学习</w:t>
      </w:r>
      <w:r>
        <w:rPr>
          <w:rFonts w:ascii="宋体" w:eastAsia="宋体" w:hAnsi="宋体" w:cs="宋体"/>
          <w:spacing w:val="6"/>
          <w:sz w:val="24"/>
          <w14:textOutline w14:w="3657" w14:cap="flat" w14:cmpd="sng" w14:algn="ctr">
            <w14:solidFill>
              <w14:srgbClr w14:val="000000"/>
            </w14:solidFill>
            <w14:prstDash w14:val="solid"/>
            <w14:miter w14:lim="0"/>
          </w14:textOutline>
        </w:rPr>
        <w:t>商务提案在商务活动的作用</w:t>
      </w:r>
      <w:r>
        <w:rPr>
          <w:rFonts w:ascii="宋体" w:eastAsia="宋体" w:hAnsi="宋体" w:cs="宋体"/>
          <w:spacing w:val="6"/>
          <w:sz w:val="24"/>
        </w:rPr>
        <w:t>，了解公司运营的过程和机制</w:t>
      </w:r>
      <w:r>
        <w:rPr>
          <w:rFonts w:ascii="宋体" w:eastAsia="宋体" w:hAnsi="宋体" w:cs="宋体"/>
          <w:spacing w:val="3"/>
          <w:sz w:val="24"/>
        </w:rPr>
        <w:t>，</w:t>
      </w:r>
      <w:r>
        <w:rPr>
          <w:rFonts w:ascii="宋体" w:eastAsia="宋体" w:hAnsi="宋体" w:cs="宋体"/>
          <w:sz w:val="24"/>
        </w:rPr>
        <w:t xml:space="preserve"> </w:t>
      </w:r>
      <w:r>
        <w:rPr>
          <w:rFonts w:ascii="宋体" w:eastAsia="宋体" w:hAnsi="宋体" w:cs="宋体"/>
          <w:spacing w:val="2"/>
          <w:sz w:val="24"/>
        </w:rPr>
        <w:t>丰富知识，深入了解公</w:t>
      </w:r>
      <w:r>
        <w:rPr>
          <w:rFonts w:ascii="宋体" w:eastAsia="宋体" w:hAnsi="宋体" w:cs="宋体"/>
          <w:spacing w:val="1"/>
          <w:sz w:val="24"/>
        </w:rPr>
        <w:t>司文化的特点，深化对中西方文化对公司运营</w:t>
      </w:r>
      <w:r>
        <w:rPr>
          <w:rFonts w:ascii="宋体" w:eastAsia="宋体" w:hAnsi="宋体" w:cs="宋体"/>
          <w:sz w:val="24"/>
        </w:rPr>
        <w:t xml:space="preserve"> </w:t>
      </w:r>
      <w:r>
        <w:rPr>
          <w:rFonts w:ascii="宋体" w:eastAsia="宋体" w:hAnsi="宋体" w:cs="宋体"/>
          <w:spacing w:val="-8"/>
          <w:sz w:val="24"/>
        </w:rPr>
        <w:t>方</w:t>
      </w:r>
      <w:r>
        <w:rPr>
          <w:rFonts w:ascii="宋体" w:eastAsia="宋体" w:hAnsi="宋体" w:cs="宋体"/>
          <w:spacing w:val="-4"/>
          <w:sz w:val="24"/>
        </w:rPr>
        <w:t>式的作用的认知。</w:t>
      </w:r>
    </w:p>
    <w:p w:rsidR="00827BAE" w:rsidRDefault="00D36223">
      <w:pPr>
        <w:spacing w:before="1" w:line="366" w:lineRule="auto"/>
        <w:ind w:left="1175" w:right="884" w:hanging="572"/>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加强对当代大学生的责任感教育，提升大学生道德品质和责任意识，</w:t>
      </w:r>
      <w:r>
        <w:rPr>
          <w:rFonts w:ascii="宋体" w:eastAsia="宋体" w:hAnsi="宋体" w:cs="宋体"/>
          <w:sz w:val="24"/>
        </w:rPr>
        <w:t xml:space="preserve"> </w:t>
      </w:r>
      <w:r>
        <w:rPr>
          <w:rFonts w:ascii="宋体" w:eastAsia="宋体" w:hAnsi="宋体" w:cs="宋体"/>
          <w:spacing w:val="-1"/>
          <w:sz w:val="24"/>
        </w:rPr>
        <w:t>培养学生成为积极主动，</w:t>
      </w:r>
      <w:r>
        <w:rPr>
          <w:rFonts w:ascii="宋体" w:eastAsia="宋体" w:hAnsi="宋体" w:cs="宋体"/>
          <w:sz w:val="24"/>
        </w:rPr>
        <w:t>有担当的社会主义建设人才。</w:t>
      </w:r>
    </w:p>
    <w:p w:rsidR="00827BAE" w:rsidRDefault="00827BAE">
      <w:pPr>
        <w:spacing w:line="328" w:lineRule="auto"/>
        <w:rPr>
          <w:rFonts w:ascii="Arial"/>
        </w:rPr>
      </w:pPr>
    </w:p>
    <w:p w:rsidR="00827BAE" w:rsidRDefault="00D36223">
      <w:pPr>
        <w:spacing w:before="78" w:line="320" w:lineRule="exact"/>
        <w:ind w:left="635"/>
        <w:rPr>
          <w:rFonts w:ascii="宋体" w:eastAsia="宋体" w:hAnsi="宋体" w:cs="宋体"/>
          <w:sz w:val="24"/>
        </w:rPr>
      </w:pPr>
      <w:r>
        <w:rPr>
          <w:rFonts w:ascii="宋体" w:eastAsia="宋体" w:hAnsi="宋体" w:cs="宋体"/>
          <w:spacing w:val="20"/>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十一</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w:t>
      </w:r>
      <w:r>
        <w:rPr>
          <w:rFonts w:ascii="宋体" w:eastAsia="宋体" w:hAnsi="宋体" w:cs="宋体"/>
          <w:spacing w:val="19"/>
          <w:position w:val="1"/>
          <w:sz w:val="24"/>
        </w:rPr>
        <w:t xml:space="preserve"> </w:t>
      </w:r>
      <w:r>
        <w:rPr>
          <w:rFonts w:ascii="Times New Roman" w:eastAsia="Times New Roman" w:hAnsi="Times New Roman" w:cs="Times New Roman"/>
          <w:b/>
          <w:bCs/>
          <w:position w:val="1"/>
          <w:sz w:val="24"/>
        </w:rPr>
        <w:t>Unit</w:t>
      </w:r>
      <w:r>
        <w:rPr>
          <w:rFonts w:ascii="Times New Roman" w:eastAsia="Times New Roman" w:hAnsi="Times New Roman" w:cs="Times New Roman"/>
          <w:spacing w:val="19"/>
          <w:position w:val="1"/>
          <w:sz w:val="24"/>
        </w:rPr>
        <w:t xml:space="preserve"> </w:t>
      </w:r>
      <w:r>
        <w:rPr>
          <w:rFonts w:ascii="Times New Roman" w:eastAsia="Times New Roman" w:hAnsi="Times New Roman" w:cs="Times New Roman"/>
          <w:b/>
          <w:bCs/>
          <w:spacing w:val="19"/>
          <w:position w:val="1"/>
          <w:sz w:val="24"/>
        </w:rPr>
        <w:t>11</w:t>
      </w:r>
      <w:r>
        <w:rPr>
          <w:rFonts w:ascii="Times New Roman" w:eastAsia="Times New Roman" w:hAnsi="Times New Roman" w:cs="Times New Roman"/>
          <w:spacing w:val="19"/>
          <w:position w:val="1"/>
          <w:sz w:val="24"/>
        </w:rPr>
        <w:t xml:space="preserve"> </w:t>
      </w:r>
      <w:r>
        <w:rPr>
          <w:rFonts w:ascii="宋体" w:eastAsia="宋体" w:hAnsi="宋体" w:cs="宋体"/>
          <w:spacing w:val="19"/>
          <w:position w:val="1"/>
          <w:sz w:val="24"/>
          <w14:textOutline w14:w="3657" w14:cap="flat" w14:cmpd="sng" w14:algn="ctr">
            <w14:solidFill>
              <w14:srgbClr w14:val="000000"/>
            </w14:solidFill>
            <w14:prstDash w14:val="solid"/>
            <w14:miter w14:lim="0"/>
          </w14:textOutline>
        </w:rPr>
        <w:t>商务合同</w:t>
      </w:r>
    </w:p>
    <w:p w:rsidR="00827BAE" w:rsidRDefault="00D36223">
      <w:pPr>
        <w:spacing w:before="190" w:line="466" w:lineRule="exact"/>
        <w:ind w:left="618"/>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line="220" w:lineRule="auto"/>
        <w:ind w:left="606"/>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1"/>
          <w:sz w:val="24"/>
        </w:rPr>
        <w:t>1</w:t>
      </w:r>
      <w:r>
        <w:rPr>
          <w:rFonts w:ascii="宋体" w:eastAsia="宋体" w:hAnsi="宋体" w:cs="宋体"/>
          <w:spacing w:val="21"/>
          <w:sz w:val="24"/>
        </w:rPr>
        <w:t>)</w:t>
      </w:r>
      <w:r>
        <w:rPr>
          <w:rFonts w:ascii="宋体" w:eastAsia="宋体" w:hAnsi="宋体" w:cs="宋体"/>
          <w:spacing w:val="21"/>
          <w:sz w:val="24"/>
        </w:rPr>
        <w:t>商务合同的格式</w:t>
      </w:r>
    </w:p>
    <w:p w:rsidR="00827BAE" w:rsidRDefault="00D36223">
      <w:pPr>
        <w:spacing w:before="184" w:line="220" w:lineRule="auto"/>
        <w:ind w:left="606"/>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商务合同的语言特点</w:t>
      </w:r>
    </w:p>
    <w:p w:rsidR="00827BAE" w:rsidRDefault="00D36223">
      <w:pPr>
        <w:spacing w:before="179" w:line="220" w:lineRule="auto"/>
        <w:ind w:left="59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465" w:lineRule="exact"/>
        <w:ind w:left="606"/>
        <w:rPr>
          <w:rFonts w:ascii="宋体" w:eastAsia="宋体" w:hAnsi="宋体" w:cs="宋体"/>
          <w:sz w:val="24"/>
        </w:rPr>
      </w:pPr>
      <w:r>
        <w:rPr>
          <w:rFonts w:ascii="宋体" w:eastAsia="宋体" w:hAnsi="宋体" w:cs="宋体"/>
          <w:spacing w:val="9"/>
          <w:position w:val="17"/>
          <w:sz w:val="24"/>
        </w:rPr>
        <w:t>(</w:t>
      </w:r>
      <w:r>
        <w:rPr>
          <w:rFonts w:ascii="Times New Roman" w:eastAsia="Times New Roman" w:hAnsi="Times New Roman" w:cs="Times New Roman"/>
          <w:spacing w:val="8"/>
          <w:position w:val="17"/>
          <w:sz w:val="24"/>
        </w:rPr>
        <w:t>1</w:t>
      </w:r>
      <w:r>
        <w:rPr>
          <w:rFonts w:ascii="宋体" w:eastAsia="宋体" w:hAnsi="宋体" w:cs="宋体"/>
          <w:spacing w:val="8"/>
          <w:position w:val="17"/>
          <w:sz w:val="24"/>
        </w:rPr>
        <w:t xml:space="preserve">) </w:t>
      </w:r>
      <w:r>
        <w:rPr>
          <w:rFonts w:ascii="宋体" w:eastAsia="宋体" w:hAnsi="宋体" w:cs="宋体"/>
          <w:spacing w:val="8"/>
          <w:position w:val="17"/>
          <w:sz w:val="24"/>
        </w:rPr>
        <w:t>掌握商务合同的格式</w:t>
      </w:r>
    </w:p>
    <w:p w:rsidR="00827BAE" w:rsidRDefault="00D36223">
      <w:pPr>
        <w:spacing w:before="1" w:line="220" w:lineRule="auto"/>
        <w:ind w:left="60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了解商务合同的语言特点</w:t>
      </w:r>
    </w:p>
    <w:p w:rsidR="00827BAE" w:rsidRDefault="00D36223">
      <w:pPr>
        <w:spacing w:before="183" w:line="222" w:lineRule="auto"/>
        <w:ind w:left="60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20" w:lineRule="auto"/>
        <w:ind w:left="606"/>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理解商务合同的作用</w:t>
      </w:r>
    </w:p>
    <w:p w:rsidR="00827BAE" w:rsidRDefault="00D36223">
      <w:pPr>
        <w:spacing w:before="184" w:line="466" w:lineRule="exact"/>
        <w:ind w:left="606"/>
        <w:rPr>
          <w:rFonts w:ascii="宋体" w:eastAsia="宋体" w:hAnsi="宋体" w:cs="宋体"/>
          <w:sz w:val="24"/>
        </w:rPr>
      </w:pPr>
      <w:r>
        <w:rPr>
          <w:rFonts w:ascii="宋体" w:eastAsia="宋体" w:hAnsi="宋体" w:cs="宋体"/>
          <w:spacing w:val="6"/>
          <w:position w:val="17"/>
          <w:sz w:val="24"/>
        </w:rPr>
        <w:t>(</w:t>
      </w:r>
      <w:r>
        <w:rPr>
          <w:rFonts w:ascii="Times New Roman" w:eastAsia="Times New Roman" w:hAnsi="Times New Roman" w:cs="Times New Roman"/>
          <w:spacing w:val="6"/>
          <w:position w:val="17"/>
          <w:sz w:val="24"/>
        </w:rPr>
        <w:t>2</w:t>
      </w:r>
      <w:r>
        <w:rPr>
          <w:rFonts w:ascii="宋体" w:eastAsia="宋体" w:hAnsi="宋体" w:cs="宋体"/>
          <w:spacing w:val="6"/>
          <w:position w:val="17"/>
          <w:sz w:val="24"/>
        </w:rPr>
        <w:t xml:space="preserve">) </w:t>
      </w:r>
      <w:r>
        <w:rPr>
          <w:rFonts w:ascii="宋体" w:eastAsia="宋体" w:hAnsi="宋体" w:cs="宋体"/>
          <w:spacing w:val="6"/>
          <w:position w:val="17"/>
          <w:sz w:val="24"/>
        </w:rPr>
        <w:t>掌握商务合同的语言特点和规</w:t>
      </w:r>
      <w:r>
        <w:rPr>
          <w:rFonts w:ascii="宋体" w:eastAsia="宋体" w:hAnsi="宋体" w:cs="宋体"/>
          <w:spacing w:val="3"/>
          <w:position w:val="17"/>
          <w:sz w:val="24"/>
        </w:rPr>
        <w:t>范</w:t>
      </w:r>
    </w:p>
    <w:p w:rsidR="00827BAE" w:rsidRDefault="00D36223">
      <w:pPr>
        <w:spacing w:line="220" w:lineRule="auto"/>
        <w:ind w:left="606"/>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初步掌握商务合同的写</w:t>
      </w:r>
      <w:r>
        <w:rPr>
          <w:rFonts w:ascii="宋体" w:eastAsia="宋体" w:hAnsi="宋体" w:cs="宋体"/>
          <w:spacing w:val="6"/>
          <w:sz w:val="24"/>
        </w:rPr>
        <w:t>作</w:t>
      </w:r>
    </w:p>
    <w:p w:rsidR="00827BAE" w:rsidRDefault="00D36223">
      <w:pPr>
        <w:spacing w:before="184" w:line="221" w:lineRule="auto"/>
        <w:ind w:left="594"/>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1172" w:right="844" w:hanging="569"/>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1</w:t>
      </w:r>
      <w:r>
        <w:rPr>
          <w:rFonts w:ascii="宋体" w:eastAsia="宋体" w:hAnsi="宋体" w:cs="宋体"/>
          <w:spacing w:val="7"/>
          <w:sz w:val="24"/>
        </w:rPr>
        <w:t>)</w:t>
      </w:r>
      <w:r>
        <w:rPr>
          <w:rFonts w:ascii="宋体" w:eastAsia="宋体" w:hAnsi="宋体" w:cs="宋体"/>
          <w:spacing w:val="7"/>
          <w:sz w:val="24"/>
        </w:rPr>
        <w:t>引导学生从中国文化的角度讨论商务合同在经济中的作用，激发学生</w:t>
      </w:r>
      <w:r>
        <w:rPr>
          <w:rFonts w:ascii="宋体" w:eastAsia="宋体" w:hAnsi="宋体" w:cs="宋体"/>
          <w:sz w:val="24"/>
        </w:rPr>
        <w:t xml:space="preserve"> </w:t>
      </w:r>
      <w:r>
        <w:rPr>
          <w:rFonts w:ascii="宋体" w:eastAsia="宋体" w:hAnsi="宋体" w:cs="宋体"/>
          <w:spacing w:val="-2"/>
          <w:sz w:val="24"/>
        </w:rPr>
        <w:t>传承中华民族的责任意识和担当意识等优</w:t>
      </w:r>
      <w:r>
        <w:rPr>
          <w:rFonts w:ascii="宋体" w:eastAsia="宋体" w:hAnsi="宋体" w:cs="宋体"/>
          <w:spacing w:val="-1"/>
          <w:sz w:val="24"/>
        </w:rPr>
        <w:t>秀品质。</w:t>
      </w:r>
    </w:p>
    <w:p w:rsidR="00827BAE" w:rsidRDefault="00D36223">
      <w:pPr>
        <w:spacing w:before="180" w:line="220" w:lineRule="auto"/>
        <w:ind w:left="603"/>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0"/>
          <w:sz w:val="24"/>
        </w:rPr>
        <w:t>跨</w:t>
      </w:r>
      <w:r>
        <w:rPr>
          <w:rFonts w:ascii="宋体" w:eastAsia="宋体" w:hAnsi="宋体" w:cs="宋体"/>
          <w:spacing w:val="6"/>
          <w:sz w:val="24"/>
        </w:rPr>
        <w:t>文化对比中西文化，培养构建人类命运共同体的理念。</w:t>
      </w:r>
    </w:p>
    <w:p w:rsidR="00827BAE" w:rsidRDefault="00827BAE">
      <w:pPr>
        <w:spacing w:line="284" w:lineRule="auto"/>
        <w:rPr>
          <w:rFonts w:ascii="Arial"/>
        </w:rPr>
      </w:pPr>
    </w:p>
    <w:p w:rsidR="00827BAE" w:rsidRDefault="00827BAE">
      <w:pPr>
        <w:spacing w:line="284" w:lineRule="auto"/>
        <w:rPr>
          <w:rFonts w:ascii="Arial"/>
        </w:rPr>
      </w:pPr>
    </w:p>
    <w:p w:rsidR="00827BAE" w:rsidRDefault="00D36223">
      <w:pPr>
        <w:spacing w:before="79"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73"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2"/>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before="30" w:line="220" w:lineRule="auto"/>
              <w:ind w:left="120"/>
              <w:rPr>
                <w:rFonts w:ascii="宋体" w:eastAsia="宋体" w:hAnsi="宋体" w:cs="宋体"/>
                <w:sz w:val="24"/>
              </w:rPr>
            </w:pPr>
            <w:r>
              <w:rPr>
                <w:rFonts w:ascii="宋体" w:eastAsia="宋体" w:hAnsi="宋体" w:cs="宋体"/>
                <w:spacing w:val="-2"/>
                <w:sz w:val="24"/>
              </w:rPr>
              <w:t>商务英语</w:t>
            </w:r>
            <w:r>
              <w:rPr>
                <w:rFonts w:ascii="宋体" w:eastAsia="宋体" w:hAnsi="宋体" w:cs="宋体"/>
                <w:spacing w:val="-1"/>
                <w:sz w:val="24"/>
              </w:rPr>
              <w:t>写作的原则</w:t>
            </w:r>
          </w:p>
        </w:tc>
        <w:tc>
          <w:tcPr>
            <w:tcW w:w="1703" w:type="dxa"/>
          </w:tcPr>
          <w:p w:rsidR="00827BAE" w:rsidRDefault="00827BAE">
            <w:pPr>
              <w:rPr>
                <w:rFonts w:ascii="Arial"/>
              </w:rPr>
            </w:pPr>
          </w:p>
        </w:tc>
        <w:tc>
          <w:tcPr>
            <w:tcW w:w="1852" w:type="dxa"/>
          </w:tcPr>
          <w:p w:rsidR="00827BAE" w:rsidRDefault="00827BAE">
            <w:pPr>
              <w:rPr>
                <w:rFonts w:ascii="Arial"/>
              </w:rPr>
            </w:pPr>
          </w:p>
        </w:tc>
        <w:tc>
          <w:tcPr>
            <w:tcW w:w="734" w:type="dxa"/>
          </w:tcPr>
          <w:p w:rsidR="00827BAE" w:rsidRDefault="00D36223">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before="55" w:line="225" w:lineRule="auto"/>
              <w:ind w:left="117"/>
              <w:rPr>
                <w:rFonts w:ascii="宋体" w:eastAsia="宋体" w:hAnsi="宋体" w:cs="宋体"/>
                <w:sz w:val="20"/>
                <w:szCs w:val="20"/>
              </w:rPr>
            </w:pPr>
            <w:r>
              <w:rPr>
                <w:rFonts w:ascii="宋体" w:eastAsia="宋体" w:hAnsi="宋体" w:cs="宋体"/>
                <w:spacing w:val="10"/>
                <w:sz w:val="20"/>
                <w:szCs w:val="20"/>
              </w:rPr>
              <w:t>一</w:t>
            </w:r>
            <w:r>
              <w:rPr>
                <w:rFonts w:ascii="宋体" w:eastAsia="宋体" w:hAnsi="宋体" w:cs="宋体"/>
                <w:spacing w:val="7"/>
                <w:sz w:val="20"/>
                <w:szCs w:val="20"/>
              </w:rPr>
              <w:t>般商务书信</w:t>
            </w:r>
          </w:p>
        </w:tc>
        <w:tc>
          <w:tcPr>
            <w:tcW w:w="1703" w:type="dxa"/>
          </w:tcPr>
          <w:p w:rsidR="00827BAE" w:rsidRDefault="00D36223">
            <w:pPr>
              <w:spacing w:before="54"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5" w:line="226" w:lineRule="auto"/>
              <w:ind w:left="349"/>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3-3</w:t>
            </w:r>
          </w:p>
        </w:tc>
        <w:tc>
          <w:tcPr>
            <w:tcW w:w="734" w:type="dxa"/>
          </w:tcPr>
          <w:p w:rsidR="00827BAE" w:rsidRDefault="00D36223">
            <w:pPr>
              <w:spacing w:before="9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before="55" w:line="226" w:lineRule="auto"/>
              <w:ind w:left="116"/>
              <w:rPr>
                <w:rFonts w:ascii="宋体" w:eastAsia="宋体" w:hAnsi="宋体" w:cs="宋体"/>
                <w:sz w:val="20"/>
                <w:szCs w:val="20"/>
              </w:rPr>
            </w:pPr>
            <w:r>
              <w:rPr>
                <w:rFonts w:ascii="宋体" w:eastAsia="宋体" w:hAnsi="宋体" w:cs="宋体"/>
                <w:spacing w:val="6"/>
                <w:sz w:val="20"/>
                <w:szCs w:val="20"/>
              </w:rPr>
              <w:t>求</w:t>
            </w:r>
            <w:r>
              <w:rPr>
                <w:rFonts w:ascii="宋体" w:eastAsia="宋体" w:hAnsi="宋体" w:cs="宋体"/>
                <w:spacing w:val="5"/>
                <w:sz w:val="20"/>
                <w:szCs w:val="20"/>
              </w:rPr>
              <w:t>职信</w:t>
            </w:r>
          </w:p>
        </w:tc>
        <w:tc>
          <w:tcPr>
            <w:tcW w:w="1703" w:type="dxa"/>
          </w:tcPr>
          <w:p w:rsidR="00827BAE" w:rsidRDefault="00D36223">
            <w:pPr>
              <w:spacing w:before="55"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5" w:line="226" w:lineRule="auto"/>
              <w:ind w:left="305"/>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6-2</w:t>
            </w:r>
          </w:p>
        </w:tc>
        <w:tc>
          <w:tcPr>
            <w:tcW w:w="734" w:type="dxa"/>
          </w:tcPr>
          <w:p w:rsidR="00827BAE" w:rsidRDefault="00D36223">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56" w:line="228" w:lineRule="auto"/>
              <w:ind w:left="117"/>
              <w:rPr>
                <w:rFonts w:ascii="宋体" w:eastAsia="宋体" w:hAnsi="宋体" w:cs="宋体"/>
                <w:sz w:val="20"/>
                <w:szCs w:val="20"/>
              </w:rPr>
            </w:pPr>
            <w:r>
              <w:rPr>
                <w:rFonts w:ascii="宋体" w:eastAsia="宋体" w:hAnsi="宋体" w:cs="宋体"/>
                <w:spacing w:val="3"/>
                <w:sz w:val="20"/>
                <w:szCs w:val="20"/>
              </w:rPr>
              <w:t>履</w:t>
            </w:r>
            <w:r>
              <w:rPr>
                <w:rFonts w:ascii="宋体" w:eastAsia="宋体" w:hAnsi="宋体" w:cs="宋体"/>
                <w:spacing w:val="2"/>
                <w:sz w:val="20"/>
                <w:szCs w:val="20"/>
              </w:rPr>
              <w:t>历</w:t>
            </w:r>
          </w:p>
        </w:tc>
        <w:tc>
          <w:tcPr>
            <w:tcW w:w="1703" w:type="dxa"/>
          </w:tcPr>
          <w:p w:rsidR="00827BAE" w:rsidRDefault="00D36223">
            <w:pPr>
              <w:spacing w:before="56"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6" w:line="226" w:lineRule="auto"/>
              <w:ind w:left="305"/>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6-3</w:t>
            </w:r>
          </w:p>
        </w:tc>
        <w:tc>
          <w:tcPr>
            <w:tcW w:w="734" w:type="dxa"/>
          </w:tcPr>
          <w:p w:rsidR="00827BAE" w:rsidRDefault="00D36223">
            <w:pPr>
              <w:spacing w:before="93"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56" w:line="228" w:lineRule="auto"/>
              <w:ind w:left="116"/>
              <w:rPr>
                <w:rFonts w:ascii="宋体" w:eastAsia="宋体" w:hAnsi="宋体" w:cs="宋体"/>
                <w:sz w:val="20"/>
                <w:szCs w:val="20"/>
              </w:rPr>
            </w:pPr>
            <w:r>
              <w:rPr>
                <w:rFonts w:ascii="宋体" w:eastAsia="宋体" w:hAnsi="宋体" w:cs="宋体"/>
                <w:spacing w:val="5"/>
                <w:sz w:val="20"/>
                <w:szCs w:val="20"/>
              </w:rPr>
              <w:t>备忘录</w:t>
            </w:r>
          </w:p>
        </w:tc>
        <w:tc>
          <w:tcPr>
            <w:tcW w:w="1703" w:type="dxa"/>
          </w:tcPr>
          <w:p w:rsidR="00827BAE" w:rsidRDefault="00D36223">
            <w:pPr>
              <w:spacing w:before="56"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6" w:line="226" w:lineRule="auto"/>
              <w:ind w:left="165"/>
              <w:rPr>
                <w:rFonts w:ascii="Times New Roman" w:eastAsia="Times New Roman" w:hAnsi="Times New Roman" w:cs="Times New Roman"/>
                <w:sz w:val="20"/>
                <w:szCs w:val="20"/>
              </w:rPr>
            </w:pPr>
            <w:r>
              <w:rPr>
                <w:rFonts w:ascii="宋体" w:eastAsia="宋体" w:hAnsi="宋体" w:cs="宋体"/>
                <w:spacing w:val="6"/>
                <w:sz w:val="20"/>
                <w:szCs w:val="20"/>
              </w:rPr>
              <w:t>毕业</w:t>
            </w:r>
            <w:r>
              <w:rPr>
                <w:rFonts w:ascii="宋体" w:eastAsia="宋体" w:hAnsi="宋体" w:cs="宋体"/>
                <w:spacing w:val="3"/>
                <w:sz w:val="20"/>
                <w:szCs w:val="20"/>
              </w:rPr>
              <w:t>要求</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6-2 6-3</w:t>
            </w:r>
          </w:p>
        </w:tc>
        <w:tc>
          <w:tcPr>
            <w:tcW w:w="734" w:type="dxa"/>
          </w:tcPr>
          <w:p w:rsidR="00827BAE" w:rsidRDefault="00D36223">
            <w:pPr>
              <w:spacing w:before="9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827BAE">
            <w:pPr>
              <w:rPr>
                <w:rFonts w:ascii="Arial"/>
              </w:rPr>
            </w:pPr>
          </w:p>
        </w:tc>
      </w:tr>
      <w:tr w:rsidR="00827BAE">
        <w:trPr>
          <w:trHeight w:val="325"/>
        </w:trPr>
        <w:tc>
          <w:tcPr>
            <w:tcW w:w="743" w:type="dxa"/>
          </w:tcPr>
          <w:p w:rsidR="00827BAE" w:rsidRDefault="00D36223">
            <w:pPr>
              <w:spacing w:before="99"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827BAE" w:rsidRDefault="00D36223">
            <w:pPr>
              <w:spacing w:before="62" w:line="225" w:lineRule="auto"/>
              <w:ind w:left="113"/>
              <w:rPr>
                <w:rFonts w:ascii="宋体" w:eastAsia="宋体" w:hAnsi="宋体" w:cs="宋体"/>
                <w:sz w:val="20"/>
                <w:szCs w:val="20"/>
              </w:rPr>
            </w:pPr>
            <w:r>
              <w:rPr>
                <w:rFonts w:ascii="宋体" w:eastAsia="宋体" w:hAnsi="宋体" w:cs="宋体"/>
                <w:spacing w:val="12"/>
                <w:sz w:val="20"/>
                <w:szCs w:val="20"/>
              </w:rPr>
              <w:t>会</w:t>
            </w:r>
            <w:r>
              <w:rPr>
                <w:rFonts w:ascii="宋体" w:eastAsia="宋体" w:hAnsi="宋体" w:cs="宋体"/>
                <w:spacing w:val="9"/>
                <w:sz w:val="20"/>
                <w:szCs w:val="20"/>
              </w:rPr>
              <w:t>议通知、会议议程和会议记录</w:t>
            </w:r>
          </w:p>
        </w:tc>
        <w:tc>
          <w:tcPr>
            <w:tcW w:w="1703" w:type="dxa"/>
          </w:tcPr>
          <w:p w:rsidR="00827BAE" w:rsidRDefault="00D36223">
            <w:pPr>
              <w:spacing w:before="62"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62" w:line="226" w:lineRule="auto"/>
              <w:ind w:left="183"/>
              <w:rPr>
                <w:rFonts w:ascii="Times New Roman" w:eastAsia="Times New Roman" w:hAnsi="Times New Roman" w:cs="Times New Roman"/>
                <w:sz w:val="20"/>
                <w:szCs w:val="20"/>
              </w:rPr>
            </w:pPr>
            <w:r>
              <w:rPr>
                <w:rFonts w:ascii="宋体" w:eastAsia="宋体" w:hAnsi="宋体" w:cs="宋体"/>
                <w:spacing w:val="-2"/>
                <w:sz w:val="20"/>
                <w:szCs w:val="20"/>
              </w:rPr>
              <w:t>毕业要求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8-2 </w:t>
            </w:r>
            <w:r>
              <w:rPr>
                <w:rFonts w:ascii="Times New Roman" w:eastAsia="Times New Roman" w:hAnsi="Times New Roman" w:cs="Times New Roman"/>
                <w:spacing w:val="-1"/>
                <w:sz w:val="20"/>
                <w:szCs w:val="20"/>
              </w:rPr>
              <w:t>9- 1</w:t>
            </w:r>
          </w:p>
        </w:tc>
        <w:tc>
          <w:tcPr>
            <w:tcW w:w="734" w:type="dxa"/>
          </w:tcPr>
          <w:p w:rsidR="00827BAE" w:rsidRDefault="00D36223">
            <w:pPr>
              <w:spacing w:before="99"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827BAE">
            <w:pPr>
              <w:rPr>
                <w:rFonts w:ascii="Arial"/>
              </w:rPr>
            </w:pPr>
          </w:p>
        </w:tc>
      </w:tr>
    </w:tbl>
    <w:p w:rsidR="00827BAE" w:rsidRDefault="00827BAE">
      <w:pPr>
        <w:rPr>
          <w:rFonts w:ascii="Arial"/>
        </w:rPr>
      </w:pPr>
    </w:p>
    <w:p w:rsidR="00827BAE" w:rsidRDefault="00827BAE">
      <w:pPr>
        <w:sectPr w:rsidR="00827BAE">
          <w:footerReference w:type="default" r:id="rId81"/>
          <w:pgSz w:w="11900" w:h="16840"/>
          <w:pgMar w:top="400" w:right="960" w:bottom="1153" w:left="1689"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321"/>
        </w:trPr>
        <w:tc>
          <w:tcPr>
            <w:tcW w:w="743" w:type="dxa"/>
          </w:tcPr>
          <w:p w:rsidR="00827BAE" w:rsidRDefault="00D36223">
            <w:pPr>
              <w:spacing w:before="98"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827BAE" w:rsidRDefault="00D36223">
            <w:pPr>
              <w:spacing w:before="57" w:line="225" w:lineRule="auto"/>
              <w:ind w:left="118"/>
              <w:rPr>
                <w:rFonts w:ascii="宋体" w:eastAsia="宋体" w:hAnsi="宋体" w:cs="宋体"/>
                <w:sz w:val="20"/>
                <w:szCs w:val="20"/>
              </w:rPr>
            </w:pPr>
            <w:r>
              <w:rPr>
                <w:rFonts w:ascii="宋体" w:eastAsia="宋体" w:hAnsi="宋体" w:cs="宋体"/>
                <w:spacing w:val="6"/>
                <w:sz w:val="20"/>
                <w:szCs w:val="20"/>
              </w:rPr>
              <w:t>商务报告</w:t>
            </w:r>
          </w:p>
        </w:tc>
        <w:tc>
          <w:tcPr>
            <w:tcW w:w="1703" w:type="dxa"/>
          </w:tcPr>
          <w:p w:rsidR="00827BAE" w:rsidRDefault="00D36223">
            <w:pPr>
              <w:spacing w:before="57"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7" w:line="226" w:lineRule="auto"/>
              <w:ind w:left="305"/>
              <w:rPr>
                <w:rFonts w:ascii="Times New Roman" w:eastAsia="Times New Roman" w:hAnsi="Times New Roman" w:cs="Times New Roman"/>
                <w:sz w:val="20"/>
                <w:szCs w:val="20"/>
              </w:rPr>
            </w:pPr>
            <w:r>
              <w:rPr>
                <w:rFonts w:ascii="宋体" w:eastAsia="宋体" w:hAnsi="宋体" w:cs="宋体"/>
                <w:spacing w:val="2"/>
                <w:sz w:val="20"/>
                <w:szCs w:val="20"/>
              </w:rPr>
              <w:t>毕业要求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9</w:t>
            </w:r>
            <w:r>
              <w:rPr>
                <w:rFonts w:ascii="Times New Roman" w:eastAsia="Times New Roman" w:hAnsi="Times New Roman" w:cs="Times New Roman"/>
                <w:spacing w:val="1"/>
                <w:sz w:val="20"/>
                <w:szCs w:val="20"/>
              </w:rPr>
              <w:t>- 1</w:t>
            </w:r>
          </w:p>
        </w:tc>
        <w:tc>
          <w:tcPr>
            <w:tcW w:w="734" w:type="dxa"/>
          </w:tcPr>
          <w:p w:rsidR="00827BAE" w:rsidRDefault="00D36223">
            <w:pPr>
              <w:spacing w:before="95"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827BAE">
            <w:pPr>
              <w:rPr>
                <w:rFonts w:ascii="Arial"/>
              </w:rPr>
            </w:pPr>
          </w:p>
        </w:tc>
      </w:tr>
      <w:tr w:rsidR="00827BAE">
        <w:trPr>
          <w:trHeight w:val="316"/>
        </w:trPr>
        <w:tc>
          <w:tcPr>
            <w:tcW w:w="743" w:type="dxa"/>
          </w:tcPr>
          <w:p w:rsidR="00827BAE" w:rsidRDefault="00D36223">
            <w:pPr>
              <w:spacing w:before="90"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827BAE" w:rsidRDefault="00D36223">
            <w:pPr>
              <w:spacing w:before="53" w:line="225" w:lineRule="auto"/>
              <w:ind w:left="116"/>
              <w:rPr>
                <w:rFonts w:ascii="宋体" w:eastAsia="宋体" w:hAnsi="宋体" w:cs="宋体"/>
                <w:sz w:val="20"/>
                <w:szCs w:val="20"/>
              </w:rPr>
            </w:pPr>
            <w:r>
              <w:rPr>
                <w:rFonts w:ascii="宋体" w:eastAsia="宋体" w:hAnsi="宋体" w:cs="宋体"/>
                <w:spacing w:val="8"/>
                <w:sz w:val="20"/>
                <w:szCs w:val="20"/>
              </w:rPr>
              <w:t>建议书、计划</w:t>
            </w:r>
            <w:r>
              <w:rPr>
                <w:rFonts w:ascii="宋体" w:eastAsia="宋体" w:hAnsi="宋体" w:cs="宋体"/>
                <w:spacing w:val="7"/>
                <w:sz w:val="20"/>
                <w:szCs w:val="20"/>
              </w:rPr>
              <w:t>书</w:t>
            </w:r>
          </w:p>
        </w:tc>
        <w:tc>
          <w:tcPr>
            <w:tcW w:w="1703" w:type="dxa"/>
          </w:tcPr>
          <w:p w:rsidR="00827BAE" w:rsidRDefault="00D36223">
            <w:pPr>
              <w:spacing w:before="53"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3" w:line="226" w:lineRule="auto"/>
              <w:ind w:left="183"/>
              <w:rPr>
                <w:rFonts w:ascii="Times New Roman" w:eastAsia="Times New Roman" w:hAnsi="Times New Roman" w:cs="Times New Roman"/>
                <w:sz w:val="20"/>
                <w:szCs w:val="20"/>
              </w:rPr>
            </w:pPr>
            <w:r>
              <w:rPr>
                <w:rFonts w:ascii="宋体" w:eastAsia="宋体" w:hAnsi="宋体" w:cs="宋体"/>
                <w:spacing w:val="-2"/>
                <w:sz w:val="20"/>
                <w:szCs w:val="20"/>
              </w:rPr>
              <w:t>毕业要求</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8-2 </w:t>
            </w:r>
            <w:r>
              <w:rPr>
                <w:rFonts w:ascii="Times New Roman" w:eastAsia="Times New Roman" w:hAnsi="Times New Roman" w:cs="Times New Roman"/>
                <w:spacing w:val="-1"/>
                <w:sz w:val="20"/>
                <w:szCs w:val="20"/>
              </w:rPr>
              <w:t>9- 1</w:t>
            </w:r>
          </w:p>
        </w:tc>
        <w:tc>
          <w:tcPr>
            <w:tcW w:w="734" w:type="dxa"/>
          </w:tcPr>
          <w:p w:rsidR="00827BAE" w:rsidRDefault="00D36223">
            <w:pPr>
              <w:spacing w:before="9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827BAE">
            <w:pPr>
              <w:rPr>
                <w:rFonts w:ascii="Arial"/>
              </w:rPr>
            </w:pPr>
          </w:p>
        </w:tc>
      </w:tr>
      <w:tr w:rsidR="00827BAE">
        <w:trPr>
          <w:trHeight w:val="474"/>
        </w:trPr>
        <w:tc>
          <w:tcPr>
            <w:tcW w:w="743" w:type="dxa"/>
          </w:tcPr>
          <w:p w:rsidR="00827BAE" w:rsidRDefault="00D36223">
            <w:pPr>
              <w:spacing w:before="168" w:line="191"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827BAE" w:rsidRDefault="00D36223">
            <w:pPr>
              <w:spacing w:before="111" w:line="220" w:lineRule="auto"/>
              <w:ind w:left="113"/>
              <w:rPr>
                <w:rFonts w:ascii="宋体" w:eastAsia="宋体" w:hAnsi="宋体" w:cs="宋体"/>
                <w:sz w:val="24"/>
              </w:rPr>
            </w:pPr>
            <w:r>
              <w:rPr>
                <w:rFonts w:ascii="宋体" w:eastAsia="宋体" w:hAnsi="宋体" w:cs="宋体"/>
                <w:spacing w:val="-4"/>
                <w:sz w:val="24"/>
              </w:rPr>
              <w:t>报盘</w:t>
            </w:r>
            <w:r>
              <w:rPr>
                <w:rFonts w:ascii="宋体" w:eastAsia="宋体" w:hAnsi="宋体" w:cs="宋体"/>
                <w:spacing w:val="-3"/>
                <w:sz w:val="24"/>
              </w:rPr>
              <w:t>、</w:t>
            </w:r>
            <w:r>
              <w:rPr>
                <w:rFonts w:ascii="宋体" w:eastAsia="宋体" w:hAnsi="宋体" w:cs="宋体"/>
                <w:spacing w:val="-2"/>
                <w:sz w:val="24"/>
              </w:rPr>
              <w:t>询盘、订单等商务信函</w:t>
            </w:r>
          </w:p>
        </w:tc>
        <w:tc>
          <w:tcPr>
            <w:tcW w:w="1703" w:type="dxa"/>
          </w:tcPr>
          <w:p w:rsidR="00827BAE" w:rsidRDefault="00D36223">
            <w:pPr>
              <w:spacing w:before="130"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130" w:line="226" w:lineRule="auto"/>
              <w:ind w:left="130"/>
              <w:rPr>
                <w:rFonts w:ascii="Times New Roman" w:eastAsia="Times New Roman" w:hAnsi="Times New Roman" w:cs="Times New Roman"/>
                <w:sz w:val="20"/>
                <w:szCs w:val="20"/>
              </w:rPr>
            </w:pPr>
            <w:r>
              <w:rPr>
                <w:rFonts w:ascii="宋体" w:eastAsia="宋体" w:hAnsi="宋体" w:cs="宋体"/>
                <w:spacing w:val="-4"/>
                <w:sz w:val="20"/>
                <w:szCs w:val="20"/>
              </w:rPr>
              <w:t>毕业要求</w:t>
            </w:r>
            <w:r>
              <w:rPr>
                <w:rFonts w:ascii="宋体" w:eastAsia="宋体" w:hAnsi="宋体" w:cs="宋体"/>
                <w:spacing w:val="-4"/>
                <w:sz w:val="20"/>
                <w:szCs w:val="20"/>
              </w:rPr>
              <w:t xml:space="preserve"> </w:t>
            </w:r>
            <w:r>
              <w:rPr>
                <w:rFonts w:ascii="Times New Roman" w:eastAsia="Times New Roman" w:hAnsi="Times New Roman" w:cs="Times New Roman"/>
                <w:spacing w:val="-2"/>
                <w:sz w:val="20"/>
                <w:szCs w:val="20"/>
              </w:rPr>
              <w:t>9- 1 10-2</w:t>
            </w:r>
          </w:p>
        </w:tc>
        <w:tc>
          <w:tcPr>
            <w:tcW w:w="734" w:type="dxa"/>
          </w:tcPr>
          <w:p w:rsidR="00827BAE" w:rsidRDefault="00D36223">
            <w:pPr>
              <w:spacing w:before="168"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827BAE">
            <w:pPr>
              <w:rPr>
                <w:rFonts w:ascii="Arial"/>
              </w:rPr>
            </w:pPr>
          </w:p>
        </w:tc>
      </w:tr>
      <w:tr w:rsidR="00827BAE">
        <w:trPr>
          <w:trHeight w:val="627"/>
        </w:trPr>
        <w:tc>
          <w:tcPr>
            <w:tcW w:w="743" w:type="dxa"/>
          </w:tcPr>
          <w:p w:rsidR="00827BAE" w:rsidRDefault="00D36223">
            <w:pPr>
              <w:spacing w:before="245" w:line="191" w:lineRule="auto"/>
              <w:ind w:left="29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3473" w:type="dxa"/>
          </w:tcPr>
          <w:p w:rsidR="00827BAE" w:rsidRDefault="00D36223">
            <w:pPr>
              <w:spacing w:before="55" w:line="226" w:lineRule="auto"/>
              <w:ind w:left="118"/>
              <w:rPr>
                <w:rFonts w:ascii="宋体" w:eastAsia="宋体" w:hAnsi="宋体" w:cs="宋体"/>
                <w:sz w:val="20"/>
                <w:szCs w:val="20"/>
              </w:rPr>
            </w:pPr>
            <w:r>
              <w:rPr>
                <w:rFonts w:ascii="宋体" w:eastAsia="宋体" w:hAnsi="宋体" w:cs="宋体"/>
                <w:spacing w:val="6"/>
                <w:sz w:val="20"/>
                <w:szCs w:val="20"/>
              </w:rPr>
              <w:t>商务提案</w:t>
            </w:r>
          </w:p>
        </w:tc>
        <w:tc>
          <w:tcPr>
            <w:tcW w:w="1703" w:type="dxa"/>
          </w:tcPr>
          <w:p w:rsidR="00827BAE" w:rsidRDefault="00D36223">
            <w:pPr>
              <w:spacing w:before="208"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5" w:line="257" w:lineRule="auto"/>
              <w:ind w:left="130" w:right="120" w:firstLine="174"/>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8-2</w:t>
            </w:r>
            <w:r>
              <w:rPr>
                <w:rFonts w:ascii="Times New Roman" w:eastAsia="Times New Roman" w:hAnsi="Times New Roman" w:cs="Times New Roman"/>
                <w:sz w:val="20"/>
                <w:szCs w:val="20"/>
              </w:rPr>
              <w:t xml:space="preserve">     </w:t>
            </w:r>
            <w:r>
              <w:rPr>
                <w:rFonts w:ascii="宋体" w:eastAsia="宋体" w:hAnsi="宋体" w:cs="宋体"/>
                <w:spacing w:val="-4"/>
                <w:sz w:val="20"/>
                <w:szCs w:val="20"/>
              </w:rPr>
              <w:t>毕业要求</w:t>
            </w:r>
            <w:r>
              <w:rPr>
                <w:rFonts w:ascii="宋体" w:eastAsia="宋体" w:hAnsi="宋体" w:cs="宋体"/>
                <w:spacing w:val="-4"/>
                <w:sz w:val="20"/>
                <w:szCs w:val="20"/>
              </w:rPr>
              <w:t xml:space="preserve"> </w:t>
            </w:r>
            <w:r>
              <w:rPr>
                <w:rFonts w:ascii="Times New Roman" w:eastAsia="Times New Roman" w:hAnsi="Times New Roman" w:cs="Times New Roman"/>
                <w:spacing w:val="-2"/>
                <w:sz w:val="20"/>
                <w:szCs w:val="20"/>
              </w:rPr>
              <w:t>9- 1 10-2</w:t>
            </w:r>
          </w:p>
        </w:tc>
        <w:tc>
          <w:tcPr>
            <w:tcW w:w="734" w:type="dxa"/>
          </w:tcPr>
          <w:p w:rsidR="00827BAE" w:rsidRDefault="00D36223">
            <w:pPr>
              <w:spacing w:before="246"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827BAE">
            <w:pPr>
              <w:rPr>
                <w:rFonts w:ascii="Arial"/>
              </w:rPr>
            </w:pPr>
          </w:p>
        </w:tc>
      </w:tr>
      <w:tr w:rsidR="00827BAE">
        <w:trPr>
          <w:trHeight w:val="627"/>
        </w:trPr>
        <w:tc>
          <w:tcPr>
            <w:tcW w:w="743" w:type="dxa"/>
          </w:tcPr>
          <w:p w:rsidR="00827BAE" w:rsidRDefault="00D36223">
            <w:pPr>
              <w:spacing w:before="247" w:line="191" w:lineRule="auto"/>
              <w:ind w:left="29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11</w:t>
            </w:r>
          </w:p>
        </w:tc>
        <w:tc>
          <w:tcPr>
            <w:tcW w:w="3473" w:type="dxa"/>
          </w:tcPr>
          <w:p w:rsidR="00827BAE" w:rsidRDefault="00D36223">
            <w:pPr>
              <w:spacing w:before="56" w:line="226" w:lineRule="auto"/>
              <w:ind w:left="118"/>
              <w:rPr>
                <w:rFonts w:ascii="宋体" w:eastAsia="宋体" w:hAnsi="宋体" w:cs="宋体"/>
                <w:sz w:val="20"/>
                <w:szCs w:val="20"/>
              </w:rPr>
            </w:pPr>
            <w:r>
              <w:rPr>
                <w:rFonts w:ascii="宋体" w:eastAsia="宋体" w:hAnsi="宋体" w:cs="宋体"/>
                <w:spacing w:val="6"/>
                <w:sz w:val="20"/>
                <w:szCs w:val="20"/>
              </w:rPr>
              <w:t>商务合同</w:t>
            </w:r>
          </w:p>
        </w:tc>
        <w:tc>
          <w:tcPr>
            <w:tcW w:w="1703" w:type="dxa"/>
          </w:tcPr>
          <w:p w:rsidR="00827BAE" w:rsidRDefault="00D36223">
            <w:pPr>
              <w:spacing w:before="210" w:line="227" w:lineRule="auto"/>
              <w:ind w:left="216"/>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8"/>
                <w:sz w:val="20"/>
                <w:szCs w:val="20"/>
              </w:rPr>
              <w:t>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2</w:t>
            </w:r>
            <w:r>
              <w:rPr>
                <w:rFonts w:ascii="宋体" w:eastAsia="宋体" w:hAnsi="宋体" w:cs="宋体"/>
                <w:spacing w:val="-8"/>
                <w:sz w:val="20"/>
                <w:szCs w:val="20"/>
              </w:rPr>
              <w:t>、目标</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3</w:t>
            </w:r>
          </w:p>
        </w:tc>
        <w:tc>
          <w:tcPr>
            <w:tcW w:w="1852" w:type="dxa"/>
          </w:tcPr>
          <w:p w:rsidR="00827BAE" w:rsidRDefault="00D36223">
            <w:pPr>
              <w:spacing w:before="56" w:line="257" w:lineRule="auto"/>
              <w:ind w:left="296" w:right="155" w:hanging="131"/>
              <w:rPr>
                <w:rFonts w:ascii="Times New Roman" w:eastAsia="Times New Roman" w:hAnsi="Times New Roman" w:cs="Times New Roman"/>
                <w:sz w:val="20"/>
                <w:szCs w:val="20"/>
              </w:rPr>
            </w:pPr>
            <w:r>
              <w:rPr>
                <w:rFonts w:ascii="宋体" w:eastAsia="宋体" w:hAnsi="宋体" w:cs="宋体"/>
                <w:spacing w:val="-1"/>
                <w:sz w:val="20"/>
                <w:szCs w:val="20"/>
              </w:rPr>
              <w:t>毕业要求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8-2</w:t>
            </w:r>
            <w:r>
              <w:rPr>
                <w:rFonts w:ascii="Times New Roman" w:eastAsia="Times New Roman" w:hAnsi="Times New Roman" w:cs="Times New Roman"/>
                <w:sz w:val="20"/>
                <w:szCs w:val="20"/>
              </w:rPr>
              <w:t xml:space="preserve"> 9- 1 </w:t>
            </w:r>
            <w:r>
              <w:rPr>
                <w:rFonts w:ascii="宋体" w:eastAsia="宋体" w:hAnsi="宋体" w:cs="宋体"/>
                <w:spacing w:val="-1"/>
                <w:sz w:val="20"/>
                <w:szCs w:val="20"/>
              </w:rPr>
              <w:t>毕业要求</w:t>
            </w:r>
            <w:r>
              <w:rPr>
                <w:rFonts w:ascii="宋体" w:eastAsia="宋体" w:hAnsi="宋体" w:cs="宋体"/>
                <w:sz w:val="20"/>
                <w:szCs w:val="20"/>
              </w:rPr>
              <w:t xml:space="preserve"> </w:t>
            </w:r>
            <w:r>
              <w:rPr>
                <w:rFonts w:ascii="Times New Roman" w:eastAsia="Times New Roman" w:hAnsi="Times New Roman" w:cs="Times New Roman"/>
                <w:sz w:val="20"/>
                <w:szCs w:val="20"/>
              </w:rPr>
              <w:t>10-2</w:t>
            </w:r>
          </w:p>
        </w:tc>
        <w:tc>
          <w:tcPr>
            <w:tcW w:w="734" w:type="dxa"/>
          </w:tcPr>
          <w:p w:rsidR="00827BAE" w:rsidRDefault="00D36223">
            <w:pPr>
              <w:spacing w:before="24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r w:rsidR="00827BAE">
        <w:trPr>
          <w:trHeight w:val="321"/>
        </w:trPr>
        <w:tc>
          <w:tcPr>
            <w:tcW w:w="7771" w:type="dxa"/>
            <w:gridSpan w:val="4"/>
          </w:tcPr>
          <w:p w:rsidR="00827BAE" w:rsidRDefault="00D36223">
            <w:pPr>
              <w:spacing w:before="57"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5"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827BAE" w:rsidRDefault="00827BAE">
            <w:pPr>
              <w:rPr>
                <w:rFonts w:ascii="Arial"/>
              </w:rPr>
            </w:pPr>
          </w:p>
        </w:tc>
      </w:tr>
    </w:tbl>
    <w:p w:rsidR="00827BAE" w:rsidRDefault="00D36223">
      <w:pPr>
        <w:spacing w:before="173" w:line="229" w:lineRule="auto"/>
        <w:ind w:left="1051"/>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22"/>
          <w:sz w:val="27"/>
          <w:szCs w:val="27"/>
        </w:rPr>
        <w:t xml:space="preserve"> </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、课内实验</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实践</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p>
    <w:p w:rsidR="00827BAE" w:rsidRDefault="00827BAE">
      <w:pPr>
        <w:spacing w:line="115" w:lineRule="exact"/>
      </w:pPr>
    </w:p>
    <w:tbl>
      <w:tblPr>
        <w:tblStyle w:val="TableNormal"/>
        <w:tblW w:w="9354" w:type="dxa"/>
        <w:tblInd w:w="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3"/>
        <w:gridCol w:w="1785"/>
        <w:gridCol w:w="3564"/>
        <w:gridCol w:w="734"/>
        <w:gridCol w:w="1156"/>
        <w:gridCol w:w="839"/>
        <w:gridCol w:w="633"/>
      </w:tblGrid>
      <w:tr w:rsidR="00827BAE">
        <w:trPr>
          <w:trHeight w:val="631"/>
        </w:trPr>
        <w:tc>
          <w:tcPr>
            <w:tcW w:w="643" w:type="dxa"/>
          </w:tcPr>
          <w:p w:rsidR="00827BAE" w:rsidRDefault="00D36223">
            <w:pPr>
              <w:spacing w:before="215" w:line="228" w:lineRule="auto"/>
              <w:ind w:left="157"/>
              <w:rPr>
                <w:rFonts w:ascii="宋体" w:eastAsia="宋体" w:hAnsi="宋体" w:cs="宋体"/>
                <w:sz w:val="20"/>
                <w:szCs w:val="20"/>
              </w:rPr>
            </w:pPr>
            <w:r>
              <w:rPr>
                <w:rFonts w:ascii="宋体" w:eastAsia="宋体" w:hAnsi="宋体" w:cs="宋体"/>
                <w:spacing w:val="-9"/>
                <w:sz w:val="20"/>
                <w:szCs w:val="20"/>
              </w:rPr>
              <w:t>序</w:t>
            </w:r>
            <w:r>
              <w:rPr>
                <w:rFonts w:ascii="宋体" w:eastAsia="宋体" w:hAnsi="宋体" w:cs="宋体"/>
                <w:spacing w:val="-7"/>
                <w:sz w:val="20"/>
                <w:szCs w:val="20"/>
              </w:rPr>
              <w:t>号</w:t>
            </w:r>
          </w:p>
        </w:tc>
        <w:tc>
          <w:tcPr>
            <w:tcW w:w="1785" w:type="dxa"/>
          </w:tcPr>
          <w:p w:rsidR="00827BAE" w:rsidRDefault="00D36223">
            <w:pPr>
              <w:spacing w:before="216" w:line="227" w:lineRule="auto"/>
              <w:ind w:left="267"/>
              <w:rPr>
                <w:rFonts w:ascii="宋体" w:eastAsia="宋体" w:hAnsi="宋体" w:cs="宋体"/>
                <w:sz w:val="20"/>
                <w:szCs w:val="20"/>
              </w:rPr>
            </w:pPr>
            <w:r>
              <w:rPr>
                <w:rFonts w:ascii="宋体" w:eastAsia="宋体" w:hAnsi="宋体" w:cs="宋体"/>
                <w:spacing w:val="8"/>
                <w:sz w:val="20"/>
                <w:szCs w:val="20"/>
              </w:rPr>
              <w:t>实</w:t>
            </w:r>
            <w:r>
              <w:rPr>
                <w:rFonts w:ascii="宋体" w:eastAsia="宋体" w:hAnsi="宋体" w:cs="宋体"/>
                <w:spacing w:val="7"/>
                <w:sz w:val="20"/>
                <w:szCs w:val="20"/>
              </w:rPr>
              <w:t>验项目名称</w:t>
            </w:r>
          </w:p>
        </w:tc>
        <w:tc>
          <w:tcPr>
            <w:tcW w:w="3564" w:type="dxa"/>
          </w:tcPr>
          <w:p w:rsidR="00827BAE" w:rsidRDefault="00D36223">
            <w:pPr>
              <w:spacing w:before="216" w:line="226" w:lineRule="auto"/>
              <w:ind w:left="1055"/>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验内容及要求</w:t>
            </w:r>
          </w:p>
        </w:tc>
        <w:tc>
          <w:tcPr>
            <w:tcW w:w="734" w:type="dxa"/>
          </w:tcPr>
          <w:p w:rsidR="00827BAE" w:rsidRDefault="00D36223">
            <w:pPr>
              <w:spacing w:before="215" w:line="228" w:lineRule="auto"/>
              <w:ind w:left="165"/>
              <w:rPr>
                <w:rFonts w:ascii="宋体" w:eastAsia="宋体" w:hAnsi="宋体" w:cs="宋体"/>
                <w:sz w:val="20"/>
                <w:szCs w:val="20"/>
              </w:rPr>
            </w:pPr>
            <w:r>
              <w:rPr>
                <w:rFonts w:ascii="宋体" w:eastAsia="宋体" w:hAnsi="宋体" w:cs="宋体"/>
                <w:spacing w:val="2"/>
                <w:sz w:val="20"/>
                <w:szCs w:val="20"/>
              </w:rPr>
              <w:t>学时</w:t>
            </w:r>
          </w:p>
        </w:tc>
        <w:tc>
          <w:tcPr>
            <w:tcW w:w="1156" w:type="dxa"/>
          </w:tcPr>
          <w:p w:rsidR="00827BAE" w:rsidRDefault="00D36223">
            <w:pPr>
              <w:spacing w:before="57" w:line="257" w:lineRule="auto"/>
              <w:ind w:left="167" w:right="156" w:hanging="2"/>
              <w:rPr>
                <w:rFonts w:ascii="宋体" w:eastAsia="宋体" w:hAnsi="宋体" w:cs="宋体"/>
                <w:sz w:val="20"/>
                <w:szCs w:val="20"/>
              </w:rPr>
            </w:pPr>
            <w:r>
              <w:rPr>
                <w:rFonts w:ascii="宋体" w:eastAsia="宋体" w:hAnsi="宋体" w:cs="宋体"/>
                <w:spacing w:val="8"/>
                <w:sz w:val="20"/>
                <w:szCs w:val="20"/>
              </w:rPr>
              <w:t>对</w:t>
            </w:r>
            <w:r>
              <w:rPr>
                <w:rFonts w:ascii="宋体" w:eastAsia="宋体" w:hAnsi="宋体" w:cs="宋体"/>
                <w:spacing w:val="7"/>
                <w:sz w:val="20"/>
                <w:szCs w:val="20"/>
              </w:rPr>
              <w:t>毕业要</w:t>
            </w:r>
            <w:r>
              <w:rPr>
                <w:rFonts w:ascii="宋体" w:eastAsia="宋体" w:hAnsi="宋体" w:cs="宋体"/>
                <w:sz w:val="20"/>
                <w:szCs w:val="20"/>
              </w:rPr>
              <w:t xml:space="preserve"> </w:t>
            </w:r>
            <w:r>
              <w:rPr>
                <w:rFonts w:ascii="宋体" w:eastAsia="宋体" w:hAnsi="宋体" w:cs="宋体"/>
                <w:spacing w:val="8"/>
                <w:sz w:val="20"/>
                <w:szCs w:val="20"/>
              </w:rPr>
              <w:t>求</w:t>
            </w:r>
            <w:r>
              <w:rPr>
                <w:rFonts w:ascii="宋体" w:eastAsia="宋体" w:hAnsi="宋体" w:cs="宋体"/>
                <w:spacing w:val="6"/>
                <w:sz w:val="20"/>
                <w:szCs w:val="20"/>
              </w:rPr>
              <w:t>的支撑</w:t>
            </w:r>
          </w:p>
        </w:tc>
        <w:tc>
          <w:tcPr>
            <w:tcW w:w="839" w:type="dxa"/>
          </w:tcPr>
          <w:p w:rsidR="00827BAE" w:rsidRDefault="00D36223">
            <w:pPr>
              <w:spacing w:before="216" w:line="226" w:lineRule="auto"/>
              <w:ind w:left="218"/>
              <w:rPr>
                <w:rFonts w:ascii="宋体" w:eastAsia="宋体" w:hAnsi="宋体" w:cs="宋体"/>
                <w:sz w:val="20"/>
                <w:szCs w:val="20"/>
              </w:rPr>
            </w:pPr>
            <w:r>
              <w:rPr>
                <w:rFonts w:ascii="宋体" w:eastAsia="宋体" w:hAnsi="宋体" w:cs="宋体"/>
                <w:spacing w:val="4"/>
                <w:sz w:val="20"/>
                <w:szCs w:val="20"/>
              </w:rPr>
              <w:t>类型</w:t>
            </w:r>
          </w:p>
        </w:tc>
        <w:tc>
          <w:tcPr>
            <w:tcW w:w="633" w:type="dxa"/>
          </w:tcPr>
          <w:p w:rsidR="00827BAE" w:rsidRDefault="00D36223">
            <w:pPr>
              <w:spacing w:before="215" w:line="228" w:lineRule="auto"/>
              <w:ind w:left="116"/>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注</w:t>
            </w:r>
          </w:p>
        </w:tc>
      </w:tr>
      <w:tr w:rsidR="00827BAE">
        <w:trPr>
          <w:trHeight w:val="315"/>
        </w:trPr>
        <w:tc>
          <w:tcPr>
            <w:tcW w:w="643" w:type="dxa"/>
          </w:tcPr>
          <w:p w:rsidR="00827BAE" w:rsidRDefault="00D36223">
            <w:pPr>
              <w:spacing w:before="92" w:line="191" w:lineRule="auto"/>
              <w:ind w:left="291"/>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85" w:type="dxa"/>
          </w:tcPr>
          <w:p w:rsidR="00827BAE" w:rsidRDefault="00D36223">
            <w:pPr>
              <w:spacing w:before="55" w:line="227" w:lineRule="auto"/>
              <w:ind w:left="479"/>
              <w:rPr>
                <w:rFonts w:ascii="宋体" w:eastAsia="宋体" w:hAnsi="宋体" w:cs="宋体"/>
                <w:sz w:val="20"/>
                <w:szCs w:val="20"/>
              </w:rPr>
            </w:pPr>
            <w:r>
              <w:rPr>
                <w:rFonts w:ascii="宋体" w:eastAsia="宋体" w:hAnsi="宋体" w:cs="宋体"/>
                <w:spacing w:val="6"/>
                <w:sz w:val="20"/>
                <w:szCs w:val="20"/>
              </w:rPr>
              <w:t>暂</w:t>
            </w:r>
            <w:r>
              <w:rPr>
                <w:rFonts w:ascii="宋体" w:eastAsia="宋体" w:hAnsi="宋体" w:cs="宋体"/>
                <w:spacing w:val="5"/>
                <w:sz w:val="20"/>
                <w:szCs w:val="20"/>
              </w:rPr>
              <w:t>不进行</w:t>
            </w:r>
          </w:p>
        </w:tc>
        <w:tc>
          <w:tcPr>
            <w:tcW w:w="3564" w:type="dxa"/>
          </w:tcPr>
          <w:p w:rsidR="00827BAE" w:rsidRDefault="00D36223">
            <w:pPr>
              <w:spacing w:before="55" w:line="226" w:lineRule="auto"/>
              <w:ind w:left="111"/>
              <w:rPr>
                <w:rFonts w:ascii="宋体" w:eastAsia="宋体" w:hAnsi="宋体" w:cs="宋体"/>
                <w:sz w:val="20"/>
                <w:szCs w:val="20"/>
              </w:rPr>
            </w:pPr>
            <w:r>
              <w:rPr>
                <w:rFonts w:ascii="宋体" w:eastAsia="宋体" w:hAnsi="宋体" w:cs="宋体"/>
                <w:spacing w:val="8"/>
                <w:sz w:val="20"/>
                <w:szCs w:val="20"/>
              </w:rPr>
              <w:t>待条件成熟开展</w:t>
            </w:r>
          </w:p>
        </w:tc>
        <w:tc>
          <w:tcPr>
            <w:tcW w:w="734" w:type="dxa"/>
          </w:tcPr>
          <w:p w:rsidR="00827BAE" w:rsidRDefault="00827BAE">
            <w:pPr>
              <w:rPr>
                <w:rFonts w:ascii="Arial"/>
              </w:rPr>
            </w:pPr>
          </w:p>
        </w:tc>
        <w:tc>
          <w:tcPr>
            <w:tcW w:w="1156" w:type="dxa"/>
          </w:tcPr>
          <w:p w:rsidR="00827BAE" w:rsidRDefault="00827BAE">
            <w:pPr>
              <w:rPr>
                <w:rFonts w:ascii="Arial"/>
              </w:rPr>
            </w:pPr>
          </w:p>
        </w:tc>
        <w:tc>
          <w:tcPr>
            <w:tcW w:w="839" w:type="dxa"/>
          </w:tcPr>
          <w:p w:rsidR="00827BAE" w:rsidRDefault="00827BAE">
            <w:pPr>
              <w:rPr>
                <w:rFonts w:ascii="Arial"/>
              </w:rPr>
            </w:pPr>
          </w:p>
        </w:tc>
        <w:tc>
          <w:tcPr>
            <w:tcW w:w="633" w:type="dxa"/>
          </w:tcPr>
          <w:p w:rsidR="00827BAE" w:rsidRDefault="00827BAE">
            <w:pPr>
              <w:rPr>
                <w:rFonts w:ascii="Arial"/>
              </w:rPr>
            </w:pPr>
          </w:p>
        </w:tc>
      </w:tr>
      <w:tr w:rsidR="00827BAE">
        <w:trPr>
          <w:trHeight w:val="320"/>
        </w:trPr>
        <w:tc>
          <w:tcPr>
            <w:tcW w:w="643" w:type="dxa"/>
          </w:tcPr>
          <w:p w:rsidR="00827BAE" w:rsidRDefault="00D36223">
            <w:pPr>
              <w:spacing w:before="94" w:line="191"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85" w:type="dxa"/>
          </w:tcPr>
          <w:p w:rsidR="00827BAE" w:rsidRDefault="00827BAE">
            <w:pPr>
              <w:rPr>
                <w:rFonts w:ascii="Arial"/>
              </w:rPr>
            </w:pPr>
          </w:p>
        </w:tc>
        <w:tc>
          <w:tcPr>
            <w:tcW w:w="3564" w:type="dxa"/>
          </w:tcPr>
          <w:p w:rsidR="00827BAE" w:rsidRDefault="00827BAE">
            <w:pPr>
              <w:rPr>
                <w:rFonts w:ascii="Arial"/>
              </w:rPr>
            </w:pPr>
          </w:p>
        </w:tc>
        <w:tc>
          <w:tcPr>
            <w:tcW w:w="734" w:type="dxa"/>
          </w:tcPr>
          <w:p w:rsidR="00827BAE" w:rsidRDefault="00827BAE">
            <w:pPr>
              <w:rPr>
                <w:rFonts w:ascii="Arial"/>
              </w:rPr>
            </w:pPr>
          </w:p>
        </w:tc>
        <w:tc>
          <w:tcPr>
            <w:tcW w:w="1156" w:type="dxa"/>
          </w:tcPr>
          <w:p w:rsidR="00827BAE" w:rsidRDefault="00827BAE">
            <w:pPr>
              <w:rPr>
                <w:rFonts w:ascii="Arial"/>
              </w:rPr>
            </w:pPr>
          </w:p>
        </w:tc>
        <w:tc>
          <w:tcPr>
            <w:tcW w:w="839" w:type="dxa"/>
          </w:tcPr>
          <w:p w:rsidR="00827BAE" w:rsidRDefault="00827BAE">
            <w:pPr>
              <w:rPr>
                <w:rFonts w:ascii="Arial"/>
              </w:rPr>
            </w:pPr>
          </w:p>
        </w:tc>
        <w:tc>
          <w:tcPr>
            <w:tcW w:w="633" w:type="dxa"/>
          </w:tcPr>
          <w:p w:rsidR="00827BAE" w:rsidRDefault="00827BAE">
            <w:pPr>
              <w:rPr>
                <w:rFonts w:ascii="Arial"/>
              </w:rPr>
            </w:pPr>
          </w:p>
        </w:tc>
      </w:tr>
    </w:tbl>
    <w:p w:rsidR="00827BAE" w:rsidRDefault="00D36223">
      <w:pPr>
        <w:spacing w:before="173" w:line="227"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、课程实施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1" w:line="360" w:lineRule="auto"/>
        <w:ind w:left="417" w:right="852" w:firstLine="482"/>
        <w:rPr>
          <w:rFonts w:ascii="宋体" w:eastAsia="宋体" w:hAnsi="宋体" w:cs="宋体"/>
          <w:sz w:val="24"/>
        </w:rPr>
      </w:pPr>
      <w:r>
        <w:rPr>
          <w:rFonts w:ascii="宋体" w:eastAsia="宋体" w:hAnsi="宋体" w:cs="宋体"/>
          <w:spacing w:val="-10"/>
          <w:sz w:val="24"/>
        </w:rPr>
        <w:t>教学方法：</w:t>
      </w:r>
      <w:r>
        <w:rPr>
          <w:rFonts w:ascii="宋体" w:eastAsia="宋体" w:hAnsi="宋体" w:cs="宋体"/>
          <w:spacing w:val="-10"/>
          <w:sz w:val="24"/>
        </w:rPr>
        <w:t xml:space="preserve"> </w:t>
      </w:r>
      <w:r>
        <w:rPr>
          <w:rFonts w:ascii="宋体" w:eastAsia="宋体" w:hAnsi="宋体" w:cs="宋体"/>
          <w:spacing w:val="-10"/>
          <w:sz w:val="24"/>
        </w:rPr>
        <w:t>本课程采用</w:t>
      </w:r>
      <w:r>
        <w:rPr>
          <w:rFonts w:ascii="宋体" w:eastAsia="宋体" w:hAnsi="宋体" w:cs="宋体"/>
          <w:spacing w:val="-10"/>
          <w:sz w:val="24"/>
        </w:rPr>
        <w:t>“</w:t>
      </w:r>
      <w:r>
        <w:rPr>
          <w:rFonts w:ascii="宋体" w:eastAsia="宋体" w:hAnsi="宋体" w:cs="宋体"/>
          <w:spacing w:val="-10"/>
          <w:sz w:val="24"/>
        </w:rPr>
        <w:t>线上</w:t>
      </w:r>
      <w:r>
        <w:rPr>
          <w:rFonts w:ascii="宋体" w:eastAsia="宋体" w:hAnsi="宋体" w:cs="宋体"/>
          <w:spacing w:val="-10"/>
          <w:sz w:val="24"/>
        </w:rPr>
        <w:t>”</w:t>
      </w:r>
      <w:r>
        <w:rPr>
          <w:rFonts w:ascii="宋体" w:eastAsia="宋体" w:hAnsi="宋体" w:cs="宋体"/>
          <w:spacing w:val="-10"/>
          <w:sz w:val="24"/>
        </w:rPr>
        <w:t>平台资源和</w:t>
      </w:r>
      <w:r>
        <w:rPr>
          <w:rFonts w:ascii="宋体" w:eastAsia="宋体" w:hAnsi="宋体" w:cs="宋体"/>
          <w:spacing w:val="-10"/>
          <w:sz w:val="24"/>
        </w:rPr>
        <w:t>“</w:t>
      </w:r>
      <w:r>
        <w:rPr>
          <w:rFonts w:ascii="宋体" w:eastAsia="宋体" w:hAnsi="宋体" w:cs="宋体"/>
          <w:spacing w:val="-10"/>
          <w:sz w:val="24"/>
        </w:rPr>
        <w:t>线下</w:t>
      </w:r>
      <w:r>
        <w:rPr>
          <w:rFonts w:ascii="宋体" w:eastAsia="宋体" w:hAnsi="宋体" w:cs="宋体"/>
          <w:spacing w:val="-10"/>
          <w:sz w:val="24"/>
        </w:rPr>
        <w:t>”</w:t>
      </w:r>
      <w:r>
        <w:rPr>
          <w:rFonts w:ascii="宋体" w:eastAsia="宋体" w:hAnsi="宋体" w:cs="宋体"/>
          <w:spacing w:val="-10"/>
          <w:sz w:val="24"/>
        </w:rPr>
        <w:t>翻转课堂，</w:t>
      </w:r>
      <w:r>
        <w:rPr>
          <w:rFonts w:ascii="宋体" w:eastAsia="宋体" w:hAnsi="宋体" w:cs="宋体"/>
          <w:spacing w:val="-10"/>
          <w:sz w:val="24"/>
        </w:rPr>
        <w:t xml:space="preserve"> </w:t>
      </w:r>
      <w:r>
        <w:rPr>
          <w:rFonts w:ascii="宋体" w:eastAsia="宋体" w:hAnsi="宋体" w:cs="宋体"/>
          <w:spacing w:val="-10"/>
          <w:sz w:val="24"/>
        </w:rPr>
        <w:t>推行</w:t>
      </w:r>
      <w:r>
        <w:rPr>
          <w:rFonts w:ascii="宋体" w:eastAsia="宋体" w:hAnsi="宋体" w:cs="宋体"/>
          <w:spacing w:val="-10"/>
          <w:sz w:val="24"/>
        </w:rPr>
        <w:t>“</w:t>
      </w:r>
      <w:r>
        <w:rPr>
          <w:rFonts w:ascii="宋体" w:eastAsia="宋体" w:hAnsi="宋体" w:cs="宋体"/>
          <w:spacing w:val="-10"/>
          <w:sz w:val="24"/>
        </w:rPr>
        <w:t>混</w:t>
      </w:r>
      <w:r>
        <w:rPr>
          <w:rFonts w:ascii="宋体" w:eastAsia="宋体" w:hAnsi="宋体" w:cs="宋体"/>
          <w:spacing w:val="-7"/>
          <w:sz w:val="24"/>
        </w:rPr>
        <w:t>合</w:t>
      </w:r>
      <w:r>
        <w:rPr>
          <w:rFonts w:ascii="宋体" w:eastAsia="宋体" w:hAnsi="宋体" w:cs="宋体"/>
          <w:sz w:val="24"/>
        </w:rPr>
        <w:t xml:space="preserve"> </w:t>
      </w:r>
      <w:r>
        <w:rPr>
          <w:rFonts w:ascii="宋体" w:eastAsia="宋体" w:hAnsi="宋体" w:cs="宋体"/>
          <w:spacing w:val="-12"/>
          <w:sz w:val="24"/>
        </w:rPr>
        <w:t>式</w:t>
      </w:r>
      <w:r>
        <w:rPr>
          <w:rFonts w:ascii="宋体" w:eastAsia="宋体" w:hAnsi="宋体" w:cs="宋体"/>
          <w:spacing w:val="-8"/>
          <w:sz w:val="24"/>
        </w:rPr>
        <w:t>”</w:t>
      </w:r>
      <w:r>
        <w:rPr>
          <w:rFonts w:ascii="宋体" w:eastAsia="宋体" w:hAnsi="宋体" w:cs="宋体"/>
          <w:spacing w:val="-6"/>
          <w:sz w:val="24"/>
        </w:rPr>
        <w:t>教学模式，</w:t>
      </w:r>
      <w:r>
        <w:rPr>
          <w:rFonts w:ascii="宋体" w:eastAsia="宋体" w:hAnsi="宋体" w:cs="宋体"/>
          <w:spacing w:val="-6"/>
          <w:sz w:val="24"/>
        </w:rPr>
        <w:t xml:space="preserve"> </w:t>
      </w:r>
      <w:r>
        <w:rPr>
          <w:rFonts w:ascii="宋体" w:eastAsia="宋体" w:hAnsi="宋体" w:cs="宋体"/>
          <w:spacing w:val="-6"/>
          <w:sz w:val="24"/>
        </w:rPr>
        <w:t>通过构建商务活动情景、师生交互、深度体验、课后反思融为一</w:t>
      </w:r>
      <w:r>
        <w:rPr>
          <w:rFonts w:ascii="宋体" w:eastAsia="宋体" w:hAnsi="宋体" w:cs="宋体"/>
          <w:sz w:val="24"/>
        </w:rPr>
        <w:t xml:space="preserve"> </w:t>
      </w:r>
      <w:r>
        <w:rPr>
          <w:rFonts w:ascii="宋体" w:eastAsia="宋体" w:hAnsi="宋体" w:cs="宋体"/>
          <w:spacing w:val="-12"/>
          <w:sz w:val="24"/>
        </w:rPr>
        <w:t>体</w:t>
      </w:r>
      <w:r>
        <w:rPr>
          <w:rFonts w:ascii="宋体" w:eastAsia="宋体" w:hAnsi="宋体" w:cs="宋体"/>
          <w:spacing w:val="-8"/>
          <w:sz w:val="24"/>
        </w:rPr>
        <w:t>的</w:t>
      </w:r>
      <w:r>
        <w:rPr>
          <w:rFonts w:ascii="宋体" w:eastAsia="宋体" w:hAnsi="宋体" w:cs="宋体"/>
          <w:spacing w:val="-6"/>
          <w:sz w:val="24"/>
        </w:rPr>
        <w:t>深度学习场域，</w:t>
      </w:r>
      <w:r>
        <w:rPr>
          <w:rFonts w:ascii="宋体" w:eastAsia="宋体" w:hAnsi="宋体" w:cs="宋体"/>
          <w:spacing w:val="-6"/>
          <w:sz w:val="24"/>
        </w:rPr>
        <w:t xml:space="preserve"> </w:t>
      </w:r>
      <w:r>
        <w:rPr>
          <w:rFonts w:ascii="宋体" w:eastAsia="宋体" w:hAnsi="宋体" w:cs="宋体"/>
          <w:spacing w:val="-6"/>
          <w:sz w:val="24"/>
        </w:rPr>
        <w:t>激发学生学习兴趣、增强学生自主学习意识、锻炼学生独立</w:t>
      </w:r>
      <w:r>
        <w:rPr>
          <w:rFonts w:ascii="宋体" w:eastAsia="宋体" w:hAnsi="宋体" w:cs="宋体"/>
          <w:sz w:val="24"/>
        </w:rPr>
        <w:t xml:space="preserve"> </w:t>
      </w:r>
      <w:r>
        <w:rPr>
          <w:rFonts w:ascii="宋体" w:eastAsia="宋体" w:hAnsi="宋体" w:cs="宋体"/>
          <w:spacing w:val="-12"/>
          <w:sz w:val="24"/>
        </w:rPr>
        <w:t>思</w:t>
      </w:r>
      <w:r>
        <w:rPr>
          <w:rFonts w:ascii="宋体" w:eastAsia="宋体" w:hAnsi="宋体" w:cs="宋体"/>
          <w:spacing w:val="-8"/>
          <w:sz w:val="24"/>
        </w:rPr>
        <w:t>考</w:t>
      </w:r>
      <w:r>
        <w:rPr>
          <w:rFonts w:ascii="宋体" w:eastAsia="宋体" w:hAnsi="宋体" w:cs="宋体"/>
          <w:spacing w:val="-6"/>
          <w:sz w:val="24"/>
        </w:rPr>
        <w:t>能力。</w:t>
      </w:r>
      <w:r>
        <w:rPr>
          <w:rFonts w:ascii="宋体" w:eastAsia="宋体" w:hAnsi="宋体" w:cs="宋体"/>
          <w:spacing w:val="-6"/>
          <w:sz w:val="24"/>
        </w:rPr>
        <w:t xml:space="preserve"> </w:t>
      </w:r>
      <w:r>
        <w:rPr>
          <w:rFonts w:ascii="宋体" w:eastAsia="宋体" w:hAnsi="宋体" w:cs="宋体"/>
          <w:spacing w:val="-6"/>
          <w:sz w:val="24"/>
        </w:rPr>
        <w:t>教学中采用多种教学方法，如任务教学法、讨论教学法等，强调以问</w:t>
      </w:r>
      <w:r>
        <w:rPr>
          <w:rFonts w:ascii="宋体" w:eastAsia="宋体" w:hAnsi="宋体" w:cs="宋体"/>
          <w:sz w:val="24"/>
        </w:rPr>
        <w:t xml:space="preserve"> </w:t>
      </w:r>
      <w:r>
        <w:rPr>
          <w:rFonts w:ascii="宋体" w:eastAsia="宋体" w:hAnsi="宋体" w:cs="宋体"/>
          <w:spacing w:val="-20"/>
          <w:sz w:val="24"/>
        </w:rPr>
        <w:t>题</w:t>
      </w:r>
      <w:r>
        <w:rPr>
          <w:rFonts w:ascii="宋体" w:eastAsia="宋体" w:hAnsi="宋体" w:cs="宋体"/>
          <w:spacing w:val="-12"/>
          <w:sz w:val="24"/>
        </w:rPr>
        <w:t>为导向，</w:t>
      </w:r>
      <w:r>
        <w:rPr>
          <w:rFonts w:ascii="宋体" w:eastAsia="宋体" w:hAnsi="宋体" w:cs="宋体"/>
          <w:spacing w:val="-12"/>
          <w:sz w:val="24"/>
        </w:rPr>
        <w:t xml:space="preserve"> </w:t>
      </w:r>
      <w:r>
        <w:rPr>
          <w:rFonts w:ascii="宋体" w:eastAsia="宋体" w:hAnsi="宋体" w:cs="宋体"/>
          <w:spacing w:val="-12"/>
          <w:sz w:val="24"/>
        </w:rPr>
        <w:t>课堂提出问题，</w:t>
      </w:r>
      <w:r>
        <w:rPr>
          <w:rFonts w:ascii="宋体" w:eastAsia="宋体" w:hAnsi="宋体" w:cs="宋体"/>
          <w:spacing w:val="-12"/>
          <w:sz w:val="24"/>
        </w:rPr>
        <w:t xml:space="preserve"> </w:t>
      </w:r>
      <w:r>
        <w:rPr>
          <w:rFonts w:ascii="宋体" w:eastAsia="宋体" w:hAnsi="宋体" w:cs="宋体"/>
          <w:spacing w:val="-12"/>
          <w:sz w:val="24"/>
        </w:rPr>
        <w:t>引导学生自我思考、讨论综合探索问题的解答，</w:t>
      </w:r>
      <w:r>
        <w:rPr>
          <w:rFonts w:ascii="宋体" w:eastAsia="宋体" w:hAnsi="宋体" w:cs="宋体"/>
          <w:spacing w:val="-12"/>
          <w:sz w:val="24"/>
        </w:rPr>
        <w:t xml:space="preserve"> </w:t>
      </w:r>
      <w:r>
        <w:rPr>
          <w:rFonts w:ascii="宋体" w:eastAsia="宋体" w:hAnsi="宋体" w:cs="宋体"/>
          <w:spacing w:val="-12"/>
          <w:sz w:val="24"/>
        </w:rPr>
        <w:t>注意</w:t>
      </w:r>
      <w:r>
        <w:rPr>
          <w:rFonts w:ascii="宋体" w:eastAsia="宋体" w:hAnsi="宋体" w:cs="宋体"/>
          <w:sz w:val="24"/>
        </w:rPr>
        <w:t xml:space="preserve"> </w:t>
      </w:r>
      <w:r>
        <w:rPr>
          <w:rFonts w:ascii="宋体" w:eastAsia="宋体" w:hAnsi="宋体" w:cs="宋体"/>
          <w:spacing w:val="-12"/>
          <w:sz w:val="24"/>
        </w:rPr>
        <w:t>培</w:t>
      </w:r>
      <w:r>
        <w:rPr>
          <w:rFonts w:ascii="宋体" w:eastAsia="宋体" w:hAnsi="宋体" w:cs="宋体"/>
          <w:spacing w:val="-8"/>
          <w:sz w:val="24"/>
        </w:rPr>
        <w:t>养</w:t>
      </w:r>
      <w:r>
        <w:rPr>
          <w:rFonts w:ascii="宋体" w:eastAsia="宋体" w:hAnsi="宋体" w:cs="宋体"/>
          <w:spacing w:val="-6"/>
          <w:sz w:val="24"/>
        </w:rPr>
        <w:t>学生积极思考、乐于实践的学习习惯。讲解要有所侧重，</w:t>
      </w:r>
      <w:r>
        <w:rPr>
          <w:rFonts w:ascii="宋体" w:eastAsia="宋体" w:hAnsi="宋体" w:cs="宋体"/>
          <w:spacing w:val="-6"/>
          <w:sz w:val="24"/>
        </w:rPr>
        <w:t xml:space="preserve"> </w:t>
      </w:r>
      <w:r>
        <w:rPr>
          <w:rFonts w:ascii="宋体" w:eastAsia="宋体" w:hAnsi="宋体" w:cs="宋体"/>
          <w:spacing w:val="-6"/>
          <w:sz w:val="24"/>
        </w:rPr>
        <w:t>要使学</w:t>
      </w:r>
      <w:r>
        <w:rPr>
          <w:rFonts w:ascii="宋体" w:eastAsia="宋体" w:hAnsi="宋体" w:cs="宋体"/>
          <w:spacing w:val="-6"/>
          <w:sz w:val="24"/>
        </w:rPr>
        <w:t>生有足够的</w:t>
      </w:r>
      <w:r>
        <w:rPr>
          <w:rFonts w:ascii="宋体" w:eastAsia="宋体" w:hAnsi="宋体" w:cs="宋体"/>
          <w:sz w:val="24"/>
        </w:rPr>
        <w:t xml:space="preserve"> </w:t>
      </w:r>
      <w:r>
        <w:rPr>
          <w:rFonts w:ascii="宋体" w:eastAsia="宋体" w:hAnsi="宋体" w:cs="宋体"/>
          <w:spacing w:val="-17"/>
          <w:sz w:val="24"/>
        </w:rPr>
        <w:t>时</w:t>
      </w:r>
      <w:r>
        <w:rPr>
          <w:rFonts w:ascii="宋体" w:eastAsia="宋体" w:hAnsi="宋体" w:cs="宋体"/>
          <w:spacing w:val="-13"/>
          <w:sz w:val="24"/>
        </w:rPr>
        <w:t>间参与讨论，</w:t>
      </w:r>
      <w:r>
        <w:rPr>
          <w:rFonts w:ascii="宋体" w:eastAsia="宋体" w:hAnsi="宋体" w:cs="宋体"/>
          <w:spacing w:val="-13"/>
          <w:sz w:val="24"/>
        </w:rPr>
        <w:t xml:space="preserve"> </w:t>
      </w:r>
      <w:r>
        <w:rPr>
          <w:rFonts w:ascii="宋体" w:eastAsia="宋体" w:hAnsi="宋体" w:cs="宋体"/>
          <w:spacing w:val="-13"/>
          <w:sz w:val="24"/>
        </w:rPr>
        <w:t>自由发表意见，</w:t>
      </w:r>
      <w:r>
        <w:rPr>
          <w:rFonts w:ascii="宋体" w:eastAsia="宋体" w:hAnsi="宋体" w:cs="宋体"/>
          <w:spacing w:val="-13"/>
          <w:sz w:val="24"/>
        </w:rPr>
        <w:t xml:space="preserve"> </w:t>
      </w:r>
      <w:r>
        <w:rPr>
          <w:rFonts w:ascii="宋体" w:eastAsia="宋体" w:hAnsi="宋体" w:cs="宋体"/>
          <w:spacing w:val="-13"/>
          <w:sz w:val="24"/>
        </w:rPr>
        <w:t>从而达到全面训练提高商务英语写作能力的目的。</w:t>
      </w:r>
    </w:p>
    <w:p w:rsidR="00827BAE" w:rsidRDefault="00D36223">
      <w:pPr>
        <w:spacing w:before="1" w:line="364" w:lineRule="auto"/>
        <w:ind w:left="417" w:right="938" w:firstLine="482"/>
        <w:rPr>
          <w:rFonts w:ascii="宋体" w:eastAsia="宋体" w:hAnsi="宋体" w:cs="宋体"/>
          <w:sz w:val="24"/>
        </w:rPr>
      </w:pPr>
      <w:r>
        <w:rPr>
          <w:rFonts w:ascii="宋体" w:eastAsia="宋体" w:hAnsi="宋体" w:cs="宋体"/>
          <w:spacing w:val="-10"/>
          <w:sz w:val="24"/>
        </w:rPr>
        <w:t>教学手段：</w:t>
      </w:r>
      <w:r>
        <w:rPr>
          <w:rFonts w:ascii="宋体" w:eastAsia="宋体" w:hAnsi="宋体" w:cs="宋体"/>
          <w:spacing w:val="-10"/>
          <w:sz w:val="24"/>
        </w:rPr>
        <w:t xml:space="preserve"> </w:t>
      </w:r>
      <w:r>
        <w:rPr>
          <w:rFonts w:ascii="宋体" w:eastAsia="宋体" w:hAnsi="宋体" w:cs="宋体"/>
          <w:spacing w:val="-10"/>
          <w:sz w:val="24"/>
        </w:rPr>
        <w:t>借助互联网，</w:t>
      </w:r>
      <w:r>
        <w:rPr>
          <w:rFonts w:ascii="宋体" w:eastAsia="宋体" w:hAnsi="宋体" w:cs="宋体"/>
          <w:spacing w:val="-10"/>
          <w:sz w:val="24"/>
        </w:rPr>
        <w:t xml:space="preserve"> </w:t>
      </w:r>
      <w:r>
        <w:rPr>
          <w:rFonts w:ascii="宋体" w:eastAsia="宋体" w:hAnsi="宋体" w:cs="宋体"/>
          <w:spacing w:val="-10"/>
          <w:sz w:val="24"/>
        </w:rPr>
        <w:t>采用多媒体辅助教学的手段，利用慕课堂、在线</w:t>
      </w:r>
      <w:r>
        <w:rPr>
          <w:rFonts w:ascii="宋体" w:eastAsia="宋体" w:hAnsi="宋体" w:cs="宋体"/>
          <w:spacing w:val="-7"/>
          <w:sz w:val="24"/>
        </w:rPr>
        <w:t>开</w:t>
      </w:r>
      <w:r>
        <w:rPr>
          <w:rFonts w:ascii="宋体" w:eastAsia="宋体" w:hAnsi="宋体" w:cs="宋体"/>
          <w:sz w:val="24"/>
        </w:rPr>
        <w:t xml:space="preserve"> </w:t>
      </w:r>
      <w:r>
        <w:rPr>
          <w:rFonts w:ascii="宋体" w:eastAsia="宋体" w:hAnsi="宋体" w:cs="宋体"/>
          <w:spacing w:val="-11"/>
          <w:sz w:val="24"/>
        </w:rPr>
        <w:t>放</w:t>
      </w:r>
      <w:r>
        <w:rPr>
          <w:rFonts w:ascii="宋体" w:eastAsia="宋体" w:hAnsi="宋体" w:cs="宋体"/>
          <w:spacing w:val="-7"/>
          <w:sz w:val="24"/>
        </w:rPr>
        <w:t>课程、搜索网上资源等手段，</w:t>
      </w:r>
      <w:r>
        <w:rPr>
          <w:rFonts w:ascii="宋体" w:eastAsia="宋体" w:hAnsi="宋体" w:cs="宋体"/>
          <w:spacing w:val="-7"/>
          <w:sz w:val="24"/>
        </w:rPr>
        <w:t xml:space="preserve"> </w:t>
      </w:r>
      <w:r>
        <w:rPr>
          <w:rFonts w:ascii="宋体" w:eastAsia="宋体" w:hAnsi="宋体" w:cs="宋体"/>
          <w:spacing w:val="-7"/>
          <w:sz w:val="24"/>
        </w:rPr>
        <w:t>并利用</w:t>
      </w:r>
      <w:r>
        <w:rPr>
          <w:rFonts w:ascii="Times New Roman" w:eastAsia="Times New Roman" w:hAnsi="Times New Roman" w:cs="Times New Roman"/>
          <w:spacing w:val="-7"/>
          <w:sz w:val="24"/>
        </w:rPr>
        <w:t xml:space="preserve">QQ </w:t>
      </w:r>
      <w:r>
        <w:rPr>
          <w:rFonts w:ascii="宋体" w:eastAsia="宋体" w:hAnsi="宋体" w:cs="宋体"/>
          <w:spacing w:val="-7"/>
          <w:sz w:val="24"/>
        </w:rPr>
        <w:t>和微信等社交工具拓展教学内容，</w:t>
      </w:r>
      <w:r>
        <w:rPr>
          <w:rFonts w:ascii="宋体" w:eastAsia="宋体" w:hAnsi="宋体" w:cs="宋体"/>
          <w:spacing w:val="-7"/>
          <w:sz w:val="24"/>
        </w:rPr>
        <w:t xml:space="preserve"> </w:t>
      </w:r>
      <w:r>
        <w:rPr>
          <w:rFonts w:ascii="宋体" w:eastAsia="宋体" w:hAnsi="宋体" w:cs="宋体"/>
          <w:spacing w:val="-7"/>
          <w:sz w:val="24"/>
        </w:rPr>
        <w:t>对</w:t>
      </w:r>
      <w:r>
        <w:rPr>
          <w:rFonts w:ascii="宋体" w:eastAsia="宋体" w:hAnsi="宋体" w:cs="宋体"/>
          <w:sz w:val="24"/>
        </w:rPr>
        <w:t xml:space="preserve"> </w:t>
      </w:r>
      <w:r>
        <w:rPr>
          <w:rFonts w:ascii="宋体" w:eastAsia="宋体" w:hAnsi="宋体" w:cs="宋体"/>
          <w:spacing w:val="-1"/>
          <w:sz w:val="24"/>
        </w:rPr>
        <w:t>学生在自学过程遇到的</w:t>
      </w:r>
      <w:r>
        <w:rPr>
          <w:rFonts w:ascii="宋体" w:eastAsia="宋体" w:hAnsi="宋体" w:cs="宋体"/>
          <w:sz w:val="24"/>
        </w:rPr>
        <w:t>问题，采用翻转课堂教学方法开展深入研讨。</w:t>
      </w:r>
    </w:p>
    <w:p w:rsidR="00827BAE" w:rsidRDefault="00827BAE">
      <w:pPr>
        <w:spacing w:line="371" w:lineRule="auto"/>
        <w:rPr>
          <w:rFonts w:ascii="Arial"/>
        </w:rPr>
      </w:pPr>
    </w:p>
    <w:p w:rsidR="00827BAE" w:rsidRDefault="00D36223">
      <w:pPr>
        <w:spacing w:before="79"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 w:rsidR="00827BAE" w:rsidRDefault="00827BAE"/>
    <w:p w:rsidR="00827BAE" w:rsidRDefault="00827BAE">
      <w:pPr>
        <w:spacing w:line="56"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827BAE">
        <w:trPr>
          <w:trHeight w:val="334"/>
        </w:trPr>
        <w:tc>
          <w:tcPr>
            <w:tcW w:w="2333" w:type="dxa"/>
            <w:gridSpan w:val="2"/>
            <w:tcBorders>
              <w:left w:val="single" w:sz="6" w:space="0" w:color="000000"/>
              <w:right w:val="single" w:sz="6" w:space="0" w:color="000000"/>
            </w:tcBorders>
          </w:tcPr>
          <w:p w:rsidR="00827BAE" w:rsidRDefault="00D36223">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827BAE" w:rsidRDefault="00D36223">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1407"/>
        </w:trPr>
        <w:tc>
          <w:tcPr>
            <w:tcW w:w="647" w:type="dxa"/>
            <w:tcBorders>
              <w:left w:val="single" w:sz="6" w:space="0" w:color="000000"/>
            </w:tcBorders>
          </w:tcPr>
          <w:p w:rsidR="00827BAE" w:rsidRDefault="00827BAE">
            <w:pPr>
              <w:spacing w:line="286" w:lineRule="auto"/>
              <w:rPr>
                <w:rFonts w:ascii="Arial"/>
              </w:rPr>
            </w:pPr>
          </w:p>
          <w:p w:rsidR="00827BAE" w:rsidRDefault="00827BAE">
            <w:pPr>
              <w:spacing w:line="287" w:lineRule="auto"/>
              <w:rPr>
                <w:rFonts w:ascii="Arial"/>
              </w:rPr>
            </w:pPr>
          </w:p>
          <w:p w:rsidR="00827BAE" w:rsidRDefault="00D36223">
            <w:pPr>
              <w:spacing w:before="58"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827BAE" w:rsidRDefault="00827BAE">
            <w:pPr>
              <w:spacing w:line="264" w:lineRule="auto"/>
              <w:rPr>
                <w:rFonts w:ascii="Arial"/>
              </w:rPr>
            </w:pPr>
          </w:p>
          <w:p w:rsidR="00827BAE" w:rsidRDefault="00827BAE">
            <w:pPr>
              <w:spacing w:line="264" w:lineRule="auto"/>
              <w:rPr>
                <w:rFonts w:ascii="Arial"/>
              </w:rPr>
            </w:pPr>
          </w:p>
          <w:p w:rsidR="00827BAE" w:rsidRDefault="00D36223">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827BAE" w:rsidRDefault="00D36223">
            <w:pPr>
              <w:spacing w:before="131" w:line="432"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827BAE" w:rsidRDefault="00D36223">
            <w:pPr>
              <w:spacing w:line="225" w:lineRule="auto"/>
              <w:ind w:left="121"/>
              <w:rPr>
                <w:rFonts w:ascii="宋体" w:eastAsia="宋体" w:hAnsi="宋体" w:cs="宋体"/>
                <w:sz w:val="20"/>
                <w:szCs w:val="20"/>
              </w:rPr>
            </w:pPr>
            <w:r>
              <w:rPr>
                <w:rFonts w:ascii="宋体" w:eastAsia="宋体" w:hAnsi="宋体" w:cs="宋体"/>
                <w:spacing w:val="10"/>
                <w:sz w:val="20"/>
                <w:szCs w:val="20"/>
              </w:rPr>
              <w:t>(</w:t>
            </w:r>
            <w:r>
              <w:rPr>
                <w:rFonts w:ascii="Times New Roman" w:eastAsia="Times New Roman" w:hAnsi="Times New Roman" w:cs="Times New Roman"/>
                <w:spacing w:val="10"/>
                <w:sz w:val="20"/>
                <w:szCs w:val="20"/>
              </w:rPr>
              <w:t>2</w:t>
            </w:r>
            <w:r>
              <w:rPr>
                <w:rFonts w:ascii="宋体" w:eastAsia="宋体" w:hAnsi="宋体" w:cs="宋体"/>
                <w:spacing w:val="10"/>
                <w:sz w:val="20"/>
                <w:szCs w:val="20"/>
              </w:rPr>
              <w:t>)</w:t>
            </w:r>
            <w:r>
              <w:rPr>
                <w:rFonts w:ascii="宋体" w:eastAsia="宋体" w:hAnsi="宋体" w:cs="宋体"/>
                <w:spacing w:val="10"/>
                <w:sz w:val="20"/>
                <w:szCs w:val="20"/>
              </w:rPr>
              <w:t>熟悉教材各章节，借助专业书籍资料，依据教学大纲编写授课计划，</w:t>
            </w:r>
          </w:p>
        </w:tc>
      </w:tr>
    </w:tbl>
    <w:p w:rsidR="00827BAE" w:rsidRDefault="00827BAE">
      <w:pPr>
        <w:rPr>
          <w:rFonts w:ascii="Arial"/>
        </w:rPr>
      </w:pPr>
    </w:p>
    <w:p w:rsidR="00827BAE" w:rsidRDefault="00827BAE">
      <w:pPr>
        <w:sectPr w:rsidR="00827BAE">
          <w:footerReference w:type="default" r:id="rId82"/>
          <w:pgSz w:w="11900" w:h="16840"/>
          <w:pgMar w:top="400" w:right="855"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827BAE">
        <w:trPr>
          <w:trHeight w:val="791"/>
        </w:trPr>
        <w:tc>
          <w:tcPr>
            <w:tcW w:w="647" w:type="dxa"/>
            <w:tcBorders>
              <w:left w:val="single" w:sz="6" w:space="0" w:color="000000"/>
            </w:tcBorders>
          </w:tcPr>
          <w:p w:rsidR="00827BAE" w:rsidRDefault="00827BAE">
            <w:pPr>
              <w:rPr>
                <w:rFonts w:ascii="Arial"/>
              </w:rPr>
            </w:pPr>
          </w:p>
        </w:tc>
        <w:tc>
          <w:tcPr>
            <w:tcW w:w="1686" w:type="dxa"/>
          </w:tcPr>
          <w:p w:rsidR="00827BAE" w:rsidRDefault="00827BAE">
            <w:pPr>
              <w:rPr>
                <w:rFonts w:ascii="Arial"/>
              </w:rPr>
            </w:pPr>
          </w:p>
        </w:tc>
        <w:tc>
          <w:tcPr>
            <w:tcW w:w="6771" w:type="dxa"/>
            <w:tcBorders>
              <w:right w:val="single" w:sz="6" w:space="0" w:color="000000"/>
            </w:tcBorders>
          </w:tcPr>
          <w:p w:rsidR="00827BAE" w:rsidRDefault="00D36223">
            <w:pPr>
              <w:spacing w:before="134" w:line="226" w:lineRule="auto"/>
              <w:ind w:left="114"/>
              <w:rPr>
                <w:rFonts w:ascii="宋体" w:eastAsia="宋体" w:hAnsi="宋体" w:cs="宋体"/>
                <w:sz w:val="20"/>
                <w:szCs w:val="20"/>
              </w:rPr>
            </w:pPr>
            <w:r>
              <w:rPr>
                <w:rFonts w:ascii="宋体" w:eastAsia="宋体" w:hAnsi="宋体" w:cs="宋体"/>
                <w:spacing w:val="9"/>
                <w:sz w:val="20"/>
                <w:szCs w:val="20"/>
              </w:rPr>
              <w:t>编</w:t>
            </w:r>
            <w:r>
              <w:rPr>
                <w:rFonts w:ascii="宋体" w:eastAsia="宋体" w:hAnsi="宋体" w:cs="宋体"/>
                <w:spacing w:val="5"/>
                <w:sz w:val="20"/>
                <w:szCs w:val="20"/>
              </w:rPr>
              <w:t>写每次授课的教案。</w:t>
            </w:r>
          </w:p>
          <w:p w:rsidR="00827BAE" w:rsidRDefault="00D36223">
            <w:pPr>
              <w:spacing w:before="148" w:line="226" w:lineRule="auto"/>
              <w:ind w:left="121"/>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6"/>
                <w:sz w:val="20"/>
                <w:szCs w:val="20"/>
              </w:rPr>
              <w:t>3</w:t>
            </w:r>
            <w:r>
              <w:rPr>
                <w:rFonts w:ascii="宋体" w:eastAsia="宋体" w:hAnsi="宋体" w:cs="宋体"/>
                <w:spacing w:val="6"/>
                <w:sz w:val="20"/>
                <w:szCs w:val="20"/>
              </w:rPr>
              <w:t xml:space="preserve">) </w:t>
            </w:r>
            <w:r>
              <w:rPr>
                <w:rFonts w:ascii="宋体" w:eastAsia="宋体" w:hAnsi="宋体" w:cs="宋体"/>
                <w:spacing w:val="6"/>
                <w:sz w:val="20"/>
                <w:szCs w:val="20"/>
              </w:rPr>
              <w:t>根据各部分教学内容，构思授课思路、技巧，选择合适的教学方法。</w:t>
            </w:r>
          </w:p>
        </w:tc>
      </w:tr>
      <w:tr w:rsidR="00827BAE">
        <w:trPr>
          <w:trHeight w:val="2964"/>
        </w:trPr>
        <w:tc>
          <w:tcPr>
            <w:tcW w:w="647" w:type="dxa"/>
            <w:tcBorders>
              <w:left w:val="single" w:sz="6" w:space="0" w:color="000000"/>
            </w:tcBorders>
          </w:tcPr>
          <w:p w:rsidR="00827BAE" w:rsidRDefault="00827BAE">
            <w:pPr>
              <w:spacing w:line="270" w:lineRule="auto"/>
              <w:rPr>
                <w:rFonts w:ascii="Arial"/>
              </w:rPr>
            </w:pPr>
          </w:p>
          <w:p w:rsidR="00827BAE" w:rsidRDefault="00827BAE">
            <w:pPr>
              <w:spacing w:line="270" w:lineRule="auto"/>
              <w:rPr>
                <w:rFonts w:ascii="Arial"/>
              </w:rPr>
            </w:pPr>
          </w:p>
          <w:p w:rsidR="00827BAE" w:rsidRDefault="00827BAE">
            <w:pPr>
              <w:spacing w:line="270" w:lineRule="auto"/>
              <w:rPr>
                <w:rFonts w:ascii="Arial"/>
              </w:rPr>
            </w:pPr>
          </w:p>
          <w:p w:rsidR="00827BAE" w:rsidRDefault="00827BAE">
            <w:pPr>
              <w:spacing w:line="270" w:lineRule="auto"/>
              <w:rPr>
                <w:rFonts w:ascii="Arial"/>
              </w:rPr>
            </w:pPr>
          </w:p>
          <w:p w:rsidR="00827BAE" w:rsidRDefault="00827BAE">
            <w:pPr>
              <w:spacing w:line="270" w:lineRule="auto"/>
              <w:rPr>
                <w:rFonts w:ascii="Arial"/>
              </w:rPr>
            </w:pPr>
          </w:p>
          <w:p w:rsidR="00827BAE" w:rsidRDefault="00D36223">
            <w:pPr>
              <w:spacing w:before="57"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827BAE" w:rsidRDefault="00D36223">
            <w:pPr>
              <w:spacing w:before="130" w:line="432" w:lineRule="auto"/>
              <w:ind w:left="115" w:right="102" w:firstLine="6"/>
              <w:rPr>
                <w:rFonts w:ascii="宋体" w:eastAsia="宋体" w:hAnsi="宋体" w:cs="宋体"/>
                <w:sz w:val="20"/>
                <w:szCs w:val="20"/>
              </w:rPr>
            </w:pPr>
            <w:r>
              <w:rPr>
                <w:rFonts w:ascii="宋体" w:eastAsia="宋体" w:hAnsi="宋体" w:cs="宋体"/>
                <w:spacing w:val="7"/>
                <w:sz w:val="20"/>
                <w:szCs w:val="20"/>
              </w:rPr>
              <w:t>(</w:t>
            </w:r>
            <w:r>
              <w:rPr>
                <w:rFonts w:ascii="Times New Roman" w:eastAsia="Times New Roman" w:hAnsi="Times New Roman" w:cs="Times New Roman"/>
                <w:spacing w:val="7"/>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能够结合例子，熟练地讲解基</w:t>
            </w:r>
            <w:r>
              <w:rPr>
                <w:rFonts w:ascii="宋体" w:eastAsia="宋体" w:hAnsi="宋体" w:cs="宋体"/>
                <w:spacing w:val="5"/>
                <w:sz w:val="20"/>
                <w:szCs w:val="20"/>
              </w:rPr>
              <w:t>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827BAE" w:rsidRDefault="00D36223">
            <w:pPr>
              <w:spacing w:before="2" w:line="431" w:lineRule="auto"/>
              <w:ind w:left="113" w:right="45" w:firstLine="8"/>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3"/>
                <w:sz w:val="20"/>
                <w:szCs w:val="20"/>
              </w:rPr>
              <w:t>2</w:t>
            </w:r>
            <w:r>
              <w:rPr>
                <w:rFonts w:ascii="宋体" w:eastAsia="宋体" w:hAnsi="宋体" w:cs="宋体"/>
                <w:spacing w:val="8"/>
                <w:sz w:val="20"/>
                <w:szCs w:val="20"/>
              </w:rPr>
              <w:t xml:space="preserve">) </w:t>
            </w:r>
            <w:r>
              <w:rPr>
                <w:rFonts w:ascii="宋体" w:eastAsia="宋体" w:hAnsi="宋体" w:cs="宋体"/>
                <w:spacing w:val="8"/>
                <w:sz w:val="20"/>
                <w:szCs w:val="20"/>
              </w:rPr>
              <w:t>采用多种教学方式</w:t>
            </w:r>
            <w:r>
              <w:rPr>
                <w:rFonts w:ascii="宋体" w:eastAsia="宋体" w:hAnsi="宋体" w:cs="宋体"/>
                <w:spacing w:val="8"/>
                <w:sz w:val="20"/>
                <w:szCs w:val="20"/>
              </w:rPr>
              <w:t>(</w:t>
            </w:r>
            <w:r>
              <w:rPr>
                <w:rFonts w:ascii="宋体" w:eastAsia="宋体" w:hAnsi="宋体" w:cs="宋体"/>
                <w:spacing w:val="8"/>
                <w:sz w:val="20"/>
                <w:szCs w:val="20"/>
              </w:rPr>
              <w:t>如启发式教学、讨论式教学、</w:t>
            </w:r>
            <w:r>
              <w:rPr>
                <w:rFonts w:ascii="宋体" w:eastAsia="宋体" w:hAnsi="宋体" w:cs="宋体"/>
                <w:spacing w:val="8"/>
                <w:sz w:val="20"/>
                <w:szCs w:val="20"/>
              </w:rPr>
              <w:t xml:space="preserve"> </w:t>
            </w:r>
            <w:r>
              <w:rPr>
                <w:rFonts w:ascii="宋体" w:eastAsia="宋体" w:hAnsi="宋体" w:cs="宋体"/>
                <w:spacing w:val="8"/>
                <w:sz w:val="20"/>
                <w:szCs w:val="20"/>
              </w:rPr>
              <w:t>任务教学法等</w:t>
            </w:r>
            <w:r>
              <w:rPr>
                <w:rFonts w:ascii="宋体" w:eastAsia="宋体" w:hAnsi="宋体" w:cs="宋体"/>
                <w:spacing w:val="8"/>
                <w:sz w:val="20"/>
                <w:szCs w:val="20"/>
              </w:rPr>
              <w:t>)</w:t>
            </w:r>
            <w:r>
              <w:rPr>
                <w:rFonts w:ascii="宋体" w:eastAsia="宋体" w:hAnsi="宋体" w:cs="宋体"/>
                <w:spacing w:val="8"/>
                <w:sz w:val="20"/>
                <w:szCs w:val="20"/>
              </w:rPr>
              <w:t>，</w:t>
            </w:r>
            <w:r>
              <w:rPr>
                <w:rFonts w:ascii="宋体" w:eastAsia="宋体" w:hAnsi="宋体" w:cs="宋体"/>
                <w:sz w:val="20"/>
                <w:szCs w:val="20"/>
              </w:rPr>
              <w:t xml:space="preserve"> </w:t>
            </w:r>
            <w:r>
              <w:rPr>
                <w:rFonts w:ascii="宋体" w:eastAsia="宋体" w:hAnsi="宋体" w:cs="宋体"/>
                <w:spacing w:val="8"/>
                <w:sz w:val="20"/>
                <w:szCs w:val="20"/>
              </w:rPr>
              <w:t>注重培养学生运用所学技能进行商务活动的能力</w:t>
            </w:r>
            <w:r>
              <w:rPr>
                <w:rFonts w:ascii="宋体" w:eastAsia="宋体" w:hAnsi="宋体" w:cs="宋体"/>
                <w:spacing w:val="7"/>
                <w:sz w:val="20"/>
                <w:szCs w:val="20"/>
              </w:rPr>
              <w:t>。</w:t>
            </w:r>
          </w:p>
          <w:p w:rsidR="00827BAE" w:rsidRDefault="00D36223">
            <w:pPr>
              <w:spacing w:line="225" w:lineRule="auto"/>
              <w:ind w:left="121"/>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能够采用现代信息技术进行教学</w:t>
            </w:r>
            <w:r>
              <w:rPr>
                <w:rFonts w:ascii="宋体" w:eastAsia="宋体" w:hAnsi="宋体" w:cs="宋体"/>
                <w:spacing w:val="16"/>
                <w:sz w:val="20"/>
                <w:szCs w:val="20"/>
              </w:rPr>
              <w:t>。</w:t>
            </w:r>
          </w:p>
          <w:p w:rsidR="00827BAE" w:rsidRDefault="00D36223">
            <w:pPr>
              <w:spacing w:before="144" w:line="257" w:lineRule="auto"/>
              <w:ind w:left="117" w:right="102" w:firstLine="4"/>
              <w:rPr>
                <w:rFonts w:ascii="宋体" w:eastAsia="宋体" w:hAnsi="宋体" w:cs="宋体"/>
                <w:sz w:val="20"/>
                <w:szCs w:val="20"/>
              </w:rPr>
            </w:pPr>
            <w:r>
              <w:rPr>
                <w:rFonts w:ascii="宋体" w:eastAsia="宋体" w:hAnsi="宋体" w:cs="宋体"/>
                <w:spacing w:val="4"/>
                <w:sz w:val="20"/>
                <w:szCs w:val="20"/>
              </w:rPr>
              <w:t>(</w:t>
            </w:r>
            <w:r>
              <w:rPr>
                <w:rFonts w:ascii="Times New Roman" w:eastAsia="Times New Roman" w:hAnsi="Times New Roman" w:cs="Times New Roman"/>
                <w:spacing w:val="4"/>
                <w:sz w:val="20"/>
                <w:szCs w:val="20"/>
              </w:rPr>
              <w:t>4</w:t>
            </w:r>
            <w:r>
              <w:rPr>
                <w:rFonts w:ascii="宋体" w:eastAsia="宋体" w:hAnsi="宋体" w:cs="宋体"/>
                <w:spacing w:val="4"/>
                <w:sz w:val="20"/>
                <w:szCs w:val="20"/>
              </w:rPr>
              <w:t xml:space="preserve">) </w:t>
            </w:r>
            <w:r>
              <w:rPr>
                <w:rFonts w:ascii="宋体" w:eastAsia="宋体" w:hAnsi="宋体" w:cs="宋体"/>
                <w:spacing w:val="4"/>
                <w:sz w:val="20"/>
                <w:szCs w:val="20"/>
              </w:rPr>
              <w:t>表达方式应能便于学生理解、接受，</w:t>
            </w:r>
            <w:r>
              <w:rPr>
                <w:rFonts w:ascii="宋体" w:eastAsia="宋体" w:hAnsi="宋体" w:cs="宋体"/>
                <w:spacing w:val="4"/>
                <w:sz w:val="20"/>
                <w:szCs w:val="20"/>
              </w:rPr>
              <w:t xml:space="preserve"> </w:t>
            </w:r>
            <w:r>
              <w:rPr>
                <w:rFonts w:ascii="宋体" w:eastAsia="宋体" w:hAnsi="宋体" w:cs="宋体"/>
                <w:spacing w:val="4"/>
                <w:sz w:val="20"/>
                <w:szCs w:val="20"/>
              </w:rPr>
              <w:t>力求形象生动，</w:t>
            </w:r>
            <w:r>
              <w:rPr>
                <w:rFonts w:ascii="宋体" w:eastAsia="宋体" w:hAnsi="宋体" w:cs="宋体"/>
                <w:spacing w:val="4"/>
                <w:sz w:val="20"/>
                <w:szCs w:val="20"/>
              </w:rPr>
              <w:t xml:space="preserve"> </w:t>
            </w:r>
            <w:r>
              <w:rPr>
                <w:rFonts w:ascii="宋体" w:eastAsia="宋体" w:hAnsi="宋体" w:cs="宋体"/>
                <w:spacing w:val="4"/>
                <w:sz w:val="20"/>
                <w:szCs w:val="20"/>
              </w:rPr>
              <w:t>使学生在掌</w:t>
            </w:r>
            <w:r>
              <w:rPr>
                <w:rFonts w:ascii="宋体" w:eastAsia="宋体" w:hAnsi="宋体" w:cs="宋体"/>
                <w:sz w:val="20"/>
                <w:szCs w:val="20"/>
              </w:rPr>
              <w:t>握</w:t>
            </w:r>
            <w:r>
              <w:rPr>
                <w:rFonts w:ascii="宋体" w:eastAsia="宋体" w:hAnsi="宋体" w:cs="宋体"/>
                <w:sz w:val="20"/>
                <w:szCs w:val="20"/>
              </w:rPr>
              <w:t xml:space="preserve"> </w:t>
            </w: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r w:rsidR="00827BAE">
        <w:trPr>
          <w:trHeight w:val="316"/>
        </w:trPr>
        <w:tc>
          <w:tcPr>
            <w:tcW w:w="647" w:type="dxa"/>
            <w:tcBorders>
              <w:left w:val="single" w:sz="6" w:space="0" w:color="000000"/>
            </w:tcBorders>
          </w:tcPr>
          <w:p w:rsidR="00827BAE" w:rsidRDefault="00D36223">
            <w:pPr>
              <w:spacing w:before="93"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827BAE" w:rsidRDefault="00D36223">
            <w:pPr>
              <w:spacing w:before="56"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827BAE" w:rsidRDefault="00D36223">
            <w:pPr>
              <w:spacing w:before="56" w:line="226" w:lineRule="auto"/>
              <w:ind w:left="113"/>
              <w:rPr>
                <w:rFonts w:ascii="宋体" w:eastAsia="宋体" w:hAnsi="宋体" w:cs="宋体"/>
                <w:sz w:val="20"/>
                <w:szCs w:val="20"/>
              </w:rPr>
            </w:pPr>
            <w:r>
              <w:rPr>
                <w:rFonts w:ascii="宋体" w:eastAsia="宋体" w:hAnsi="宋体" w:cs="宋体"/>
                <w:spacing w:val="14"/>
                <w:sz w:val="20"/>
                <w:szCs w:val="20"/>
              </w:rPr>
              <w:t>每</w:t>
            </w:r>
            <w:r>
              <w:rPr>
                <w:rFonts w:ascii="宋体" w:eastAsia="宋体" w:hAnsi="宋体" w:cs="宋体"/>
                <w:spacing w:val="9"/>
                <w:sz w:val="20"/>
                <w:szCs w:val="20"/>
              </w:rPr>
              <w:t>个</w:t>
            </w:r>
            <w:r>
              <w:rPr>
                <w:rFonts w:ascii="宋体" w:eastAsia="宋体" w:hAnsi="宋体" w:cs="宋体"/>
                <w:spacing w:val="7"/>
                <w:sz w:val="20"/>
                <w:szCs w:val="20"/>
              </w:rPr>
              <w:t>单元应有一次课堂练习和课后作业。</w:t>
            </w:r>
          </w:p>
        </w:tc>
      </w:tr>
      <w:tr w:rsidR="00827BAE">
        <w:trPr>
          <w:trHeight w:val="1252"/>
        </w:trPr>
        <w:tc>
          <w:tcPr>
            <w:tcW w:w="647" w:type="dxa"/>
            <w:tcBorders>
              <w:left w:val="single" w:sz="6" w:space="0" w:color="000000"/>
            </w:tcBorders>
          </w:tcPr>
          <w:p w:rsidR="00827BAE" w:rsidRDefault="00827BAE">
            <w:pPr>
              <w:spacing w:line="251" w:lineRule="auto"/>
              <w:rPr>
                <w:rFonts w:ascii="Arial"/>
              </w:rPr>
            </w:pPr>
          </w:p>
          <w:p w:rsidR="00827BAE" w:rsidRDefault="00827BAE">
            <w:pPr>
              <w:spacing w:line="252" w:lineRule="auto"/>
              <w:rPr>
                <w:rFonts w:ascii="Arial"/>
              </w:rPr>
            </w:pPr>
          </w:p>
          <w:p w:rsidR="00827BAE" w:rsidRDefault="00D36223">
            <w:pPr>
              <w:spacing w:before="58"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827BAE" w:rsidRDefault="00827BAE">
            <w:pPr>
              <w:spacing w:line="458"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827BAE" w:rsidRDefault="00D36223">
            <w:pPr>
              <w:spacing w:before="56" w:line="226" w:lineRule="auto"/>
              <w:ind w:left="115"/>
              <w:rPr>
                <w:rFonts w:ascii="宋体" w:eastAsia="宋体" w:hAnsi="宋体" w:cs="宋体"/>
                <w:sz w:val="20"/>
                <w:szCs w:val="20"/>
              </w:rPr>
            </w:pPr>
            <w:r>
              <w:rPr>
                <w:rFonts w:ascii="宋体" w:eastAsia="宋体" w:hAnsi="宋体" w:cs="宋体"/>
                <w:spacing w:val="8"/>
                <w:sz w:val="20"/>
                <w:szCs w:val="20"/>
              </w:rPr>
              <w:t>教</w:t>
            </w:r>
            <w:r>
              <w:rPr>
                <w:rFonts w:ascii="宋体" w:eastAsia="宋体" w:hAnsi="宋体" w:cs="宋体"/>
                <w:spacing w:val="7"/>
                <w:sz w:val="20"/>
                <w:szCs w:val="20"/>
              </w:rPr>
              <w:t>师应给学生在课外进行答疑解惑。</w:t>
            </w:r>
          </w:p>
          <w:p w:rsidR="00827BAE" w:rsidRDefault="00D36223">
            <w:pPr>
              <w:spacing w:before="65" w:line="268" w:lineRule="auto"/>
              <w:ind w:left="115" w:right="102"/>
              <w:rPr>
                <w:rFonts w:ascii="宋体" w:eastAsia="宋体" w:hAnsi="宋体" w:cs="宋体"/>
                <w:sz w:val="20"/>
                <w:szCs w:val="20"/>
              </w:rPr>
            </w:pPr>
            <w:r>
              <w:rPr>
                <w:rFonts w:ascii="宋体" w:eastAsia="宋体" w:hAnsi="宋体" w:cs="宋体"/>
                <w:spacing w:val="12"/>
                <w:sz w:val="20"/>
                <w:szCs w:val="20"/>
              </w:rPr>
              <w:t>为</w:t>
            </w:r>
            <w:r>
              <w:rPr>
                <w:rFonts w:ascii="宋体" w:eastAsia="宋体" w:hAnsi="宋体" w:cs="宋体"/>
                <w:spacing w:val="11"/>
                <w:sz w:val="20"/>
                <w:szCs w:val="20"/>
              </w:rPr>
              <w:t>了解学生的学习情况，帮助学生更好地理解和消化所学知识、改进学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2"/>
                <w:sz w:val="20"/>
                <w:szCs w:val="20"/>
              </w:rPr>
              <w:t>习</w:t>
            </w:r>
            <w:r>
              <w:rPr>
                <w:rFonts w:ascii="宋体" w:eastAsia="宋体" w:hAnsi="宋体" w:cs="宋体"/>
                <w:spacing w:val="11"/>
                <w:sz w:val="20"/>
                <w:szCs w:val="20"/>
              </w:rPr>
              <w:t>方法和思维方式，培养其独立思考问题的能力，任课教师需每周安排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827BAE">
        <w:trPr>
          <w:trHeight w:val="1563"/>
        </w:trPr>
        <w:tc>
          <w:tcPr>
            <w:tcW w:w="647" w:type="dxa"/>
            <w:tcBorders>
              <w:left w:val="single" w:sz="6" w:space="0" w:color="000000"/>
            </w:tcBorders>
          </w:tcPr>
          <w:p w:rsidR="00827BAE" w:rsidRDefault="00827BAE">
            <w:pPr>
              <w:spacing w:line="329" w:lineRule="auto"/>
              <w:rPr>
                <w:rFonts w:ascii="Arial"/>
              </w:rPr>
            </w:pPr>
          </w:p>
          <w:p w:rsidR="00827BAE" w:rsidRDefault="00827BAE">
            <w:pPr>
              <w:spacing w:line="330" w:lineRule="auto"/>
              <w:rPr>
                <w:rFonts w:ascii="Arial"/>
              </w:rPr>
            </w:pPr>
          </w:p>
          <w:p w:rsidR="00827BAE" w:rsidRDefault="00D36223">
            <w:pPr>
              <w:spacing w:before="58"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827BAE" w:rsidRDefault="00827BAE">
            <w:pPr>
              <w:spacing w:line="306" w:lineRule="auto"/>
              <w:rPr>
                <w:rFonts w:ascii="Arial"/>
              </w:rPr>
            </w:pPr>
          </w:p>
          <w:p w:rsidR="00827BAE" w:rsidRDefault="00827BAE">
            <w:pPr>
              <w:spacing w:line="306" w:lineRule="auto"/>
              <w:rPr>
                <w:rFonts w:ascii="Arial"/>
              </w:rPr>
            </w:pPr>
          </w:p>
          <w:p w:rsidR="00827BAE" w:rsidRDefault="00D36223">
            <w:pPr>
              <w:spacing w:before="65"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827BAE" w:rsidRDefault="00D36223">
            <w:pPr>
              <w:spacing w:before="57" w:line="226" w:lineRule="auto"/>
              <w:ind w:left="114"/>
              <w:rPr>
                <w:rFonts w:ascii="宋体" w:eastAsia="宋体" w:hAnsi="宋体" w:cs="宋体"/>
                <w:sz w:val="20"/>
                <w:szCs w:val="20"/>
              </w:rPr>
            </w:pPr>
            <w:r>
              <w:rPr>
                <w:rFonts w:ascii="宋体" w:eastAsia="宋体" w:hAnsi="宋体" w:cs="宋体"/>
                <w:spacing w:val="14"/>
                <w:sz w:val="20"/>
                <w:szCs w:val="20"/>
              </w:rPr>
              <w:t>成</w:t>
            </w:r>
            <w:r>
              <w:rPr>
                <w:rFonts w:ascii="宋体" w:eastAsia="宋体" w:hAnsi="宋体" w:cs="宋体"/>
                <w:spacing w:val="11"/>
                <w:sz w:val="20"/>
                <w:szCs w:val="20"/>
              </w:rPr>
              <w:t>绩</w:t>
            </w:r>
            <w:r>
              <w:rPr>
                <w:rFonts w:ascii="宋体" w:eastAsia="宋体" w:hAnsi="宋体" w:cs="宋体"/>
                <w:spacing w:val="7"/>
                <w:sz w:val="20"/>
                <w:szCs w:val="20"/>
              </w:rPr>
              <w:t>考核包括平时表现和期末考试两部分。</w:t>
            </w:r>
          </w:p>
          <w:p w:rsidR="00827BAE" w:rsidRDefault="00D36223">
            <w:pPr>
              <w:spacing w:before="144" w:line="225" w:lineRule="auto"/>
              <w:ind w:left="113"/>
              <w:rPr>
                <w:rFonts w:ascii="宋体" w:eastAsia="宋体" w:hAnsi="宋体" w:cs="宋体"/>
                <w:sz w:val="20"/>
                <w:szCs w:val="20"/>
              </w:rPr>
            </w:pPr>
            <w:r>
              <w:rPr>
                <w:rFonts w:ascii="宋体" w:eastAsia="宋体" w:hAnsi="宋体" w:cs="宋体"/>
                <w:spacing w:val="-1"/>
                <w:sz w:val="20"/>
                <w:szCs w:val="20"/>
              </w:rPr>
              <w:t>本课</w:t>
            </w:r>
            <w:r>
              <w:rPr>
                <w:rFonts w:ascii="宋体" w:eastAsia="宋体" w:hAnsi="宋体" w:cs="宋体"/>
                <w:sz w:val="20"/>
                <w:szCs w:val="20"/>
              </w:rPr>
              <w:t>程考核的方式为闭卷笔试。</w:t>
            </w:r>
            <w:r>
              <w:rPr>
                <w:rFonts w:ascii="宋体" w:eastAsia="宋体" w:hAnsi="宋体" w:cs="宋体"/>
                <w:sz w:val="20"/>
                <w:szCs w:val="20"/>
              </w:rPr>
              <w:t xml:space="preserve"> </w:t>
            </w:r>
            <w:r>
              <w:rPr>
                <w:rFonts w:ascii="宋体" w:eastAsia="宋体" w:hAnsi="宋体" w:cs="宋体"/>
                <w:sz w:val="20"/>
                <w:szCs w:val="20"/>
              </w:rPr>
              <w:t>有下列情况之一者，</w:t>
            </w:r>
            <w:r>
              <w:rPr>
                <w:rFonts w:ascii="宋体" w:eastAsia="宋体" w:hAnsi="宋体" w:cs="宋体"/>
                <w:sz w:val="20"/>
                <w:szCs w:val="20"/>
              </w:rPr>
              <w:t xml:space="preserve"> </w:t>
            </w:r>
            <w:r>
              <w:rPr>
                <w:rFonts w:ascii="宋体" w:eastAsia="宋体" w:hAnsi="宋体" w:cs="宋体"/>
                <w:sz w:val="20"/>
                <w:szCs w:val="20"/>
              </w:rPr>
              <w:t>总评成绩为不及格：</w:t>
            </w:r>
          </w:p>
          <w:p w:rsidR="00827BAE" w:rsidRDefault="00D36223">
            <w:pPr>
              <w:spacing w:before="226"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144" w:line="225" w:lineRule="auto"/>
              <w:ind w:left="121"/>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r w:rsidR="00827BAE">
        <w:trPr>
          <w:trHeight w:val="326"/>
        </w:trPr>
        <w:tc>
          <w:tcPr>
            <w:tcW w:w="647" w:type="dxa"/>
            <w:tcBorders>
              <w:left w:val="single" w:sz="6" w:space="0" w:color="000000"/>
            </w:tcBorders>
          </w:tcPr>
          <w:p w:rsidR="00827BAE" w:rsidRDefault="00D36223">
            <w:pPr>
              <w:spacing w:before="96" w:line="191" w:lineRule="auto"/>
              <w:ind w:left="27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86" w:type="dxa"/>
          </w:tcPr>
          <w:p w:rsidR="00827BAE" w:rsidRDefault="00D36223">
            <w:pPr>
              <w:spacing w:before="58" w:line="226" w:lineRule="auto"/>
              <w:ind w:left="215"/>
              <w:rPr>
                <w:rFonts w:ascii="宋体" w:eastAsia="宋体" w:hAnsi="宋体" w:cs="宋体"/>
                <w:sz w:val="20"/>
                <w:szCs w:val="20"/>
              </w:rPr>
            </w:pPr>
            <w:r>
              <w:rPr>
                <w:rFonts w:ascii="宋体" w:eastAsia="宋体" w:hAnsi="宋体" w:cs="宋体"/>
                <w:spacing w:val="8"/>
                <w:sz w:val="20"/>
                <w:szCs w:val="20"/>
              </w:rPr>
              <w:t>第二课堂活动</w:t>
            </w:r>
          </w:p>
        </w:tc>
        <w:tc>
          <w:tcPr>
            <w:tcW w:w="6771" w:type="dxa"/>
            <w:tcBorders>
              <w:right w:val="single" w:sz="6" w:space="0" w:color="000000"/>
            </w:tcBorders>
          </w:tcPr>
          <w:p w:rsidR="00827BAE" w:rsidRDefault="00D36223">
            <w:pPr>
              <w:spacing w:before="59" w:line="225" w:lineRule="auto"/>
              <w:ind w:left="115"/>
              <w:rPr>
                <w:rFonts w:ascii="宋体" w:eastAsia="宋体" w:hAnsi="宋体" w:cs="宋体"/>
                <w:sz w:val="20"/>
                <w:szCs w:val="20"/>
              </w:rPr>
            </w:pPr>
            <w:r>
              <w:rPr>
                <w:rFonts w:ascii="宋体" w:eastAsia="宋体" w:hAnsi="宋体" w:cs="宋体"/>
                <w:spacing w:val="18"/>
                <w:sz w:val="20"/>
                <w:szCs w:val="20"/>
              </w:rPr>
              <w:t>教</w:t>
            </w:r>
            <w:r>
              <w:rPr>
                <w:rFonts w:ascii="宋体" w:eastAsia="宋体" w:hAnsi="宋体" w:cs="宋体"/>
                <w:spacing w:val="11"/>
                <w:sz w:val="20"/>
                <w:szCs w:val="20"/>
              </w:rPr>
              <w:t>师</w:t>
            </w:r>
            <w:r>
              <w:rPr>
                <w:rFonts w:ascii="宋体" w:eastAsia="宋体" w:hAnsi="宋体" w:cs="宋体"/>
                <w:spacing w:val="9"/>
                <w:sz w:val="20"/>
                <w:szCs w:val="20"/>
              </w:rPr>
              <w:t>应创造机会，让学生能够尽早接触商务英语的使用场景</w:t>
            </w:r>
          </w:p>
        </w:tc>
      </w:tr>
    </w:tbl>
    <w:p w:rsidR="00827BAE" w:rsidRDefault="00D36223">
      <w:pPr>
        <w:spacing w:before="173" w:line="226" w:lineRule="auto"/>
        <w:ind w:left="1027"/>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六、课程考</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核</w:t>
      </w:r>
    </w:p>
    <w:p w:rsidR="00827BAE" w:rsidRDefault="00D36223">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期末考试采用闭卷考试方</w:t>
      </w:r>
    </w:p>
    <w:p w:rsidR="00827BAE" w:rsidRDefault="00D36223">
      <w:pPr>
        <w:spacing w:line="221" w:lineRule="auto"/>
        <w:ind w:left="422"/>
        <w:rPr>
          <w:rFonts w:ascii="宋体" w:eastAsia="宋体" w:hAnsi="宋体" w:cs="宋体"/>
          <w:sz w:val="24"/>
        </w:rPr>
      </w:pPr>
      <w:r>
        <w:rPr>
          <w:rFonts w:ascii="宋体" w:eastAsia="宋体" w:hAnsi="宋体" w:cs="宋体"/>
          <w:spacing w:val="-8"/>
          <w:sz w:val="24"/>
        </w:rPr>
        <w:t>式</w:t>
      </w:r>
      <w:r>
        <w:rPr>
          <w:rFonts w:ascii="宋体" w:eastAsia="宋体" w:hAnsi="宋体" w:cs="宋体"/>
          <w:spacing w:val="-7"/>
          <w:sz w:val="24"/>
        </w:rPr>
        <w:t>。</w:t>
      </w:r>
    </w:p>
    <w:p w:rsidR="00827BAE" w:rsidRDefault="00D36223">
      <w:pPr>
        <w:spacing w:before="146" w:line="501" w:lineRule="exact"/>
        <w:ind w:left="903"/>
        <w:rPr>
          <w:rFonts w:ascii="宋体" w:eastAsia="宋体" w:hAnsi="宋体" w:cs="宋体"/>
          <w:sz w:val="24"/>
        </w:rPr>
      </w:pPr>
      <w:r>
        <w:rPr>
          <w:rFonts w:ascii="宋体" w:eastAsia="宋体" w:hAnsi="宋体" w:cs="宋体"/>
          <w:spacing w:val="4"/>
          <w:position w:val="16"/>
          <w:sz w:val="24"/>
        </w:rPr>
        <w:t>(</w:t>
      </w:r>
      <w:r>
        <w:rPr>
          <w:rFonts w:ascii="宋体" w:eastAsia="宋体" w:hAnsi="宋体" w:cs="宋体"/>
          <w:spacing w:val="4"/>
          <w:position w:val="16"/>
          <w:sz w:val="24"/>
        </w:rPr>
        <w:t>二</w:t>
      </w:r>
      <w:r>
        <w:rPr>
          <w:rFonts w:ascii="宋体" w:eastAsia="宋体" w:hAnsi="宋体" w:cs="宋体"/>
          <w:spacing w:val="4"/>
          <w:position w:val="16"/>
          <w:sz w:val="24"/>
        </w:rPr>
        <w:t xml:space="preserve">) </w:t>
      </w:r>
      <w:r>
        <w:rPr>
          <w:rFonts w:ascii="宋体" w:eastAsia="宋体" w:hAnsi="宋体" w:cs="宋体"/>
          <w:spacing w:val="2"/>
          <w:position w:val="16"/>
          <w:sz w:val="24"/>
        </w:rPr>
        <w:t>课程总评成绩</w:t>
      </w:r>
      <w:r>
        <w:rPr>
          <w:rFonts w:ascii="Times New Roman" w:eastAsia="Times New Roman" w:hAnsi="Times New Roman" w:cs="Times New Roman"/>
          <w:spacing w:val="2"/>
          <w:position w:val="16"/>
          <w:sz w:val="24"/>
        </w:rPr>
        <w:t>=</w:t>
      </w:r>
      <w:r>
        <w:rPr>
          <w:rFonts w:ascii="宋体" w:eastAsia="宋体" w:hAnsi="宋体" w:cs="宋体"/>
          <w:spacing w:val="2"/>
          <w:position w:val="16"/>
          <w:sz w:val="24"/>
        </w:rPr>
        <w:t>平时成绩</w:t>
      </w:r>
      <w:r>
        <w:rPr>
          <w:rFonts w:ascii="Times New Roman" w:eastAsia="Times New Roman" w:hAnsi="Times New Roman" w:cs="Times New Roman"/>
          <w:spacing w:val="2"/>
          <w:position w:val="16"/>
          <w:sz w:val="24"/>
        </w:rPr>
        <w:t>×40 % +</w:t>
      </w:r>
      <w:r>
        <w:rPr>
          <w:rFonts w:ascii="宋体" w:eastAsia="宋体" w:hAnsi="宋体" w:cs="宋体"/>
          <w:spacing w:val="2"/>
          <w:position w:val="16"/>
          <w:sz w:val="24"/>
        </w:rPr>
        <w:t>期末考试成绩</w:t>
      </w:r>
      <w:r>
        <w:rPr>
          <w:rFonts w:ascii="Times New Roman" w:eastAsia="Times New Roman" w:hAnsi="Times New Roman" w:cs="Times New Roman"/>
          <w:spacing w:val="2"/>
          <w:position w:val="16"/>
          <w:sz w:val="24"/>
        </w:rPr>
        <w:t>×60 %</w:t>
      </w:r>
      <w:r>
        <w:rPr>
          <w:rFonts w:ascii="宋体" w:eastAsia="宋体" w:hAnsi="宋体" w:cs="宋体"/>
          <w:spacing w:val="2"/>
          <w:position w:val="16"/>
          <w:sz w:val="24"/>
        </w:rPr>
        <w:t>。具体内容和比</w:t>
      </w:r>
    </w:p>
    <w:p w:rsidR="00827BAE" w:rsidRDefault="00D36223">
      <w:pPr>
        <w:spacing w:before="1" w:line="220" w:lineRule="auto"/>
        <w:ind w:left="417"/>
        <w:rPr>
          <w:rFonts w:ascii="宋体" w:eastAsia="宋体" w:hAnsi="宋体" w:cs="宋体"/>
          <w:sz w:val="24"/>
        </w:rPr>
      </w:pPr>
      <w:r>
        <w:rPr>
          <w:rFonts w:ascii="宋体" w:eastAsia="宋体" w:hAnsi="宋体" w:cs="宋体"/>
          <w:spacing w:val="-7"/>
          <w:sz w:val="24"/>
        </w:rPr>
        <w:t>例</w:t>
      </w:r>
      <w:r>
        <w:rPr>
          <w:rFonts w:ascii="宋体" w:eastAsia="宋体" w:hAnsi="宋体" w:cs="宋体"/>
          <w:spacing w:val="-6"/>
          <w:sz w:val="24"/>
        </w:rPr>
        <w:t>如表所示。</w:t>
      </w:r>
    </w:p>
    <w:p w:rsidR="00827BAE" w:rsidRDefault="00827BAE">
      <w:pPr>
        <w:spacing w:line="73"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2"/>
        </w:trPr>
        <w:tc>
          <w:tcPr>
            <w:tcW w:w="1050" w:type="dxa"/>
          </w:tcPr>
          <w:p w:rsidR="00827BAE" w:rsidRDefault="00D36223">
            <w:pPr>
              <w:spacing w:before="211"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0"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D36223">
            <w:pPr>
              <w:spacing w:before="211"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D36223">
            <w:pPr>
              <w:spacing w:before="180"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627"/>
        </w:trPr>
        <w:tc>
          <w:tcPr>
            <w:tcW w:w="1050" w:type="dxa"/>
          </w:tcPr>
          <w:p w:rsidR="00827BAE" w:rsidRDefault="00D36223">
            <w:pPr>
              <w:spacing w:before="207"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D36223">
            <w:pPr>
              <w:spacing w:before="55" w:line="256" w:lineRule="auto"/>
              <w:ind w:left="110" w:right="111"/>
              <w:rPr>
                <w:rFonts w:ascii="宋体" w:eastAsia="宋体" w:hAnsi="宋体" w:cs="宋体"/>
                <w:sz w:val="20"/>
                <w:szCs w:val="20"/>
              </w:rPr>
            </w:pPr>
            <w:r>
              <w:rPr>
                <w:rFonts w:ascii="宋体" w:eastAsia="宋体" w:hAnsi="宋体" w:cs="宋体"/>
                <w:spacing w:val="26"/>
                <w:sz w:val="20"/>
                <w:szCs w:val="20"/>
              </w:rPr>
              <w:t>作</w:t>
            </w:r>
            <w:r>
              <w:rPr>
                <w:rFonts w:ascii="宋体" w:eastAsia="宋体" w:hAnsi="宋体" w:cs="宋体"/>
                <w:spacing w:val="22"/>
                <w:sz w:val="20"/>
                <w:szCs w:val="20"/>
              </w:rPr>
              <w:t>业、课堂表</w:t>
            </w:r>
            <w:r>
              <w:rPr>
                <w:rFonts w:ascii="宋体" w:eastAsia="宋体" w:hAnsi="宋体" w:cs="宋体"/>
                <w:sz w:val="20"/>
                <w:szCs w:val="20"/>
              </w:rPr>
              <w:t xml:space="preserve"> </w:t>
            </w:r>
            <w:r>
              <w:rPr>
                <w:rFonts w:ascii="宋体" w:eastAsia="宋体" w:hAnsi="宋体" w:cs="宋体"/>
                <w:spacing w:val="6"/>
                <w:sz w:val="20"/>
                <w:szCs w:val="20"/>
              </w:rPr>
              <w:t>现</w:t>
            </w:r>
            <w:r>
              <w:rPr>
                <w:rFonts w:ascii="宋体" w:eastAsia="宋体" w:hAnsi="宋体" w:cs="宋体"/>
                <w:spacing w:val="5"/>
                <w:sz w:val="20"/>
                <w:szCs w:val="20"/>
              </w:rPr>
              <w:t>评价</w:t>
            </w:r>
          </w:p>
        </w:tc>
        <w:tc>
          <w:tcPr>
            <w:tcW w:w="806" w:type="dxa"/>
          </w:tcPr>
          <w:p w:rsidR="00827BAE" w:rsidRDefault="00D36223">
            <w:pPr>
              <w:spacing w:before="177" w:line="271" w:lineRule="exact"/>
              <w:ind w:left="235"/>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409" w:type="dxa"/>
          </w:tcPr>
          <w:p w:rsidR="00827BAE" w:rsidRDefault="00D36223">
            <w:pPr>
              <w:spacing w:before="207" w:line="227" w:lineRule="auto"/>
              <w:ind w:left="215"/>
              <w:rPr>
                <w:rFonts w:ascii="Times New Roman" w:eastAsia="Times New Roman" w:hAnsi="Times New Roman" w:cs="Times New Roman"/>
                <w:sz w:val="20"/>
                <w:szCs w:val="20"/>
              </w:rPr>
            </w:pPr>
            <w:r>
              <w:rPr>
                <w:rFonts w:ascii="宋体" w:eastAsia="宋体" w:hAnsi="宋体" w:cs="宋体"/>
                <w:spacing w:val="3"/>
                <w:sz w:val="20"/>
                <w:szCs w:val="20"/>
              </w:rPr>
              <w:t>课堂表现占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20%</w:t>
            </w:r>
            <w:r>
              <w:rPr>
                <w:rFonts w:ascii="宋体" w:eastAsia="宋体" w:hAnsi="宋体" w:cs="宋体"/>
                <w:spacing w:val="3"/>
                <w:sz w:val="20"/>
                <w:szCs w:val="20"/>
              </w:rPr>
              <w:t>，平时写作作业占</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20</w:t>
            </w:r>
            <w:r>
              <w:rPr>
                <w:rFonts w:ascii="Times New Roman" w:eastAsia="Times New Roman" w:hAnsi="Times New Roman" w:cs="Times New Roman"/>
                <w:spacing w:val="1"/>
                <w:sz w:val="20"/>
                <w:szCs w:val="20"/>
              </w:rPr>
              <w:t>%</w:t>
            </w:r>
          </w:p>
        </w:tc>
        <w:tc>
          <w:tcPr>
            <w:tcW w:w="1473" w:type="dxa"/>
          </w:tcPr>
          <w:p w:rsidR="00827BAE" w:rsidRDefault="00D36223">
            <w:pPr>
              <w:spacing w:before="54" w:line="350" w:lineRule="exact"/>
              <w:ind w:left="324"/>
              <w:rPr>
                <w:rFonts w:ascii="宋体" w:eastAsia="宋体" w:hAnsi="宋体" w:cs="宋体"/>
                <w:sz w:val="20"/>
                <w:szCs w:val="20"/>
              </w:rPr>
            </w:pPr>
            <w:r>
              <w:rPr>
                <w:rFonts w:ascii="宋体" w:eastAsia="宋体" w:hAnsi="宋体" w:cs="宋体"/>
                <w:spacing w:val="6"/>
                <w:position w:val="10"/>
                <w:sz w:val="20"/>
                <w:szCs w:val="20"/>
              </w:rPr>
              <w:t>毕业要求</w:t>
            </w:r>
          </w:p>
          <w:p w:rsidR="00827BAE" w:rsidRDefault="00D36223">
            <w:pPr>
              <w:spacing w:line="190" w:lineRule="auto"/>
              <w:ind w:left="39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6-2   </w:t>
            </w:r>
            <w:r>
              <w:rPr>
                <w:rFonts w:ascii="Times New Roman" w:eastAsia="Times New Roman" w:hAnsi="Times New Roman" w:cs="Times New Roman"/>
                <w:sz w:val="20"/>
                <w:szCs w:val="20"/>
              </w:rPr>
              <w:t>6-3</w:t>
            </w:r>
          </w:p>
        </w:tc>
      </w:tr>
      <w:tr w:rsidR="00827BAE">
        <w:trPr>
          <w:trHeight w:val="627"/>
        </w:trPr>
        <w:tc>
          <w:tcPr>
            <w:tcW w:w="1050" w:type="dxa"/>
          </w:tcPr>
          <w:p w:rsidR="00827BAE" w:rsidRDefault="00D36223">
            <w:pPr>
              <w:spacing w:before="56" w:line="257" w:lineRule="auto"/>
              <w:ind w:left="115" w:right="106"/>
              <w:rPr>
                <w:rFonts w:ascii="宋体" w:eastAsia="宋体" w:hAnsi="宋体" w:cs="宋体"/>
                <w:sz w:val="20"/>
                <w:szCs w:val="20"/>
              </w:rPr>
            </w:pPr>
            <w:r>
              <w:rPr>
                <w:rFonts w:ascii="宋体" w:eastAsia="宋体" w:hAnsi="宋体" w:cs="宋体"/>
                <w:spacing w:val="4"/>
                <w:sz w:val="20"/>
                <w:szCs w:val="20"/>
              </w:rPr>
              <w:t>实</w:t>
            </w:r>
            <w:r>
              <w:rPr>
                <w:rFonts w:ascii="宋体" w:eastAsia="宋体" w:hAnsi="宋体" w:cs="宋体"/>
                <w:spacing w:val="2"/>
                <w:sz w:val="20"/>
                <w:szCs w:val="20"/>
              </w:rPr>
              <w:t>验</w:t>
            </w:r>
            <w:r>
              <w:rPr>
                <w:rFonts w:ascii="宋体" w:eastAsia="宋体" w:hAnsi="宋体" w:cs="宋体"/>
                <w:spacing w:val="2"/>
                <w:sz w:val="20"/>
                <w:szCs w:val="20"/>
              </w:rPr>
              <w:t xml:space="preserve"> (</w:t>
            </w:r>
            <w:r>
              <w:rPr>
                <w:rFonts w:ascii="宋体" w:eastAsia="宋体" w:hAnsi="宋体" w:cs="宋体"/>
                <w:spacing w:val="2"/>
                <w:sz w:val="20"/>
                <w:szCs w:val="20"/>
              </w:rPr>
              <w:t>实</w:t>
            </w:r>
            <w:r>
              <w:rPr>
                <w:rFonts w:ascii="宋体" w:eastAsia="宋体" w:hAnsi="宋体" w:cs="宋体"/>
                <w:sz w:val="20"/>
                <w:szCs w:val="20"/>
              </w:rPr>
              <w:t xml:space="preserve"> </w:t>
            </w:r>
            <w:r>
              <w:rPr>
                <w:rFonts w:ascii="宋体" w:eastAsia="宋体" w:hAnsi="宋体" w:cs="宋体"/>
                <w:spacing w:val="7"/>
                <w:sz w:val="20"/>
                <w:szCs w:val="20"/>
              </w:rPr>
              <w:t>践</w:t>
            </w:r>
            <w:r>
              <w:rPr>
                <w:rFonts w:ascii="宋体" w:eastAsia="宋体" w:hAnsi="宋体" w:cs="宋体"/>
                <w:spacing w:val="4"/>
                <w:sz w:val="20"/>
                <w:szCs w:val="20"/>
              </w:rPr>
              <w:t xml:space="preserve">) </w:t>
            </w:r>
            <w:r>
              <w:rPr>
                <w:rFonts w:ascii="宋体" w:eastAsia="宋体" w:hAnsi="宋体" w:cs="宋体"/>
                <w:spacing w:val="4"/>
                <w:sz w:val="20"/>
                <w:szCs w:val="20"/>
              </w:rPr>
              <w:t>成绩</w:t>
            </w:r>
          </w:p>
        </w:tc>
        <w:tc>
          <w:tcPr>
            <w:tcW w:w="1564" w:type="dxa"/>
          </w:tcPr>
          <w:p w:rsidR="00827BAE" w:rsidRDefault="00827BAE">
            <w:pPr>
              <w:rPr>
                <w:rFonts w:ascii="Arial"/>
              </w:rPr>
            </w:pPr>
          </w:p>
        </w:tc>
        <w:tc>
          <w:tcPr>
            <w:tcW w:w="806" w:type="dxa"/>
          </w:tcPr>
          <w:p w:rsidR="00827BAE" w:rsidRDefault="00D36223">
            <w:pPr>
              <w:spacing w:before="179" w:line="271" w:lineRule="exact"/>
              <w:ind w:left="239"/>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w:t>
            </w:r>
            <w:r>
              <w:rPr>
                <w:rFonts w:ascii="Times New Roman" w:eastAsia="Times New Roman" w:hAnsi="Times New Roman" w:cs="Times New Roman"/>
                <w:spacing w:val="2"/>
                <w:position w:val="2"/>
                <w:sz w:val="20"/>
                <w:szCs w:val="20"/>
              </w:rPr>
              <w:t xml:space="preserve"> %</w:t>
            </w:r>
          </w:p>
        </w:tc>
        <w:tc>
          <w:tcPr>
            <w:tcW w:w="4409" w:type="dxa"/>
          </w:tcPr>
          <w:p w:rsidR="00827BAE" w:rsidRDefault="00827BAE">
            <w:pPr>
              <w:rPr>
                <w:rFonts w:ascii="Arial"/>
              </w:rPr>
            </w:pPr>
          </w:p>
        </w:tc>
        <w:tc>
          <w:tcPr>
            <w:tcW w:w="1473" w:type="dxa"/>
          </w:tcPr>
          <w:p w:rsidR="00827BAE" w:rsidRDefault="00827BAE">
            <w:pPr>
              <w:rPr>
                <w:rFonts w:ascii="Arial"/>
              </w:rPr>
            </w:pPr>
          </w:p>
        </w:tc>
      </w:tr>
      <w:tr w:rsidR="00827BAE">
        <w:trPr>
          <w:trHeight w:val="944"/>
        </w:trPr>
        <w:tc>
          <w:tcPr>
            <w:tcW w:w="1050" w:type="dxa"/>
          </w:tcPr>
          <w:p w:rsidR="00827BAE" w:rsidRDefault="00D36223">
            <w:pPr>
              <w:spacing w:before="211"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827BAE" w:rsidRDefault="00D36223">
            <w:pPr>
              <w:spacing w:before="58" w:line="267" w:lineRule="auto"/>
              <w:ind w:left="109" w:right="111" w:firstLine="2"/>
              <w:rPr>
                <w:rFonts w:ascii="宋体" w:eastAsia="宋体" w:hAnsi="宋体" w:cs="宋体"/>
                <w:sz w:val="20"/>
                <w:szCs w:val="20"/>
              </w:rPr>
            </w:pPr>
            <w:r>
              <w:rPr>
                <w:rFonts w:ascii="宋体" w:eastAsia="宋体" w:hAnsi="宋体" w:cs="宋体"/>
                <w:spacing w:val="-10"/>
                <w:sz w:val="20"/>
                <w:szCs w:val="20"/>
              </w:rPr>
              <w:t>期</w:t>
            </w:r>
            <w:r>
              <w:rPr>
                <w:rFonts w:ascii="宋体" w:eastAsia="宋体" w:hAnsi="宋体" w:cs="宋体"/>
                <w:spacing w:val="-7"/>
                <w:sz w:val="20"/>
                <w:szCs w:val="20"/>
              </w:rPr>
              <w:t xml:space="preserve"> </w:t>
            </w:r>
            <w:r>
              <w:rPr>
                <w:rFonts w:ascii="宋体" w:eastAsia="宋体" w:hAnsi="宋体" w:cs="宋体"/>
                <w:spacing w:val="-7"/>
                <w:sz w:val="20"/>
                <w:szCs w:val="20"/>
              </w:rPr>
              <w:t>末</w:t>
            </w:r>
            <w:r>
              <w:rPr>
                <w:rFonts w:ascii="宋体" w:eastAsia="宋体" w:hAnsi="宋体" w:cs="宋体"/>
                <w:spacing w:val="-7"/>
                <w:sz w:val="20"/>
                <w:szCs w:val="20"/>
              </w:rPr>
              <w:t xml:space="preserve"> </w:t>
            </w:r>
            <w:r>
              <w:rPr>
                <w:rFonts w:ascii="宋体" w:eastAsia="宋体" w:hAnsi="宋体" w:cs="宋体"/>
                <w:spacing w:val="-7"/>
                <w:sz w:val="20"/>
                <w:szCs w:val="20"/>
              </w:rPr>
              <w:t>考</w:t>
            </w:r>
            <w:r>
              <w:rPr>
                <w:rFonts w:ascii="宋体" w:eastAsia="宋体" w:hAnsi="宋体" w:cs="宋体"/>
                <w:spacing w:val="-7"/>
                <w:sz w:val="20"/>
                <w:szCs w:val="20"/>
              </w:rPr>
              <w:t xml:space="preserve"> </w:t>
            </w:r>
            <w:r>
              <w:rPr>
                <w:rFonts w:ascii="宋体" w:eastAsia="宋体" w:hAnsi="宋体" w:cs="宋体"/>
                <w:spacing w:val="-7"/>
                <w:sz w:val="20"/>
                <w:szCs w:val="20"/>
              </w:rPr>
              <w:t>试</w:t>
            </w:r>
            <w:r>
              <w:rPr>
                <w:rFonts w:ascii="宋体" w:eastAsia="宋体" w:hAnsi="宋体" w:cs="宋体"/>
                <w:spacing w:val="-7"/>
                <w:sz w:val="20"/>
                <w:szCs w:val="20"/>
              </w:rPr>
              <w:t xml:space="preserve"> </w:t>
            </w:r>
            <w:r>
              <w:rPr>
                <w:rFonts w:ascii="宋体" w:eastAsia="宋体" w:hAnsi="宋体" w:cs="宋体"/>
                <w:spacing w:val="-7"/>
                <w:sz w:val="20"/>
                <w:szCs w:val="20"/>
              </w:rPr>
              <w:t>评</w:t>
            </w:r>
            <w:r>
              <w:rPr>
                <w:rFonts w:ascii="宋体" w:eastAsia="宋体" w:hAnsi="宋体" w:cs="宋体"/>
                <w:sz w:val="20"/>
                <w:szCs w:val="20"/>
              </w:rPr>
              <w:t xml:space="preserve"> </w:t>
            </w:r>
            <w:r>
              <w:rPr>
                <w:rFonts w:ascii="宋体" w:eastAsia="宋体" w:hAnsi="宋体" w:cs="宋体"/>
                <w:spacing w:val="23"/>
                <w:sz w:val="20"/>
                <w:szCs w:val="20"/>
              </w:rPr>
              <w:t>价，采用闭</w:t>
            </w:r>
            <w:r>
              <w:rPr>
                <w:rFonts w:ascii="宋体" w:eastAsia="宋体" w:hAnsi="宋体" w:cs="宋体"/>
                <w:spacing w:val="22"/>
                <w:sz w:val="20"/>
                <w:szCs w:val="20"/>
              </w:rPr>
              <w:t>卷</w:t>
            </w:r>
            <w:r>
              <w:rPr>
                <w:rFonts w:ascii="宋体" w:eastAsia="宋体" w:hAnsi="宋体" w:cs="宋体"/>
                <w:sz w:val="20"/>
                <w:szCs w:val="20"/>
              </w:rPr>
              <w:t xml:space="preserve"> </w:t>
            </w:r>
            <w:r>
              <w:rPr>
                <w:rFonts w:ascii="宋体" w:eastAsia="宋体" w:hAnsi="宋体" w:cs="宋体"/>
                <w:spacing w:val="7"/>
                <w:sz w:val="20"/>
                <w:szCs w:val="20"/>
              </w:rPr>
              <w:t>考试方式</w:t>
            </w:r>
          </w:p>
        </w:tc>
        <w:tc>
          <w:tcPr>
            <w:tcW w:w="806" w:type="dxa"/>
          </w:tcPr>
          <w:p w:rsidR="00827BAE" w:rsidRDefault="00827BAE">
            <w:pPr>
              <w:spacing w:line="279" w:lineRule="auto"/>
              <w:rPr>
                <w:rFonts w:ascii="Arial"/>
              </w:rPr>
            </w:pPr>
          </w:p>
          <w:p w:rsidR="00827BAE" w:rsidRDefault="00D36223">
            <w:pPr>
              <w:spacing w:before="58" w:line="271" w:lineRule="exact"/>
              <w:ind w:left="111"/>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409" w:type="dxa"/>
          </w:tcPr>
          <w:p w:rsidR="00827BAE" w:rsidRDefault="00D36223">
            <w:pPr>
              <w:spacing w:before="210" w:line="301" w:lineRule="auto"/>
              <w:ind w:left="117" w:right="110" w:firstLine="118"/>
              <w:rPr>
                <w:rFonts w:ascii="宋体" w:eastAsia="宋体" w:hAnsi="宋体" w:cs="宋体"/>
                <w:sz w:val="20"/>
                <w:szCs w:val="20"/>
              </w:rPr>
            </w:pPr>
            <w:r>
              <w:rPr>
                <w:rFonts w:ascii="宋体" w:eastAsia="宋体" w:hAnsi="宋体" w:cs="宋体"/>
                <w:spacing w:val="23"/>
                <w:sz w:val="20"/>
                <w:szCs w:val="20"/>
              </w:rPr>
              <w:t>闭</w:t>
            </w:r>
            <w:r>
              <w:rPr>
                <w:rFonts w:ascii="宋体" w:eastAsia="宋体" w:hAnsi="宋体" w:cs="宋体"/>
                <w:spacing w:val="13"/>
                <w:sz w:val="20"/>
                <w:szCs w:val="20"/>
              </w:rPr>
              <w:t>卷考试，试题应覆盖商务英语主要文件类</w:t>
            </w:r>
            <w:r>
              <w:rPr>
                <w:rFonts w:ascii="宋体" w:eastAsia="宋体" w:hAnsi="宋体" w:cs="宋体"/>
                <w:sz w:val="20"/>
                <w:szCs w:val="20"/>
              </w:rPr>
              <w:t xml:space="preserve"> </w:t>
            </w:r>
            <w:r>
              <w:rPr>
                <w:rFonts w:ascii="宋体" w:eastAsia="宋体" w:hAnsi="宋体" w:cs="宋体"/>
                <w:spacing w:val="9"/>
                <w:sz w:val="20"/>
                <w:szCs w:val="20"/>
              </w:rPr>
              <w:t>型，着重考查使用英语进行商务交流的能力</w:t>
            </w:r>
          </w:p>
        </w:tc>
        <w:tc>
          <w:tcPr>
            <w:tcW w:w="1473" w:type="dxa"/>
          </w:tcPr>
          <w:p w:rsidR="00827BAE" w:rsidRDefault="00D36223">
            <w:pPr>
              <w:spacing w:before="56" w:line="324" w:lineRule="auto"/>
              <w:ind w:left="437" w:right="266" w:hanging="61"/>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2"/>
                <w:sz w:val="20"/>
                <w:szCs w:val="20"/>
              </w:rPr>
              <w:t xml:space="preserve">8-2 9- </w:t>
            </w:r>
            <w:r>
              <w:rPr>
                <w:rFonts w:ascii="Times New Roman" w:eastAsia="Times New Roman" w:hAnsi="Times New Roman" w:cs="Times New Roman"/>
                <w:spacing w:val="-1"/>
                <w:sz w:val="20"/>
                <w:szCs w:val="20"/>
              </w:rPr>
              <w:t>1</w:t>
            </w:r>
          </w:p>
          <w:p w:rsidR="00827BAE" w:rsidRDefault="00D36223">
            <w:pPr>
              <w:spacing w:line="191" w:lineRule="auto"/>
              <w:ind w:left="56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10-2</w:t>
            </w:r>
          </w:p>
        </w:tc>
      </w:tr>
    </w:tbl>
    <w:p w:rsidR="00827BAE" w:rsidRDefault="00827BAE">
      <w:pPr>
        <w:spacing w:line="352" w:lineRule="auto"/>
        <w:rPr>
          <w:rFonts w:ascii="Arial"/>
        </w:rPr>
      </w:pPr>
    </w:p>
    <w:p w:rsidR="00827BAE" w:rsidRDefault="00827BAE">
      <w:pPr>
        <w:spacing w:line="352" w:lineRule="auto"/>
        <w:rPr>
          <w:rFonts w:ascii="Arial"/>
        </w:rPr>
      </w:pPr>
    </w:p>
    <w:p w:rsidR="00827BAE" w:rsidRDefault="00D36223">
      <w:pPr>
        <w:spacing w:before="88" w:line="238" w:lineRule="auto"/>
        <w:ind w:left="1023"/>
        <w:rPr>
          <w:rFonts w:ascii="宋体" w:eastAsia="宋体" w:hAnsi="宋体" w:cs="宋体"/>
          <w:sz w:val="27"/>
          <w:szCs w:val="27"/>
        </w:rPr>
      </w:pPr>
      <w:r>
        <w:rPr>
          <w:rFonts w:ascii="宋体" w:eastAsia="宋体" w:hAnsi="宋体" w:cs="宋体"/>
          <w:spacing w:val="5"/>
          <w:sz w:val="27"/>
          <w:szCs w:val="27"/>
          <w14:textOutline w14:w="4241" w14:cap="flat" w14:cmpd="sng" w14:algn="ctr">
            <w14:solidFill>
              <w14:srgbClr w14:val="000000"/>
            </w14:solidFill>
            <w14:prstDash w14:val="solid"/>
            <w14:miter w14:lim="0"/>
          </w14:textOutline>
        </w:rPr>
        <w:lastRenderedPageBreak/>
        <w:t>七</w:t>
      </w:r>
      <w:r>
        <w:rPr>
          <w:rFonts w:ascii="宋体" w:eastAsia="宋体" w:hAnsi="宋体" w:cs="宋体"/>
          <w:spacing w:val="4"/>
          <w:sz w:val="27"/>
          <w:szCs w:val="27"/>
        </w:rPr>
        <w:t xml:space="preserve"> </w:t>
      </w:r>
      <w:r>
        <w:rPr>
          <w:rFonts w:ascii="宋体" w:eastAsia="宋体" w:hAnsi="宋体" w:cs="宋体"/>
          <w:spacing w:val="4"/>
          <w:sz w:val="27"/>
          <w:szCs w:val="27"/>
          <w14:textOutline w14:w="4241" w14:cap="flat" w14:cmpd="sng" w14:algn="ctr">
            <w14:solidFill>
              <w14:srgbClr w14:val="000000"/>
            </w14:solidFill>
            <w14:prstDash w14:val="solid"/>
            <w14:miter w14:lim="0"/>
          </w14:textOutline>
        </w:rPr>
        <w:t>、有关说明</w:t>
      </w:r>
    </w:p>
    <w:p w:rsidR="00827BAE" w:rsidRDefault="00827BAE">
      <w:pPr>
        <w:sectPr w:rsidR="00827BAE">
          <w:footerReference w:type="default" r:id="rId83"/>
          <w:pgSz w:w="11900" w:h="16840"/>
          <w:pgMar w:top="400" w:right="855" w:bottom="1153" w:left="1391"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550"/>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7" w:line="361" w:lineRule="auto"/>
        <w:ind w:left="27" w:right="9" w:firstLine="476"/>
        <w:rPr>
          <w:rFonts w:ascii="宋体" w:eastAsia="宋体" w:hAnsi="宋体" w:cs="宋体"/>
          <w:sz w:val="24"/>
        </w:rPr>
      </w:pPr>
      <w:r>
        <w:rPr>
          <w:rFonts w:ascii="宋体" w:eastAsia="宋体" w:hAnsi="宋体" w:cs="宋体"/>
          <w:spacing w:val="-12"/>
          <w:sz w:val="24"/>
        </w:rPr>
        <w:t>任课教</w:t>
      </w:r>
      <w:r>
        <w:rPr>
          <w:rFonts w:ascii="宋体" w:eastAsia="宋体" w:hAnsi="宋体" w:cs="宋体"/>
          <w:spacing w:val="-7"/>
          <w:sz w:val="24"/>
        </w:rPr>
        <w:t>师</w:t>
      </w:r>
      <w:r>
        <w:rPr>
          <w:rFonts w:ascii="宋体" w:eastAsia="宋体" w:hAnsi="宋体" w:cs="宋体"/>
          <w:spacing w:val="-6"/>
          <w:sz w:val="24"/>
        </w:rPr>
        <w:t>应该长期关注商务英语写作相关科研与教学方面的信息，</w:t>
      </w:r>
      <w:r>
        <w:rPr>
          <w:rFonts w:ascii="宋体" w:eastAsia="宋体" w:hAnsi="宋体" w:cs="宋体"/>
          <w:spacing w:val="-6"/>
          <w:sz w:val="24"/>
        </w:rPr>
        <w:t xml:space="preserve"> </w:t>
      </w:r>
      <w:r>
        <w:rPr>
          <w:rFonts w:ascii="宋体" w:eastAsia="宋体" w:hAnsi="宋体" w:cs="宋体"/>
          <w:spacing w:val="-6"/>
          <w:sz w:val="24"/>
        </w:rPr>
        <w:t>及时吸取</w:t>
      </w:r>
      <w:r>
        <w:rPr>
          <w:rFonts w:ascii="宋体" w:eastAsia="宋体" w:hAnsi="宋体" w:cs="宋体"/>
          <w:sz w:val="24"/>
        </w:rPr>
        <w:t xml:space="preserve"> </w:t>
      </w:r>
      <w:r>
        <w:rPr>
          <w:rFonts w:ascii="宋体" w:eastAsia="宋体" w:hAnsi="宋体" w:cs="宋体"/>
          <w:spacing w:val="-18"/>
          <w:sz w:val="24"/>
        </w:rPr>
        <w:t>最</w:t>
      </w:r>
      <w:r>
        <w:rPr>
          <w:rFonts w:ascii="宋体" w:eastAsia="宋体" w:hAnsi="宋体" w:cs="宋体"/>
          <w:spacing w:val="-14"/>
          <w:sz w:val="24"/>
        </w:rPr>
        <w:t>新</w:t>
      </w:r>
      <w:r>
        <w:rPr>
          <w:rFonts w:ascii="宋体" w:eastAsia="宋体" w:hAnsi="宋体" w:cs="宋体"/>
          <w:spacing w:val="-9"/>
          <w:sz w:val="24"/>
        </w:rPr>
        <w:t>研究的成果，</w:t>
      </w:r>
      <w:r>
        <w:rPr>
          <w:rFonts w:ascii="宋体" w:eastAsia="宋体" w:hAnsi="宋体" w:cs="宋体"/>
          <w:spacing w:val="-9"/>
          <w:sz w:val="24"/>
        </w:rPr>
        <w:t xml:space="preserve"> </w:t>
      </w:r>
      <w:r>
        <w:rPr>
          <w:rFonts w:ascii="宋体" w:eastAsia="宋体" w:hAnsi="宋体" w:cs="宋体"/>
          <w:spacing w:val="-9"/>
          <w:sz w:val="24"/>
        </w:rPr>
        <w:t>并不断融入到自己的实际教学中，</w:t>
      </w:r>
      <w:r>
        <w:rPr>
          <w:rFonts w:ascii="宋体" w:eastAsia="宋体" w:hAnsi="宋体" w:cs="宋体"/>
          <w:spacing w:val="-9"/>
          <w:sz w:val="24"/>
        </w:rPr>
        <w:t xml:space="preserve"> </w:t>
      </w:r>
      <w:r>
        <w:rPr>
          <w:rFonts w:ascii="宋体" w:eastAsia="宋体" w:hAnsi="宋体" w:cs="宋体"/>
          <w:spacing w:val="-9"/>
          <w:sz w:val="24"/>
        </w:rPr>
        <w:t>以便使得本课程教学紧跟教</w:t>
      </w:r>
      <w:r>
        <w:rPr>
          <w:rFonts w:ascii="宋体" w:eastAsia="宋体" w:hAnsi="宋体" w:cs="宋体"/>
          <w:sz w:val="24"/>
        </w:rPr>
        <w:t xml:space="preserve"> </w:t>
      </w:r>
      <w:r>
        <w:rPr>
          <w:rFonts w:ascii="宋体" w:eastAsia="宋体" w:hAnsi="宋体" w:cs="宋体"/>
          <w:spacing w:val="-4"/>
          <w:sz w:val="24"/>
        </w:rPr>
        <w:t>学科研</w:t>
      </w:r>
      <w:r>
        <w:rPr>
          <w:rFonts w:ascii="宋体" w:eastAsia="宋体" w:hAnsi="宋体" w:cs="宋体"/>
          <w:spacing w:val="-2"/>
          <w:sz w:val="24"/>
        </w:rPr>
        <w:t>和我国外贸工作实际的进展。</w:t>
      </w:r>
    </w:p>
    <w:p w:rsidR="00827BAE" w:rsidRDefault="00D36223">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81" w:line="370" w:lineRule="auto"/>
        <w:ind w:left="35" w:right="8" w:firstLine="473"/>
        <w:rPr>
          <w:rFonts w:ascii="宋体" w:eastAsia="宋体" w:hAnsi="宋体" w:cs="宋体"/>
          <w:sz w:val="24"/>
        </w:rPr>
      </w:pPr>
      <w:r>
        <w:rPr>
          <w:rFonts w:ascii="宋体" w:eastAsia="宋体" w:hAnsi="宋体" w:cs="宋体"/>
          <w:spacing w:val="-12"/>
          <w:sz w:val="24"/>
        </w:rPr>
        <w:t>列出课程</w:t>
      </w:r>
      <w:r>
        <w:rPr>
          <w:rFonts w:ascii="宋体" w:eastAsia="宋体" w:hAnsi="宋体" w:cs="宋体"/>
          <w:spacing w:val="-7"/>
          <w:sz w:val="24"/>
        </w:rPr>
        <w:t>教</w:t>
      </w:r>
      <w:r>
        <w:rPr>
          <w:rFonts w:ascii="宋体" w:eastAsia="宋体" w:hAnsi="宋体" w:cs="宋体"/>
          <w:spacing w:val="-6"/>
          <w:sz w:val="24"/>
        </w:rPr>
        <w:t>学所需的参考书目及学习资料，</w:t>
      </w:r>
      <w:r>
        <w:rPr>
          <w:rFonts w:ascii="宋体" w:eastAsia="宋体" w:hAnsi="宋体" w:cs="宋体"/>
          <w:spacing w:val="-6"/>
          <w:sz w:val="24"/>
        </w:rPr>
        <w:t xml:space="preserve"> </w:t>
      </w:r>
      <w:r>
        <w:rPr>
          <w:rFonts w:ascii="宋体" w:eastAsia="宋体" w:hAnsi="宋体" w:cs="宋体"/>
          <w:spacing w:val="-6"/>
          <w:sz w:val="24"/>
        </w:rPr>
        <w:t>包括编者、书名、出版社、出版</w:t>
      </w:r>
      <w:r>
        <w:rPr>
          <w:rFonts w:ascii="宋体" w:eastAsia="宋体" w:hAnsi="宋体" w:cs="宋体"/>
          <w:sz w:val="24"/>
        </w:rPr>
        <w:t xml:space="preserve"> </w:t>
      </w:r>
      <w:r>
        <w:rPr>
          <w:rFonts w:ascii="宋体" w:eastAsia="宋体" w:hAnsi="宋体" w:cs="宋体"/>
          <w:spacing w:val="-8"/>
          <w:sz w:val="24"/>
        </w:rPr>
        <w:t>时</w:t>
      </w:r>
      <w:r>
        <w:rPr>
          <w:rFonts w:ascii="宋体" w:eastAsia="宋体" w:hAnsi="宋体" w:cs="宋体"/>
          <w:spacing w:val="-6"/>
          <w:sz w:val="24"/>
        </w:rPr>
        <w:t>间</w:t>
      </w:r>
      <w:r>
        <w:rPr>
          <w:rFonts w:ascii="宋体" w:eastAsia="宋体" w:hAnsi="宋体" w:cs="宋体"/>
          <w:spacing w:val="-4"/>
          <w:sz w:val="24"/>
        </w:rPr>
        <w:t>及</w:t>
      </w:r>
      <w:r>
        <w:rPr>
          <w:rFonts w:ascii="宋体" w:eastAsia="宋体" w:hAnsi="宋体" w:cs="宋体"/>
          <w:spacing w:val="-4"/>
          <w:sz w:val="24"/>
        </w:rPr>
        <w:t>版次等有关信息。</w:t>
      </w:r>
    </w:p>
    <w:p w:rsidR="00827BAE" w:rsidRDefault="00827BAE">
      <w:pPr>
        <w:spacing w:line="362" w:lineRule="auto"/>
        <w:rPr>
          <w:rFonts w:ascii="Arial"/>
        </w:rPr>
      </w:pPr>
    </w:p>
    <w:p w:rsidR="00827BAE" w:rsidRDefault="00D36223">
      <w:pPr>
        <w:spacing w:before="79" w:line="465" w:lineRule="exact"/>
        <w:ind w:left="523"/>
        <w:rPr>
          <w:rFonts w:ascii="宋体" w:eastAsia="宋体" w:hAnsi="宋体" w:cs="宋体"/>
          <w:sz w:val="24"/>
        </w:rPr>
      </w:pPr>
      <w:r>
        <w:rPr>
          <w:rFonts w:ascii="Times New Roman" w:eastAsia="Times New Roman" w:hAnsi="Times New Roman" w:cs="Times New Roman"/>
          <w:spacing w:val="-2"/>
          <w:position w:val="17"/>
          <w:sz w:val="24"/>
        </w:rPr>
        <w:t xml:space="preserve">1.  </w:t>
      </w:r>
      <w:r>
        <w:rPr>
          <w:rFonts w:ascii="宋体" w:eastAsia="宋体" w:hAnsi="宋体" w:cs="宋体"/>
          <w:spacing w:val="-2"/>
          <w:position w:val="17"/>
          <w:sz w:val="24"/>
        </w:rPr>
        <w:t>戴丽琼</w:t>
      </w:r>
      <w:r>
        <w:rPr>
          <w:rFonts w:ascii="宋体" w:eastAsia="宋体" w:hAnsi="宋体" w:cs="宋体"/>
          <w:spacing w:val="-2"/>
          <w:position w:val="17"/>
          <w:sz w:val="24"/>
        </w:rPr>
        <w:t xml:space="preserve"> </w:t>
      </w:r>
      <w:r>
        <w:rPr>
          <w:rFonts w:ascii="宋体" w:eastAsia="宋体" w:hAnsi="宋体" w:cs="宋体"/>
          <w:spacing w:val="-2"/>
          <w:position w:val="17"/>
          <w:sz w:val="24"/>
        </w:rPr>
        <w:t>丰瑾主编《实用商务英语写作》东南</w:t>
      </w:r>
      <w:r>
        <w:rPr>
          <w:rFonts w:ascii="宋体" w:eastAsia="宋体" w:hAnsi="宋体" w:cs="宋体"/>
          <w:spacing w:val="-1"/>
          <w:position w:val="17"/>
          <w:sz w:val="24"/>
        </w:rPr>
        <w:t>大学出版社</w:t>
      </w:r>
      <w:r>
        <w:rPr>
          <w:rFonts w:ascii="宋体" w:eastAsia="宋体" w:hAnsi="宋体" w:cs="宋体"/>
          <w:spacing w:val="-1"/>
          <w:position w:val="17"/>
          <w:sz w:val="24"/>
        </w:rPr>
        <w:t xml:space="preserve"> </w:t>
      </w:r>
      <w:r>
        <w:rPr>
          <w:rFonts w:ascii="Times New Roman" w:eastAsia="Times New Roman" w:hAnsi="Times New Roman" w:cs="Times New Roman"/>
          <w:spacing w:val="-1"/>
          <w:position w:val="17"/>
          <w:sz w:val="24"/>
        </w:rPr>
        <w:t>2014</w:t>
      </w:r>
      <w:r>
        <w:rPr>
          <w:rFonts w:ascii="宋体" w:eastAsia="宋体" w:hAnsi="宋体" w:cs="宋体"/>
          <w:spacing w:val="-1"/>
          <w:position w:val="17"/>
          <w:sz w:val="24"/>
        </w:rPr>
        <w:t>年</w:t>
      </w:r>
      <w:r>
        <w:rPr>
          <w:rFonts w:ascii="Times New Roman" w:eastAsia="Times New Roman" w:hAnsi="Times New Roman" w:cs="Times New Roman"/>
          <w:spacing w:val="-1"/>
          <w:position w:val="17"/>
          <w:sz w:val="24"/>
        </w:rPr>
        <w:t>7</w:t>
      </w:r>
      <w:r>
        <w:rPr>
          <w:rFonts w:ascii="宋体" w:eastAsia="宋体" w:hAnsi="宋体" w:cs="宋体"/>
          <w:spacing w:val="-1"/>
          <w:position w:val="17"/>
          <w:sz w:val="24"/>
        </w:rPr>
        <w:t>月第一</w:t>
      </w:r>
    </w:p>
    <w:p w:rsidR="00827BAE" w:rsidRDefault="00D36223">
      <w:pPr>
        <w:spacing w:before="2" w:line="220" w:lineRule="auto"/>
        <w:ind w:left="25"/>
        <w:rPr>
          <w:rFonts w:ascii="宋体" w:eastAsia="宋体" w:hAnsi="宋体" w:cs="宋体"/>
          <w:sz w:val="24"/>
        </w:rPr>
      </w:pPr>
      <w:r>
        <w:rPr>
          <w:rFonts w:ascii="宋体" w:eastAsia="宋体" w:hAnsi="宋体" w:cs="宋体"/>
          <w:sz w:val="24"/>
        </w:rPr>
        <w:t>版</w:t>
      </w:r>
    </w:p>
    <w:p w:rsidR="00827BAE" w:rsidRDefault="00D36223">
      <w:pPr>
        <w:spacing w:before="153" w:line="220" w:lineRule="auto"/>
        <w:ind w:left="500"/>
        <w:rPr>
          <w:rFonts w:ascii="宋体" w:eastAsia="宋体" w:hAnsi="宋体" w:cs="宋体"/>
          <w:sz w:val="24"/>
        </w:rPr>
      </w:pPr>
      <w:r>
        <w:rPr>
          <w:rFonts w:ascii="Times New Roman" w:eastAsia="Times New Roman" w:hAnsi="Times New Roman" w:cs="Times New Roman"/>
          <w:spacing w:val="-10"/>
          <w:sz w:val="24"/>
        </w:rPr>
        <w:t xml:space="preserve">2.  </w:t>
      </w:r>
      <w:r>
        <w:rPr>
          <w:rFonts w:ascii="宋体" w:eastAsia="宋体" w:hAnsi="宋体" w:cs="宋体"/>
          <w:spacing w:val="-10"/>
          <w:sz w:val="24"/>
        </w:rPr>
        <w:t>羡</w:t>
      </w:r>
      <w:r>
        <w:rPr>
          <w:rFonts w:ascii="宋体" w:eastAsia="宋体" w:hAnsi="宋体" w:cs="宋体"/>
          <w:spacing w:val="-9"/>
          <w:sz w:val="24"/>
        </w:rPr>
        <w:t>锡</w:t>
      </w:r>
      <w:r>
        <w:rPr>
          <w:rFonts w:ascii="宋体" w:eastAsia="宋体" w:hAnsi="宋体" w:cs="宋体"/>
          <w:spacing w:val="-5"/>
          <w:sz w:val="24"/>
        </w:rPr>
        <w:t>彪</w:t>
      </w:r>
      <w:r>
        <w:rPr>
          <w:rFonts w:ascii="宋体" w:eastAsia="宋体" w:hAnsi="宋体" w:cs="宋体"/>
          <w:spacing w:val="-5"/>
          <w:sz w:val="24"/>
        </w:rPr>
        <w:t xml:space="preserve">     </w:t>
      </w:r>
      <w:r>
        <w:rPr>
          <w:rFonts w:ascii="宋体" w:eastAsia="宋体" w:hAnsi="宋体" w:cs="宋体"/>
          <w:spacing w:val="-5"/>
          <w:sz w:val="24"/>
        </w:rPr>
        <w:t>《商务英语写作》</w:t>
      </w:r>
      <w:r>
        <w:rPr>
          <w:rFonts w:ascii="宋体" w:eastAsia="宋体" w:hAnsi="宋体" w:cs="宋体"/>
          <w:spacing w:val="-5"/>
          <w:sz w:val="24"/>
        </w:rPr>
        <w:t xml:space="preserve">             </w:t>
      </w:r>
      <w:r>
        <w:rPr>
          <w:rFonts w:ascii="宋体" w:eastAsia="宋体" w:hAnsi="宋体" w:cs="宋体"/>
          <w:spacing w:val="-5"/>
          <w:sz w:val="24"/>
        </w:rPr>
        <w:t>北京：高等教育出版社</w:t>
      </w:r>
    </w:p>
    <w:p w:rsidR="00827BAE" w:rsidRDefault="00D36223">
      <w:pPr>
        <w:spacing w:before="118" w:line="220" w:lineRule="auto"/>
        <w:ind w:left="504"/>
        <w:rPr>
          <w:rFonts w:ascii="宋体" w:eastAsia="宋体" w:hAnsi="宋体" w:cs="宋体"/>
          <w:sz w:val="24"/>
        </w:rPr>
      </w:pPr>
      <w:r>
        <w:rPr>
          <w:rFonts w:ascii="Times New Roman" w:eastAsia="Times New Roman" w:hAnsi="Times New Roman" w:cs="Times New Roman"/>
          <w:spacing w:val="-16"/>
          <w:sz w:val="24"/>
        </w:rPr>
        <w:t xml:space="preserve">3. </w:t>
      </w:r>
      <w:r>
        <w:rPr>
          <w:rFonts w:ascii="Times New Roman" w:eastAsia="Times New Roman" w:hAnsi="Times New Roman" w:cs="Times New Roman"/>
          <w:spacing w:val="-14"/>
          <w:sz w:val="24"/>
        </w:rPr>
        <w:t xml:space="preserve"> </w:t>
      </w:r>
      <w:r>
        <w:rPr>
          <w:rFonts w:ascii="宋体" w:eastAsia="宋体" w:hAnsi="宋体" w:cs="宋体"/>
          <w:spacing w:val="-8"/>
          <w:sz w:val="24"/>
        </w:rPr>
        <w:t>何维湘</w:t>
      </w:r>
      <w:r>
        <w:rPr>
          <w:rFonts w:ascii="宋体" w:eastAsia="宋体" w:hAnsi="宋体" w:cs="宋体"/>
          <w:spacing w:val="-8"/>
          <w:sz w:val="24"/>
        </w:rPr>
        <w:t xml:space="preserve">     </w:t>
      </w:r>
      <w:r>
        <w:rPr>
          <w:rFonts w:ascii="宋体" w:eastAsia="宋体" w:hAnsi="宋体" w:cs="宋体"/>
          <w:spacing w:val="-8"/>
          <w:sz w:val="24"/>
        </w:rPr>
        <w:t>《商务英语应用文写作》</w:t>
      </w:r>
      <w:r>
        <w:rPr>
          <w:rFonts w:ascii="宋体" w:eastAsia="宋体" w:hAnsi="宋体" w:cs="宋体"/>
          <w:spacing w:val="-8"/>
          <w:sz w:val="24"/>
        </w:rPr>
        <w:t xml:space="preserve">       </w:t>
      </w:r>
      <w:r>
        <w:rPr>
          <w:rFonts w:ascii="宋体" w:eastAsia="宋体" w:hAnsi="宋体" w:cs="宋体"/>
          <w:spacing w:val="-8"/>
          <w:sz w:val="24"/>
        </w:rPr>
        <w:t>广州：</w:t>
      </w:r>
      <w:r>
        <w:rPr>
          <w:rFonts w:ascii="宋体" w:eastAsia="宋体" w:hAnsi="宋体" w:cs="宋体"/>
          <w:spacing w:val="-8"/>
          <w:sz w:val="24"/>
        </w:rPr>
        <w:t xml:space="preserve">  </w:t>
      </w:r>
      <w:r>
        <w:rPr>
          <w:rFonts w:ascii="宋体" w:eastAsia="宋体" w:hAnsi="宋体" w:cs="宋体"/>
          <w:spacing w:val="-8"/>
          <w:sz w:val="24"/>
        </w:rPr>
        <w:t>中山大学出版社</w:t>
      </w:r>
    </w:p>
    <w:p w:rsidR="00827BAE" w:rsidRDefault="00827BAE">
      <w:pPr>
        <w:spacing w:line="280" w:lineRule="auto"/>
        <w:rPr>
          <w:rFonts w:ascii="Arial"/>
        </w:rPr>
      </w:pPr>
    </w:p>
    <w:p w:rsidR="00827BAE" w:rsidRDefault="00827BAE">
      <w:pPr>
        <w:spacing w:line="281" w:lineRule="auto"/>
        <w:rPr>
          <w:rFonts w:ascii="Arial"/>
        </w:rPr>
      </w:pPr>
    </w:p>
    <w:p w:rsidR="00827BAE" w:rsidRDefault="00827BAE">
      <w:pPr>
        <w:spacing w:line="281" w:lineRule="auto"/>
        <w:rPr>
          <w:rFonts w:ascii="Arial"/>
        </w:rPr>
      </w:pPr>
    </w:p>
    <w:p w:rsidR="00827BAE" w:rsidRDefault="00827BAE">
      <w:pPr>
        <w:spacing w:line="281" w:lineRule="auto"/>
        <w:rPr>
          <w:rFonts w:ascii="Arial"/>
        </w:rPr>
      </w:pPr>
    </w:p>
    <w:p w:rsidR="00827BAE" w:rsidRDefault="00827BAE">
      <w:pPr>
        <w:spacing w:line="281" w:lineRule="auto"/>
        <w:rPr>
          <w:rFonts w:ascii="Arial"/>
        </w:rPr>
      </w:pPr>
    </w:p>
    <w:p w:rsidR="00827BAE" w:rsidRDefault="00D36223">
      <w:pPr>
        <w:spacing w:before="78" w:line="220" w:lineRule="auto"/>
        <w:ind w:left="6084"/>
        <w:rPr>
          <w:rFonts w:ascii="宋体" w:eastAsia="宋体" w:hAnsi="宋体" w:cs="宋体"/>
          <w:sz w:val="24"/>
        </w:rPr>
      </w:pPr>
      <w:r>
        <w:rPr>
          <w:rFonts w:ascii="宋体" w:eastAsia="宋体" w:hAnsi="宋体" w:cs="宋体"/>
          <w:spacing w:val="-21"/>
          <w:sz w:val="24"/>
        </w:rPr>
        <w:t xml:space="preserve">  </w:t>
      </w:r>
      <w:r>
        <w:rPr>
          <w:rFonts w:ascii="宋体" w:eastAsia="宋体" w:hAnsi="宋体" w:cs="宋体"/>
          <w:spacing w:val="-21"/>
          <w:sz w:val="24"/>
        </w:rPr>
        <w:t>执</w:t>
      </w:r>
      <w:r>
        <w:rPr>
          <w:rFonts w:ascii="宋体" w:eastAsia="宋体" w:hAnsi="宋体" w:cs="宋体"/>
          <w:spacing w:val="-15"/>
          <w:sz w:val="24"/>
        </w:rPr>
        <w:t>笔人：</w:t>
      </w:r>
      <w:r>
        <w:rPr>
          <w:rFonts w:ascii="宋体" w:eastAsia="宋体" w:hAnsi="宋体" w:cs="宋体"/>
          <w:spacing w:val="-15"/>
          <w:sz w:val="24"/>
        </w:rPr>
        <w:t xml:space="preserve"> </w:t>
      </w:r>
      <w:r>
        <w:rPr>
          <w:rFonts w:ascii="宋体" w:eastAsia="宋体" w:hAnsi="宋体" w:cs="宋体"/>
          <w:spacing w:val="-15"/>
          <w:sz w:val="24"/>
        </w:rPr>
        <w:t>唐世民</w:t>
      </w:r>
    </w:p>
    <w:p w:rsidR="00827BAE" w:rsidRDefault="00D36223">
      <w:pPr>
        <w:spacing w:before="183" w:line="220" w:lineRule="auto"/>
        <w:ind w:left="6151"/>
        <w:rPr>
          <w:rFonts w:ascii="宋体" w:eastAsia="宋体" w:hAnsi="宋体" w:cs="宋体"/>
          <w:sz w:val="24"/>
        </w:rPr>
      </w:pPr>
      <w:r>
        <w:rPr>
          <w:rFonts w:ascii="宋体" w:eastAsia="宋体" w:hAnsi="宋体" w:cs="宋体"/>
          <w:spacing w:val="-21"/>
          <w:sz w:val="24"/>
        </w:rPr>
        <w:t xml:space="preserve"> </w:t>
      </w: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827BAE" w:rsidRDefault="00D36223">
      <w:pPr>
        <w:spacing w:before="181" w:line="220" w:lineRule="auto"/>
        <w:ind w:left="6211"/>
        <w:rPr>
          <w:rFonts w:ascii="宋体" w:eastAsia="宋体" w:hAnsi="宋体" w:cs="宋体"/>
          <w:sz w:val="24"/>
        </w:rPr>
      </w:pP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827BAE" w:rsidRDefault="00827BAE"/>
    <w:p w:rsidR="00827BAE" w:rsidRDefault="00827BAE">
      <w:pPr>
        <w:sectPr w:rsidR="00827BAE">
          <w:footerReference w:type="default" r:id="rId84"/>
          <w:pgSz w:w="11900" w:h="16840"/>
          <w:pgMar w:top="400" w:right="1785" w:bottom="1153" w:left="1785" w:header="0" w:footer="996" w:gutter="0"/>
          <w:cols w:space="720"/>
        </w:sectPr>
      </w:pPr>
    </w:p>
    <w:p w:rsidR="00827BAE" w:rsidRDefault="00827BAE">
      <w:pPr>
        <w:rPr>
          <w:rFonts w:ascii="宋体" w:eastAsia="宋体" w:hAnsi="宋体" w:cs="宋体"/>
          <w:spacing w:val="-19"/>
          <w:sz w:val="24"/>
        </w:rPr>
      </w:pPr>
    </w:p>
    <w:p w:rsidR="00827BAE" w:rsidRDefault="00827BAE">
      <w:pPr>
        <w:rPr>
          <w:rFonts w:ascii="宋体" w:eastAsia="宋体" w:hAnsi="宋体" w:cs="宋体"/>
          <w:spacing w:val="-19"/>
          <w:sz w:val="24"/>
        </w:rPr>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383"/>
        </w:trPr>
        <w:tc>
          <w:tcPr>
            <w:tcW w:w="2164" w:type="dxa"/>
          </w:tcPr>
          <w:p w:rsidR="00827BAE" w:rsidRDefault="00D36223">
            <w:pPr>
              <w:spacing w:before="81" w:line="226" w:lineRule="auto"/>
              <w:ind w:left="186"/>
              <w:rPr>
                <w:rFonts w:ascii="Times New Roman" w:eastAsia="Times New Roman" w:hAnsi="Times New Roman" w:cs="Times New Roman"/>
                <w:sz w:val="20"/>
                <w:szCs w:val="20"/>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060111</w:t>
            </w:r>
            <w:r>
              <w:rPr>
                <w:rFonts w:ascii="Times New Roman" w:eastAsia="Times New Roman" w:hAnsi="Times New Roman" w:cs="Times New Roman"/>
                <w:spacing w:val="-1"/>
                <w:sz w:val="20"/>
                <w:szCs w:val="20"/>
              </w:rPr>
              <w:t>1</w:t>
            </w:r>
          </w:p>
        </w:tc>
      </w:tr>
    </w:tbl>
    <w:p w:rsidR="00827BAE" w:rsidRDefault="00827BAE">
      <w:pPr>
        <w:spacing w:line="251"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D36223">
      <w:pPr>
        <w:pStyle w:val="1"/>
        <w:jc w:val="center"/>
      </w:pPr>
      <w:bookmarkStart w:id="94" w:name="_Toc20942"/>
      <w:bookmarkStart w:id="95" w:name="OLE_LINK19"/>
      <w:r>
        <w:t>实用电子商务课程教学大纲</w:t>
      </w:r>
      <w:bookmarkEnd w:id="94"/>
    </w:p>
    <w:p w:rsidR="00827BAE" w:rsidRDefault="00827BAE">
      <w:pPr>
        <w:spacing w:line="436" w:lineRule="auto"/>
        <w:rPr>
          <w:rFonts w:ascii="Arial"/>
        </w:rPr>
      </w:pPr>
    </w:p>
    <w:p w:rsidR="00827BAE" w:rsidRDefault="00D36223">
      <w:pPr>
        <w:spacing w:before="78" w:line="320" w:lineRule="exact"/>
        <w:ind w:left="2754"/>
        <w:rPr>
          <w:rFonts w:ascii="宋体" w:eastAsia="宋体" w:hAnsi="宋体" w:cs="宋体"/>
          <w:sz w:val="24"/>
        </w:rPr>
      </w:pPr>
      <w:r>
        <w:rPr>
          <w:rFonts w:ascii="宋体" w:eastAsia="宋体" w:hAnsi="宋体" w:cs="宋体"/>
          <w:spacing w:val="31"/>
          <w:position w:val="1"/>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4"/>
        </w:rPr>
        <w:t>Practical</w:t>
      </w:r>
      <w:r>
        <w:rPr>
          <w:rFonts w:ascii="Times New Roman" w:eastAsia="Times New Roman" w:hAnsi="Times New Roman" w:cs="Times New Roman"/>
          <w:spacing w:val="31"/>
          <w:position w:val="1"/>
          <w:sz w:val="24"/>
        </w:rPr>
        <w:t xml:space="preserve"> </w:t>
      </w:r>
      <w:r>
        <w:rPr>
          <w:rFonts w:ascii="Times New Roman" w:eastAsia="Times New Roman" w:hAnsi="Times New Roman" w:cs="Times New Roman"/>
          <w:b/>
          <w:bCs/>
          <w:position w:val="1"/>
          <w:sz w:val="24"/>
        </w:rPr>
        <w:t>E</w:t>
      </w:r>
      <w:r>
        <w:rPr>
          <w:rFonts w:ascii="Times New Roman" w:eastAsia="Times New Roman" w:hAnsi="Times New Roman" w:cs="Times New Roman"/>
          <w:b/>
          <w:bCs/>
          <w:spacing w:val="31"/>
          <w:position w:val="1"/>
          <w:sz w:val="24"/>
        </w:rPr>
        <w:t>-</w:t>
      </w:r>
      <w:r>
        <w:rPr>
          <w:rFonts w:ascii="Times New Roman" w:eastAsia="Times New Roman" w:hAnsi="Times New Roman" w:cs="Times New Roman"/>
          <w:b/>
          <w:bCs/>
          <w:position w:val="1"/>
          <w:sz w:val="24"/>
        </w:rPr>
        <w:t>Commerce</w:t>
      </w:r>
      <w:r>
        <w:rPr>
          <w:rFonts w:ascii="宋体" w:eastAsia="宋体" w:hAnsi="宋体" w:cs="宋体"/>
          <w:spacing w:val="31"/>
          <w:position w:val="1"/>
          <w:sz w:val="24"/>
          <w14:textOutline w14:w="3657" w14:cap="flat" w14:cmpd="sng" w14:algn="ctr">
            <w14:solidFill>
              <w14:srgbClr w14:val="000000"/>
            </w14:solidFill>
            <w14:prstDash w14:val="solid"/>
            <w14:miter w14:lim="0"/>
          </w14:textOutline>
        </w:rPr>
        <w:t>)</w:t>
      </w:r>
    </w:p>
    <w:p w:rsidR="00827BAE" w:rsidRDefault="00D36223">
      <w:pPr>
        <w:spacing w:before="210" w:line="226" w:lineRule="auto"/>
        <w:ind w:left="30"/>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p w:rsidR="00827BAE" w:rsidRDefault="00D36223">
      <w:pPr>
        <w:spacing w:before="230" w:line="470" w:lineRule="exact"/>
        <w:ind w:left="543"/>
        <w:rPr>
          <w:rFonts w:ascii="Times New Roman" w:eastAsia="Times New Roman" w:hAnsi="Times New Roman" w:cs="Times New Roman"/>
          <w:sz w:val="24"/>
        </w:rPr>
      </w:pP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课</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position w:val="17"/>
          <w:sz w:val="24"/>
        </w:rPr>
        <w:t>0601111</w:t>
      </w:r>
    </w:p>
    <w:p w:rsidR="00827BAE" w:rsidRDefault="00D36223">
      <w:pPr>
        <w:spacing w:before="1" w:line="220"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827BAE" w:rsidRDefault="00D36223">
      <w:pPr>
        <w:spacing w:before="178" w:line="220" w:lineRule="auto"/>
        <w:ind w:left="549"/>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学</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时</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32  </w:t>
      </w:r>
      <w:r>
        <w:rPr>
          <w:rFonts w:ascii="宋体" w:eastAsia="宋体" w:hAnsi="宋体" w:cs="宋体"/>
          <w:spacing w:val="-9"/>
          <w:sz w:val="24"/>
        </w:rPr>
        <w:t>(</w:t>
      </w:r>
      <w:r>
        <w:rPr>
          <w:rFonts w:ascii="宋体" w:eastAsia="宋体" w:hAnsi="宋体" w:cs="宋体"/>
          <w:spacing w:val="-9"/>
          <w:sz w:val="24"/>
        </w:rPr>
        <w:t>其中：讲授学时</w:t>
      </w:r>
      <w:r>
        <w:rPr>
          <w:rFonts w:ascii="宋体" w:eastAsia="宋体" w:hAnsi="宋体" w:cs="宋体"/>
          <w:spacing w:val="-9"/>
          <w:sz w:val="24"/>
        </w:rPr>
        <w:t xml:space="preserve"> </w:t>
      </w:r>
      <w:r>
        <w:rPr>
          <w:rFonts w:ascii="Times New Roman" w:eastAsia="Times New Roman" w:hAnsi="Times New Roman" w:cs="Times New Roman"/>
          <w:spacing w:val="-9"/>
          <w:sz w:val="24"/>
        </w:rPr>
        <w:t>20</w:t>
      </w:r>
      <w:r>
        <w:rPr>
          <w:rFonts w:ascii="宋体" w:eastAsia="宋体" w:hAnsi="宋体" w:cs="宋体"/>
          <w:spacing w:val="-9"/>
          <w:sz w:val="24"/>
        </w:rPr>
        <w:t>，实训学时</w:t>
      </w:r>
      <w:r>
        <w:rPr>
          <w:rFonts w:ascii="宋体" w:eastAsia="宋体" w:hAnsi="宋体" w:cs="宋体"/>
          <w:spacing w:val="-9"/>
          <w:sz w:val="24"/>
        </w:rPr>
        <w:t xml:space="preserve"> </w:t>
      </w:r>
      <w:r>
        <w:rPr>
          <w:rFonts w:ascii="Times New Roman" w:eastAsia="Times New Roman" w:hAnsi="Times New Roman" w:cs="Times New Roman"/>
          <w:spacing w:val="-9"/>
          <w:sz w:val="24"/>
        </w:rPr>
        <w:t>12</w:t>
      </w:r>
      <w:r>
        <w:rPr>
          <w:rFonts w:ascii="宋体" w:eastAsia="宋体" w:hAnsi="宋体" w:cs="宋体"/>
          <w:spacing w:val="-9"/>
          <w:sz w:val="24"/>
        </w:rPr>
        <w:t>)</w:t>
      </w:r>
    </w:p>
    <w:p w:rsidR="00827BAE" w:rsidRDefault="00D36223">
      <w:pPr>
        <w:spacing w:before="185" w:line="220" w:lineRule="auto"/>
        <w:ind w:left="549"/>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先</w:t>
      </w:r>
      <w:r>
        <w:rPr>
          <w:rFonts w:ascii="宋体" w:eastAsia="宋体" w:hAnsi="宋体" w:cs="宋体"/>
          <w:spacing w:val="9"/>
          <w:sz w:val="24"/>
          <w14:textOutline w14:w="3657" w14:cap="flat" w14:cmpd="sng" w14:algn="ctr">
            <w14:solidFill>
              <w14:srgbClr w14:val="000000"/>
            </w14:solidFill>
            <w14:prstDash w14:val="solid"/>
            <w14:miter w14:lim="0"/>
          </w14:textOutline>
        </w:rPr>
        <w:t>修课程</w:t>
      </w:r>
      <w:r>
        <w:rPr>
          <w:rFonts w:ascii="Times New Roman" w:eastAsia="Times New Roman" w:hAnsi="Times New Roman" w:cs="Times New Roman"/>
          <w:b/>
          <w:bCs/>
          <w:spacing w:val="9"/>
          <w:sz w:val="24"/>
        </w:rPr>
        <w:t>:</w:t>
      </w:r>
      <w:r>
        <w:rPr>
          <w:rFonts w:ascii="Times New Roman" w:eastAsia="Times New Roman" w:hAnsi="Times New Roman" w:cs="Times New Roman"/>
          <w:spacing w:val="9"/>
          <w:sz w:val="24"/>
        </w:rPr>
        <w:t xml:space="preserve">  </w:t>
      </w:r>
      <w:r>
        <w:rPr>
          <w:rFonts w:ascii="宋体" w:eastAsia="宋体" w:hAnsi="宋体" w:cs="宋体"/>
          <w:spacing w:val="9"/>
          <w:sz w:val="24"/>
        </w:rPr>
        <w:t>无</w:t>
      </w:r>
    </w:p>
    <w:p w:rsidR="00827BAE" w:rsidRDefault="00D36223">
      <w:pPr>
        <w:spacing w:before="179"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827BAE" w:rsidRDefault="00D36223">
      <w:pPr>
        <w:spacing w:before="184" w:line="220" w:lineRule="auto"/>
        <w:ind w:left="547"/>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教</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材</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w:t>
      </w:r>
      <w:r>
        <w:rPr>
          <w:rFonts w:ascii="宋体" w:eastAsia="宋体" w:hAnsi="宋体" w:cs="宋体"/>
          <w:spacing w:val="-10"/>
          <w:sz w:val="24"/>
        </w:rPr>
        <w:t xml:space="preserve"> </w:t>
      </w:r>
      <w:r>
        <w:rPr>
          <w:rFonts w:ascii="宋体" w:eastAsia="宋体" w:hAnsi="宋体" w:cs="宋体"/>
          <w:spacing w:val="-10"/>
          <w:sz w:val="24"/>
        </w:rPr>
        <w:t>电子商务理论与实践</w:t>
      </w:r>
    </w:p>
    <w:p w:rsidR="00827BAE" w:rsidRDefault="00D36223">
      <w:pPr>
        <w:spacing w:before="180" w:line="220" w:lineRule="auto"/>
        <w:ind w:left="1586"/>
        <w:rPr>
          <w:rFonts w:ascii="宋体" w:eastAsia="宋体" w:hAnsi="宋体" w:cs="宋体"/>
          <w:sz w:val="24"/>
        </w:rPr>
      </w:pPr>
      <w:r>
        <w:rPr>
          <w:rFonts w:ascii="宋体" w:eastAsia="宋体" w:hAnsi="宋体" w:cs="宋体"/>
          <w:spacing w:val="-17"/>
          <w:sz w:val="24"/>
        </w:rPr>
        <w:t>主</w:t>
      </w:r>
      <w:r>
        <w:rPr>
          <w:rFonts w:ascii="宋体" w:eastAsia="宋体" w:hAnsi="宋体" w:cs="宋体"/>
          <w:spacing w:val="-11"/>
          <w:sz w:val="24"/>
        </w:rPr>
        <w:t>编：胡宏力，</w:t>
      </w:r>
      <w:r>
        <w:rPr>
          <w:rFonts w:ascii="宋体" w:eastAsia="宋体" w:hAnsi="宋体" w:cs="宋体"/>
          <w:spacing w:val="-11"/>
          <w:sz w:val="24"/>
        </w:rPr>
        <w:t xml:space="preserve">  </w:t>
      </w:r>
      <w:r>
        <w:rPr>
          <w:rFonts w:ascii="宋体" w:eastAsia="宋体" w:hAnsi="宋体" w:cs="宋体"/>
          <w:spacing w:val="-11"/>
          <w:sz w:val="24"/>
        </w:rPr>
        <w:t>北京：</w:t>
      </w:r>
      <w:r>
        <w:rPr>
          <w:rFonts w:ascii="宋体" w:eastAsia="宋体" w:hAnsi="宋体" w:cs="宋体"/>
          <w:spacing w:val="-11"/>
          <w:sz w:val="24"/>
        </w:rPr>
        <w:t xml:space="preserve"> </w:t>
      </w:r>
      <w:r>
        <w:rPr>
          <w:rFonts w:ascii="宋体" w:eastAsia="宋体" w:hAnsi="宋体" w:cs="宋体"/>
          <w:spacing w:val="-11"/>
          <w:sz w:val="24"/>
        </w:rPr>
        <w:t>中国人民大学出版社</w:t>
      </w:r>
    </w:p>
    <w:p w:rsidR="00827BAE" w:rsidRDefault="00D36223">
      <w:pPr>
        <w:spacing w:before="184" w:line="466" w:lineRule="exact"/>
        <w:ind w:left="543"/>
        <w:rPr>
          <w:rFonts w:ascii="宋体" w:eastAsia="宋体" w:hAnsi="宋体" w:cs="宋体"/>
          <w:sz w:val="24"/>
        </w:rPr>
      </w:pP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position w:val="17"/>
          <w:sz w:val="24"/>
          <w14:textOutline w14:w="3657" w14:cap="flat" w14:cmpd="sng" w14:algn="ctr">
            <w14:solidFill>
              <w14:srgbClr w14:val="000000"/>
            </w14:solidFill>
            <w14:prstDash w14:val="solid"/>
            <w14:miter w14:lim="0"/>
          </w14:textOutline>
        </w:rPr>
        <w:t>口</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2"/>
          <w:position w:val="17"/>
          <w:sz w:val="24"/>
        </w:rPr>
        <w:t xml:space="preserve"> </w:t>
      </w:r>
      <w:r>
        <w:rPr>
          <w:rFonts w:ascii="宋体" w:eastAsia="宋体" w:hAnsi="宋体" w:cs="宋体"/>
          <w:spacing w:val="-2"/>
          <w:position w:val="17"/>
          <w:sz w:val="24"/>
        </w:rPr>
        <w:t>外国语学院</w:t>
      </w:r>
    </w:p>
    <w:p w:rsidR="00827BAE" w:rsidRDefault="00D36223">
      <w:pPr>
        <w:spacing w:line="220" w:lineRule="auto"/>
        <w:ind w:left="543"/>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课</w:t>
      </w:r>
      <w:r>
        <w:rPr>
          <w:rFonts w:ascii="宋体" w:eastAsia="宋体" w:hAnsi="宋体" w:cs="宋体"/>
          <w:spacing w:val="10"/>
          <w:sz w:val="24"/>
          <w14:textOutline w14:w="3657" w14:cap="flat" w14:cmpd="sng" w14:algn="ctr">
            <w14:solidFill>
              <w14:srgbClr w14:val="000000"/>
            </w14:solidFill>
            <w14:prstDash w14:val="solid"/>
            <w14:miter w14:lim="0"/>
          </w14:textOutline>
        </w:rPr>
        <w:t>程的性质与任务：</w:t>
      </w:r>
    </w:p>
    <w:p w:rsidR="00827BAE" w:rsidRDefault="00D36223">
      <w:pPr>
        <w:spacing w:before="188" w:line="362" w:lineRule="auto"/>
        <w:ind w:left="23" w:right="8" w:firstLine="486"/>
        <w:rPr>
          <w:rFonts w:ascii="宋体" w:eastAsia="宋体" w:hAnsi="宋体" w:cs="宋体"/>
          <w:sz w:val="24"/>
        </w:rPr>
      </w:pPr>
      <w:r>
        <w:rPr>
          <w:rFonts w:ascii="宋体" w:eastAsia="宋体" w:hAnsi="宋体" w:cs="宋体"/>
          <w:spacing w:val="-12"/>
          <w:sz w:val="24"/>
        </w:rPr>
        <w:t>实用电子</w:t>
      </w:r>
      <w:r>
        <w:rPr>
          <w:rFonts w:ascii="宋体" w:eastAsia="宋体" w:hAnsi="宋体" w:cs="宋体"/>
          <w:spacing w:val="-8"/>
          <w:sz w:val="24"/>
        </w:rPr>
        <w:t>商</w:t>
      </w:r>
      <w:r>
        <w:rPr>
          <w:rFonts w:ascii="宋体" w:eastAsia="宋体" w:hAnsi="宋体" w:cs="宋体"/>
          <w:spacing w:val="-6"/>
          <w:sz w:val="24"/>
        </w:rPr>
        <w:t>务是商务英语专业一门专业必修课程。通过本课程的教学，</w:t>
      </w:r>
      <w:r>
        <w:rPr>
          <w:rFonts w:ascii="宋体" w:eastAsia="宋体" w:hAnsi="宋体" w:cs="宋体"/>
          <w:spacing w:val="-6"/>
          <w:sz w:val="24"/>
        </w:rPr>
        <w:t xml:space="preserve"> </w:t>
      </w:r>
      <w:r>
        <w:rPr>
          <w:rFonts w:ascii="宋体" w:eastAsia="宋体" w:hAnsi="宋体" w:cs="宋体"/>
          <w:spacing w:val="-6"/>
          <w:sz w:val="24"/>
        </w:rPr>
        <w:t>使学</w:t>
      </w:r>
      <w:r>
        <w:rPr>
          <w:rFonts w:ascii="宋体" w:eastAsia="宋体" w:hAnsi="宋体" w:cs="宋体"/>
          <w:sz w:val="24"/>
        </w:rPr>
        <w:t xml:space="preserve"> </w:t>
      </w:r>
      <w:r>
        <w:rPr>
          <w:rFonts w:ascii="宋体" w:eastAsia="宋体" w:hAnsi="宋体" w:cs="宋体"/>
          <w:spacing w:val="-3"/>
          <w:sz w:val="24"/>
        </w:rPr>
        <w:t>生对电子商务的基本概念、基本模型以及在互联网上实施电子商务的大致过程</w:t>
      </w:r>
      <w:r>
        <w:rPr>
          <w:rFonts w:ascii="宋体" w:eastAsia="宋体" w:hAnsi="宋体" w:cs="宋体"/>
          <w:spacing w:val="-1"/>
          <w:sz w:val="24"/>
        </w:rPr>
        <w:t>和</w:t>
      </w:r>
      <w:r>
        <w:rPr>
          <w:rFonts w:ascii="宋体" w:eastAsia="宋体" w:hAnsi="宋体" w:cs="宋体"/>
          <w:sz w:val="24"/>
        </w:rPr>
        <w:t xml:space="preserve"> </w:t>
      </w:r>
      <w:r>
        <w:rPr>
          <w:rFonts w:ascii="宋体" w:eastAsia="宋体" w:hAnsi="宋体" w:cs="宋体"/>
          <w:spacing w:val="-12"/>
          <w:sz w:val="24"/>
        </w:rPr>
        <w:t>采</w:t>
      </w:r>
      <w:r>
        <w:rPr>
          <w:rFonts w:ascii="宋体" w:eastAsia="宋体" w:hAnsi="宋体" w:cs="宋体"/>
          <w:spacing w:val="-7"/>
          <w:sz w:val="24"/>
        </w:rPr>
        <w:t>用</w:t>
      </w:r>
      <w:r>
        <w:rPr>
          <w:rFonts w:ascii="宋体" w:eastAsia="宋体" w:hAnsi="宋体" w:cs="宋体"/>
          <w:spacing w:val="-6"/>
          <w:sz w:val="24"/>
        </w:rPr>
        <w:t>的主要技术有基本了解，</w:t>
      </w:r>
      <w:r>
        <w:rPr>
          <w:rFonts w:ascii="宋体" w:eastAsia="宋体" w:hAnsi="宋体" w:cs="宋体"/>
          <w:spacing w:val="-6"/>
          <w:sz w:val="24"/>
        </w:rPr>
        <w:t xml:space="preserve"> </w:t>
      </w:r>
      <w:r>
        <w:rPr>
          <w:rFonts w:ascii="宋体" w:eastAsia="宋体" w:hAnsi="宋体" w:cs="宋体"/>
          <w:spacing w:val="-6"/>
          <w:sz w:val="24"/>
        </w:rPr>
        <w:t>为学生在将来的工作岗位上从事电子信息和电子商</w:t>
      </w:r>
      <w:r>
        <w:rPr>
          <w:rFonts w:ascii="宋体" w:eastAsia="宋体" w:hAnsi="宋体" w:cs="宋体"/>
          <w:sz w:val="24"/>
        </w:rPr>
        <w:t xml:space="preserve"> </w:t>
      </w:r>
      <w:r>
        <w:rPr>
          <w:rFonts w:ascii="宋体" w:eastAsia="宋体" w:hAnsi="宋体" w:cs="宋体"/>
          <w:spacing w:val="-12"/>
          <w:sz w:val="24"/>
        </w:rPr>
        <w:t>务</w:t>
      </w:r>
      <w:r>
        <w:rPr>
          <w:rFonts w:ascii="宋体" w:eastAsia="宋体" w:hAnsi="宋体" w:cs="宋体"/>
          <w:spacing w:val="-7"/>
          <w:sz w:val="24"/>
        </w:rPr>
        <w:t>的</w:t>
      </w:r>
      <w:r>
        <w:rPr>
          <w:rFonts w:ascii="宋体" w:eastAsia="宋体" w:hAnsi="宋体" w:cs="宋体"/>
          <w:spacing w:val="-6"/>
          <w:sz w:val="24"/>
        </w:rPr>
        <w:t>相关工作奠定理论基础。本课程在教学中要紧紧围绕电子商务的实践，</w:t>
      </w:r>
      <w:r>
        <w:rPr>
          <w:rFonts w:ascii="宋体" w:eastAsia="宋体" w:hAnsi="宋体" w:cs="宋体"/>
          <w:spacing w:val="-6"/>
          <w:sz w:val="24"/>
        </w:rPr>
        <w:t xml:space="preserve"> </w:t>
      </w:r>
      <w:r>
        <w:rPr>
          <w:rFonts w:ascii="宋体" w:eastAsia="宋体" w:hAnsi="宋体" w:cs="宋体"/>
          <w:spacing w:val="-6"/>
          <w:sz w:val="24"/>
        </w:rPr>
        <w:t>结合</w:t>
      </w:r>
      <w:r>
        <w:rPr>
          <w:rFonts w:ascii="宋体" w:eastAsia="宋体" w:hAnsi="宋体" w:cs="宋体"/>
          <w:sz w:val="24"/>
        </w:rPr>
        <w:t xml:space="preserve"> </w:t>
      </w:r>
      <w:r>
        <w:rPr>
          <w:rFonts w:ascii="宋体" w:eastAsia="宋体" w:hAnsi="宋体" w:cs="宋体"/>
          <w:spacing w:val="-18"/>
          <w:sz w:val="24"/>
        </w:rPr>
        <w:t>网</w:t>
      </w:r>
      <w:r>
        <w:rPr>
          <w:rFonts w:ascii="宋体" w:eastAsia="宋体" w:hAnsi="宋体" w:cs="宋体"/>
          <w:spacing w:val="-10"/>
          <w:sz w:val="24"/>
        </w:rPr>
        <w:t>络</w:t>
      </w:r>
      <w:r>
        <w:rPr>
          <w:rFonts w:ascii="宋体" w:eastAsia="宋体" w:hAnsi="宋体" w:cs="宋体"/>
          <w:spacing w:val="-9"/>
          <w:sz w:val="24"/>
        </w:rPr>
        <w:t>的特点，</w:t>
      </w:r>
      <w:r>
        <w:rPr>
          <w:rFonts w:ascii="宋体" w:eastAsia="宋体" w:hAnsi="宋体" w:cs="宋体"/>
          <w:spacing w:val="-9"/>
          <w:sz w:val="24"/>
        </w:rPr>
        <w:t xml:space="preserve"> </w:t>
      </w:r>
      <w:r>
        <w:rPr>
          <w:rFonts w:ascii="宋体" w:eastAsia="宋体" w:hAnsi="宋体" w:cs="宋体"/>
          <w:spacing w:val="-9"/>
          <w:sz w:val="24"/>
        </w:rPr>
        <w:t>使学生理解电子商务的特点及其与传统商务活动的区别，</w:t>
      </w:r>
      <w:r>
        <w:rPr>
          <w:rFonts w:ascii="宋体" w:eastAsia="宋体" w:hAnsi="宋体" w:cs="宋体"/>
          <w:spacing w:val="-9"/>
          <w:sz w:val="24"/>
        </w:rPr>
        <w:t xml:space="preserve"> </w:t>
      </w:r>
      <w:r>
        <w:rPr>
          <w:rFonts w:ascii="宋体" w:eastAsia="宋体" w:hAnsi="宋体" w:cs="宋体"/>
          <w:spacing w:val="-9"/>
          <w:sz w:val="24"/>
        </w:rPr>
        <w:t>能够充分</w:t>
      </w:r>
      <w:r>
        <w:rPr>
          <w:rFonts w:ascii="宋体" w:eastAsia="宋体" w:hAnsi="宋体" w:cs="宋体"/>
          <w:sz w:val="24"/>
        </w:rPr>
        <w:t xml:space="preserve"> </w:t>
      </w:r>
      <w:r>
        <w:rPr>
          <w:rFonts w:ascii="宋体" w:eastAsia="宋体" w:hAnsi="宋体" w:cs="宋体"/>
          <w:spacing w:val="-2"/>
          <w:sz w:val="24"/>
        </w:rPr>
        <w:t>利用网络优势提高从事商务活</w:t>
      </w:r>
      <w:r>
        <w:rPr>
          <w:rFonts w:ascii="宋体" w:eastAsia="宋体" w:hAnsi="宋体" w:cs="宋体"/>
          <w:spacing w:val="-1"/>
          <w:sz w:val="24"/>
        </w:rPr>
        <w:t>动的技巧和发现商业机会的能力。</w:t>
      </w:r>
    </w:p>
    <w:bookmarkEnd w:id="95"/>
    <w:p w:rsidR="00827BAE" w:rsidRDefault="00D36223">
      <w:pPr>
        <w:spacing w:before="43" w:line="227" w:lineRule="auto"/>
        <w:ind w:left="636"/>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3"/>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课程目标</w:t>
      </w:r>
    </w:p>
    <w:p w:rsidR="00827BAE" w:rsidRDefault="00D36223">
      <w:pPr>
        <w:spacing w:before="229" w:line="220" w:lineRule="auto"/>
        <w:ind w:left="283"/>
        <w:rPr>
          <w:rFonts w:ascii="宋体" w:eastAsia="宋体" w:hAnsi="宋体" w:cs="宋体"/>
          <w:sz w:val="24"/>
        </w:rPr>
      </w:pPr>
      <w:r>
        <w:rPr>
          <w:rFonts w:ascii="Times New Roman" w:eastAsia="Times New Roman" w:hAnsi="Times New Roman" w:cs="Times New Roman"/>
          <w:spacing w:val="-6"/>
          <w:sz w:val="24"/>
        </w:rPr>
        <w:t>1</w:t>
      </w:r>
      <w:r>
        <w:rPr>
          <w:rFonts w:ascii="Times New Roman" w:eastAsia="Times New Roman" w:hAnsi="Times New Roman" w:cs="Times New Roman"/>
          <w:spacing w:val="-5"/>
          <w:sz w:val="24"/>
        </w:rPr>
        <w:t xml:space="preserve"> </w:t>
      </w:r>
      <w:r>
        <w:rPr>
          <w:rFonts w:ascii="宋体" w:eastAsia="宋体" w:hAnsi="宋体" w:cs="宋体"/>
          <w:spacing w:val="-5"/>
          <w:sz w:val="24"/>
        </w:rPr>
        <w:t>、理解并掌握电子商务的基本概念、基本方法和基本知识；</w:t>
      </w:r>
    </w:p>
    <w:p w:rsidR="00827BAE" w:rsidRDefault="00D36223">
      <w:pPr>
        <w:spacing w:before="181" w:line="220" w:lineRule="auto"/>
        <w:ind w:left="260"/>
        <w:rPr>
          <w:rFonts w:ascii="宋体" w:eastAsia="宋体" w:hAnsi="宋体" w:cs="宋体"/>
          <w:sz w:val="24"/>
        </w:rPr>
      </w:pPr>
      <w:r>
        <w:rPr>
          <w:rFonts w:ascii="Times New Roman" w:eastAsia="Times New Roman" w:hAnsi="Times New Roman" w:cs="Times New Roman"/>
          <w:spacing w:val="-3"/>
          <w:sz w:val="24"/>
        </w:rPr>
        <w:t>2</w:t>
      </w:r>
      <w:r>
        <w:rPr>
          <w:rFonts w:ascii="宋体" w:eastAsia="宋体" w:hAnsi="宋体" w:cs="宋体"/>
          <w:spacing w:val="-3"/>
          <w:sz w:val="24"/>
        </w:rPr>
        <w:t>、初步具备设计开展电子商</w:t>
      </w:r>
      <w:r>
        <w:rPr>
          <w:rFonts w:ascii="宋体" w:eastAsia="宋体" w:hAnsi="宋体" w:cs="宋体"/>
          <w:spacing w:val="-3"/>
          <w:sz w:val="24"/>
        </w:rPr>
        <w:t>务方案的能力</w:t>
      </w:r>
      <w:r>
        <w:rPr>
          <w:rFonts w:ascii="宋体" w:eastAsia="宋体" w:hAnsi="宋体" w:cs="宋体"/>
          <w:spacing w:val="-1"/>
          <w:sz w:val="24"/>
        </w:rPr>
        <w:t>；</w:t>
      </w:r>
    </w:p>
    <w:p w:rsidR="00827BAE" w:rsidRDefault="00D36223">
      <w:pPr>
        <w:spacing w:before="184" w:line="220" w:lineRule="auto"/>
        <w:ind w:left="264"/>
        <w:rPr>
          <w:rFonts w:ascii="宋体" w:eastAsia="宋体" w:hAnsi="宋体" w:cs="宋体"/>
          <w:sz w:val="24"/>
        </w:rPr>
      </w:pPr>
      <w:r>
        <w:rPr>
          <w:rFonts w:ascii="Times New Roman" w:eastAsia="Times New Roman" w:hAnsi="Times New Roman" w:cs="Times New Roman"/>
          <w:spacing w:val="-12"/>
          <w:sz w:val="24"/>
        </w:rPr>
        <w:t>3</w:t>
      </w:r>
      <w:r>
        <w:rPr>
          <w:rFonts w:ascii="Times New Roman" w:eastAsia="Times New Roman" w:hAnsi="Times New Roman" w:cs="Times New Roman"/>
          <w:spacing w:val="-7"/>
          <w:sz w:val="24"/>
        </w:rPr>
        <w:t xml:space="preserve"> </w:t>
      </w:r>
      <w:r>
        <w:rPr>
          <w:rFonts w:ascii="宋体" w:eastAsia="宋体" w:hAnsi="宋体" w:cs="宋体"/>
          <w:spacing w:val="-6"/>
          <w:sz w:val="24"/>
        </w:rPr>
        <w:t>、理解和掌握网络经济下的信息规则；</w:t>
      </w:r>
    </w:p>
    <w:p w:rsidR="00827BAE" w:rsidRDefault="00D36223">
      <w:pPr>
        <w:spacing w:before="179" w:line="371" w:lineRule="auto"/>
        <w:ind w:left="26" w:right="20" w:firstLine="232"/>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、从整体上对电子商务</w:t>
      </w:r>
      <w:r>
        <w:rPr>
          <w:rFonts w:ascii="宋体" w:eastAsia="宋体" w:hAnsi="宋体" w:cs="宋体"/>
          <w:sz w:val="24"/>
        </w:rPr>
        <w:t>有一个明确的认知，并掌握电子商务的运作规律和表</w:t>
      </w:r>
      <w:r>
        <w:rPr>
          <w:rFonts w:ascii="宋体" w:eastAsia="宋体" w:hAnsi="宋体" w:cs="宋体"/>
          <w:sz w:val="24"/>
        </w:rPr>
        <w:t xml:space="preserve"> </w:t>
      </w:r>
      <w:r>
        <w:rPr>
          <w:rFonts w:ascii="宋体" w:eastAsia="宋体" w:hAnsi="宋体" w:cs="宋体"/>
          <w:spacing w:val="-14"/>
          <w:sz w:val="24"/>
        </w:rPr>
        <w:t>现</w:t>
      </w:r>
      <w:r>
        <w:rPr>
          <w:rFonts w:ascii="宋体" w:eastAsia="宋体" w:hAnsi="宋体" w:cs="宋体"/>
          <w:spacing w:val="-12"/>
          <w:sz w:val="24"/>
        </w:rPr>
        <w:t>形式；</w:t>
      </w:r>
    </w:p>
    <w:p w:rsidR="00827BAE" w:rsidRDefault="00827BAE">
      <w:pPr>
        <w:sectPr w:rsidR="00827BAE">
          <w:footerReference w:type="default" r:id="rId85"/>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266"/>
        <w:rPr>
          <w:rFonts w:ascii="宋体" w:eastAsia="宋体" w:hAnsi="宋体" w:cs="宋体"/>
          <w:sz w:val="24"/>
        </w:rPr>
      </w:pPr>
      <w:r>
        <w:rPr>
          <w:rFonts w:ascii="Times New Roman" w:eastAsia="Times New Roman" w:hAnsi="Times New Roman" w:cs="Times New Roman"/>
          <w:spacing w:val="-6"/>
          <w:sz w:val="24"/>
        </w:rPr>
        <w:t>5</w:t>
      </w:r>
      <w:r>
        <w:rPr>
          <w:rFonts w:ascii="宋体" w:eastAsia="宋体" w:hAnsi="宋体" w:cs="宋体"/>
          <w:spacing w:val="-6"/>
          <w:sz w:val="24"/>
        </w:rPr>
        <w:t>、领</w:t>
      </w:r>
      <w:r>
        <w:rPr>
          <w:rFonts w:ascii="宋体" w:eastAsia="宋体" w:hAnsi="宋体" w:cs="宋体"/>
          <w:spacing w:val="-4"/>
          <w:sz w:val="24"/>
        </w:rPr>
        <w:t>会</w:t>
      </w:r>
      <w:r>
        <w:rPr>
          <w:rFonts w:ascii="宋体" w:eastAsia="宋体" w:hAnsi="宋体" w:cs="宋体"/>
          <w:spacing w:val="-3"/>
          <w:sz w:val="24"/>
        </w:rPr>
        <w:t>电子商务在管理层次上的内涵；</w:t>
      </w:r>
    </w:p>
    <w:p w:rsidR="00827BAE" w:rsidRDefault="00D36223">
      <w:pPr>
        <w:spacing w:before="243" w:line="226" w:lineRule="auto"/>
        <w:ind w:left="25"/>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827BAE" w:rsidRDefault="00D36223">
      <w:pPr>
        <w:spacing w:before="278" w:line="220" w:lineRule="auto"/>
        <w:ind w:left="24"/>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第一部分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基础篇</w:t>
      </w:r>
    </w:p>
    <w:p w:rsidR="00827BAE" w:rsidRDefault="00D36223">
      <w:pPr>
        <w:spacing w:before="173" w:line="220" w:lineRule="auto"/>
        <w:ind w:left="24"/>
        <w:rPr>
          <w:rFonts w:ascii="宋体" w:eastAsia="宋体" w:hAnsi="宋体" w:cs="宋体"/>
          <w:sz w:val="24"/>
        </w:rPr>
      </w:pPr>
      <w:r>
        <w:rPr>
          <w:rFonts w:ascii="宋体" w:eastAsia="宋体" w:hAnsi="宋体" w:cs="宋体"/>
          <w:spacing w:val="-1"/>
          <w:sz w:val="24"/>
        </w:rPr>
        <w:t>第一章</w:t>
      </w:r>
      <w:r>
        <w:rPr>
          <w:rFonts w:ascii="宋体" w:eastAsia="宋体" w:hAnsi="宋体" w:cs="宋体"/>
          <w:spacing w:val="-1"/>
          <w:sz w:val="24"/>
        </w:rPr>
        <w:t xml:space="preserve"> </w:t>
      </w:r>
      <w:r>
        <w:rPr>
          <w:rFonts w:ascii="宋体" w:eastAsia="宋体" w:hAnsi="宋体" w:cs="宋体"/>
          <w:sz w:val="24"/>
        </w:rPr>
        <w:t>电子商务概述</w:t>
      </w:r>
    </w:p>
    <w:p w:rsidR="00827BAE" w:rsidRDefault="00D36223">
      <w:pPr>
        <w:spacing w:before="176"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主要内容</w:t>
      </w:r>
    </w:p>
    <w:p w:rsidR="00827BAE" w:rsidRDefault="00D36223">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(1)</w:t>
      </w:r>
      <w:r>
        <w:rPr>
          <w:rFonts w:ascii="Times New Roman" w:eastAsia="Times New Roman" w:hAnsi="Times New Roman" w:cs="Times New Roman"/>
          <w:spacing w:val="1"/>
          <w:sz w:val="24"/>
        </w:rPr>
        <w:t xml:space="preserve">  </w:t>
      </w:r>
      <w:r>
        <w:rPr>
          <w:rFonts w:ascii="宋体" w:eastAsia="宋体" w:hAnsi="宋体" w:cs="宋体"/>
          <w:spacing w:val="1"/>
          <w:sz w:val="24"/>
        </w:rPr>
        <w:t>电子商务的产生</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 xml:space="preserve">  </w:t>
      </w:r>
      <w:r>
        <w:rPr>
          <w:rFonts w:ascii="宋体" w:eastAsia="宋体" w:hAnsi="宋体" w:cs="宋体"/>
          <w:spacing w:val="1"/>
          <w:sz w:val="24"/>
        </w:rPr>
        <w:t>电子商务的定义</w:t>
      </w:r>
    </w:p>
    <w:p w:rsidR="00827BAE" w:rsidRDefault="00D36223">
      <w:pPr>
        <w:spacing w:before="186" w:line="212" w:lineRule="auto"/>
        <w:ind w:left="2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电子商务的分类与特</w:t>
      </w:r>
      <w:r>
        <w:rPr>
          <w:rFonts w:ascii="宋体" w:eastAsia="宋体" w:hAnsi="宋体" w:cs="宋体"/>
          <w:sz w:val="24"/>
        </w:rPr>
        <w:t>征</w:t>
      </w:r>
    </w:p>
    <w:p w:rsidR="00827BAE" w:rsidRDefault="00D36223">
      <w:pPr>
        <w:spacing w:before="180" w:line="212" w:lineRule="auto"/>
        <w:ind w:left="2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电子商务发展现状</w:t>
      </w:r>
      <w:r>
        <w:rPr>
          <w:rFonts w:ascii="宋体" w:eastAsia="宋体" w:hAnsi="宋体" w:cs="宋体"/>
          <w:sz w:val="24"/>
        </w:rPr>
        <w:t>与趋势</w:t>
      </w:r>
    </w:p>
    <w:p w:rsidR="00827BAE" w:rsidRDefault="00D36223">
      <w:pPr>
        <w:spacing w:before="184" w:line="220" w:lineRule="auto"/>
        <w:ind w:left="20"/>
        <w:rPr>
          <w:rFonts w:ascii="宋体" w:eastAsia="宋体" w:hAnsi="宋体" w:cs="宋体"/>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 xml:space="preserve">.  </w:t>
      </w:r>
      <w:r>
        <w:rPr>
          <w:rFonts w:ascii="宋体" w:eastAsia="宋体" w:hAnsi="宋体" w:cs="宋体"/>
          <w:spacing w:val="1"/>
          <w:sz w:val="24"/>
        </w:rPr>
        <w:t>基本要求</w:t>
      </w:r>
    </w:p>
    <w:p w:rsidR="00827BAE" w:rsidRDefault="00D36223">
      <w:pPr>
        <w:spacing w:before="176" w:line="212" w:lineRule="auto"/>
        <w:ind w:left="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掌握电子商务</w:t>
      </w:r>
      <w:r>
        <w:rPr>
          <w:rFonts w:ascii="宋体" w:eastAsia="宋体" w:hAnsi="宋体" w:cs="宋体"/>
          <w:sz w:val="24"/>
        </w:rPr>
        <w:t>的基本概念</w:t>
      </w:r>
    </w:p>
    <w:p w:rsidR="00827BAE" w:rsidRDefault="00D36223">
      <w:pPr>
        <w:spacing w:before="184" w:line="310" w:lineRule="auto"/>
        <w:ind w:left="24" w:right="5255"/>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掌握电子商</w:t>
      </w:r>
      <w:r>
        <w:rPr>
          <w:rFonts w:ascii="宋体" w:eastAsia="宋体" w:hAnsi="宋体" w:cs="宋体"/>
          <w:sz w:val="24"/>
        </w:rPr>
        <w:t>务发展的历史</w:t>
      </w:r>
      <w:r>
        <w:rPr>
          <w:rFonts w:ascii="宋体" w:eastAsia="宋体" w:hAnsi="宋体" w:cs="宋体"/>
          <w:sz w:val="24"/>
        </w:rPr>
        <w:t xml:space="preserve"> </w:t>
      </w:r>
      <w:r>
        <w:rPr>
          <w:rFonts w:ascii="宋体" w:eastAsia="宋体" w:hAnsi="宋体" w:cs="宋体"/>
          <w:spacing w:val="-1"/>
          <w:sz w:val="24"/>
        </w:rPr>
        <w:t>第二章</w:t>
      </w:r>
      <w:r>
        <w:rPr>
          <w:rFonts w:ascii="宋体" w:eastAsia="宋体" w:hAnsi="宋体" w:cs="宋体"/>
          <w:spacing w:val="-1"/>
          <w:sz w:val="24"/>
        </w:rPr>
        <w:t xml:space="preserve"> </w:t>
      </w:r>
      <w:r>
        <w:rPr>
          <w:rFonts w:ascii="宋体" w:eastAsia="宋体" w:hAnsi="宋体" w:cs="宋体"/>
          <w:spacing w:val="-1"/>
          <w:sz w:val="24"/>
        </w:rPr>
        <w:t>电子商务框架</w:t>
      </w:r>
      <w:r>
        <w:rPr>
          <w:rFonts w:ascii="宋体" w:eastAsia="宋体" w:hAnsi="宋体" w:cs="宋体"/>
          <w:sz w:val="24"/>
        </w:rPr>
        <w:t>与模式</w:t>
      </w:r>
      <w:r>
        <w:rPr>
          <w:rFonts w:ascii="宋体" w:eastAsia="宋体" w:hAnsi="宋体" w:cs="宋体"/>
          <w:sz w:val="24"/>
        </w:rPr>
        <w:t xml:space="preserve"> </w:t>
      </w:r>
      <w:r>
        <w:rPr>
          <w:rFonts w:ascii="Times New Roman" w:eastAsia="Times New Roman" w:hAnsi="Times New Roman" w:cs="Times New Roman"/>
          <w:spacing w:val="-2"/>
          <w:sz w:val="24"/>
        </w:rPr>
        <w:t>1.</w:t>
      </w:r>
      <w:r>
        <w:rPr>
          <w:rFonts w:ascii="宋体" w:eastAsia="宋体" w:hAnsi="宋体" w:cs="宋体"/>
          <w:spacing w:val="-2"/>
          <w:sz w:val="24"/>
        </w:rPr>
        <w:t>主要</w:t>
      </w:r>
      <w:r>
        <w:rPr>
          <w:rFonts w:ascii="宋体" w:eastAsia="宋体" w:hAnsi="宋体" w:cs="宋体"/>
          <w:spacing w:val="-1"/>
          <w:sz w:val="24"/>
        </w:rPr>
        <w:t>内容</w:t>
      </w:r>
    </w:p>
    <w:p w:rsidR="00827BAE" w:rsidRDefault="00D36223">
      <w:pPr>
        <w:spacing w:before="170"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1"/>
          <w:sz w:val="24"/>
        </w:rPr>
        <w:t>电子商务框架</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1"/>
          <w:sz w:val="24"/>
        </w:rPr>
        <w:t>电子商务模式</w:t>
      </w:r>
    </w:p>
    <w:p w:rsidR="00827BAE" w:rsidRDefault="00D36223">
      <w:pPr>
        <w:spacing w:before="184" w:line="220" w:lineRule="auto"/>
        <w:ind w:left="2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z w:val="24"/>
        </w:rPr>
        <w:t>基本要求</w:t>
      </w:r>
    </w:p>
    <w:p w:rsidR="00827BAE" w:rsidRDefault="00D36223">
      <w:pPr>
        <w:spacing w:before="176" w:line="220" w:lineRule="auto"/>
        <w:ind w:left="30"/>
        <w:rPr>
          <w:rFonts w:ascii="宋体" w:eastAsia="宋体" w:hAnsi="宋体" w:cs="宋体"/>
          <w:sz w:val="24"/>
        </w:rPr>
      </w:pPr>
      <w:r>
        <w:rPr>
          <w:rFonts w:ascii="宋体" w:eastAsia="宋体" w:hAnsi="宋体" w:cs="宋体"/>
          <w:spacing w:val="-2"/>
          <w:sz w:val="24"/>
        </w:rPr>
        <w:t>掌握电</w:t>
      </w:r>
      <w:r>
        <w:rPr>
          <w:rFonts w:ascii="宋体" w:eastAsia="宋体" w:hAnsi="宋体" w:cs="宋体"/>
          <w:spacing w:val="-1"/>
          <w:sz w:val="24"/>
        </w:rPr>
        <w:t>子商务的框架与模式</w:t>
      </w:r>
    </w:p>
    <w:p w:rsidR="00827BAE" w:rsidRDefault="00D36223">
      <w:pPr>
        <w:spacing w:before="175" w:line="220" w:lineRule="auto"/>
        <w:ind w:left="24"/>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第二部分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技术篇</w:t>
      </w:r>
    </w:p>
    <w:p w:rsidR="00827BAE" w:rsidRDefault="00D36223">
      <w:pPr>
        <w:spacing w:before="174" w:line="456" w:lineRule="exact"/>
        <w:ind w:left="24"/>
        <w:rPr>
          <w:rFonts w:ascii="宋体" w:eastAsia="宋体" w:hAnsi="宋体" w:cs="宋体"/>
          <w:sz w:val="24"/>
        </w:rPr>
      </w:pPr>
      <w:r>
        <w:rPr>
          <w:rFonts w:ascii="宋体" w:eastAsia="宋体" w:hAnsi="宋体" w:cs="宋体"/>
          <w:spacing w:val="-1"/>
          <w:position w:val="16"/>
          <w:sz w:val="24"/>
        </w:rPr>
        <w:t>第三章</w:t>
      </w:r>
      <w:r>
        <w:rPr>
          <w:rFonts w:ascii="宋体" w:eastAsia="宋体" w:hAnsi="宋体" w:cs="宋体"/>
          <w:spacing w:val="-1"/>
          <w:position w:val="16"/>
          <w:sz w:val="24"/>
        </w:rPr>
        <w:t xml:space="preserve"> </w:t>
      </w:r>
      <w:r>
        <w:rPr>
          <w:rFonts w:ascii="宋体" w:eastAsia="宋体" w:hAnsi="宋体" w:cs="宋体"/>
          <w:spacing w:val="-1"/>
          <w:position w:val="16"/>
          <w:sz w:val="24"/>
        </w:rPr>
        <w:t>电</w:t>
      </w:r>
      <w:r>
        <w:rPr>
          <w:rFonts w:ascii="宋体" w:eastAsia="宋体" w:hAnsi="宋体" w:cs="宋体"/>
          <w:position w:val="16"/>
          <w:sz w:val="24"/>
        </w:rPr>
        <w:t>子商务基础技术</w:t>
      </w:r>
    </w:p>
    <w:p w:rsidR="00827BAE" w:rsidRDefault="00D36223">
      <w:pPr>
        <w:spacing w:before="1"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827BAE" w:rsidRDefault="00D36223">
      <w:pPr>
        <w:spacing w:before="174" w:line="212" w:lineRule="auto"/>
        <w:ind w:left="24"/>
        <w:rPr>
          <w:rFonts w:ascii="宋体" w:eastAsia="宋体" w:hAnsi="宋体" w:cs="宋体"/>
          <w:sz w:val="24"/>
        </w:rPr>
      </w:pPr>
      <w:r>
        <w:rPr>
          <w:rFonts w:ascii="Times New Roman" w:eastAsia="Times New Roman" w:hAnsi="Times New Roman" w:cs="Times New Roman"/>
          <w:spacing w:val="-4"/>
          <w:sz w:val="24"/>
        </w:rPr>
        <w:t xml:space="preserve">(1) </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 xml:space="preserve">Web </w:t>
      </w:r>
      <w:r>
        <w:rPr>
          <w:rFonts w:ascii="宋体" w:eastAsia="宋体" w:hAnsi="宋体" w:cs="宋体"/>
          <w:spacing w:val="-2"/>
          <w:sz w:val="24"/>
        </w:rPr>
        <w:t>技术</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Web </w:t>
      </w:r>
      <w:r>
        <w:rPr>
          <w:rFonts w:ascii="宋体" w:eastAsia="宋体" w:hAnsi="宋体" w:cs="宋体"/>
          <w:spacing w:val="-2"/>
          <w:sz w:val="24"/>
        </w:rPr>
        <w:t>技术</w:t>
      </w:r>
    </w:p>
    <w:p w:rsidR="00827BAE" w:rsidRDefault="00D36223">
      <w:pPr>
        <w:spacing w:before="186" w:line="212" w:lineRule="auto"/>
        <w:ind w:left="24"/>
        <w:rPr>
          <w:rFonts w:ascii="宋体" w:eastAsia="宋体" w:hAnsi="宋体" w:cs="宋体"/>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 xml:space="preserve">)  </w:t>
      </w:r>
      <w:r>
        <w:rPr>
          <w:rFonts w:ascii="宋体" w:eastAsia="宋体" w:hAnsi="宋体" w:cs="宋体"/>
          <w:spacing w:val="1"/>
          <w:sz w:val="24"/>
        </w:rPr>
        <w:t>数据库技术</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3)  </w:t>
      </w:r>
      <w:r>
        <w:rPr>
          <w:rFonts w:ascii="宋体" w:eastAsia="宋体" w:hAnsi="宋体" w:cs="宋体"/>
          <w:spacing w:val="1"/>
          <w:sz w:val="24"/>
        </w:rPr>
        <w:t>电子数据交换技术</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大数据及云计</w:t>
      </w:r>
      <w:r>
        <w:rPr>
          <w:rFonts w:ascii="宋体" w:eastAsia="宋体" w:hAnsi="宋体" w:cs="宋体"/>
          <w:sz w:val="24"/>
        </w:rPr>
        <w:t>算技术</w:t>
      </w:r>
    </w:p>
    <w:p w:rsidR="00827BAE" w:rsidRDefault="00D36223">
      <w:pPr>
        <w:spacing w:before="184"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z w:val="24"/>
        </w:rPr>
        <w:t>基本要求</w:t>
      </w:r>
    </w:p>
    <w:p w:rsidR="00827BAE" w:rsidRDefault="00D36223">
      <w:pPr>
        <w:spacing w:before="171" w:line="461" w:lineRule="exact"/>
        <w:ind w:left="30"/>
        <w:rPr>
          <w:rFonts w:ascii="宋体" w:eastAsia="宋体" w:hAnsi="宋体" w:cs="宋体"/>
          <w:sz w:val="24"/>
        </w:rPr>
      </w:pPr>
      <w:r>
        <w:rPr>
          <w:rFonts w:ascii="宋体" w:eastAsia="宋体" w:hAnsi="宋体" w:cs="宋体"/>
          <w:spacing w:val="-2"/>
          <w:position w:val="16"/>
          <w:sz w:val="24"/>
        </w:rPr>
        <w:t>掌握电子</w:t>
      </w:r>
      <w:r>
        <w:rPr>
          <w:rFonts w:ascii="宋体" w:eastAsia="宋体" w:hAnsi="宋体" w:cs="宋体"/>
          <w:spacing w:val="-1"/>
          <w:position w:val="16"/>
          <w:sz w:val="24"/>
        </w:rPr>
        <w:t>商务的技术体系</w:t>
      </w:r>
    </w:p>
    <w:p w:rsidR="00827BAE" w:rsidRDefault="00D36223">
      <w:pPr>
        <w:spacing w:before="1" w:line="219" w:lineRule="auto"/>
        <w:ind w:left="24"/>
        <w:rPr>
          <w:rFonts w:ascii="宋体" w:eastAsia="宋体" w:hAnsi="宋体" w:cs="宋体"/>
          <w:sz w:val="24"/>
        </w:rPr>
      </w:pPr>
      <w:r>
        <w:rPr>
          <w:rFonts w:ascii="宋体" w:eastAsia="宋体" w:hAnsi="宋体" w:cs="宋体"/>
          <w:spacing w:val="-6"/>
          <w:sz w:val="24"/>
        </w:rPr>
        <w:t>第四章</w:t>
      </w:r>
      <w:r>
        <w:rPr>
          <w:rFonts w:ascii="宋体" w:eastAsia="宋体" w:hAnsi="宋体" w:cs="宋体"/>
          <w:spacing w:val="20"/>
          <w:sz w:val="24"/>
        </w:rPr>
        <w:t xml:space="preserve">  </w:t>
      </w:r>
      <w:r>
        <w:rPr>
          <w:rFonts w:ascii="宋体" w:eastAsia="宋体" w:hAnsi="宋体" w:cs="宋体"/>
          <w:spacing w:val="-6"/>
          <w:sz w:val="24"/>
        </w:rPr>
        <w:t>电子支付</w:t>
      </w:r>
    </w:p>
    <w:p w:rsidR="00827BAE" w:rsidRDefault="00D36223">
      <w:pPr>
        <w:spacing w:before="175"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827BAE" w:rsidRDefault="00827BAE">
      <w:pPr>
        <w:sectPr w:rsidR="00827BAE">
          <w:footerReference w:type="default" r:id="rId86"/>
          <w:pgSz w:w="11900" w:h="16840"/>
          <w:pgMar w:top="400" w:right="1785" w:bottom="1153" w:left="1785" w:header="0" w:footer="996" w:gutter="0"/>
          <w:cols w:space="720"/>
        </w:sectPr>
      </w:pPr>
    </w:p>
    <w:p w:rsidR="00827BAE" w:rsidRDefault="00827BAE">
      <w:pPr>
        <w:spacing w:line="278" w:lineRule="auto"/>
        <w:rPr>
          <w:rFonts w:ascii="Arial"/>
        </w:rPr>
      </w:pPr>
    </w:p>
    <w:p w:rsidR="00827BAE" w:rsidRDefault="00827BAE">
      <w:pPr>
        <w:spacing w:line="278" w:lineRule="auto"/>
        <w:rPr>
          <w:rFonts w:ascii="Arial"/>
        </w:rPr>
      </w:pPr>
    </w:p>
    <w:p w:rsidR="00827BAE" w:rsidRDefault="00827BAE">
      <w:pPr>
        <w:spacing w:line="278" w:lineRule="auto"/>
        <w:rPr>
          <w:rFonts w:ascii="Arial"/>
        </w:rPr>
      </w:pPr>
    </w:p>
    <w:p w:rsidR="00827BAE" w:rsidRDefault="00827BAE">
      <w:pPr>
        <w:spacing w:line="279" w:lineRule="auto"/>
        <w:rPr>
          <w:rFonts w:ascii="Arial"/>
        </w:rPr>
      </w:pPr>
    </w:p>
    <w:p w:rsidR="00827BAE" w:rsidRDefault="00D36223">
      <w:pPr>
        <w:spacing w:before="78" w:line="212" w:lineRule="auto"/>
        <w:ind w:left="24"/>
        <w:rPr>
          <w:rFonts w:ascii="宋体" w:eastAsia="宋体" w:hAnsi="宋体" w:cs="宋体"/>
          <w:sz w:val="24"/>
        </w:rPr>
      </w:pPr>
      <w:r>
        <w:rPr>
          <w:rFonts w:ascii="Times New Roman" w:eastAsia="Times New Roman" w:hAnsi="Times New Roman" w:cs="Times New Roman"/>
          <w:spacing w:val="3"/>
          <w:sz w:val="24"/>
        </w:rPr>
        <w:t>(</w:t>
      </w:r>
      <w:r>
        <w:rPr>
          <w:rFonts w:ascii="Times New Roman" w:eastAsia="Times New Roman" w:hAnsi="Times New Roman" w:cs="Times New Roman"/>
          <w:spacing w:val="2"/>
          <w:sz w:val="24"/>
        </w:rPr>
        <w:t xml:space="preserve">1)  </w:t>
      </w:r>
      <w:r>
        <w:rPr>
          <w:rFonts w:ascii="宋体" w:eastAsia="宋体" w:hAnsi="宋体" w:cs="宋体"/>
          <w:spacing w:val="2"/>
          <w:sz w:val="24"/>
        </w:rPr>
        <w:t>电子支付</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网络银</w:t>
      </w:r>
      <w:r>
        <w:rPr>
          <w:rFonts w:ascii="宋体" w:eastAsia="宋体" w:hAnsi="宋体" w:cs="宋体"/>
          <w:spacing w:val="1"/>
          <w:sz w:val="24"/>
        </w:rPr>
        <w:t>行</w:t>
      </w:r>
    </w:p>
    <w:p w:rsidR="00827BAE" w:rsidRDefault="00D36223">
      <w:pPr>
        <w:spacing w:before="185" w:line="287" w:lineRule="auto"/>
        <w:ind w:left="20" w:right="6935" w:firstLine="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3)  </w:t>
      </w:r>
      <w:r>
        <w:rPr>
          <w:rFonts w:ascii="宋体" w:eastAsia="宋体" w:hAnsi="宋体" w:cs="宋体"/>
          <w:spacing w:val="1"/>
          <w:sz w:val="24"/>
        </w:rPr>
        <w:t>移动支付</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0" w:line="461" w:lineRule="exact"/>
        <w:ind w:left="30"/>
        <w:rPr>
          <w:rFonts w:ascii="宋体" w:eastAsia="宋体" w:hAnsi="宋体" w:cs="宋体"/>
          <w:sz w:val="24"/>
        </w:rPr>
      </w:pPr>
      <w:r>
        <w:rPr>
          <w:rFonts w:ascii="宋体" w:eastAsia="宋体" w:hAnsi="宋体" w:cs="宋体"/>
          <w:spacing w:val="-2"/>
          <w:position w:val="16"/>
          <w:sz w:val="24"/>
        </w:rPr>
        <w:t>掌握多种电</w:t>
      </w:r>
      <w:r>
        <w:rPr>
          <w:rFonts w:ascii="宋体" w:eastAsia="宋体" w:hAnsi="宋体" w:cs="宋体"/>
          <w:spacing w:val="-1"/>
          <w:position w:val="16"/>
          <w:sz w:val="24"/>
        </w:rPr>
        <w:t>子支付手段</w:t>
      </w:r>
    </w:p>
    <w:p w:rsidR="00827BAE" w:rsidRDefault="00D36223">
      <w:pPr>
        <w:spacing w:line="219" w:lineRule="auto"/>
        <w:ind w:left="24"/>
        <w:rPr>
          <w:rFonts w:ascii="宋体" w:eastAsia="宋体" w:hAnsi="宋体" w:cs="宋体"/>
          <w:sz w:val="24"/>
        </w:rPr>
      </w:pPr>
      <w:r>
        <w:rPr>
          <w:rFonts w:ascii="宋体" w:eastAsia="宋体" w:hAnsi="宋体" w:cs="宋体"/>
          <w:spacing w:val="-1"/>
          <w:sz w:val="24"/>
        </w:rPr>
        <w:t>第五章</w:t>
      </w:r>
      <w:r>
        <w:rPr>
          <w:rFonts w:ascii="宋体" w:eastAsia="宋体" w:hAnsi="宋体" w:cs="宋体"/>
          <w:spacing w:val="-1"/>
          <w:sz w:val="24"/>
        </w:rPr>
        <w:t xml:space="preserve"> </w:t>
      </w:r>
      <w:r>
        <w:rPr>
          <w:rFonts w:ascii="宋体" w:eastAsia="宋体" w:hAnsi="宋体" w:cs="宋体"/>
          <w:sz w:val="24"/>
        </w:rPr>
        <w:t>电子商务物流</w:t>
      </w:r>
    </w:p>
    <w:p w:rsidR="00827BAE" w:rsidRDefault="00D36223">
      <w:pPr>
        <w:spacing w:before="176"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主要内容</w:t>
      </w:r>
    </w:p>
    <w:p w:rsidR="00827BAE" w:rsidRDefault="00D36223">
      <w:pPr>
        <w:spacing w:before="174" w:line="212" w:lineRule="auto"/>
        <w:ind w:left="24"/>
        <w:rPr>
          <w:rFonts w:ascii="宋体" w:eastAsia="宋体" w:hAnsi="宋体" w:cs="宋体"/>
          <w:sz w:val="24"/>
        </w:rPr>
      </w:pPr>
      <w:r>
        <w:rPr>
          <w:rFonts w:ascii="Times New Roman" w:eastAsia="Times New Roman" w:hAnsi="Times New Roman" w:cs="Times New Roman"/>
          <w:spacing w:val="-4"/>
          <w:sz w:val="24"/>
        </w:rPr>
        <w:t>(1)</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 xml:space="preserve"> </w:t>
      </w:r>
      <w:r>
        <w:rPr>
          <w:rFonts w:ascii="宋体" w:eastAsia="宋体" w:hAnsi="宋体" w:cs="宋体"/>
          <w:spacing w:val="-2"/>
          <w:sz w:val="24"/>
        </w:rPr>
        <w:t>物流概述</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EDI </w:t>
      </w:r>
      <w:r>
        <w:rPr>
          <w:rFonts w:ascii="宋体" w:eastAsia="宋体" w:hAnsi="宋体" w:cs="宋体"/>
          <w:spacing w:val="-2"/>
          <w:sz w:val="24"/>
        </w:rPr>
        <w:t>的标准</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1"/>
          <w:sz w:val="24"/>
        </w:rPr>
        <w:t>电子商务物流</w:t>
      </w:r>
    </w:p>
    <w:p w:rsidR="00827BAE" w:rsidRDefault="00D36223">
      <w:pPr>
        <w:spacing w:before="186" w:line="285" w:lineRule="auto"/>
        <w:ind w:left="20" w:right="5015" w:firstLine="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电子商务中</w:t>
      </w:r>
      <w:r>
        <w:rPr>
          <w:rFonts w:ascii="宋体" w:eastAsia="宋体" w:hAnsi="宋体" w:cs="宋体"/>
          <w:sz w:val="24"/>
        </w:rPr>
        <w:t>常用的物流技术</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5" w:line="461" w:lineRule="exact"/>
        <w:ind w:left="30"/>
        <w:rPr>
          <w:rFonts w:ascii="宋体" w:eastAsia="宋体" w:hAnsi="宋体" w:cs="宋体"/>
          <w:sz w:val="24"/>
        </w:rPr>
      </w:pPr>
      <w:r>
        <w:rPr>
          <w:rFonts w:ascii="宋体" w:eastAsia="宋体" w:hAnsi="宋体" w:cs="宋体"/>
          <w:spacing w:val="-2"/>
          <w:position w:val="16"/>
          <w:sz w:val="24"/>
        </w:rPr>
        <w:t>掌握电</w:t>
      </w:r>
      <w:r>
        <w:rPr>
          <w:rFonts w:ascii="宋体" w:eastAsia="宋体" w:hAnsi="宋体" w:cs="宋体"/>
          <w:spacing w:val="-1"/>
          <w:position w:val="16"/>
          <w:sz w:val="24"/>
        </w:rPr>
        <w:t>子商务物流系统内容</w:t>
      </w:r>
    </w:p>
    <w:p w:rsidR="00827BAE" w:rsidRDefault="00D36223">
      <w:pPr>
        <w:spacing w:before="1" w:line="219" w:lineRule="auto"/>
        <w:ind w:left="24"/>
        <w:rPr>
          <w:rFonts w:ascii="宋体" w:eastAsia="宋体" w:hAnsi="宋体" w:cs="宋体"/>
          <w:sz w:val="24"/>
        </w:rPr>
      </w:pPr>
      <w:r>
        <w:rPr>
          <w:rFonts w:ascii="宋体" w:eastAsia="宋体" w:hAnsi="宋体" w:cs="宋体"/>
          <w:spacing w:val="-1"/>
          <w:sz w:val="24"/>
        </w:rPr>
        <w:t>第六章</w:t>
      </w:r>
      <w:r>
        <w:rPr>
          <w:rFonts w:ascii="宋体" w:eastAsia="宋体" w:hAnsi="宋体" w:cs="宋体"/>
          <w:spacing w:val="-1"/>
          <w:sz w:val="24"/>
        </w:rPr>
        <w:t xml:space="preserve"> </w:t>
      </w:r>
      <w:r>
        <w:rPr>
          <w:rFonts w:ascii="宋体" w:eastAsia="宋体" w:hAnsi="宋体" w:cs="宋体"/>
          <w:spacing w:val="-1"/>
          <w:sz w:val="24"/>
        </w:rPr>
        <w:t>电子</w:t>
      </w:r>
      <w:r>
        <w:rPr>
          <w:rFonts w:ascii="宋体" w:eastAsia="宋体" w:hAnsi="宋体" w:cs="宋体"/>
          <w:sz w:val="24"/>
        </w:rPr>
        <w:t>商务安全与法律</w:t>
      </w:r>
    </w:p>
    <w:p w:rsidR="00827BAE" w:rsidRDefault="00D36223">
      <w:pPr>
        <w:spacing w:before="175" w:line="220" w:lineRule="auto"/>
        <w:ind w:left="16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主要内容</w:t>
      </w:r>
    </w:p>
    <w:p w:rsidR="00827BAE" w:rsidRDefault="00D36223">
      <w:pPr>
        <w:spacing w:before="175"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1"/>
          <w:sz w:val="24"/>
        </w:rPr>
        <w:t>电子商务安全</w:t>
      </w:r>
    </w:p>
    <w:p w:rsidR="00827BAE" w:rsidRDefault="00D36223">
      <w:pPr>
        <w:spacing w:before="185" w:line="285" w:lineRule="auto"/>
        <w:ind w:left="20" w:right="5015" w:firstLine="4"/>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电子商务法</w:t>
      </w:r>
      <w:r>
        <w:rPr>
          <w:rFonts w:ascii="宋体" w:eastAsia="宋体" w:hAnsi="宋体" w:cs="宋体"/>
          <w:sz w:val="24"/>
        </w:rPr>
        <w:t>律数据加密技术</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5" w:line="220" w:lineRule="auto"/>
        <w:ind w:left="30"/>
        <w:rPr>
          <w:rFonts w:ascii="宋体" w:eastAsia="宋体" w:hAnsi="宋体" w:cs="宋体"/>
          <w:sz w:val="24"/>
        </w:rPr>
      </w:pPr>
      <w:r>
        <w:rPr>
          <w:rFonts w:ascii="宋体" w:eastAsia="宋体" w:hAnsi="宋体" w:cs="宋体"/>
          <w:spacing w:val="-2"/>
          <w:sz w:val="24"/>
        </w:rPr>
        <w:t>掌握</w:t>
      </w:r>
      <w:r>
        <w:rPr>
          <w:rFonts w:ascii="宋体" w:eastAsia="宋体" w:hAnsi="宋体" w:cs="宋体"/>
          <w:spacing w:val="-1"/>
          <w:sz w:val="24"/>
        </w:rPr>
        <w:t>电子商务安全常识基本法律</w:t>
      </w:r>
    </w:p>
    <w:p w:rsidR="00827BAE" w:rsidRDefault="00D36223">
      <w:pPr>
        <w:spacing w:before="176" w:line="220" w:lineRule="auto"/>
        <w:ind w:left="24"/>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第三部分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应用篇</w:t>
      </w:r>
    </w:p>
    <w:p w:rsidR="00827BAE" w:rsidRDefault="00D36223">
      <w:pPr>
        <w:spacing w:before="174" w:line="461" w:lineRule="exact"/>
        <w:ind w:left="24"/>
        <w:rPr>
          <w:rFonts w:ascii="宋体" w:eastAsia="宋体" w:hAnsi="宋体" w:cs="宋体"/>
          <w:sz w:val="24"/>
        </w:rPr>
      </w:pPr>
      <w:r>
        <w:rPr>
          <w:rFonts w:ascii="宋体" w:eastAsia="宋体" w:hAnsi="宋体" w:cs="宋体"/>
          <w:spacing w:val="-1"/>
          <w:position w:val="16"/>
          <w:sz w:val="24"/>
        </w:rPr>
        <w:t>第七章</w:t>
      </w:r>
      <w:r>
        <w:rPr>
          <w:rFonts w:ascii="宋体" w:eastAsia="宋体" w:hAnsi="宋体" w:cs="宋体"/>
          <w:spacing w:val="-1"/>
          <w:position w:val="16"/>
          <w:sz w:val="24"/>
        </w:rPr>
        <w:t xml:space="preserve"> </w:t>
      </w:r>
      <w:r>
        <w:rPr>
          <w:rFonts w:ascii="宋体" w:eastAsia="宋体" w:hAnsi="宋体" w:cs="宋体"/>
          <w:spacing w:val="-1"/>
          <w:position w:val="16"/>
          <w:sz w:val="24"/>
        </w:rPr>
        <w:t>消费者电</w:t>
      </w:r>
      <w:r>
        <w:rPr>
          <w:rFonts w:ascii="宋体" w:eastAsia="宋体" w:hAnsi="宋体" w:cs="宋体"/>
          <w:position w:val="16"/>
          <w:sz w:val="24"/>
        </w:rPr>
        <w:t>子商务应用</w:t>
      </w:r>
    </w:p>
    <w:p w:rsidR="00827BAE" w:rsidRDefault="00D36223">
      <w:pPr>
        <w:spacing w:before="1"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827BAE" w:rsidRDefault="00D36223">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网上购</w:t>
      </w:r>
      <w:r>
        <w:rPr>
          <w:rFonts w:ascii="宋体" w:eastAsia="宋体" w:hAnsi="宋体" w:cs="宋体"/>
          <w:spacing w:val="1"/>
          <w:sz w:val="24"/>
        </w:rPr>
        <w:t>物</w:t>
      </w:r>
    </w:p>
    <w:p w:rsidR="00827BAE" w:rsidRDefault="00D36223">
      <w:pPr>
        <w:spacing w:before="181"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网上拍</w:t>
      </w:r>
      <w:r>
        <w:rPr>
          <w:rFonts w:ascii="宋体" w:eastAsia="宋体" w:hAnsi="宋体" w:cs="宋体"/>
          <w:spacing w:val="1"/>
          <w:sz w:val="24"/>
        </w:rPr>
        <w:t>卖</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(3)  </w:t>
      </w:r>
      <w:r>
        <w:rPr>
          <w:rFonts w:ascii="宋体" w:eastAsia="宋体" w:hAnsi="宋体" w:cs="宋体"/>
          <w:spacing w:val="2"/>
          <w:sz w:val="24"/>
        </w:rPr>
        <w:t>网络出</w:t>
      </w:r>
      <w:r>
        <w:rPr>
          <w:rFonts w:ascii="宋体" w:eastAsia="宋体" w:hAnsi="宋体" w:cs="宋体"/>
          <w:spacing w:val="1"/>
          <w:sz w:val="24"/>
        </w:rPr>
        <w:t>版</w:t>
      </w:r>
    </w:p>
    <w:p w:rsidR="00827BAE" w:rsidRDefault="00D36223">
      <w:pPr>
        <w:spacing w:before="185" w:line="287" w:lineRule="auto"/>
        <w:ind w:left="20" w:right="6695" w:firstLine="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新媒体营销</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5" w:line="461" w:lineRule="exact"/>
        <w:ind w:left="30"/>
        <w:rPr>
          <w:rFonts w:ascii="宋体" w:eastAsia="宋体" w:hAnsi="宋体" w:cs="宋体"/>
          <w:sz w:val="24"/>
        </w:rPr>
      </w:pPr>
      <w:r>
        <w:rPr>
          <w:rFonts w:ascii="宋体" w:eastAsia="宋体" w:hAnsi="宋体" w:cs="宋体"/>
          <w:spacing w:val="-2"/>
          <w:position w:val="16"/>
          <w:sz w:val="24"/>
        </w:rPr>
        <w:t>掌握</w:t>
      </w:r>
      <w:r>
        <w:rPr>
          <w:rFonts w:ascii="宋体" w:eastAsia="宋体" w:hAnsi="宋体" w:cs="宋体"/>
          <w:spacing w:val="-1"/>
          <w:position w:val="16"/>
          <w:sz w:val="24"/>
        </w:rPr>
        <w:t>消费者电子商务应用形式</w:t>
      </w:r>
    </w:p>
    <w:p w:rsidR="00827BAE" w:rsidRDefault="00D36223">
      <w:pPr>
        <w:spacing w:before="1" w:line="219" w:lineRule="auto"/>
        <w:ind w:left="24"/>
        <w:rPr>
          <w:rFonts w:ascii="宋体" w:eastAsia="宋体" w:hAnsi="宋体" w:cs="宋体"/>
          <w:sz w:val="24"/>
        </w:rPr>
      </w:pPr>
      <w:r>
        <w:rPr>
          <w:rFonts w:ascii="宋体" w:eastAsia="宋体" w:hAnsi="宋体" w:cs="宋体"/>
          <w:spacing w:val="-1"/>
          <w:sz w:val="24"/>
        </w:rPr>
        <w:t>第八章</w:t>
      </w:r>
      <w:r>
        <w:rPr>
          <w:rFonts w:ascii="宋体" w:eastAsia="宋体" w:hAnsi="宋体" w:cs="宋体"/>
          <w:spacing w:val="-1"/>
          <w:sz w:val="24"/>
        </w:rPr>
        <w:t xml:space="preserve"> </w:t>
      </w:r>
      <w:r>
        <w:rPr>
          <w:rFonts w:ascii="宋体" w:eastAsia="宋体" w:hAnsi="宋体" w:cs="宋体"/>
          <w:spacing w:val="-1"/>
          <w:sz w:val="24"/>
        </w:rPr>
        <w:t>企业电子</w:t>
      </w:r>
      <w:r>
        <w:rPr>
          <w:rFonts w:ascii="宋体" w:eastAsia="宋体" w:hAnsi="宋体" w:cs="宋体"/>
          <w:sz w:val="24"/>
        </w:rPr>
        <w:t>商务应用</w:t>
      </w:r>
    </w:p>
    <w:p w:rsidR="00827BAE" w:rsidRDefault="00D36223">
      <w:pPr>
        <w:spacing w:before="171"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827BAE" w:rsidRDefault="00D36223">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1)  </w:t>
      </w:r>
      <w:r>
        <w:rPr>
          <w:rFonts w:ascii="宋体" w:eastAsia="宋体" w:hAnsi="宋体" w:cs="宋体"/>
          <w:spacing w:val="1"/>
          <w:sz w:val="24"/>
        </w:rPr>
        <w:t>企业流程重组</w:t>
      </w:r>
    </w:p>
    <w:p w:rsidR="00827BAE" w:rsidRDefault="00827BAE">
      <w:pPr>
        <w:sectPr w:rsidR="00827BAE">
          <w:footerReference w:type="default" r:id="rId87"/>
          <w:pgSz w:w="11900" w:h="16840"/>
          <w:pgMar w:top="400" w:right="1785" w:bottom="1153" w:left="1785" w:header="0" w:footer="996" w:gutter="0"/>
          <w:cols w:space="720"/>
        </w:sectPr>
      </w:pPr>
    </w:p>
    <w:p w:rsidR="00827BAE" w:rsidRDefault="00827BAE">
      <w:pPr>
        <w:spacing w:line="278" w:lineRule="auto"/>
        <w:rPr>
          <w:rFonts w:ascii="Arial"/>
        </w:rPr>
      </w:pPr>
    </w:p>
    <w:p w:rsidR="00827BAE" w:rsidRDefault="00827BAE">
      <w:pPr>
        <w:spacing w:line="278" w:lineRule="auto"/>
        <w:rPr>
          <w:rFonts w:ascii="Arial"/>
        </w:rPr>
      </w:pPr>
    </w:p>
    <w:p w:rsidR="00827BAE" w:rsidRDefault="00827BAE">
      <w:pPr>
        <w:spacing w:line="278" w:lineRule="auto"/>
        <w:rPr>
          <w:rFonts w:ascii="Arial"/>
        </w:rPr>
      </w:pPr>
    </w:p>
    <w:p w:rsidR="00827BAE" w:rsidRDefault="00827BAE">
      <w:pPr>
        <w:spacing w:line="279" w:lineRule="auto"/>
        <w:rPr>
          <w:rFonts w:ascii="Arial"/>
        </w:rPr>
      </w:pPr>
    </w:p>
    <w:p w:rsidR="00827BAE" w:rsidRDefault="00D36223">
      <w:pPr>
        <w:spacing w:before="78" w:line="212" w:lineRule="auto"/>
        <w:ind w:left="24"/>
        <w:rPr>
          <w:rFonts w:ascii="宋体" w:eastAsia="宋体" w:hAnsi="宋体" w:cs="宋体"/>
          <w:sz w:val="24"/>
        </w:rPr>
      </w:pPr>
      <w:bookmarkStart w:id="96" w:name="_bookmark22"/>
      <w:bookmarkEnd w:id="96"/>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2)  </w:t>
      </w:r>
      <w:r>
        <w:rPr>
          <w:rFonts w:ascii="宋体" w:eastAsia="宋体" w:hAnsi="宋体" w:cs="宋体"/>
          <w:spacing w:val="1"/>
          <w:sz w:val="24"/>
        </w:rPr>
        <w:t>企业资源计划</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 xml:space="preserve">)  </w:t>
      </w:r>
      <w:r>
        <w:rPr>
          <w:rFonts w:ascii="宋体" w:eastAsia="宋体" w:hAnsi="宋体" w:cs="宋体"/>
          <w:spacing w:val="1"/>
          <w:sz w:val="24"/>
        </w:rPr>
        <w:t>供应链管理</w:t>
      </w:r>
    </w:p>
    <w:p w:rsidR="00827BAE" w:rsidRDefault="00D36223">
      <w:pPr>
        <w:spacing w:before="185" w:line="287" w:lineRule="auto"/>
        <w:ind w:left="20" w:right="6455" w:firstLine="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客户关系管</w:t>
      </w:r>
      <w:r>
        <w:rPr>
          <w:rFonts w:ascii="宋体" w:eastAsia="宋体" w:hAnsi="宋体" w:cs="宋体"/>
          <w:sz w:val="24"/>
        </w:rPr>
        <w:t>理</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0" w:line="461" w:lineRule="exact"/>
        <w:ind w:left="30"/>
        <w:rPr>
          <w:rFonts w:ascii="宋体" w:eastAsia="宋体" w:hAnsi="宋体" w:cs="宋体"/>
          <w:sz w:val="24"/>
        </w:rPr>
      </w:pPr>
      <w:r>
        <w:rPr>
          <w:rFonts w:ascii="宋体" w:eastAsia="宋体" w:hAnsi="宋体" w:cs="宋体"/>
          <w:spacing w:val="-2"/>
          <w:position w:val="16"/>
          <w:sz w:val="24"/>
        </w:rPr>
        <w:t>掌握企</w:t>
      </w:r>
      <w:r>
        <w:rPr>
          <w:rFonts w:ascii="宋体" w:eastAsia="宋体" w:hAnsi="宋体" w:cs="宋体"/>
          <w:spacing w:val="-1"/>
          <w:position w:val="16"/>
          <w:sz w:val="24"/>
        </w:rPr>
        <w:t>业电子商务应用体系</w:t>
      </w:r>
    </w:p>
    <w:p w:rsidR="00827BAE" w:rsidRDefault="00D36223">
      <w:pPr>
        <w:spacing w:line="219" w:lineRule="auto"/>
        <w:ind w:left="24"/>
        <w:rPr>
          <w:rFonts w:ascii="宋体" w:eastAsia="宋体" w:hAnsi="宋体" w:cs="宋体"/>
          <w:sz w:val="24"/>
        </w:rPr>
      </w:pPr>
      <w:r>
        <w:rPr>
          <w:rFonts w:ascii="宋体" w:eastAsia="宋体" w:hAnsi="宋体" w:cs="宋体"/>
          <w:spacing w:val="-6"/>
          <w:sz w:val="24"/>
        </w:rPr>
        <w:t>第九章</w:t>
      </w:r>
      <w:r>
        <w:rPr>
          <w:rFonts w:ascii="宋体" w:eastAsia="宋体" w:hAnsi="宋体" w:cs="宋体"/>
          <w:spacing w:val="41"/>
          <w:sz w:val="24"/>
        </w:rPr>
        <w:t xml:space="preserve"> </w:t>
      </w:r>
      <w:r>
        <w:rPr>
          <w:rFonts w:ascii="宋体" w:eastAsia="宋体" w:hAnsi="宋体" w:cs="宋体"/>
          <w:spacing w:val="-6"/>
          <w:sz w:val="24"/>
        </w:rPr>
        <w:t>电子政务</w:t>
      </w:r>
    </w:p>
    <w:p w:rsidR="00827BAE" w:rsidRDefault="00D36223">
      <w:pPr>
        <w:spacing w:before="176"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827BAE" w:rsidRDefault="00D36223">
      <w:pPr>
        <w:spacing w:before="174" w:line="212" w:lineRule="auto"/>
        <w:ind w:left="24"/>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1"/>
          <w:sz w:val="24"/>
        </w:rPr>
        <w:t>电子政务概述</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w:t>
      </w:r>
      <w:r>
        <w:rPr>
          <w:rFonts w:ascii="Times New Roman" w:eastAsia="Times New Roman" w:hAnsi="Times New Roman" w:cs="Times New Roman"/>
          <w:spacing w:val="1"/>
          <w:sz w:val="24"/>
        </w:rPr>
        <w:t xml:space="preserve">2)  </w:t>
      </w:r>
      <w:r>
        <w:rPr>
          <w:rFonts w:ascii="宋体" w:eastAsia="宋体" w:hAnsi="宋体" w:cs="宋体"/>
          <w:spacing w:val="1"/>
          <w:sz w:val="24"/>
        </w:rPr>
        <w:t>电子政务发展阶段</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电子政务系统的框</w:t>
      </w:r>
      <w:r>
        <w:rPr>
          <w:rFonts w:ascii="宋体" w:eastAsia="宋体" w:hAnsi="宋体" w:cs="宋体"/>
          <w:sz w:val="24"/>
        </w:rPr>
        <w:t>架结构</w:t>
      </w:r>
    </w:p>
    <w:p w:rsidR="00827BAE" w:rsidRDefault="00D36223">
      <w:pPr>
        <w:spacing w:before="181" w:line="287" w:lineRule="auto"/>
        <w:ind w:left="20" w:right="5015" w:firstLine="4"/>
        <w:rPr>
          <w:rFonts w:ascii="宋体" w:eastAsia="宋体" w:hAnsi="宋体" w:cs="宋体"/>
          <w:sz w:val="24"/>
        </w:rPr>
      </w:pPr>
      <w:r>
        <w:rPr>
          <w:rFonts w:ascii="Times New Roman" w:eastAsia="Times New Roman" w:hAnsi="Times New Roman" w:cs="Times New Roman"/>
          <w:spacing w:val="1"/>
          <w:sz w:val="24"/>
        </w:rPr>
        <w:t xml:space="preserve">(4)  </w:t>
      </w:r>
      <w:r>
        <w:rPr>
          <w:rFonts w:ascii="宋体" w:eastAsia="宋体" w:hAnsi="宋体" w:cs="宋体"/>
          <w:spacing w:val="1"/>
          <w:sz w:val="24"/>
        </w:rPr>
        <w:t>电子政务与</w:t>
      </w:r>
      <w:r>
        <w:rPr>
          <w:rFonts w:ascii="宋体" w:eastAsia="宋体" w:hAnsi="宋体" w:cs="宋体"/>
          <w:sz w:val="24"/>
        </w:rPr>
        <w:t>电子商务的关系</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5" w:line="461" w:lineRule="exact"/>
        <w:ind w:left="30"/>
        <w:rPr>
          <w:rFonts w:ascii="宋体" w:eastAsia="宋体" w:hAnsi="宋体" w:cs="宋体"/>
          <w:sz w:val="24"/>
        </w:rPr>
      </w:pPr>
      <w:r>
        <w:rPr>
          <w:rFonts w:ascii="宋体" w:eastAsia="宋体" w:hAnsi="宋体" w:cs="宋体"/>
          <w:spacing w:val="-1"/>
          <w:position w:val="16"/>
          <w:sz w:val="24"/>
        </w:rPr>
        <w:t>掌握消电子政务的基本概念和框架</w:t>
      </w:r>
    </w:p>
    <w:p w:rsidR="00827BAE" w:rsidRDefault="00D36223">
      <w:pPr>
        <w:spacing w:before="1" w:line="219" w:lineRule="auto"/>
        <w:ind w:left="24"/>
        <w:rPr>
          <w:rFonts w:ascii="宋体" w:eastAsia="宋体" w:hAnsi="宋体" w:cs="宋体"/>
          <w:sz w:val="24"/>
        </w:rPr>
      </w:pPr>
      <w:r>
        <w:rPr>
          <w:rFonts w:ascii="宋体" w:eastAsia="宋体" w:hAnsi="宋体" w:cs="宋体"/>
          <w:spacing w:val="-1"/>
          <w:sz w:val="24"/>
        </w:rPr>
        <w:t>第七章</w:t>
      </w:r>
      <w:r>
        <w:rPr>
          <w:rFonts w:ascii="宋体" w:eastAsia="宋体" w:hAnsi="宋体" w:cs="宋体"/>
          <w:spacing w:val="-1"/>
          <w:sz w:val="24"/>
        </w:rPr>
        <w:t xml:space="preserve"> </w:t>
      </w:r>
      <w:r>
        <w:rPr>
          <w:rFonts w:ascii="宋体" w:eastAsia="宋体" w:hAnsi="宋体" w:cs="宋体"/>
          <w:spacing w:val="-1"/>
          <w:sz w:val="24"/>
        </w:rPr>
        <w:t>行业电子</w:t>
      </w:r>
      <w:r>
        <w:rPr>
          <w:rFonts w:ascii="宋体" w:eastAsia="宋体" w:hAnsi="宋体" w:cs="宋体"/>
          <w:sz w:val="24"/>
        </w:rPr>
        <w:t>商务应用</w:t>
      </w:r>
    </w:p>
    <w:p w:rsidR="00827BAE" w:rsidRDefault="00D36223">
      <w:pPr>
        <w:spacing w:before="175"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827BAE" w:rsidRDefault="00D36223">
      <w:pPr>
        <w:spacing w:before="175" w:line="212" w:lineRule="auto"/>
        <w:ind w:left="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证券电子商务</w:t>
      </w:r>
    </w:p>
    <w:p w:rsidR="00827BAE" w:rsidRDefault="00D36223">
      <w:pPr>
        <w:spacing w:before="180" w:line="212" w:lineRule="auto"/>
        <w:ind w:left="24"/>
        <w:rPr>
          <w:rFonts w:ascii="宋体" w:eastAsia="宋体" w:hAnsi="宋体" w:cs="宋体"/>
          <w:sz w:val="24"/>
        </w:rPr>
      </w:pPr>
      <w:r>
        <w:rPr>
          <w:rFonts w:ascii="Times New Roman" w:eastAsia="Times New Roman" w:hAnsi="Times New Roman" w:cs="Times New Roman"/>
          <w:spacing w:val="2"/>
          <w:sz w:val="24"/>
        </w:rPr>
        <w:t xml:space="preserve">(2)  </w:t>
      </w:r>
      <w:r>
        <w:rPr>
          <w:rFonts w:ascii="宋体" w:eastAsia="宋体" w:hAnsi="宋体" w:cs="宋体"/>
          <w:spacing w:val="2"/>
          <w:sz w:val="24"/>
        </w:rPr>
        <w:t>网上保</w:t>
      </w:r>
      <w:r>
        <w:rPr>
          <w:rFonts w:ascii="宋体" w:eastAsia="宋体" w:hAnsi="宋体" w:cs="宋体"/>
          <w:spacing w:val="1"/>
          <w:sz w:val="24"/>
        </w:rPr>
        <w:t>险</w:t>
      </w:r>
    </w:p>
    <w:p w:rsidR="00827BAE" w:rsidRDefault="00D36223">
      <w:pPr>
        <w:spacing w:before="186" w:line="212" w:lineRule="auto"/>
        <w:ind w:left="24"/>
        <w:rPr>
          <w:rFonts w:ascii="宋体" w:eastAsia="宋体" w:hAnsi="宋体" w:cs="宋体"/>
          <w:sz w:val="24"/>
        </w:rPr>
      </w:pPr>
      <w:r>
        <w:rPr>
          <w:rFonts w:ascii="Times New Roman" w:eastAsia="Times New Roman" w:hAnsi="Times New Roman" w:cs="Times New Roman"/>
          <w:spacing w:val="2"/>
          <w:sz w:val="24"/>
        </w:rPr>
        <w:t xml:space="preserve">(3)  </w:t>
      </w:r>
      <w:r>
        <w:rPr>
          <w:rFonts w:ascii="宋体" w:eastAsia="宋体" w:hAnsi="宋体" w:cs="宋体"/>
          <w:spacing w:val="2"/>
          <w:sz w:val="24"/>
        </w:rPr>
        <w:t>网络教</w:t>
      </w:r>
      <w:r>
        <w:rPr>
          <w:rFonts w:ascii="宋体" w:eastAsia="宋体" w:hAnsi="宋体" w:cs="宋体"/>
          <w:spacing w:val="1"/>
          <w:sz w:val="24"/>
        </w:rPr>
        <w:t>育</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 xml:space="preserve">(4)  </w:t>
      </w:r>
      <w:r>
        <w:rPr>
          <w:rFonts w:ascii="宋体" w:eastAsia="宋体" w:hAnsi="宋体" w:cs="宋体"/>
          <w:spacing w:val="2"/>
          <w:sz w:val="24"/>
        </w:rPr>
        <w:t>网络旅</w:t>
      </w:r>
      <w:r>
        <w:rPr>
          <w:rFonts w:ascii="宋体" w:eastAsia="宋体" w:hAnsi="宋体" w:cs="宋体"/>
          <w:spacing w:val="1"/>
          <w:sz w:val="24"/>
        </w:rPr>
        <w:t>游</w:t>
      </w:r>
    </w:p>
    <w:p w:rsidR="00827BAE" w:rsidRDefault="00D36223">
      <w:pPr>
        <w:spacing w:before="185" w:line="212" w:lineRule="auto"/>
        <w:ind w:left="24"/>
        <w:rPr>
          <w:rFonts w:ascii="宋体" w:eastAsia="宋体" w:hAnsi="宋体" w:cs="宋体"/>
          <w:sz w:val="24"/>
        </w:rPr>
      </w:pPr>
      <w:r>
        <w:rPr>
          <w:rFonts w:ascii="Times New Roman" w:eastAsia="Times New Roman" w:hAnsi="Times New Roman" w:cs="Times New Roman"/>
          <w:spacing w:val="2"/>
          <w:sz w:val="24"/>
        </w:rPr>
        <w:t>(5</w:t>
      </w:r>
      <w:r>
        <w:rPr>
          <w:rFonts w:ascii="Times New Roman" w:eastAsia="Times New Roman" w:hAnsi="Times New Roman" w:cs="Times New Roman"/>
          <w:spacing w:val="1"/>
          <w:sz w:val="24"/>
        </w:rPr>
        <w:t xml:space="preserve">)  </w:t>
      </w:r>
      <w:r>
        <w:rPr>
          <w:rFonts w:ascii="宋体" w:eastAsia="宋体" w:hAnsi="宋体" w:cs="宋体"/>
          <w:spacing w:val="1"/>
          <w:sz w:val="24"/>
        </w:rPr>
        <w:t>医药电子商务</w:t>
      </w:r>
    </w:p>
    <w:p w:rsidR="00827BAE" w:rsidRDefault="00D36223">
      <w:pPr>
        <w:spacing w:before="185" w:line="287" w:lineRule="auto"/>
        <w:ind w:left="20" w:right="6695" w:firstLine="4"/>
        <w:rPr>
          <w:rFonts w:ascii="宋体" w:eastAsia="宋体" w:hAnsi="宋体" w:cs="宋体"/>
          <w:sz w:val="24"/>
        </w:rPr>
      </w:pPr>
      <w:r>
        <w:rPr>
          <w:rFonts w:ascii="Times New Roman" w:eastAsia="Times New Roman" w:hAnsi="Times New Roman" w:cs="Times New Roman"/>
          <w:spacing w:val="1"/>
          <w:sz w:val="24"/>
        </w:rPr>
        <w:t xml:space="preserve">(6)  </w:t>
      </w:r>
      <w:r>
        <w:rPr>
          <w:rFonts w:ascii="宋体" w:eastAsia="宋体" w:hAnsi="宋体" w:cs="宋体"/>
          <w:spacing w:val="1"/>
          <w:sz w:val="24"/>
        </w:rPr>
        <w:t>互联网金融</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1" w:line="460" w:lineRule="exact"/>
        <w:ind w:left="45"/>
        <w:rPr>
          <w:rFonts w:ascii="宋体" w:eastAsia="宋体" w:hAnsi="宋体" w:cs="宋体"/>
          <w:sz w:val="24"/>
        </w:rPr>
      </w:pPr>
      <w:r>
        <w:rPr>
          <w:rFonts w:ascii="宋体" w:eastAsia="宋体" w:hAnsi="宋体" w:cs="宋体"/>
          <w:spacing w:val="-2"/>
          <w:position w:val="16"/>
          <w:sz w:val="24"/>
        </w:rPr>
        <w:t>了解应用电子商务在以上行</w:t>
      </w:r>
      <w:r>
        <w:rPr>
          <w:rFonts w:ascii="宋体" w:eastAsia="宋体" w:hAnsi="宋体" w:cs="宋体"/>
          <w:spacing w:val="-1"/>
          <w:position w:val="16"/>
          <w:sz w:val="24"/>
        </w:rPr>
        <w:t>业的应用现状</w:t>
      </w:r>
    </w:p>
    <w:p w:rsidR="00827BAE" w:rsidRDefault="00D36223">
      <w:pPr>
        <w:spacing w:before="1" w:line="219" w:lineRule="auto"/>
        <w:ind w:left="24"/>
        <w:rPr>
          <w:rFonts w:ascii="宋体" w:eastAsia="宋体" w:hAnsi="宋体" w:cs="宋体"/>
          <w:sz w:val="24"/>
        </w:rPr>
      </w:pPr>
      <w:r>
        <w:rPr>
          <w:rFonts w:ascii="宋体" w:eastAsia="宋体" w:hAnsi="宋体" w:cs="宋体"/>
          <w:spacing w:val="-1"/>
          <w:sz w:val="24"/>
        </w:rPr>
        <w:t>第十一章</w:t>
      </w:r>
      <w:r>
        <w:rPr>
          <w:rFonts w:ascii="宋体" w:eastAsia="宋体" w:hAnsi="宋体" w:cs="宋体"/>
          <w:spacing w:val="-1"/>
          <w:sz w:val="24"/>
        </w:rPr>
        <w:t xml:space="preserve"> </w:t>
      </w:r>
      <w:r>
        <w:rPr>
          <w:rFonts w:ascii="宋体" w:eastAsia="宋体" w:hAnsi="宋体" w:cs="宋体"/>
          <w:spacing w:val="-1"/>
          <w:sz w:val="24"/>
        </w:rPr>
        <w:t>跨境电</w:t>
      </w:r>
      <w:r>
        <w:rPr>
          <w:rFonts w:ascii="宋体" w:eastAsia="宋体" w:hAnsi="宋体" w:cs="宋体"/>
          <w:sz w:val="24"/>
        </w:rPr>
        <w:t>子商务</w:t>
      </w:r>
    </w:p>
    <w:p w:rsidR="00827BAE" w:rsidRDefault="00D36223">
      <w:pPr>
        <w:spacing w:before="176" w:line="220" w:lineRule="auto"/>
        <w:ind w:left="4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主要内容</w:t>
      </w:r>
    </w:p>
    <w:p w:rsidR="00827BAE" w:rsidRDefault="00D36223">
      <w:pPr>
        <w:spacing w:before="174" w:line="212" w:lineRule="auto"/>
        <w:ind w:left="24"/>
        <w:rPr>
          <w:rFonts w:ascii="宋体" w:eastAsia="宋体" w:hAnsi="宋体" w:cs="宋体"/>
          <w:sz w:val="24"/>
        </w:rPr>
      </w:pPr>
      <w:r>
        <w:rPr>
          <w:rFonts w:ascii="Times New Roman" w:eastAsia="Times New Roman" w:hAnsi="Times New Roman" w:cs="Times New Roman"/>
          <w:spacing w:val="1"/>
          <w:sz w:val="24"/>
        </w:rPr>
        <w:t xml:space="preserve">(1)  </w:t>
      </w:r>
      <w:r>
        <w:rPr>
          <w:rFonts w:ascii="宋体" w:eastAsia="宋体" w:hAnsi="宋体" w:cs="宋体"/>
          <w:spacing w:val="1"/>
          <w:sz w:val="24"/>
        </w:rPr>
        <w:t>跨境电子商务</w:t>
      </w:r>
      <w:r>
        <w:rPr>
          <w:rFonts w:ascii="宋体" w:eastAsia="宋体" w:hAnsi="宋体" w:cs="宋体"/>
          <w:sz w:val="24"/>
        </w:rPr>
        <w:t>概述</w:t>
      </w:r>
    </w:p>
    <w:p w:rsidR="00827BAE" w:rsidRDefault="00D36223">
      <w:pPr>
        <w:spacing w:before="186" w:line="212" w:lineRule="auto"/>
        <w:ind w:left="24"/>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pacing w:val="1"/>
          <w:sz w:val="24"/>
        </w:rPr>
        <w:t>跨境电子商务</w:t>
      </w:r>
      <w:r>
        <w:rPr>
          <w:rFonts w:ascii="宋体" w:eastAsia="宋体" w:hAnsi="宋体" w:cs="宋体"/>
          <w:sz w:val="24"/>
        </w:rPr>
        <w:t>平台</w:t>
      </w:r>
    </w:p>
    <w:p w:rsidR="00827BAE" w:rsidRDefault="00D36223">
      <w:pPr>
        <w:spacing w:before="185" w:line="285" w:lineRule="auto"/>
        <w:ind w:left="20" w:right="5735" w:firstLine="4"/>
        <w:rPr>
          <w:rFonts w:ascii="宋体" w:eastAsia="宋体" w:hAnsi="宋体" w:cs="宋体"/>
          <w:sz w:val="24"/>
        </w:rPr>
      </w:pPr>
      <w:r>
        <w:rPr>
          <w:rFonts w:ascii="Times New Roman" w:eastAsia="Times New Roman" w:hAnsi="Times New Roman" w:cs="Times New Roman"/>
          <w:spacing w:val="1"/>
          <w:sz w:val="24"/>
        </w:rPr>
        <w:t xml:space="preserve">(3)  </w:t>
      </w:r>
      <w:r>
        <w:rPr>
          <w:rFonts w:ascii="宋体" w:eastAsia="宋体" w:hAnsi="宋体" w:cs="宋体"/>
          <w:spacing w:val="1"/>
          <w:sz w:val="24"/>
        </w:rPr>
        <w:t>跨境支付与</w:t>
      </w:r>
      <w:r>
        <w:rPr>
          <w:rFonts w:ascii="宋体" w:eastAsia="宋体" w:hAnsi="宋体" w:cs="宋体"/>
          <w:sz w:val="24"/>
        </w:rPr>
        <w:t>跨境物流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76" w:line="220" w:lineRule="auto"/>
        <w:ind w:left="45"/>
        <w:rPr>
          <w:rFonts w:ascii="宋体" w:eastAsia="宋体" w:hAnsi="宋体" w:cs="宋体"/>
          <w:sz w:val="24"/>
        </w:rPr>
      </w:pPr>
      <w:r>
        <w:rPr>
          <w:rFonts w:ascii="宋体" w:eastAsia="宋体" w:hAnsi="宋体" w:cs="宋体"/>
          <w:spacing w:val="-2"/>
          <w:sz w:val="24"/>
        </w:rPr>
        <w:t>了解跨境电子商务的主要平</w:t>
      </w:r>
      <w:r>
        <w:rPr>
          <w:rFonts w:ascii="宋体" w:eastAsia="宋体" w:hAnsi="宋体" w:cs="宋体"/>
          <w:spacing w:val="-1"/>
          <w:sz w:val="24"/>
        </w:rPr>
        <w:t>台和相关知识</w:t>
      </w:r>
    </w:p>
    <w:p w:rsidR="00827BAE" w:rsidRDefault="00827BAE">
      <w:pPr>
        <w:sectPr w:rsidR="00827BAE">
          <w:footerReference w:type="default" r:id="rId88"/>
          <w:pgSz w:w="11900" w:h="16840"/>
          <w:pgMar w:top="400" w:right="1785" w:bottom="1153" w:left="1785" w:header="0" w:footer="996" w:gutter="0"/>
          <w:cols w:space="720"/>
        </w:sectPr>
      </w:pPr>
    </w:p>
    <w:p w:rsidR="00827BAE" w:rsidRDefault="00827BAE">
      <w:pPr>
        <w:spacing w:line="279" w:lineRule="auto"/>
        <w:rPr>
          <w:rFonts w:ascii="Arial"/>
        </w:rPr>
      </w:pPr>
    </w:p>
    <w:p w:rsidR="00827BAE" w:rsidRDefault="00827BAE">
      <w:pPr>
        <w:spacing w:line="279"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88"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79" w:line="360" w:lineRule="auto"/>
        <w:ind w:left="418" w:right="345" w:firstLine="481"/>
        <w:rPr>
          <w:rFonts w:ascii="宋体" w:eastAsia="宋体" w:hAnsi="宋体" w:cs="宋体"/>
          <w:sz w:val="24"/>
        </w:rPr>
      </w:pPr>
      <w:r>
        <w:rPr>
          <w:rFonts w:ascii="宋体" w:eastAsia="宋体" w:hAnsi="宋体" w:cs="宋体"/>
          <w:spacing w:val="-10"/>
          <w:sz w:val="24"/>
        </w:rPr>
        <w:t>教学中采用多种教学方法，演示法、</w:t>
      </w:r>
      <w:r>
        <w:rPr>
          <w:rFonts w:ascii="宋体" w:eastAsia="宋体" w:hAnsi="宋体" w:cs="宋体"/>
          <w:spacing w:val="-10"/>
          <w:sz w:val="24"/>
        </w:rPr>
        <w:t xml:space="preserve"> </w:t>
      </w:r>
      <w:r>
        <w:rPr>
          <w:rFonts w:ascii="宋体" w:eastAsia="宋体" w:hAnsi="宋体" w:cs="宋体"/>
          <w:spacing w:val="-10"/>
          <w:sz w:val="24"/>
        </w:rPr>
        <w:t>讨论等，注重实践性和趣味性，</w:t>
      </w:r>
      <w:r>
        <w:rPr>
          <w:rFonts w:ascii="宋体" w:eastAsia="宋体" w:hAnsi="宋体" w:cs="宋体"/>
          <w:spacing w:val="-10"/>
          <w:sz w:val="24"/>
        </w:rPr>
        <w:t xml:space="preserve"> </w:t>
      </w:r>
      <w:r>
        <w:rPr>
          <w:rFonts w:ascii="宋体" w:eastAsia="宋体" w:hAnsi="宋体" w:cs="宋体"/>
          <w:spacing w:val="-10"/>
          <w:sz w:val="24"/>
        </w:rPr>
        <w:t>注意</w:t>
      </w:r>
      <w:r>
        <w:rPr>
          <w:rFonts w:ascii="宋体" w:eastAsia="宋体" w:hAnsi="宋体" w:cs="宋体"/>
          <w:spacing w:val="-7"/>
          <w:sz w:val="24"/>
        </w:rPr>
        <w:t>培</w:t>
      </w:r>
      <w:r>
        <w:rPr>
          <w:rFonts w:ascii="宋体" w:eastAsia="宋体" w:hAnsi="宋体" w:cs="宋体"/>
          <w:sz w:val="24"/>
        </w:rPr>
        <w:t xml:space="preserve"> </w:t>
      </w:r>
      <w:r>
        <w:rPr>
          <w:rFonts w:ascii="宋体" w:eastAsia="宋体" w:hAnsi="宋体" w:cs="宋体"/>
          <w:spacing w:val="-2"/>
          <w:sz w:val="24"/>
        </w:rPr>
        <w:t>养学生积极思考、乐于</w:t>
      </w:r>
      <w:r>
        <w:rPr>
          <w:rFonts w:ascii="宋体" w:eastAsia="宋体" w:hAnsi="宋体" w:cs="宋体"/>
          <w:spacing w:val="-1"/>
          <w:sz w:val="24"/>
        </w:rPr>
        <w:t>实践的学习习惯。采取课堂多媒体演示讲解等教学手段。</w:t>
      </w:r>
    </w:p>
    <w:p w:rsidR="00827BAE" w:rsidRDefault="00D36223">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73"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341"/>
        </w:trPr>
        <w:tc>
          <w:tcPr>
            <w:tcW w:w="594" w:type="dxa"/>
            <w:tcBorders>
              <w:left w:val="single" w:sz="6" w:space="0" w:color="000000"/>
            </w:tcBorders>
          </w:tcPr>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D36223">
            <w:pPr>
              <w:spacing w:before="58"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48" w:lineRule="auto"/>
              <w:rPr>
                <w:rFonts w:ascii="Arial"/>
              </w:rPr>
            </w:pPr>
          </w:p>
          <w:p w:rsidR="00827BAE" w:rsidRDefault="00827BAE">
            <w:pPr>
              <w:spacing w:line="248"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D36223">
            <w:pPr>
              <w:tabs>
                <w:tab w:val="left" w:pos="216"/>
              </w:tabs>
              <w:spacing w:before="130" w:line="432" w:lineRule="auto"/>
              <w:ind w:left="107" w:right="10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p>
          <w:p w:rsidR="00827BAE" w:rsidRDefault="00D36223">
            <w:pPr>
              <w:spacing w:line="226" w:lineRule="auto"/>
              <w:ind w:left="108"/>
              <w:rPr>
                <w:rFonts w:ascii="宋体" w:eastAsia="宋体" w:hAnsi="宋体" w:cs="宋体"/>
                <w:sz w:val="20"/>
                <w:szCs w:val="20"/>
              </w:rPr>
            </w:pPr>
            <w:r>
              <w:rPr>
                <w:rFonts w:ascii="宋体" w:eastAsia="宋体" w:hAnsi="宋体" w:cs="宋体"/>
                <w:spacing w:val="13"/>
                <w:sz w:val="20"/>
                <w:szCs w:val="20"/>
              </w:rPr>
              <w:t>计</w:t>
            </w:r>
            <w:r>
              <w:rPr>
                <w:rFonts w:ascii="宋体" w:eastAsia="宋体" w:hAnsi="宋体" w:cs="宋体"/>
                <w:spacing w:val="8"/>
                <w:sz w:val="20"/>
                <w:szCs w:val="20"/>
              </w:rPr>
              <w:t>、课堂类型、时间分配、授课内容、课后作业、教学效果分析等方面。</w:t>
            </w:r>
          </w:p>
        </w:tc>
      </w:tr>
      <w:tr w:rsidR="00827BAE">
        <w:trPr>
          <w:trHeight w:val="2811"/>
        </w:trPr>
        <w:tc>
          <w:tcPr>
            <w:tcW w:w="594" w:type="dxa"/>
            <w:tcBorders>
              <w:left w:val="single" w:sz="6" w:space="0" w:color="000000"/>
            </w:tcBorders>
          </w:tcPr>
          <w:p w:rsidR="00827BAE" w:rsidRDefault="00827BAE">
            <w:pPr>
              <w:spacing w:line="255"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D36223">
            <w:pPr>
              <w:spacing w:before="57"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131" w:line="432" w:lineRule="auto"/>
              <w:ind w:left="110" w:right="106"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能够结合例子，熟练地讲解基本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827BAE" w:rsidRDefault="00D36223">
            <w:pPr>
              <w:spacing w:line="470" w:lineRule="exact"/>
              <w:ind w:left="116"/>
              <w:rPr>
                <w:rFonts w:ascii="宋体" w:eastAsia="宋体" w:hAnsi="宋体" w:cs="宋体"/>
                <w:sz w:val="20"/>
                <w:szCs w:val="20"/>
              </w:rPr>
            </w:pPr>
            <w:r>
              <w:rPr>
                <w:rFonts w:ascii="宋体" w:eastAsia="宋体" w:hAnsi="宋体" w:cs="宋体"/>
                <w:spacing w:val="12"/>
                <w:position w:val="20"/>
                <w:sz w:val="20"/>
                <w:szCs w:val="20"/>
              </w:rPr>
              <w:t>(</w:t>
            </w:r>
            <w:r>
              <w:rPr>
                <w:rFonts w:ascii="Times New Roman" w:eastAsia="Times New Roman" w:hAnsi="Times New Roman" w:cs="Times New Roman"/>
                <w:spacing w:val="12"/>
                <w:position w:val="20"/>
                <w:sz w:val="20"/>
                <w:szCs w:val="20"/>
              </w:rPr>
              <w:t>2</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采用多种教学方式，如启发式教学、讨论式教学等。</w:t>
            </w:r>
          </w:p>
          <w:p w:rsidR="00827BAE" w:rsidRDefault="00D36223">
            <w:pPr>
              <w:spacing w:line="225" w:lineRule="auto"/>
              <w:ind w:left="116"/>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能够采用现代信息技术进行教学</w:t>
            </w:r>
            <w:r>
              <w:rPr>
                <w:rFonts w:ascii="宋体" w:eastAsia="宋体" w:hAnsi="宋体" w:cs="宋体"/>
                <w:spacing w:val="16"/>
                <w:sz w:val="20"/>
                <w:szCs w:val="20"/>
              </w:rPr>
              <w:t>。</w:t>
            </w:r>
          </w:p>
          <w:p w:rsidR="00827BAE" w:rsidRDefault="00D36223">
            <w:pPr>
              <w:spacing w:before="221" w:line="470" w:lineRule="exact"/>
              <w:ind w:left="116"/>
              <w:rPr>
                <w:rFonts w:ascii="宋体" w:eastAsia="宋体" w:hAnsi="宋体" w:cs="宋体"/>
                <w:sz w:val="20"/>
                <w:szCs w:val="20"/>
              </w:rPr>
            </w:pPr>
            <w:r>
              <w:rPr>
                <w:rFonts w:ascii="宋体" w:eastAsia="宋体" w:hAnsi="宋体" w:cs="宋体"/>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表达方式应能便于学生理解、接受，</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力求形象生动，</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使学生在掌握</w:t>
            </w:r>
          </w:p>
          <w:p w:rsidR="00827BAE" w:rsidRDefault="00D36223">
            <w:pPr>
              <w:spacing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r w:rsidR="00827BAE">
        <w:trPr>
          <w:trHeight w:val="3747"/>
        </w:trPr>
        <w:tc>
          <w:tcPr>
            <w:tcW w:w="594" w:type="dxa"/>
            <w:tcBorders>
              <w:left w:val="single" w:sz="6" w:space="0" w:color="000000"/>
            </w:tcBorders>
          </w:tcPr>
          <w:p w:rsidR="00827BAE" w:rsidRDefault="00827BAE">
            <w:pPr>
              <w:spacing w:line="249" w:lineRule="auto"/>
              <w:rPr>
                <w:rFonts w:ascii="Arial"/>
              </w:rPr>
            </w:pPr>
          </w:p>
          <w:p w:rsidR="00827BAE" w:rsidRDefault="00827BAE">
            <w:pPr>
              <w:spacing w:line="249" w:lineRule="auto"/>
              <w:rPr>
                <w:rFonts w:ascii="Arial"/>
              </w:rPr>
            </w:pPr>
          </w:p>
          <w:p w:rsidR="00827BAE" w:rsidRDefault="00827BAE">
            <w:pPr>
              <w:spacing w:line="250" w:lineRule="auto"/>
              <w:rPr>
                <w:rFonts w:ascii="Arial"/>
              </w:rPr>
            </w:pPr>
          </w:p>
          <w:p w:rsidR="00827BAE" w:rsidRDefault="00827BAE">
            <w:pPr>
              <w:spacing w:line="250" w:lineRule="auto"/>
              <w:rPr>
                <w:rFonts w:ascii="Arial"/>
              </w:rPr>
            </w:pPr>
          </w:p>
          <w:p w:rsidR="00827BAE" w:rsidRDefault="00827BAE">
            <w:pPr>
              <w:spacing w:line="250" w:lineRule="auto"/>
              <w:rPr>
                <w:rFonts w:ascii="Arial"/>
              </w:rPr>
            </w:pPr>
          </w:p>
          <w:p w:rsidR="00827BAE" w:rsidRDefault="00827BAE">
            <w:pPr>
              <w:spacing w:line="250" w:lineRule="auto"/>
              <w:rPr>
                <w:rFonts w:ascii="Arial"/>
              </w:rPr>
            </w:pPr>
          </w:p>
          <w:p w:rsidR="00827BAE" w:rsidRDefault="00827BAE">
            <w:pPr>
              <w:spacing w:line="250" w:lineRule="auto"/>
              <w:rPr>
                <w:rFonts w:ascii="Arial"/>
              </w:rPr>
            </w:pPr>
          </w:p>
          <w:p w:rsidR="00827BAE" w:rsidRDefault="00D36223">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spacing w:line="242" w:lineRule="auto"/>
              <w:rPr>
                <w:rFonts w:ascii="Arial"/>
              </w:rPr>
            </w:pPr>
          </w:p>
          <w:p w:rsidR="00827BAE" w:rsidRDefault="00827BAE">
            <w:pPr>
              <w:spacing w:line="242"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33"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225" w:line="465"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2</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827BAE" w:rsidRDefault="00D36223">
            <w:pPr>
              <w:spacing w:before="225"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220"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225"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827BAE" w:rsidRDefault="00D36223">
            <w:pPr>
              <w:spacing w:before="1"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827BAE">
        <w:trPr>
          <w:trHeight w:val="1415"/>
        </w:trPr>
        <w:tc>
          <w:tcPr>
            <w:tcW w:w="594" w:type="dxa"/>
            <w:tcBorders>
              <w:left w:val="single" w:sz="6" w:space="0" w:color="000000"/>
            </w:tcBorders>
          </w:tcPr>
          <w:p w:rsidR="00827BAE" w:rsidRDefault="00827BAE">
            <w:pPr>
              <w:spacing w:line="293" w:lineRule="auto"/>
              <w:rPr>
                <w:rFonts w:ascii="Arial"/>
              </w:rPr>
            </w:pPr>
          </w:p>
          <w:p w:rsidR="00827BAE" w:rsidRDefault="00827BAE">
            <w:pPr>
              <w:spacing w:line="293" w:lineRule="auto"/>
              <w:rPr>
                <w:rFonts w:ascii="Arial"/>
              </w:rPr>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268" w:lineRule="auto"/>
              <w:rPr>
                <w:rFonts w:ascii="Arial"/>
              </w:rPr>
            </w:pPr>
          </w:p>
          <w:p w:rsidR="00827BAE" w:rsidRDefault="00827BAE">
            <w:pPr>
              <w:spacing w:line="268"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827BAE" w:rsidRDefault="00D36223">
            <w:pPr>
              <w:spacing w:before="134"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方法和思维方式，培养其独立思考问题的能力，任课教师需每周安排</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12"/>
                <w:sz w:val="20"/>
                <w:szCs w:val="20"/>
              </w:rPr>
              <w:lastRenderedPageBreak/>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bl>
    <w:p w:rsidR="00827BAE" w:rsidRDefault="00827BAE">
      <w:pPr>
        <w:rPr>
          <w:rFonts w:ascii="Arial"/>
        </w:rPr>
      </w:pPr>
    </w:p>
    <w:p w:rsidR="00827BAE" w:rsidRDefault="00827BAE">
      <w:pPr>
        <w:sectPr w:rsidR="00827BAE">
          <w:footerReference w:type="default" r:id="rId89"/>
          <w:pgSz w:w="11900" w:h="16840"/>
          <w:pgMar w:top="400" w:right="1388"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1550"/>
        </w:trPr>
        <w:tc>
          <w:tcPr>
            <w:tcW w:w="594" w:type="dxa"/>
            <w:tcBorders>
              <w:left w:val="single" w:sz="6" w:space="0" w:color="000000"/>
            </w:tcBorders>
          </w:tcPr>
          <w:p w:rsidR="00827BAE" w:rsidRDefault="00827BAE">
            <w:pPr>
              <w:spacing w:line="327" w:lineRule="auto"/>
              <w:rPr>
                <w:rFonts w:ascii="Arial"/>
              </w:rPr>
            </w:pPr>
          </w:p>
          <w:p w:rsidR="00827BAE" w:rsidRDefault="00827BAE">
            <w:pPr>
              <w:spacing w:line="328" w:lineRule="auto"/>
              <w:rPr>
                <w:rFonts w:ascii="Arial"/>
              </w:rPr>
            </w:pPr>
          </w:p>
          <w:p w:rsidR="00827BAE" w:rsidRDefault="00D36223">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827BAE" w:rsidRDefault="00827BAE">
            <w:pPr>
              <w:spacing w:line="301" w:lineRule="auto"/>
              <w:rPr>
                <w:rFonts w:ascii="Arial"/>
              </w:rPr>
            </w:pPr>
          </w:p>
          <w:p w:rsidR="00827BAE" w:rsidRDefault="00827BAE">
            <w:pPr>
              <w:spacing w:line="302"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202" w:line="225" w:lineRule="auto"/>
              <w:ind w:left="108"/>
              <w:rPr>
                <w:rFonts w:ascii="宋体" w:eastAsia="宋体" w:hAnsi="宋体" w:cs="宋体"/>
                <w:sz w:val="20"/>
                <w:szCs w:val="20"/>
              </w:rPr>
            </w:pPr>
            <w:r>
              <w:rPr>
                <w:rFonts w:ascii="宋体" w:eastAsia="宋体" w:hAnsi="宋体" w:cs="宋体"/>
                <w:spacing w:val="2"/>
                <w:sz w:val="20"/>
                <w:szCs w:val="20"/>
              </w:rPr>
              <w:t>本课程考核的方式</w:t>
            </w:r>
            <w:r>
              <w:rPr>
                <w:rFonts w:ascii="宋体" w:eastAsia="宋体" w:hAnsi="宋体" w:cs="宋体"/>
                <w:spacing w:val="1"/>
                <w:sz w:val="20"/>
                <w:szCs w:val="20"/>
              </w:rPr>
              <w:t>为开卷笔试。</w:t>
            </w:r>
            <w:r>
              <w:rPr>
                <w:rFonts w:ascii="宋体" w:eastAsia="宋体" w:hAnsi="宋体" w:cs="宋体"/>
                <w:spacing w:val="1"/>
                <w:sz w:val="20"/>
                <w:szCs w:val="20"/>
              </w:rPr>
              <w:t xml:space="preserve"> </w:t>
            </w:r>
            <w:r>
              <w:rPr>
                <w:rFonts w:ascii="宋体" w:eastAsia="宋体" w:hAnsi="宋体" w:cs="宋体"/>
                <w:spacing w:val="1"/>
                <w:sz w:val="20"/>
                <w:szCs w:val="20"/>
              </w:rPr>
              <w:t>有下列情况之一者，</w:t>
            </w:r>
            <w:r>
              <w:rPr>
                <w:rFonts w:ascii="宋体" w:eastAsia="宋体" w:hAnsi="宋体" w:cs="宋体"/>
                <w:spacing w:val="1"/>
                <w:sz w:val="20"/>
                <w:szCs w:val="20"/>
              </w:rPr>
              <w:t xml:space="preserve"> </w:t>
            </w:r>
            <w:r>
              <w:rPr>
                <w:rFonts w:ascii="宋体" w:eastAsia="宋体" w:hAnsi="宋体" w:cs="宋体"/>
                <w:spacing w:val="1"/>
                <w:sz w:val="20"/>
                <w:szCs w:val="20"/>
              </w:rPr>
              <w:t>总评成绩为不及格：</w:t>
            </w:r>
          </w:p>
          <w:p w:rsidR="00827BAE" w:rsidRDefault="00D36223">
            <w:pPr>
              <w:spacing w:before="226"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827BAE" w:rsidRDefault="00827BAE">
      <w:pPr>
        <w:spacing w:line="352" w:lineRule="auto"/>
        <w:rPr>
          <w:rFonts w:ascii="Arial"/>
        </w:rPr>
      </w:pPr>
    </w:p>
    <w:p w:rsidR="00827BAE" w:rsidRDefault="00827BAE">
      <w:pPr>
        <w:spacing w:line="353" w:lineRule="auto"/>
        <w:rPr>
          <w:rFonts w:ascii="Arial"/>
        </w:rPr>
      </w:pPr>
    </w:p>
    <w:p w:rsidR="00827BAE" w:rsidRDefault="00D36223">
      <w:pPr>
        <w:spacing w:before="88"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66"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827BAE" w:rsidRDefault="00D36223">
      <w:pPr>
        <w:spacing w:line="219" w:lineRule="auto"/>
        <w:ind w:left="417"/>
        <w:rPr>
          <w:rFonts w:ascii="宋体" w:eastAsia="宋体" w:hAnsi="宋体" w:cs="宋体"/>
          <w:sz w:val="24"/>
        </w:rPr>
      </w:pPr>
      <w:r>
        <w:rPr>
          <w:rFonts w:ascii="宋体" w:eastAsia="宋体" w:hAnsi="宋体" w:cs="宋体"/>
          <w:spacing w:val="-1"/>
          <w:sz w:val="24"/>
        </w:rPr>
        <w:t>末考试采用闭卷方式。</w:t>
      </w:r>
    </w:p>
    <w:p w:rsidR="00827BAE" w:rsidRDefault="00D36223">
      <w:pPr>
        <w:spacing w:before="149" w:line="501"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课程总评成绩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 40 % +</w:t>
      </w:r>
      <w:r>
        <w:rPr>
          <w:rFonts w:ascii="宋体" w:eastAsia="宋体" w:hAnsi="宋体" w:cs="宋体"/>
          <w:spacing w:val="1"/>
          <w:position w:val="16"/>
          <w:sz w:val="24"/>
        </w:rPr>
        <w:t>期末考试成</w:t>
      </w:r>
      <w:r>
        <w:rPr>
          <w:rFonts w:ascii="宋体" w:eastAsia="宋体" w:hAnsi="宋体" w:cs="宋体"/>
          <w:position w:val="16"/>
          <w:sz w:val="24"/>
        </w:rPr>
        <w:t>绩</w:t>
      </w:r>
      <w:r>
        <w:rPr>
          <w:rFonts w:ascii="Times New Roman" w:eastAsia="Times New Roman" w:hAnsi="Times New Roman" w:cs="Times New Roman"/>
          <w:position w:val="16"/>
          <w:sz w:val="24"/>
        </w:rPr>
        <w:t>×60 %</w:t>
      </w:r>
      <w:r>
        <w:rPr>
          <w:rFonts w:ascii="宋体" w:eastAsia="宋体" w:hAnsi="宋体" w:cs="宋体"/>
          <w:position w:val="16"/>
          <w:sz w:val="24"/>
        </w:rPr>
        <w:t>。具体内容和比</w:t>
      </w:r>
    </w:p>
    <w:p w:rsidR="00827BAE" w:rsidRDefault="00D36223">
      <w:pPr>
        <w:spacing w:before="1" w:line="220" w:lineRule="auto"/>
        <w:ind w:left="417"/>
        <w:rPr>
          <w:rFonts w:ascii="宋体" w:eastAsia="宋体" w:hAnsi="宋体" w:cs="宋体"/>
          <w:sz w:val="24"/>
        </w:rPr>
      </w:pPr>
      <w:r>
        <w:rPr>
          <w:rFonts w:ascii="宋体" w:eastAsia="宋体" w:hAnsi="宋体" w:cs="宋体"/>
          <w:spacing w:val="-7"/>
          <w:sz w:val="24"/>
        </w:rPr>
        <w:t>例</w:t>
      </w:r>
      <w:r>
        <w:rPr>
          <w:rFonts w:ascii="宋体" w:eastAsia="宋体" w:hAnsi="宋体" w:cs="宋体"/>
          <w:spacing w:val="-6"/>
          <w:sz w:val="24"/>
        </w:rPr>
        <w:t>如表所示。</w:t>
      </w:r>
    </w:p>
    <w:p w:rsidR="00827BAE" w:rsidRDefault="00827BAE">
      <w:pPr>
        <w:spacing w:line="72" w:lineRule="exact"/>
      </w:pPr>
    </w:p>
    <w:tbl>
      <w:tblPr>
        <w:tblStyle w:val="TableNormal"/>
        <w:tblW w:w="7833"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6"/>
      </w:tblGrid>
      <w:tr w:rsidR="00827BAE">
        <w:trPr>
          <w:trHeight w:val="321"/>
        </w:trPr>
        <w:tc>
          <w:tcPr>
            <w:tcW w:w="1050" w:type="dxa"/>
          </w:tcPr>
          <w:p w:rsidR="00827BAE" w:rsidRDefault="00D36223">
            <w:pPr>
              <w:spacing w:before="57"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27"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827BAE" w:rsidRDefault="00D36223">
            <w:pPr>
              <w:spacing w:before="57"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6" w:type="dxa"/>
          </w:tcPr>
          <w:p w:rsidR="00827BAE" w:rsidRDefault="00D36223">
            <w:pPr>
              <w:spacing w:before="27"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r>
      <w:tr w:rsidR="00827BAE">
        <w:trPr>
          <w:trHeight w:val="938"/>
        </w:trPr>
        <w:tc>
          <w:tcPr>
            <w:tcW w:w="1050" w:type="dxa"/>
          </w:tcPr>
          <w:p w:rsidR="00827BAE" w:rsidRDefault="00827BAE">
            <w:pPr>
              <w:spacing w:line="298"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D36223">
            <w:pPr>
              <w:spacing w:before="54" w:line="267" w:lineRule="auto"/>
              <w:ind w:left="109" w:right="11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23"/>
                <w:sz w:val="20"/>
                <w:szCs w:val="20"/>
              </w:rPr>
              <w:t>现；练习与测</w:t>
            </w:r>
            <w:r>
              <w:rPr>
                <w:rFonts w:ascii="宋体" w:eastAsia="宋体" w:hAnsi="宋体" w:cs="宋体"/>
                <w:sz w:val="20"/>
                <w:szCs w:val="20"/>
              </w:rPr>
              <w:t xml:space="preserve"> </w:t>
            </w:r>
            <w:r>
              <w:rPr>
                <w:rFonts w:ascii="宋体" w:eastAsia="宋体" w:hAnsi="宋体" w:cs="宋体"/>
                <w:spacing w:val="5"/>
                <w:sz w:val="20"/>
                <w:szCs w:val="20"/>
              </w:rPr>
              <w:t>验</w:t>
            </w:r>
            <w:r>
              <w:rPr>
                <w:rFonts w:ascii="宋体" w:eastAsia="宋体" w:hAnsi="宋体" w:cs="宋体"/>
                <w:spacing w:val="4"/>
                <w:sz w:val="20"/>
                <w:szCs w:val="20"/>
              </w:rPr>
              <w:t>等</w:t>
            </w:r>
          </w:p>
        </w:tc>
        <w:tc>
          <w:tcPr>
            <w:tcW w:w="993" w:type="dxa"/>
          </w:tcPr>
          <w:p w:rsidR="00827BAE" w:rsidRDefault="00827BAE">
            <w:pPr>
              <w:spacing w:line="275" w:lineRule="auto"/>
              <w:rPr>
                <w:rFonts w:ascii="Arial"/>
              </w:rPr>
            </w:pPr>
          </w:p>
          <w:p w:rsidR="00827BAE" w:rsidRDefault="00D36223">
            <w:pPr>
              <w:spacing w:before="58" w:line="271" w:lineRule="exact"/>
              <w:ind w:left="32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226" w:type="dxa"/>
          </w:tcPr>
          <w:p w:rsidR="00827BAE" w:rsidRDefault="00D36223">
            <w:pPr>
              <w:spacing w:before="210" w:line="301" w:lineRule="auto"/>
              <w:ind w:left="116" w:right="42" w:hanging="5"/>
              <w:rPr>
                <w:rFonts w:ascii="宋体" w:eastAsia="宋体" w:hAnsi="宋体" w:cs="宋体"/>
                <w:sz w:val="20"/>
                <w:szCs w:val="20"/>
              </w:rPr>
            </w:pPr>
            <w:r>
              <w:rPr>
                <w:rFonts w:ascii="宋体" w:eastAsia="宋体" w:hAnsi="宋体" w:cs="宋体"/>
                <w:spacing w:val="6"/>
                <w:sz w:val="20"/>
                <w:szCs w:val="20"/>
              </w:rPr>
              <w:t>考</w:t>
            </w:r>
            <w:r>
              <w:rPr>
                <w:rFonts w:ascii="宋体" w:eastAsia="宋体" w:hAnsi="宋体" w:cs="宋体"/>
                <w:spacing w:val="4"/>
                <w:sz w:val="20"/>
                <w:szCs w:val="20"/>
              </w:rPr>
              <w:t>勤</w:t>
            </w:r>
            <w:r>
              <w:rPr>
                <w:rFonts w:ascii="宋体" w:eastAsia="宋体" w:hAnsi="宋体" w:cs="宋体"/>
                <w:spacing w:val="3"/>
                <w:sz w:val="20"/>
                <w:szCs w:val="20"/>
              </w:rPr>
              <w:t>；</w:t>
            </w:r>
            <w:r>
              <w:rPr>
                <w:rFonts w:ascii="宋体" w:eastAsia="宋体" w:hAnsi="宋体" w:cs="宋体"/>
                <w:spacing w:val="3"/>
                <w:sz w:val="20"/>
                <w:szCs w:val="20"/>
              </w:rPr>
              <w:t xml:space="preserve"> </w:t>
            </w:r>
            <w:r>
              <w:rPr>
                <w:rFonts w:ascii="宋体" w:eastAsia="宋体" w:hAnsi="宋体" w:cs="宋体"/>
                <w:spacing w:val="3"/>
                <w:sz w:val="20"/>
                <w:szCs w:val="20"/>
              </w:rPr>
              <w:t>课堂表现</w:t>
            </w:r>
            <w:r>
              <w:rPr>
                <w:rFonts w:ascii="宋体" w:eastAsia="宋体" w:hAnsi="宋体" w:cs="宋体"/>
                <w:spacing w:val="3"/>
                <w:sz w:val="20"/>
                <w:szCs w:val="20"/>
              </w:rPr>
              <w:t>(</w:t>
            </w:r>
            <w:r>
              <w:rPr>
                <w:rFonts w:ascii="宋体" w:eastAsia="宋体" w:hAnsi="宋体" w:cs="宋体"/>
                <w:spacing w:val="3"/>
                <w:sz w:val="20"/>
                <w:szCs w:val="20"/>
              </w:rPr>
              <w:t>包括听课情况、回答问题、</w:t>
            </w:r>
            <w:r>
              <w:rPr>
                <w:rFonts w:ascii="宋体" w:eastAsia="宋体" w:hAnsi="宋体" w:cs="宋体"/>
                <w:sz w:val="20"/>
                <w:szCs w:val="20"/>
              </w:rPr>
              <w:t xml:space="preserve"> </w:t>
            </w:r>
            <w:r>
              <w:rPr>
                <w:rFonts w:ascii="宋体" w:eastAsia="宋体" w:hAnsi="宋体" w:cs="宋体"/>
                <w:spacing w:val="10"/>
                <w:sz w:val="20"/>
                <w:szCs w:val="20"/>
              </w:rPr>
              <w:t>小</w:t>
            </w:r>
            <w:r>
              <w:rPr>
                <w:rFonts w:ascii="宋体" w:eastAsia="宋体" w:hAnsi="宋体" w:cs="宋体"/>
                <w:spacing w:val="6"/>
                <w:sz w:val="20"/>
                <w:szCs w:val="20"/>
              </w:rPr>
              <w:t>组讨论、课堂活动等</w:t>
            </w:r>
            <w:r>
              <w:rPr>
                <w:rFonts w:ascii="宋体" w:eastAsia="宋体" w:hAnsi="宋体" w:cs="宋体"/>
                <w:spacing w:val="6"/>
                <w:sz w:val="20"/>
                <w:szCs w:val="20"/>
              </w:rPr>
              <w:t>)</w:t>
            </w:r>
            <w:r>
              <w:rPr>
                <w:rFonts w:ascii="宋体" w:eastAsia="宋体" w:hAnsi="宋体" w:cs="宋体"/>
                <w:spacing w:val="6"/>
                <w:sz w:val="20"/>
                <w:szCs w:val="20"/>
              </w:rPr>
              <w:t>；练习</w:t>
            </w:r>
          </w:p>
        </w:tc>
      </w:tr>
      <w:tr w:rsidR="00827BAE">
        <w:trPr>
          <w:trHeight w:val="943"/>
        </w:trPr>
        <w:tc>
          <w:tcPr>
            <w:tcW w:w="1050" w:type="dxa"/>
          </w:tcPr>
          <w:p w:rsidR="00827BAE" w:rsidRDefault="00827BAE">
            <w:pPr>
              <w:spacing w:line="301" w:lineRule="auto"/>
              <w:rPr>
                <w:rFonts w:ascii="Arial"/>
              </w:rPr>
            </w:pPr>
          </w:p>
          <w:p w:rsidR="00827BAE" w:rsidRDefault="00D36223">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D36223">
            <w:pPr>
              <w:spacing w:before="209" w:line="394" w:lineRule="exact"/>
              <w:ind w:left="112"/>
              <w:rPr>
                <w:rFonts w:ascii="宋体" w:eastAsia="宋体" w:hAnsi="宋体" w:cs="宋体"/>
                <w:sz w:val="20"/>
                <w:szCs w:val="20"/>
              </w:rPr>
            </w:pPr>
            <w:r>
              <w:rPr>
                <w:rFonts w:ascii="宋体" w:eastAsia="宋体" w:hAnsi="宋体" w:cs="宋体"/>
                <w:spacing w:val="7"/>
                <w:position w:val="14"/>
                <w:sz w:val="20"/>
                <w:szCs w:val="20"/>
              </w:rPr>
              <w:t>期</w:t>
            </w:r>
            <w:r>
              <w:rPr>
                <w:rFonts w:ascii="宋体" w:eastAsia="宋体" w:hAnsi="宋体" w:cs="宋体"/>
                <w:spacing w:val="6"/>
                <w:position w:val="14"/>
                <w:sz w:val="20"/>
                <w:szCs w:val="20"/>
              </w:rPr>
              <w:t>末考试</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993" w:type="dxa"/>
          </w:tcPr>
          <w:p w:rsidR="00827BAE" w:rsidRDefault="00827BAE">
            <w:pPr>
              <w:spacing w:line="278" w:lineRule="auto"/>
              <w:rPr>
                <w:rFonts w:ascii="Arial"/>
              </w:rPr>
            </w:pPr>
          </w:p>
          <w:p w:rsidR="00827BAE" w:rsidRDefault="00D36223">
            <w:pPr>
              <w:spacing w:before="57" w:line="271" w:lineRule="exact"/>
              <w:ind w:left="33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226" w:type="dxa"/>
          </w:tcPr>
          <w:p w:rsidR="00827BAE" w:rsidRDefault="00D36223">
            <w:pPr>
              <w:tabs>
                <w:tab w:val="left" w:pos="220"/>
              </w:tabs>
              <w:spacing w:before="57" w:line="268" w:lineRule="auto"/>
              <w:ind w:left="111" w:right="59"/>
              <w:rPr>
                <w:rFonts w:ascii="宋体" w:eastAsia="宋体" w:hAnsi="宋体" w:cs="宋体"/>
                <w:sz w:val="20"/>
                <w:szCs w:val="20"/>
              </w:rPr>
            </w:pPr>
            <w:r>
              <w:rPr>
                <w:rFonts w:ascii="宋体" w:eastAsia="宋体" w:hAnsi="宋体" w:cs="宋体"/>
                <w:spacing w:val="5"/>
                <w:sz w:val="20"/>
                <w:szCs w:val="20"/>
              </w:rPr>
              <w:t>试卷题型包括名词解释</w:t>
            </w:r>
            <w:r>
              <w:rPr>
                <w:rFonts w:ascii="宋体" w:eastAsia="宋体" w:hAnsi="宋体" w:cs="宋体"/>
                <w:spacing w:val="5"/>
                <w:sz w:val="20"/>
                <w:szCs w:val="20"/>
              </w:rPr>
              <w:t>(</w:t>
            </w:r>
            <w:r>
              <w:rPr>
                <w:rFonts w:ascii="Times New Roman" w:eastAsia="Times New Roman" w:hAnsi="Times New Roman" w:cs="Times New Roman"/>
                <w:spacing w:val="5"/>
                <w:sz w:val="20"/>
                <w:szCs w:val="20"/>
              </w:rPr>
              <w:t>25%</w:t>
            </w:r>
            <w:r>
              <w:rPr>
                <w:rFonts w:ascii="宋体" w:eastAsia="宋体" w:hAnsi="宋体" w:cs="宋体"/>
                <w:spacing w:val="5"/>
                <w:sz w:val="20"/>
                <w:szCs w:val="20"/>
              </w:rPr>
              <w:t>)</w:t>
            </w:r>
            <w:r>
              <w:rPr>
                <w:rFonts w:ascii="宋体" w:eastAsia="宋体" w:hAnsi="宋体" w:cs="宋体"/>
                <w:spacing w:val="5"/>
                <w:sz w:val="20"/>
                <w:szCs w:val="20"/>
              </w:rPr>
              <w:t>；填空</w:t>
            </w:r>
            <w:r>
              <w:rPr>
                <w:rFonts w:ascii="宋体" w:eastAsia="宋体" w:hAnsi="宋体" w:cs="宋体"/>
                <w:spacing w:val="5"/>
                <w:sz w:val="20"/>
                <w:szCs w:val="20"/>
              </w:rPr>
              <w:t>(</w:t>
            </w:r>
            <w:r>
              <w:rPr>
                <w:rFonts w:ascii="Times New Roman" w:eastAsia="Times New Roman" w:hAnsi="Times New Roman" w:cs="Times New Roman"/>
                <w:spacing w:val="5"/>
                <w:sz w:val="20"/>
                <w:szCs w:val="20"/>
              </w:rPr>
              <w:t>20%</w:t>
            </w:r>
            <w:r>
              <w:rPr>
                <w:rFonts w:ascii="宋体" w:eastAsia="宋体" w:hAnsi="宋体" w:cs="宋体"/>
                <w:spacing w:val="5"/>
                <w:sz w:val="20"/>
                <w:szCs w:val="20"/>
              </w:rPr>
              <w:t>)</w:t>
            </w:r>
            <w:r>
              <w:rPr>
                <w:rFonts w:ascii="宋体" w:eastAsia="宋体" w:hAnsi="宋体" w:cs="宋体"/>
                <w:spacing w:val="2"/>
                <w:sz w:val="20"/>
                <w:szCs w:val="20"/>
              </w:rPr>
              <w:t>；</w:t>
            </w:r>
            <w:r>
              <w:rPr>
                <w:rFonts w:ascii="宋体" w:eastAsia="宋体" w:hAnsi="宋体" w:cs="宋体"/>
                <w:sz w:val="20"/>
                <w:szCs w:val="20"/>
              </w:rPr>
              <w:t xml:space="preserve"> </w:t>
            </w:r>
            <w:r>
              <w:rPr>
                <w:rFonts w:ascii="宋体" w:eastAsia="宋体" w:hAnsi="宋体" w:cs="宋体"/>
                <w:spacing w:val="11"/>
                <w:sz w:val="20"/>
                <w:szCs w:val="20"/>
              </w:rPr>
              <w:t>判断对错</w:t>
            </w:r>
            <w:r>
              <w:rPr>
                <w:rFonts w:ascii="宋体" w:eastAsia="宋体" w:hAnsi="宋体" w:cs="宋体"/>
                <w:spacing w:val="11"/>
                <w:sz w:val="20"/>
                <w:szCs w:val="20"/>
              </w:rPr>
              <w:t>(</w:t>
            </w:r>
            <w:r>
              <w:rPr>
                <w:rFonts w:ascii="Times New Roman" w:eastAsia="Times New Roman" w:hAnsi="Times New Roman" w:cs="Times New Roman"/>
                <w:spacing w:val="11"/>
                <w:sz w:val="20"/>
                <w:szCs w:val="20"/>
              </w:rPr>
              <w:t>20%</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简答</w:t>
            </w:r>
            <w:r>
              <w:rPr>
                <w:rFonts w:ascii="宋体" w:eastAsia="宋体" w:hAnsi="宋体" w:cs="宋体"/>
                <w:spacing w:val="11"/>
                <w:sz w:val="20"/>
                <w:szCs w:val="20"/>
              </w:rPr>
              <w:t>(</w:t>
            </w:r>
            <w:r>
              <w:rPr>
                <w:rFonts w:ascii="Times New Roman" w:eastAsia="Times New Roman" w:hAnsi="Times New Roman" w:cs="Times New Roman"/>
                <w:spacing w:val="11"/>
                <w:sz w:val="20"/>
                <w:szCs w:val="20"/>
              </w:rPr>
              <w:t>20%</w:t>
            </w:r>
            <w:r>
              <w:rPr>
                <w:rFonts w:ascii="宋体" w:eastAsia="宋体" w:hAnsi="宋体" w:cs="宋体"/>
                <w:spacing w:val="11"/>
                <w:sz w:val="20"/>
                <w:szCs w:val="20"/>
              </w:rPr>
              <w:t>)</w:t>
            </w:r>
            <w:r>
              <w:rPr>
                <w:rFonts w:ascii="宋体" w:eastAsia="宋体" w:hAnsi="宋体" w:cs="宋体"/>
                <w:spacing w:val="11"/>
                <w:sz w:val="20"/>
                <w:szCs w:val="20"/>
              </w:rPr>
              <w:t>；</w:t>
            </w:r>
            <w:r>
              <w:rPr>
                <w:rFonts w:ascii="宋体" w:eastAsia="宋体" w:hAnsi="宋体" w:cs="宋体"/>
                <w:spacing w:val="11"/>
                <w:sz w:val="20"/>
                <w:szCs w:val="20"/>
              </w:rPr>
              <w:t xml:space="preserve"> </w:t>
            </w:r>
            <w:r>
              <w:rPr>
                <w:rFonts w:ascii="宋体" w:eastAsia="宋体" w:hAnsi="宋体" w:cs="宋体"/>
                <w:spacing w:val="11"/>
                <w:sz w:val="20"/>
                <w:szCs w:val="20"/>
              </w:rPr>
              <w:t>案例分</w:t>
            </w:r>
            <w:r>
              <w:rPr>
                <w:rFonts w:ascii="宋体" w:eastAsia="宋体" w:hAnsi="宋体" w:cs="宋体"/>
                <w:spacing w:val="10"/>
                <w:sz w:val="20"/>
                <w:szCs w:val="20"/>
              </w:rPr>
              <w:t>析</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
                <w:sz w:val="20"/>
                <w:szCs w:val="20"/>
              </w:rPr>
              <w:t>(</w:t>
            </w:r>
            <w:r>
              <w:rPr>
                <w:rFonts w:ascii="Times New Roman" w:eastAsia="Times New Roman" w:hAnsi="Times New Roman" w:cs="Times New Roman"/>
                <w:spacing w:val="2"/>
                <w:sz w:val="20"/>
                <w:szCs w:val="20"/>
              </w:rPr>
              <w:t>20</w:t>
            </w:r>
            <w:r>
              <w:rPr>
                <w:rFonts w:ascii="Times New Roman" w:eastAsia="Times New Roman" w:hAnsi="Times New Roman" w:cs="Times New Roman"/>
                <w:spacing w:val="1"/>
                <w:sz w:val="20"/>
                <w:szCs w:val="20"/>
              </w:rPr>
              <w:t>%</w:t>
            </w:r>
            <w:r>
              <w:rPr>
                <w:rFonts w:ascii="宋体" w:eastAsia="宋体" w:hAnsi="宋体" w:cs="宋体"/>
                <w:spacing w:val="1"/>
                <w:sz w:val="20"/>
                <w:szCs w:val="20"/>
              </w:rPr>
              <w:t>)</w:t>
            </w:r>
          </w:p>
        </w:tc>
      </w:tr>
    </w:tbl>
    <w:p w:rsidR="00827BAE" w:rsidRDefault="00D36223">
      <w:pPr>
        <w:spacing w:before="112" w:line="370" w:lineRule="auto"/>
        <w:ind w:left="418" w:right="406" w:firstLine="481"/>
        <w:rPr>
          <w:rFonts w:ascii="宋体" w:eastAsia="宋体" w:hAnsi="宋体" w:cs="宋体"/>
          <w:sz w:val="24"/>
        </w:rPr>
      </w:pPr>
      <w:r>
        <w:rPr>
          <w:rFonts w:ascii="宋体" w:eastAsia="宋体" w:hAnsi="宋体" w:cs="宋体"/>
          <w:spacing w:val="1"/>
          <w:sz w:val="24"/>
        </w:rPr>
        <w:t>卓越工程师教育培养计划试点</w:t>
      </w:r>
      <w:r>
        <w:rPr>
          <w:rFonts w:ascii="宋体" w:eastAsia="宋体" w:hAnsi="宋体" w:cs="宋体"/>
          <w:sz w:val="24"/>
        </w:rPr>
        <w:t>专业、参加各类专业认证</w:t>
      </w:r>
      <w:r>
        <w:rPr>
          <w:rFonts w:ascii="宋体" w:eastAsia="宋体" w:hAnsi="宋体" w:cs="宋体"/>
          <w:sz w:val="24"/>
        </w:rPr>
        <w:t>(</w:t>
      </w:r>
      <w:r>
        <w:rPr>
          <w:rFonts w:ascii="宋体" w:eastAsia="宋体" w:hAnsi="宋体" w:cs="宋体"/>
          <w:sz w:val="24"/>
        </w:rPr>
        <w:t>评估</w:t>
      </w:r>
      <w:r>
        <w:rPr>
          <w:rFonts w:ascii="宋体" w:eastAsia="宋体" w:hAnsi="宋体" w:cs="宋体"/>
          <w:sz w:val="24"/>
        </w:rPr>
        <w:t xml:space="preserve">) </w:t>
      </w:r>
      <w:r>
        <w:rPr>
          <w:rFonts w:ascii="宋体" w:eastAsia="宋体" w:hAnsi="宋体" w:cs="宋体"/>
          <w:sz w:val="24"/>
        </w:rPr>
        <w:t>的专业必须</w:t>
      </w:r>
      <w:r>
        <w:rPr>
          <w:rFonts w:ascii="宋体" w:eastAsia="宋体" w:hAnsi="宋体" w:cs="宋体"/>
          <w:sz w:val="24"/>
        </w:rPr>
        <w:t xml:space="preserve"> </w:t>
      </w:r>
      <w:r>
        <w:rPr>
          <w:rFonts w:ascii="宋体" w:eastAsia="宋体" w:hAnsi="宋体" w:cs="宋体"/>
          <w:spacing w:val="-2"/>
          <w:sz w:val="24"/>
        </w:rPr>
        <w:t>制定课程目标达成度计算</w:t>
      </w:r>
      <w:r>
        <w:rPr>
          <w:rFonts w:ascii="宋体" w:eastAsia="宋体" w:hAnsi="宋体" w:cs="宋体"/>
          <w:spacing w:val="-1"/>
          <w:sz w:val="24"/>
        </w:rPr>
        <w:t>办法，建议其他专业也要制定相应的计算办法。</w:t>
      </w:r>
    </w:p>
    <w:p w:rsidR="00827BAE" w:rsidRDefault="00827BAE">
      <w:pPr>
        <w:spacing w:line="284" w:lineRule="auto"/>
        <w:rPr>
          <w:rFonts w:ascii="Arial"/>
        </w:rPr>
      </w:pPr>
    </w:p>
    <w:p w:rsidR="00827BAE" w:rsidRDefault="00827BAE">
      <w:pPr>
        <w:spacing w:line="285" w:lineRule="auto"/>
        <w:rPr>
          <w:rFonts w:ascii="Arial"/>
        </w:rPr>
      </w:pPr>
    </w:p>
    <w:p w:rsidR="00827BAE" w:rsidRDefault="00D36223">
      <w:pPr>
        <w:spacing w:before="88" w:line="230" w:lineRule="auto"/>
        <w:ind w:left="1027"/>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4"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84" w:line="220" w:lineRule="auto"/>
        <w:ind w:left="899"/>
        <w:rPr>
          <w:rFonts w:ascii="宋体" w:eastAsia="宋体" w:hAnsi="宋体" w:cs="宋体"/>
          <w:sz w:val="24"/>
        </w:rPr>
      </w:pPr>
      <w:r>
        <w:rPr>
          <w:rFonts w:ascii="宋体" w:eastAsia="宋体" w:hAnsi="宋体" w:cs="宋体"/>
          <w:spacing w:val="-4"/>
          <w:sz w:val="24"/>
        </w:rPr>
        <w:t>描述持续</w:t>
      </w:r>
      <w:r>
        <w:rPr>
          <w:rFonts w:ascii="宋体" w:eastAsia="宋体" w:hAnsi="宋体" w:cs="宋体"/>
          <w:spacing w:val="-3"/>
          <w:sz w:val="24"/>
        </w:rPr>
        <w:t>改</w:t>
      </w:r>
      <w:r>
        <w:rPr>
          <w:rFonts w:ascii="宋体" w:eastAsia="宋体" w:hAnsi="宋体" w:cs="宋体"/>
          <w:spacing w:val="-2"/>
          <w:sz w:val="24"/>
        </w:rPr>
        <w:t>进本课程教学质量的举措。</w:t>
      </w:r>
    </w:p>
    <w:p w:rsidR="00827BAE" w:rsidRDefault="00D36223">
      <w:pPr>
        <w:spacing w:before="178" w:line="361" w:lineRule="auto"/>
        <w:ind w:left="418" w:right="405"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827BAE" w:rsidRDefault="00D36223">
      <w:pPr>
        <w:spacing w:before="1" w:line="219" w:lineRule="auto"/>
        <w:ind w:left="943"/>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81" w:line="220" w:lineRule="auto"/>
        <w:ind w:left="436"/>
        <w:rPr>
          <w:rFonts w:ascii="宋体" w:eastAsia="宋体" w:hAnsi="宋体" w:cs="宋体"/>
          <w:sz w:val="24"/>
        </w:rPr>
      </w:pPr>
      <w:r>
        <w:rPr>
          <w:rFonts w:ascii="Times New Roman" w:eastAsia="Times New Roman" w:hAnsi="Times New Roman" w:cs="Times New Roman"/>
          <w:spacing w:val="-6"/>
          <w:sz w:val="24"/>
        </w:rPr>
        <w:t xml:space="preserve">1.  </w:t>
      </w:r>
      <w:r>
        <w:rPr>
          <w:rFonts w:ascii="宋体" w:eastAsia="宋体" w:hAnsi="宋体" w:cs="宋体"/>
          <w:spacing w:val="-6"/>
          <w:sz w:val="24"/>
        </w:rPr>
        <w:t>帅</w:t>
      </w:r>
      <w:r>
        <w:rPr>
          <w:rFonts w:ascii="宋体" w:eastAsia="宋体" w:hAnsi="宋体" w:cs="宋体"/>
          <w:spacing w:val="-4"/>
          <w:sz w:val="24"/>
        </w:rPr>
        <w:t>建</w:t>
      </w:r>
      <w:r>
        <w:rPr>
          <w:rFonts w:ascii="宋体" w:eastAsia="宋体" w:hAnsi="宋体" w:cs="宋体"/>
          <w:spacing w:val="-3"/>
          <w:sz w:val="24"/>
        </w:rPr>
        <w:t>林</w:t>
      </w:r>
      <w:r>
        <w:rPr>
          <w:rFonts w:ascii="宋体" w:eastAsia="宋体" w:hAnsi="宋体" w:cs="宋体"/>
          <w:spacing w:val="-3"/>
          <w:sz w:val="24"/>
        </w:rPr>
        <w:t xml:space="preserve">         </w:t>
      </w:r>
      <w:r>
        <w:rPr>
          <w:rFonts w:ascii="宋体" w:eastAsia="宋体" w:hAnsi="宋体" w:cs="宋体"/>
          <w:spacing w:val="-3"/>
          <w:sz w:val="24"/>
        </w:rPr>
        <w:t>国际贸易实务</w:t>
      </w:r>
      <w:r>
        <w:rPr>
          <w:rFonts w:ascii="宋体" w:eastAsia="宋体" w:hAnsi="宋体" w:cs="宋体"/>
          <w:spacing w:val="-3"/>
          <w:sz w:val="24"/>
        </w:rPr>
        <w:t xml:space="preserve">       </w:t>
      </w:r>
      <w:r>
        <w:rPr>
          <w:rFonts w:ascii="宋体" w:eastAsia="宋体" w:hAnsi="宋体" w:cs="宋体"/>
          <w:spacing w:val="-3"/>
          <w:sz w:val="24"/>
        </w:rPr>
        <w:t>北京：</w:t>
      </w:r>
      <w:r>
        <w:rPr>
          <w:rFonts w:ascii="宋体" w:eastAsia="宋体" w:hAnsi="宋体" w:cs="宋体"/>
          <w:spacing w:val="-3"/>
          <w:sz w:val="24"/>
        </w:rPr>
        <w:t xml:space="preserve"> </w:t>
      </w:r>
      <w:r>
        <w:rPr>
          <w:rFonts w:ascii="宋体" w:eastAsia="宋体" w:hAnsi="宋体" w:cs="宋体"/>
          <w:spacing w:val="-3"/>
          <w:sz w:val="24"/>
        </w:rPr>
        <w:t>对外经济贸易大学出版社</w:t>
      </w:r>
    </w:p>
    <w:p w:rsidR="00827BAE" w:rsidRDefault="00D36223">
      <w:pPr>
        <w:spacing w:before="183" w:line="220" w:lineRule="auto"/>
        <w:ind w:left="413"/>
        <w:rPr>
          <w:rFonts w:ascii="宋体" w:eastAsia="宋体" w:hAnsi="宋体" w:cs="宋体"/>
          <w:sz w:val="24"/>
        </w:rPr>
      </w:pPr>
      <w:r>
        <w:rPr>
          <w:rFonts w:ascii="Times New Roman" w:eastAsia="Times New Roman" w:hAnsi="Times New Roman" w:cs="Times New Roman"/>
          <w:spacing w:val="-6"/>
          <w:sz w:val="24"/>
        </w:rPr>
        <w:t>2</w:t>
      </w:r>
      <w:r>
        <w:rPr>
          <w:rFonts w:ascii="Times New Roman" w:eastAsia="Times New Roman" w:hAnsi="Times New Roman" w:cs="Times New Roman"/>
          <w:spacing w:val="-4"/>
          <w:sz w:val="24"/>
        </w:rPr>
        <w:t>.</w:t>
      </w:r>
      <w:r>
        <w:rPr>
          <w:rFonts w:ascii="Times New Roman" w:eastAsia="Times New Roman" w:hAnsi="Times New Roman" w:cs="Times New Roman"/>
          <w:spacing w:val="-3"/>
          <w:sz w:val="24"/>
        </w:rPr>
        <w:t xml:space="preserve">  </w:t>
      </w:r>
      <w:r>
        <w:rPr>
          <w:rFonts w:ascii="宋体" w:eastAsia="宋体" w:hAnsi="宋体" w:cs="宋体"/>
          <w:spacing w:val="-3"/>
          <w:sz w:val="24"/>
        </w:rPr>
        <w:t>陈德人</w:t>
      </w:r>
      <w:r>
        <w:rPr>
          <w:rFonts w:ascii="宋体" w:eastAsia="宋体" w:hAnsi="宋体" w:cs="宋体"/>
          <w:spacing w:val="-3"/>
          <w:sz w:val="24"/>
        </w:rPr>
        <w:t xml:space="preserve">         </w:t>
      </w:r>
      <w:r>
        <w:rPr>
          <w:rFonts w:ascii="宋体" w:eastAsia="宋体" w:hAnsi="宋体" w:cs="宋体"/>
          <w:spacing w:val="-3"/>
          <w:sz w:val="24"/>
        </w:rPr>
        <w:t>电子商务概论</w:t>
      </w:r>
      <w:r>
        <w:rPr>
          <w:rFonts w:ascii="宋体" w:eastAsia="宋体" w:hAnsi="宋体" w:cs="宋体"/>
          <w:spacing w:val="-3"/>
          <w:sz w:val="24"/>
        </w:rPr>
        <w:t xml:space="preserve">       </w:t>
      </w:r>
      <w:r>
        <w:rPr>
          <w:rFonts w:ascii="宋体" w:eastAsia="宋体" w:hAnsi="宋体" w:cs="宋体"/>
          <w:spacing w:val="-3"/>
          <w:sz w:val="24"/>
        </w:rPr>
        <w:t>杭州：</w:t>
      </w:r>
      <w:r>
        <w:rPr>
          <w:rFonts w:ascii="宋体" w:eastAsia="宋体" w:hAnsi="宋体" w:cs="宋体"/>
          <w:spacing w:val="-3"/>
          <w:sz w:val="24"/>
        </w:rPr>
        <w:t xml:space="preserve"> </w:t>
      </w:r>
      <w:r>
        <w:rPr>
          <w:rFonts w:ascii="宋体" w:eastAsia="宋体" w:hAnsi="宋体" w:cs="宋体"/>
          <w:spacing w:val="-3"/>
          <w:sz w:val="24"/>
        </w:rPr>
        <w:t>浙江大学出版社</w:t>
      </w:r>
    </w:p>
    <w:p w:rsidR="00827BAE" w:rsidRDefault="00D36223">
      <w:pPr>
        <w:spacing w:before="180" w:line="291" w:lineRule="auto"/>
        <w:ind w:left="411" w:right="1931" w:firstLine="5"/>
        <w:rPr>
          <w:rFonts w:ascii="宋体" w:eastAsia="宋体" w:hAnsi="宋体" w:cs="宋体"/>
          <w:sz w:val="24"/>
        </w:rPr>
      </w:pPr>
      <w:r>
        <w:rPr>
          <w:rFonts w:ascii="Times New Roman" w:eastAsia="Times New Roman" w:hAnsi="Times New Roman" w:cs="Times New Roman"/>
          <w:spacing w:val="-6"/>
          <w:sz w:val="24"/>
        </w:rPr>
        <w:t>3.</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3"/>
          <w:sz w:val="24"/>
        </w:rPr>
        <w:t xml:space="preserve"> </w:t>
      </w:r>
      <w:r>
        <w:rPr>
          <w:rFonts w:ascii="宋体" w:eastAsia="宋体" w:hAnsi="宋体" w:cs="宋体"/>
          <w:spacing w:val="-3"/>
          <w:sz w:val="24"/>
        </w:rPr>
        <w:t>覃</w:t>
      </w:r>
      <w:r>
        <w:rPr>
          <w:rFonts w:ascii="宋体" w:eastAsia="宋体" w:hAnsi="宋体" w:cs="宋体"/>
          <w:spacing w:val="-3"/>
          <w:sz w:val="24"/>
        </w:rPr>
        <w:t xml:space="preserve"> </w:t>
      </w:r>
      <w:r>
        <w:rPr>
          <w:rFonts w:ascii="宋体" w:eastAsia="宋体" w:hAnsi="宋体" w:cs="宋体"/>
          <w:spacing w:val="-3"/>
          <w:sz w:val="24"/>
        </w:rPr>
        <w:t>征</w:t>
      </w:r>
      <w:r>
        <w:rPr>
          <w:rFonts w:ascii="宋体" w:eastAsia="宋体" w:hAnsi="宋体" w:cs="宋体"/>
          <w:spacing w:val="-3"/>
          <w:sz w:val="24"/>
        </w:rPr>
        <w:t xml:space="preserve">         </w:t>
      </w:r>
      <w:r>
        <w:rPr>
          <w:rFonts w:ascii="宋体" w:eastAsia="宋体" w:hAnsi="宋体" w:cs="宋体"/>
          <w:spacing w:val="-3"/>
          <w:sz w:val="24"/>
        </w:rPr>
        <w:t>电子商务概论</w:t>
      </w:r>
      <w:r>
        <w:rPr>
          <w:rFonts w:ascii="宋体" w:eastAsia="宋体" w:hAnsi="宋体" w:cs="宋体"/>
          <w:spacing w:val="-3"/>
          <w:sz w:val="24"/>
        </w:rPr>
        <w:t xml:space="preserve">       </w:t>
      </w:r>
      <w:r>
        <w:rPr>
          <w:rFonts w:ascii="宋体" w:eastAsia="宋体" w:hAnsi="宋体" w:cs="宋体"/>
          <w:spacing w:val="-3"/>
          <w:sz w:val="24"/>
        </w:rPr>
        <w:t>北京：</w:t>
      </w:r>
      <w:r>
        <w:rPr>
          <w:rFonts w:ascii="宋体" w:eastAsia="宋体" w:hAnsi="宋体" w:cs="宋体"/>
          <w:spacing w:val="-3"/>
          <w:sz w:val="24"/>
        </w:rPr>
        <w:t xml:space="preserve">  </w:t>
      </w:r>
      <w:r>
        <w:rPr>
          <w:rFonts w:ascii="宋体" w:eastAsia="宋体" w:hAnsi="宋体" w:cs="宋体"/>
          <w:spacing w:val="-3"/>
          <w:sz w:val="24"/>
        </w:rPr>
        <w:t>高等教育出版社</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方</w:t>
      </w:r>
      <w:r>
        <w:rPr>
          <w:rFonts w:ascii="宋体" w:eastAsia="宋体" w:hAnsi="宋体" w:cs="宋体"/>
          <w:sz w:val="24"/>
        </w:rPr>
        <w:t>美琪</w:t>
      </w:r>
      <w:r>
        <w:rPr>
          <w:rFonts w:ascii="宋体" w:eastAsia="宋体" w:hAnsi="宋体" w:cs="宋体"/>
          <w:sz w:val="24"/>
        </w:rPr>
        <w:t xml:space="preserve">         </w:t>
      </w:r>
      <w:r>
        <w:rPr>
          <w:rFonts w:ascii="宋体" w:eastAsia="宋体" w:hAnsi="宋体" w:cs="宋体"/>
          <w:sz w:val="24"/>
        </w:rPr>
        <w:t>电子商务概论</w:t>
      </w:r>
      <w:r>
        <w:rPr>
          <w:rFonts w:ascii="宋体" w:eastAsia="宋体" w:hAnsi="宋体" w:cs="宋体"/>
          <w:sz w:val="24"/>
        </w:rPr>
        <w:t xml:space="preserve">       </w:t>
      </w:r>
      <w:r>
        <w:rPr>
          <w:rFonts w:ascii="宋体" w:eastAsia="宋体" w:hAnsi="宋体" w:cs="宋体"/>
          <w:sz w:val="24"/>
        </w:rPr>
        <w:t>北京：清华大学出版社</w:t>
      </w:r>
    </w:p>
    <w:p w:rsidR="00827BAE" w:rsidRDefault="00827BAE">
      <w:pPr>
        <w:sectPr w:rsidR="00827BAE">
          <w:footerReference w:type="default" r:id="rId90"/>
          <w:pgSz w:w="11900" w:h="16840"/>
          <w:pgMar w:top="400" w:right="1388" w:bottom="1153" w:left="1391"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26"/>
        <w:rPr>
          <w:rFonts w:ascii="宋体" w:eastAsia="宋体" w:hAnsi="宋体" w:cs="宋体"/>
          <w:sz w:val="24"/>
        </w:rPr>
      </w:pPr>
      <w:r>
        <w:rPr>
          <w:rFonts w:ascii="Times New Roman" w:eastAsia="Times New Roman" w:hAnsi="Times New Roman" w:cs="Times New Roman"/>
          <w:spacing w:val="-1"/>
          <w:sz w:val="24"/>
        </w:rPr>
        <w:t>5.</w:t>
      </w:r>
      <w:r>
        <w:rPr>
          <w:rFonts w:ascii="宋体" w:eastAsia="宋体" w:hAnsi="宋体" w:cs="宋体"/>
          <w:spacing w:val="-1"/>
          <w:sz w:val="24"/>
        </w:rPr>
        <w:t>欧阳峰</w:t>
      </w:r>
      <w:r>
        <w:rPr>
          <w:rFonts w:ascii="宋体" w:eastAsia="宋体" w:hAnsi="宋体" w:cs="宋体"/>
          <w:spacing w:val="-1"/>
          <w:sz w:val="24"/>
        </w:rPr>
        <w:t xml:space="preserve">       </w:t>
      </w:r>
      <w:r>
        <w:rPr>
          <w:rFonts w:ascii="宋体" w:eastAsia="宋体" w:hAnsi="宋体" w:cs="宋体"/>
          <w:sz w:val="24"/>
        </w:rPr>
        <w:t xml:space="preserve">  </w:t>
      </w:r>
      <w:r>
        <w:rPr>
          <w:rFonts w:ascii="宋体" w:eastAsia="宋体" w:hAnsi="宋体" w:cs="宋体"/>
          <w:sz w:val="24"/>
        </w:rPr>
        <w:t>电子商务技术</w:t>
      </w:r>
      <w:r>
        <w:rPr>
          <w:rFonts w:ascii="宋体" w:eastAsia="宋体" w:hAnsi="宋体" w:cs="宋体"/>
          <w:sz w:val="24"/>
        </w:rPr>
        <w:t xml:space="preserve">       </w:t>
      </w:r>
      <w:r>
        <w:rPr>
          <w:rFonts w:ascii="宋体" w:eastAsia="宋体" w:hAnsi="宋体" w:cs="宋体"/>
          <w:sz w:val="24"/>
        </w:rPr>
        <w:t>北京：中国财政经济出版社</w:t>
      </w:r>
    </w:p>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D36223">
      <w:pPr>
        <w:spacing w:before="78" w:line="220" w:lineRule="auto"/>
        <w:ind w:left="6024"/>
        <w:rPr>
          <w:rFonts w:ascii="宋体" w:eastAsia="宋体" w:hAnsi="宋体" w:cs="宋体"/>
          <w:sz w:val="24"/>
        </w:rPr>
      </w:pPr>
      <w:r>
        <w:rPr>
          <w:rFonts w:ascii="宋体" w:eastAsia="宋体" w:hAnsi="宋体" w:cs="宋体"/>
          <w:spacing w:val="-13"/>
          <w:sz w:val="24"/>
        </w:rPr>
        <w:t>执笔人：</w:t>
      </w:r>
      <w:r>
        <w:rPr>
          <w:rFonts w:ascii="宋体" w:eastAsia="宋体" w:hAnsi="宋体" w:cs="宋体"/>
          <w:spacing w:val="-13"/>
          <w:sz w:val="24"/>
        </w:rPr>
        <w:t xml:space="preserve">  </w:t>
      </w:r>
      <w:r>
        <w:rPr>
          <w:rFonts w:ascii="宋体" w:eastAsia="宋体" w:hAnsi="宋体" w:cs="宋体"/>
          <w:spacing w:val="-13"/>
          <w:sz w:val="24"/>
        </w:rPr>
        <w:t>吕丽</w:t>
      </w:r>
      <w:r>
        <w:rPr>
          <w:rFonts w:ascii="宋体" w:eastAsia="宋体" w:hAnsi="宋体" w:cs="宋体"/>
          <w:spacing w:val="-12"/>
          <w:sz w:val="24"/>
        </w:rPr>
        <w:t>贤</w:t>
      </w:r>
    </w:p>
    <w:p w:rsidR="00827BAE" w:rsidRDefault="00D36223">
      <w:pPr>
        <w:spacing w:before="183" w:line="220" w:lineRule="auto"/>
        <w:ind w:left="6031"/>
        <w:rPr>
          <w:rFonts w:ascii="宋体" w:eastAsia="宋体" w:hAnsi="宋体" w:cs="宋体"/>
          <w:sz w:val="24"/>
        </w:rPr>
      </w:pPr>
      <w:r>
        <w:rPr>
          <w:rFonts w:ascii="宋体" w:eastAsia="宋体" w:hAnsi="宋体" w:cs="宋体"/>
          <w:spacing w:val="-13"/>
          <w:sz w:val="24"/>
        </w:rPr>
        <w:t>审定人：</w:t>
      </w:r>
      <w:r>
        <w:rPr>
          <w:rFonts w:ascii="宋体" w:eastAsia="宋体" w:hAnsi="宋体" w:cs="宋体"/>
          <w:spacing w:val="-13"/>
          <w:sz w:val="24"/>
        </w:rPr>
        <w:t xml:space="preserve">  </w:t>
      </w:r>
      <w:r>
        <w:rPr>
          <w:rFonts w:ascii="宋体" w:eastAsia="宋体" w:hAnsi="宋体" w:cs="宋体" w:hint="eastAsia"/>
          <w:spacing w:val="-13"/>
          <w:sz w:val="24"/>
        </w:rPr>
        <w:t>毛艳文</w:t>
      </w:r>
    </w:p>
    <w:p w:rsidR="00827BAE" w:rsidRDefault="00D36223">
      <w:pPr>
        <w:spacing w:before="180" w:line="220" w:lineRule="auto"/>
        <w:ind w:left="5971" w:firstLineChars="100" w:firstLine="202"/>
        <w:rPr>
          <w:rFonts w:ascii="宋体" w:eastAsia="宋体" w:hAnsi="宋体" w:cs="宋体"/>
          <w:sz w:val="24"/>
        </w:rPr>
      </w:pPr>
      <w:r>
        <w:rPr>
          <w:rFonts w:ascii="宋体" w:eastAsia="宋体" w:hAnsi="宋体" w:cs="宋体"/>
          <w:spacing w:val="-19"/>
          <w:sz w:val="24"/>
        </w:rPr>
        <w:t>审</w:t>
      </w:r>
      <w:r>
        <w:rPr>
          <w:rFonts w:ascii="宋体" w:eastAsia="宋体" w:hAnsi="宋体" w:cs="宋体"/>
          <w:spacing w:val="-12"/>
          <w:sz w:val="24"/>
        </w:rPr>
        <w:t>批人：</w:t>
      </w:r>
      <w:r>
        <w:rPr>
          <w:rFonts w:ascii="宋体" w:eastAsia="宋体" w:hAnsi="宋体" w:cs="宋体"/>
          <w:spacing w:val="-12"/>
          <w:sz w:val="24"/>
        </w:rPr>
        <w:t xml:space="preserve">  </w:t>
      </w:r>
      <w:r>
        <w:rPr>
          <w:rFonts w:ascii="宋体" w:eastAsia="宋体" w:hAnsi="宋体" w:cs="宋体"/>
          <w:spacing w:val="-12"/>
          <w:sz w:val="24"/>
        </w:rPr>
        <w:t>朱</w:t>
      </w:r>
      <w:r>
        <w:rPr>
          <w:rFonts w:ascii="宋体" w:eastAsia="宋体" w:hAnsi="宋体" w:cs="宋体"/>
          <w:spacing w:val="-12"/>
          <w:sz w:val="24"/>
        </w:rPr>
        <w:t xml:space="preserve">  </w:t>
      </w:r>
      <w:r>
        <w:rPr>
          <w:rFonts w:ascii="宋体" w:eastAsia="宋体" w:hAnsi="宋体" w:cs="宋体"/>
          <w:spacing w:val="-12"/>
          <w:sz w:val="24"/>
        </w:rPr>
        <w:t>江</w:t>
      </w:r>
    </w:p>
    <w:p w:rsidR="00827BAE" w:rsidRDefault="00827BAE">
      <w:pPr>
        <w:sectPr w:rsidR="00827BAE">
          <w:footerReference w:type="default" r:id="rId91"/>
          <w:pgSz w:w="11900" w:h="16840"/>
          <w:pgMar w:top="400" w:right="1785" w:bottom="1153" w:left="1785" w:header="0" w:footer="996" w:gutter="0"/>
          <w:cols w:space="720"/>
        </w:sectPr>
      </w:pPr>
    </w:p>
    <w:p w:rsidR="00827BAE" w:rsidRDefault="00827BAE">
      <w:pPr>
        <w:spacing w:line="127" w:lineRule="exact"/>
        <w:rPr>
          <w:rFonts w:ascii="宋体" w:eastAsia="宋体" w:hAnsi="宋体"/>
          <w:sz w:val="24"/>
        </w:rPr>
      </w:pPr>
    </w:p>
    <w:p w:rsidR="00827BAE" w:rsidRDefault="00827BAE">
      <w:pPr>
        <w:spacing w:line="127" w:lineRule="exact"/>
        <w:rPr>
          <w:rFonts w:ascii="宋体" w:eastAsia="宋体" w:hAnsi="宋体"/>
          <w:sz w:val="24"/>
        </w:rPr>
      </w:pPr>
    </w:p>
    <w:tbl>
      <w:tblPr>
        <w:tblStyle w:val="TableNormal"/>
        <w:tblW w:w="2532" w:type="dxa"/>
        <w:tblInd w:w="1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532"/>
      </w:tblGrid>
      <w:tr w:rsidR="00827BAE">
        <w:trPr>
          <w:trHeight w:val="421"/>
        </w:trPr>
        <w:tc>
          <w:tcPr>
            <w:tcW w:w="2532" w:type="dxa"/>
          </w:tcPr>
          <w:p w:rsidR="00827BAE" w:rsidRDefault="00D36223">
            <w:pPr>
              <w:spacing w:before="85" w:line="208" w:lineRule="auto"/>
              <w:ind w:left="124"/>
              <w:rPr>
                <w:rFonts w:ascii="宋体" w:eastAsia="宋体" w:hAnsi="宋体" w:cs="Times New Roman"/>
                <w:sz w:val="24"/>
              </w:rPr>
            </w:pPr>
            <w:r>
              <w:rPr>
                <w:rFonts w:ascii="宋体" w:eastAsia="宋体" w:hAnsi="宋体" w:cs="宋体"/>
                <w:spacing w:val="-8"/>
                <w:sz w:val="24"/>
              </w:rPr>
              <w:t>课</w:t>
            </w:r>
            <w:r>
              <w:rPr>
                <w:rFonts w:ascii="宋体" w:eastAsia="宋体" w:hAnsi="宋体" w:cs="宋体"/>
                <w:spacing w:val="-4"/>
                <w:sz w:val="24"/>
              </w:rPr>
              <w:t>程代码：</w:t>
            </w:r>
            <w:r>
              <w:rPr>
                <w:rFonts w:ascii="宋体" w:eastAsia="宋体" w:hAnsi="宋体" w:cs="宋体"/>
                <w:spacing w:val="-4"/>
                <w:sz w:val="24"/>
              </w:rPr>
              <w:t xml:space="preserve"> </w:t>
            </w:r>
            <w:r>
              <w:rPr>
                <w:rFonts w:ascii="宋体" w:eastAsia="宋体" w:hAnsi="宋体" w:cs="Times New Roman"/>
                <w:spacing w:val="-4"/>
                <w:sz w:val="24"/>
              </w:rPr>
              <w:t>0601029</w:t>
            </w:r>
          </w:p>
        </w:tc>
      </w:tr>
    </w:tbl>
    <w:p w:rsidR="00827BAE" w:rsidRDefault="00827BAE">
      <w:pPr>
        <w:spacing w:line="241" w:lineRule="auto"/>
        <w:rPr>
          <w:rFonts w:ascii="宋体" w:eastAsia="宋体" w:hAnsi="宋体"/>
          <w:sz w:val="24"/>
        </w:rPr>
      </w:pPr>
    </w:p>
    <w:p w:rsidR="00827BAE" w:rsidRDefault="00827BAE">
      <w:pPr>
        <w:spacing w:line="242" w:lineRule="auto"/>
        <w:rPr>
          <w:rFonts w:ascii="宋体" w:eastAsia="宋体" w:hAnsi="宋体"/>
          <w:sz w:val="24"/>
        </w:rPr>
      </w:pPr>
    </w:p>
    <w:p w:rsidR="00827BAE" w:rsidRDefault="00D36223">
      <w:pPr>
        <w:pStyle w:val="1"/>
        <w:jc w:val="center"/>
        <w:rPr>
          <w:rFonts w:ascii="宋体" w:eastAsia="宋体" w:hAnsi="宋体" w:cs="宋体"/>
          <w:szCs w:val="24"/>
        </w:rPr>
      </w:pPr>
      <w:bookmarkStart w:id="97" w:name="_Toc15447"/>
      <w:bookmarkStart w:id="98" w:name="OLE_LINK20"/>
      <w:r>
        <w:rPr>
          <w:rFonts w:hint="eastAsia"/>
        </w:rPr>
        <w:t>管理学导论</w:t>
      </w:r>
      <w:r>
        <w:t>教学大纲</w:t>
      </w:r>
      <w:bookmarkEnd w:id="97"/>
    </w:p>
    <w:p w:rsidR="00827BAE" w:rsidRDefault="00827BAE">
      <w:pPr>
        <w:spacing w:line="250" w:lineRule="auto"/>
        <w:rPr>
          <w:rFonts w:ascii="宋体" w:eastAsia="宋体" w:hAnsi="宋体"/>
          <w:sz w:val="24"/>
        </w:rPr>
      </w:pPr>
    </w:p>
    <w:p w:rsidR="00827BAE" w:rsidRDefault="00827BAE">
      <w:pPr>
        <w:spacing w:line="250" w:lineRule="auto"/>
        <w:rPr>
          <w:rFonts w:ascii="宋体" w:eastAsia="宋体" w:hAnsi="宋体"/>
          <w:sz w:val="24"/>
        </w:rPr>
      </w:pPr>
    </w:p>
    <w:p w:rsidR="00827BAE" w:rsidRDefault="00D36223">
      <w:pPr>
        <w:spacing w:before="95" w:line="396" w:lineRule="exact"/>
        <w:jc w:val="center"/>
        <w:rPr>
          <w:rFonts w:ascii="宋体" w:eastAsia="宋体" w:hAnsi="宋体" w:cs="宋体"/>
          <w:sz w:val="24"/>
        </w:rPr>
      </w:pPr>
      <w:r>
        <w:rPr>
          <w:rFonts w:ascii="宋体" w:eastAsia="宋体" w:hAnsi="宋体" w:cs="宋体"/>
          <w:spacing w:val="66"/>
          <w:position w:val="1"/>
          <w:sz w:val="24"/>
          <w14:textOutline w14:w="4533" w14:cap="flat" w14:cmpd="sng" w14:algn="ctr">
            <w14:solidFill>
              <w14:srgbClr w14:val="000000"/>
            </w14:solidFill>
            <w14:prstDash w14:val="solid"/>
            <w14:miter w14:lim="0"/>
          </w14:textOutline>
        </w:rPr>
        <w:t>(</w:t>
      </w:r>
      <w:r>
        <w:rPr>
          <w:rFonts w:ascii="宋体" w:eastAsia="宋体" w:hAnsi="宋体" w:cs="Times New Roman"/>
          <w:b/>
          <w:bCs/>
          <w:position w:val="1"/>
          <w:sz w:val="24"/>
        </w:rPr>
        <w:t>Introduction</w:t>
      </w:r>
      <w:r>
        <w:rPr>
          <w:rFonts w:ascii="宋体" w:eastAsia="宋体" w:hAnsi="宋体" w:cs="Times New Roman"/>
          <w:spacing w:val="63"/>
          <w:position w:val="1"/>
          <w:sz w:val="24"/>
        </w:rPr>
        <w:t xml:space="preserve"> </w:t>
      </w:r>
      <w:r>
        <w:rPr>
          <w:rFonts w:ascii="宋体" w:eastAsia="宋体" w:hAnsi="宋体" w:cs="Times New Roman"/>
          <w:b/>
          <w:bCs/>
          <w:position w:val="1"/>
          <w:sz w:val="24"/>
        </w:rPr>
        <w:t>to</w:t>
      </w:r>
      <w:r>
        <w:rPr>
          <w:rFonts w:ascii="宋体" w:eastAsia="宋体" w:hAnsi="宋体" w:cs="Times New Roman"/>
          <w:spacing w:val="63"/>
          <w:position w:val="1"/>
          <w:sz w:val="24"/>
        </w:rPr>
        <w:t xml:space="preserve"> </w:t>
      </w:r>
      <w:r>
        <w:rPr>
          <w:rFonts w:ascii="宋体" w:eastAsia="宋体" w:hAnsi="宋体" w:cs="Times New Roman"/>
          <w:b/>
          <w:bCs/>
          <w:position w:val="1"/>
          <w:sz w:val="24"/>
        </w:rPr>
        <w:t>Management</w:t>
      </w:r>
      <w:r>
        <w:rPr>
          <w:rFonts w:ascii="宋体" w:eastAsia="宋体" w:hAnsi="宋体" w:cs="宋体"/>
          <w:spacing w:val="63"/>
          <w:position w:val="1"/>
          <w:sz w:val="24"/>
          <w14:textOutline w14:w="4533" w14:cap="flat" w14:cmpd="sng" w14:algn="ctr">
            <w14:solidFill>
              <w14:srgbClr w14:val="000000"/>
            </w14:solidFill>
            <w14:prstDash w14:val="solid"/>
            <w14:miter w14:lim="0"/>
          </w14:textOutline>
        </w:rPr>
        <w:t>)</w:t>
      </w:r>
    </w:p>
    <w:p w:rsidR="00827BAE" w:rsidRDefault="00D36223">
      <w:pPr>
        <w:spacing w:before="288" w:line="226" w:lineRule="auto"/>
        <w:ind w:left="624"/>
        <w:rPr>
          <w:rFonts w:ascii="宋体" w:eastAsia="宋体" w:hAnsi="宋体" w:cs="宋体"/>
          <w:sz w:val="24"/>
        </w:rPr>
      </w:pPr>
      <w:r>
        <w:rPr>
          <w:rFonts w:ascii="宋体" w:eastAsia="宋体" w:hAnsi="宋体" w:cs="宋体"/>
          <w:spacing w:val="29"/>
          <w:sz w:val="24"/>
          <w14:textOutline w14:w="4241" w14:cap="flat" w14:cmpd="sng" w14:algn="ctr">
            <w14:solidFill>
              <w14:srgbClr w14:val="000000"/>
            </w14:solidFill>
            <w14:prstDash w14:val="solid"/>
            <w14:miter w14:lim="0"/>
          </w14:textOutline>
        </w:rPr>
        <w:t>一</w:t>
      </w:r>
      <w:r>
        <w:rPr>
          <w:rFonts w:ascii="宋体" w:eastAsia="宋体" w:hAnsi="宋体" w:cs="宋体"/>
          <w:spacing w:val="26"/>
          <w:sz w:val="24"/>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1101098123"/>
      </w:sdtPr>
      <w:sdtEndPr/>
      <w:sdtContent>
        <w:p w:rsidR="00827BAE" w:rsidRDefault="00D36223">
          <w:pPr>
            <w:spacing w:before="231" w:line="220" w:lineRule="auto"/>
            <w:ind w:left="543"/>
            <w:rPr>
              <w:rFonts w:ascii="宋体" w:eastAsia="宋体" w:hAnsi="宋体"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3"/>
              <w:sz w:val="24"/>
              <w14:textOutline w14:w="3657" w14:cap="flat" w14:cmpd="sng" w14:algn="ctr">
                <w14:solidFill>
                  <w14:srgbClr w14:val="000000"/>
                </w14:solidFill>
                <w14:prstDash w14:val="solid"/>
                <w14:miter w14:lim="0"/>
              </w14:textOutline>
            </w:rPr>
            <w:t>程</w:t>
          </w:r>
          <w:r>
            <w:rPr>
              <w:rFonts w:ascii="宋体" w:eastAsia="宋体" w:hAnsi="宋体" w:cs="宋体"/>
              <w:spacing w:val="-2"/>
              <w:sz w:val="24"/>
              <w14:textOutline w14:w="3657" w14:cap="flat" w14:cmpd="sng" w14:algn="ctr">
                <w14:solidFill>
                  <w14:srgbClr w14:val="000000"/>
                </w14:solidFill>
                <w14:prstDash w14:val="solid"/>
                <w14:miter w14:lim="0"/>
              </w14:textOutline>
            </w:rPr>
            <w:t>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Times New Roman"/>
              <w:spacing w:val="-2"/>
              <w:sz w:val="24"/>
            </w:rPr>
            <w:t>0601029</w:t>
          </w:r>
        </w:p>
        <w:p w:rsidR="00827BAE" w:rsidRDefault="00D36223">
          <w:pPr>
            <w:spacing w:before="184" w:line="221" w:lineRule="auto"/>
            <w:ind w:left="549"/>
            <w:rPr>
              <w:rFonts w:ascii="宋体" w:eastAsia="宋体" w:hAnsi="宋体" w:cs="Times New Roman"/>
              <w:sz w:val="24"/>
            </w:rPr>
          </w:pPr>
          <w:r>
            <w:rPr>
              <w:rFonts w:ascii="宋体" w:eastAsia="宋体" w:hAnsi="宋体" w:cs="宋体"/>
              <w:spacing w:val="-17"/>
              <w:sz w:val="24"/>
              <w14:textOutline w14:w="3657" w14:cap="flat" w14:cmpd="sng" w14:algn="ctr">
                <w14:solidFill>
                  <w14:srgbClr w14:val="000000"/>
                </w14:solidFill>
                <w14:prstDash w14:val="solid"/>
                <w14:miter w14:lim="0"/>
              </w14:textOutline>
            </w:rPr>
            <w:t>学</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分</w:t>
          </w:r>
          <w:r>
            <w:rPr>
              <w:rFonts w:ascii="宋体" w:eastAsia="宋体" w:hAnsi="宋体" w:cs="宋体"/>
              <w:spacing w:val="-15"/>
              <w:sz w:val="24"/>
            </w:rPr>
            <w:t xml:space="preserve"> </w:t>
          </w:r>
          <w:r>
            <w:rPr>
              <w:rFonts w:ascii="宋体" w:eastAsia="宋体" w:hAnsi="宋体" w:cs="宋体"/>
              <w:spacing w:val="-15"/>
              <w:sz w:val="24"/>
              <w14:textOutline w14:w="3657" w14:cap="flat" w14:cmpd="sng" w14:algn="ctr">
                <w14:solidFill>
                  <w14:srgbClr w14:val="000000"/>
                </w14:solidFill>
                <w14:prstDash w14:val="solid"/>
                <w14:miter w14:lim="0"/>
              </w14:textOutline>
            </w:rPr>
            <w:t>：</w:t>
          </w:r>
          <w:r>
            <w:rPr>
              <w:rFonts w:ascii="宋体" w:eastAsia="宋体" w:hAnsi="宋体" w:cs="宋体"/>
              <w:spacing w:val="-15"/>
              <w:sz w:val="24"/>
            </w:rPr>
            <w:t xml:space="preserve">  </w:t>
          </w:r>
          <w:r>
            <w:rPr>
              <w:rFonts w:ascii="宋体" w:eastAsia="宋体" w:hAnsi="宋体" w:cs="Times New Roman"/>
              <w:spacing w:val="-15"/>
              <w:sz w:val="24"/>
            </w:rPr>
            <w:t>2</w:t>
          </w:r>
        </w:p>
        <w:p w:rsidR="00827BAE" w:rsidRDefault="00D36223">
          <w:pPr>
            <w:spacing w:before="178" w:line="220" w:lineRule="auto"/>
            <w:ind w:left="549"/>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学</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时</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12"/>
              <w:sz w:val="24"/>
            </w:rPr>
            <w:t xml:space="preserve">  </w:t>
          </w:r>
          <w:r>
            <w:rPr>
              <w:rFonts w:ascii="宋体" w:eastAsia="宋体" w:hAnsi="宋体" w:cs="Times New Roman"/>
              <w:spacing w:val="-12"/>
              <w:sz w:val="24"/>
            </w:rPr>
            <w:t xml:space="preserve">30  </w:t>
          </w:r>
          <w:r>
            <w:rPr>
              <w:rFonts w:ascii="宋体" w:eastAsia="宋体" w:hAnsi="宋体" w:cs="宋体"/>
              <w:spacing w:val="-12"/>
              <w:sz w:val="24"/>
            </w:rPr>
            <w:t>(</w:t>
          </w:r>
          <w:r>
            <w:rPr>
              <w:rFonts w:ascii="宋体" w:eastAsia="宋体" w:hAnsi="宋体" w:cs="宋体"/>
              <w:spacing w:val="-12"/>
              <w:sz w:val="24"/>
            </w:rPr>
            <w:t>其中：讲授学时</w:t>
          </w:r>
          <w:r>
            <w:rPr>
              <w:rFonts w:ascii="宋体" w:eastAsia="宋体" w:hAnsi="宋体" w:cs="宋体"/>
              <w:spacing w:val="-12"/>
              <w:sz w:val="24"/>
            </w:rPr>
            <w:t xml:space="preserve"> </w:t>
          </w:r>
          <w:r>
            <w:rPr>
              <w:rFonts w:ascii="宋体" w:eastAsia="宋体" w:hAnsi="宋体" w:cs="Times New Roman"/>
              <w:spacing w:val="-12"/>
              <w:sz w:val="24"/>
            </w:rPr>
            <w:t xml:space="preserve">30 </w:t>
          </w:r>
          <w:r>
            <w:rPr>
              <w:rFonts w:ascii="宋体" w:eastAsia="宋体" w:hAnsi="宋体" w:cs="宋体"/>
              <w:spacing w:val="-12"/>
              <w:sz w:val="24"/>
            </w:rPr>
            <w:t>，实验学时</w:t>
          </w:r>
          <w:r>
            <w:rPr>
              <w:rFonts w:ascii="宋体" w:eastAsia="宋体" w:hAnsi="宋体" w:cs="宋体"/>
              <w:spacing w:val="-12"/>
              <w:sz w:val="24"/>
            </w:rPr>
            <w:t xml:space="preserve"> </w:t>
          </w:r>
          <w:hyperlink w:anchor="_bookmark45" w:history="1">
            <w:r>
              <w:rPr>
                <w:rFonts w:ascii="宋体" w:eastAsia="宋体" w:hAnsi="宋体" w:cs="Times New Roman"/>
                <w:spacing w:val="-12"/>
                <w:sz w:val="24"/>
              </w:rPr>
              <w:t>0</w:t>
            </w:r>
          </w:hyperlink>
          <w:r>
            <w:rPr>
              <w:rFonts w:ascii="宋体" w:eastAsia="宋体" w:hAnsi="宋体" w:cs="Times New Roman"/>
              <w:spacing w:val="-12"/>
              <w:sz w:val="24"/>
            </w:rPr>
            <w:t xml:space="preserve">  </w:t>
          </w:r>
          <w:r>
            <w:rPr>
              <w:rFonts w:ascii="宋体" w:eastAsia="宋体" w:hAnsi="宋体" w:cs="宋体"/>
              <w:spacing w:val="-12"/>
              <w:sz w:val="24"/>
            </w:rPr>
            <w:t>)</w:t>
          </w:r>
        </w:p>
      </w:sdtContent>
    </w:sdt>
    <w:p w:rsidR="00827BAE" w:rsidRDefault="00D36223">
      <w:pPr>
        <w:spacing w:before="185" w:line="220" w:lineRule="auto"/>
        <w:ind w:left="549"/>
        <w:rPr>
          <w:rFonts w:ascii="宋体" w:eastAsia="宋体" w:hAnsi="宋体" w:cs="宋体"/>
          <w:sz w:val="24"/>
        </w:rPr>
      </w:pPr>
      <w:r>
        <w:rPr>
          <w:rFonts w:ascii="宋体" w:eastAsia="宋体" w:hAnsi="宋体" w:cs="宋体"/>
          <w:spacing w:val="-6"/>
          <w:sz w:val="24"/>
          <w14:textOutline w14:w="3657" w14:cap="flat" w14:cmpd="sng" w14:algn="ctr">
            <w14:solidFill>
              <w14:srgbClr w14:val="000000"/>
            </w14:solidFill>
            <w14:prstDash w14:val="solid"/>
            <w14:miter w14:lim="0"/>
          </w14:textOutline>
        </w:rPr>
        <w:t>先</w:t>
      </w:r>
      <w:r>
        <w:rPr>
          <w:rFonts w:ascii="宋体" w:eastAsia="宋体" w:hAnsi="宋体" w:cs="宋体"/>
          <w:spacing w:val="-3"/>
          <w:sz w:val="24"/>
          <w14:textOutline w14:w="3657" w14:cap="flat" w14:cmpd="sng" w14:algn="ctr">
            <w14:solidFill>
              <w14:srgbClr w14:val="000000"/>
            </w14:solidFill>
            <w14:prstDash w14:val="solid"/>
            <w14:miter w14:lim="0"/>
          </w14:textOutline>
        </w:rPr>
        <w:t>修课程</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无</w:t>
      </w:r>
    </w:p>
    <w:p w:rsidR="00827BAE" w:rsidRDefault="00D36223">
      <w:pPr>
        <w:spacing w:before="179"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w:t>
      </w:r>
      <w:r>
        <w:rPr>
          <w:rFonts w:ascii="宋体" w:eastAsia="宋体" w:hAnsi="宋体" w:cs="宋体"/>
          <w:spacing w:val="-2"/>
          <w:sz w:val="24"/>
          <w14:textOutline w14:w="3657" w14:cap="flat" w14:cmpd="sng" w14:algn="ctr">
            <w14:solidFill>
              <w14:srgbClr w14:val="000000"/>
            </w14:solidFill>
            <w14:prstDash w14:val="solid"/>
            <w14:miter w14:lim="0"/>
          </w14:textOutline>
        </w:rPr>
        <w:t>专业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bookmarkEnd w:id="98"/>
    <w:p w:rsidR="00827BAE" w:rsidRDefault="00D36223">
      <w:pPr>
        <w:spacing w:before="184" w:line="360" w:lineRule="auto"/>
        <w:ind w:left="546" w:right="725"/>
        <w:rPr>
          <w:rFonts w:ascii="宋体" w:eastAsia="宋体" w:hAnsi="宋体" w:cs="Times New Roman"/>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建议教</w:t>
      </w:r>
      <w:r>
        <w:rPr>
          <w:rFonts w:ascii="宋体" w:eastAsia="宋体" w:hAnsi="宋体" w:cs="宋体"/>
          <w:spacing w:val="-5"/>
          <w:sz w:val="24"/>
          <w14:textOutline w14:w="3657" w14:cap="flat" w14:cmpd="sng" w14:algn="ctr">
            <w14:solidFill>
              <w14:srgbClr w14:val="000000"/>
            </w14:solidFill>
            <w14:prstDash w14:val="solid"/>
            <w14:miter w14:lim="0"/>
          </w14:textOutline>
        </w:rPr>
        <w:t>材</w:t>
      </w: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4"/>
          <w:sz w:val="24"/>
        </w:rPr>
        <w:t xml:space="preserve">  </w:t>
      </w:r>
      <w:r>
        <w:rPr>
          <w:rFonts w:ascii="宋体" w:eastAsia="宋体" w:hAnsi="宋体" w:cs="宋体"/>
          <w:spacing w:val="-4"/>
          <w:sz w:val="24"/>
        </w:rPr>
        <w:t>《</w:t>
      </w:r>
      <w:r>
        <w:rPr>
          <w:rFonts w:ascii="宋体" w:eastAsia="宋体" w:hAnsi="宋体" w:cs="宋体" w:hint="eastAsia"/>
          <w:spacing w:val="-4"/>
          <w:sz w:val="24"/>
        </w:rPr>
        <w:t>管理学导论</w:t>
      </w:r>
      <w:r>
        <w:rPr>
          <w:rFonts w:ascii="宋体" w:eastAsia="宋体" w:hAnsi="宋体" w:cs="宋体"/>
          <w:spacing w:val="-4"/>
          <w:sz w:val="24"/>
        </w:rPr>
        <w:t>》</w:t>
      </w:r>
      <w:r>
        <w:rPr>
          <w:rFonts w:ascii="宋体" w:eastAsia="宋体" w:hAnsi="宋体" w:cs="宋体" w:hint="eastAsia"/>
          <w:spacing w:val="-4"/>
          <w:sz w:val="24"/>
        </w:rPr>
        <w:t>，张武保，外语教学与研究出版社，</w:t>
      </w:r>
      <w:r>
        <w:rPr>
          <w:rFonts w:ascii="宋体" w:eastAsia="宋体" w:hAnsi="宋体" w:cs="宋体" w:hint="eastAsia"/>
          <w:spacing w:val="-4"/>
          <w:sz w:val="24"/>
        </w:rPr>
        <w:t>2</w:t>
      </w:r>
      <w:r>
        <w:rPr>
          <w:rFonts w:ascii="宋体" w:eastAsia="宋体" w:hAnsi="宋体" w:cs="宋体"/>
          <w:spacing w:val="-4"/>
          <w:sz w:val="24"/>
        </w:rPr>
        <w:t>018.7</w:t>
      </w:r>
      <w:r>
        <w:rPr>
          <w:rFonts w:ascii="宋体" w:eastAsia="宋体" w:hAnsi="宋体" w:cs="宋体" w:hint="eastAsia"/>
          <w:spacing w:val="-4"/>
          <w:sz w:val="24"/>
        </w:rPr>
        <w:t>（</w:t>
      </w:r>
      <w:r>
        <w:rPr>
          <w:rFonts w:ascii="宋体" w:eastAsia="宋体" w:hAnsi="宋体" w:cs="宋体" w:hint="eastAsia"/>
          <w:spacing w:val="-4"/>
          <w:sz w:val="24"/>
        </w:rPr>
        <w:t>2</w:t>
      </w:r>
      <w:r>
        <w:rPr>
          <w:rFonts w:ascii="宋体" w:eastAsia="宋体" w:hAnsi="宋体" w:cs="宋体"/>
          <w:spacing w:val="-4"/>
          <w:sz w:val="24"/>
        </w:rPr>
        <w:t>022.4</w:t>
      </w:r>
      <w:r>
        <w:rPr>
          <w:rFonts w:ascii="宋体" w:eastAsia="宋体" w:hAnsi="宋体" w:cs="宋体" w:hint="eastAsia"/>
          <w:spacing w:val="-4"/>
          <w:sz w:val="24"/>
        </w:rPr>
        <w:t>重印）</w:t>
      </w:r>
      <w:r>
        <w:rPr>
          <w:rFonts w:ascii="宋体" w:eastAsia="宋体" w:hAnsi="宋体" w:cs="Times New Roman"/>
          <w:sz w:val="24"/>
        </w:rPr>
        <w:t xml:space="preserve"> </w:t>
      </w:r>
    </w:p>
    <w:p w:rsidR="00827BAE" w:rsidRDefault="00D36223">
      <w:pPr>
        <w:spacing w:before="184" w:line="360" w:lineRule="auto"/>
        <w:ind w:left="543" w:right="725" w:firstLine="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827BAE" w:rsidRDefault="00D36223">
      <w:pPr>
        <w:spacing w:before="10" w:line="361" w:lineRule="auto"/>
        <w:ind w:left="23" w:firstLine="520"/>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w:t>
      </w:r>
      <w:r>
        <w:rPr>
          <w:rFonts w:ascii="宋体" w:eastAsia="宋体" w:hAnsi="宋体" w:cs="宋体" w:hint="eastAsia"/>
          <w:spacing w:val="-4"/>
          <w:sz w:val="24"/>
        </w:rPr>
        <w:t>我国</w:t>
      </w:r>
      <w:r>
        <w:rPr>
          <w:rFonts w:ascii="宋体" w:eastAsia="宋体" w:hAnsi="宋体" w:cs="宋体"/>
          <w:spacing w:val="-4"/>
          <w:sz w:val="24"/>
        </w:rPr>
        <w:t>商务英语专业的</w:t>
      </w:r>
      <w:r>
        <w:rPr>
          <w:rFonts w:ascii="宋体" w:eastAsia="宋体" w:hAnsi="宋体" w:cs="宋体" w:hint="eastAsia"/>
          <w:spacing w:val="-4"/>
          <w:sz w:val="24"/>
        </w:rPr>
        <w:t>一门专业</w:t>
      </w:r>
      <w:r>
        <w:rPr>
          <w:rFonts w:ascii="宋体" w:eastAsia="宋体" w:hAnsi="宋体" w:cs="宋体"/>
          <w:spacing w:val="-4"/>
          <w:sz w:val="24"/>
        </w:rPr>
        <w:t>必修课</w:t>
      </w:r>
      <w:r>
        <w:rPr>
          <w:rFonts w:ascii="宋体" w:eastAsia="宋体" w:hAnsi="宋体" w:cs="宋体" w:hint="eastAsia"/>
          <w:spacing w:val="-6"/>
          <w:sz w:val="24"/>
        </w:rPr>
        <w:t>，作为学生从商务英语语言学习到商务专业学习的基础和过渡。</w:t>
      </w:r>
      <w:r>
        <w:rPr>
          <w:rFonts w:ascii="宋体" w:eastAsia="宋体" w:hAnsi="宋体" w:cs="宋体"/>
          <w:spacing w:val="-6"/>
          <w:sz w:val="24"/>
        </w:rPr>
        <w:t>通过本课程的学习，</w:t>
      </w:r>
      <w:r>
        <w:rPr>
          <w:rFonts w:ascii="宋体" w:eastAsia="宋体" w:hAnsi="宋体" w:cs="宋体" w:hint="eastAsia"/>
          <w:sz w:val="24"/>
        </w:rPr>
        <w:t>培养学生初步具备运用管理知识观察、分析和解决</w:t>
      </w:r>
      <w:r>
        <w:rPr>
          <w:rFonts w:ascii="宋体" w:eastAsia="宋体" w:hAnsi="宋体" w:cs="宋体" w:hint="eastAsia"/>
          <w:sz w:val="24"/>
        </w:rPr>
        <w:t>各类组织管理问题的意识和能力，提高学生理论联系实际、独立思考、勇于创新的能力。</w:t>
      </w:r>
      <w:r>
        <w:rPr>
          <w:rFonts w:ascii="宋体" w:eastAsia="宋体" w:hAnsi="宋体" w:cs="宋体"/>
          <w:spacing w:val="-9"/>
          <w:sz w:val="24"/>
        </w:rPr>
        <w:t>通过融入社会主义核心价值观等课程思政元素</w:t>
      </w:r>
      <w:r>
        <w:rPr>
          <w:rFonts w:ascii="宋体" w:eastAsia="宋体" w:hAnsi="宋体" w:cs="宋体" w:hint="eastAsia"/>
          <w:spacing w:val="-9"/>
          <w:sz w:val="24"/>
        </w:rPr>
        <w:t>，</w:t>
      </w:r>
      <w:r>
        <w:rPr>
          <w:rFonts w:ascii="宋体" w:eastAsia="宋体" w:hAnsi="宋体" w:cs="宋体" w:hint="eastAsia"/>
          <w:spacing w:val="-9"/>
          <w:sz w:val="24"/>
        </w:rPr>
        <w:t xml:space="preserve"> </w:t>
      </w:r>
      <w:r>
        <w:rPr>
          <w:rFonts w:ascii="宋体" w:eastAsia="宋体" w:hAnsi="宋体" w:cs="宋体"/>
          <w:spacing w:val="-9"/>
          <w:sz w:val="24"/>
        </w:rPr>
        <w:t>培</w:t>
      </w:r>
      <w:r>
        <w:rPr>
          <w:rFonts w:ascii="宋体" w:eastAsia="宋体" w:hAnsi="宋体" w:cs="宋体"/>
          <w:spacing w:val="-2"/>
          <w:sz w:val="24"/>
        </w:rPr>
        <w:t>养学生的爱国情怀、</w:t>
      </w:r>
      <w:r>
        <w:rPr>
          <w:rFonts w:ascii="宋体" w:eastAsia="宋体" w:hAnsi="宋体" w:cs="宋体"/>
          <w:spacing w:val="-1"/>
          <w:sz w:val="24"/>
        </w:rPr>
        <w:t>敬业精神、诚信品德和友善关系，同时树立正确的世界观、</w:t>
      </w:r>
      <w:r>
        <w:rPr>
          <w:rFonts w:ascii="宋体" w:eastAsia="宋体" w:hAnsi="宋体" w:cs="宋体"/>
          <w:spacing w:val="-12"/>
          <w:sz w:val="24"/>
        </w:rPr>
        <w:t>人</w:t>
      </w:r>
      <w:r>
        <w:rPr>
          <w:rFonts w:ascii="宋体" w:eastAsia="宋体" w:hAnsi="宋体" w:cs="宋体"/>
          <w:spacing w:val="-7"/>
          <w:sz w:val="24"/>
        </w:rPr>
        <w:t>生</w:t>
      </w:r>
      <w:r>
        <w:rPr>
          <w:rFonts w:ascii="宋体" w:eastAsia="宋体" w:hAnsi="宋体" w:cs="宋体"/>
          <w:spacing w:val="-6"/>
          <w:sz w:val="24"/>
        </w:rPr>
        <w:t>观</w:t>
      </w:r>
      <w:r>
        <w:rPr>
          <w:rFonts w:ascii="宋体" w:eastAsia="宋体" w:hAnsi="宋体" w:cs="宋体" w:hint="eastAsia"/>
          <w:spacing w:val="-6"/>
          <w:sz w:val="24"/>
        </w:rPr>
        <w:t>、</w:t>
      </w:r>
      <w:r>
        <w:rPr>
          <w:rFonts w:ascii="宋体" w:eastAsia="宋体" w:hAnsi="宋体" w:cs="宋体"/>
          <w:spacing w:val="-6"/>
          <w:sz w:val="24"/>
        </w:rPr>
        <w:t>与价值观，</w:t>
      </w:r>
      <w:r>
        <w:rPr>
          <w:rFonts w:ascii="宋体" w:eastAsia="宋体" w:hAnsi="宋体" w:cs="宋体"/>
          <w:spacing w:val="-6"/>
          <w:sz w:val="24"/>
        </w:rPr>
        <w:t xml:space="preserve"> </w:t>
      </w:r>
      <w:r>
        <w:rPr>
          <w:rFonts w:ascii="宋体" w:eastAsia="宋体" w:hAnsi="宋体" w:cs="宋体"/>
          <w:spacing w:val="-6"/>
          <w:sz w:val="24"/>
        </w:rPr>
        <w:t>增强民族和文化的归属</w:t>
      </w:r>
      <w:r>
        <w:rPr>
          <w:rFonts w:ascii="宋体" w:eastAsia="宋体" w:hAnsi="宋体" w:cs="宋体" w:hint="eastAsia"/>
          <w:spacing w:val="-6"/>
          <w:sz w:val="24"/>
        </w:rPr>
        <w:t>感、认</w:t>
      </w:r>
      <w:r>
        <w:rPr>
          <w:rFonts w:ascii="宋体" w:eastAsia="宋体" w:hAnsi="宋体" w:cs="宋体"/>
          <w:spacing w:val="-6"/>
          <w:sz w:val="24"/>
        </w:rPr>
        <w:t>同感、</w:t>
      </w:r>
      <w:r>
        <w:rPr>
          <w:rFonts w:ascii="宋体" w:eastAsia="宋体" w:hAnsi="宋体" w:cs="宋体" w:hint="eastAsia"/>
          <w:spacing w:val="-6"/>
          <w:sz w:val="24"/>
        </w:rPr>
        <w:t>与</w:t>
      </w:r>
      <w:r>
        <w:rPr>
          <w:rFonts w:ascii="宋体" w:eastAsia="宋体" w:hAnsi="宋体" w:cs="宋体"/>
          <w:spacing w:val="-6"/>
          <w:sz w:val="24"/>
        </w:rPr>
        <w:t>尊严感，并能够</w:t>
      </w:r>
      <w:r>
        <w:rPr>
          <w:rFonts w:ascii="宋体" w:eastAsia="宋体" w:hAnsi="宋体" w:cs="宋体"/>
          <w:spacing w:val="-19"/>
          <w:sz w:val="24"/>
        </w:rPr>
        <w:t>采</w:t>
      </w:r>
      <w:r>
        <w:rPr>
          <w:rFonts w:ascii="宋体" w:eastAsia="宋体" w:hAnsi="宋体" w:cs="宋体"/>
          <w:spacing w:val="-12"/>
          <w:sz w:val="24"/>
        </w:rPr>
        <w:t>取批判的态度，客观、</w:t>
      </w:r>
      <w:r>
        <w:rPr>
          <w:rFonts w:ascii="宋体" w:eastAsia="宋体" w:hAnsi="宋体" w:cs="宋体"/>
          <w:spacing w:val="-12"/>
          <w:sz w:val="24"/>
        </w:rPr>
        <w:t xml:space="preserve"> </w:t>
      </w:r>
      <w:r>
        <w:rPr>
          <w:rFonts w:ascii="宋体" w:eastAsia="宋体" w:hAnsi="宋体" w:cs="宋体"/>
          <w:spacing w:val="-12"/>
          <w:sz w:val="24"/>
        </w:rPr>
        <w:t>理性</w:t>
      </w:r>
      <w:r>
        <w:rPr>
          <w:rFonts w:ascii="宋体" w:eastAsia="宋体" w:hAnsi="宋体" w:cs="宋体" w:hint="eastAsia"/>
          <w:spacing w:val="-12"/>
          <w:sz w:val="24"/>
        </w:rPr>
        <w:t>、</w:t>
      </w:r>
      <w:r>
        <w:rPr>
          <w:rFonts w:ascii="宋体" w:eastAsia="宋体" w:hAnsi="宋体" w:cs="宋体"/>
          <w:spacing w:val="-12"/>
          <w:sz w:val="24"/>
        </w:rPr>
        <w:t>和辩证地看待中西方</w:t>
      </w:r>
      <w:r>
        <w:rPr>
          <w:rFonts w:ascii="宋体" w:eastAsia="宋体" w:hAnsi="宋体" w:cs="宋体" w:hint="eastAsia"/>
          <w:spacing w:val="-12"/>
          <w:sz w:val="24"/>
        </w:rPr>
        <w:t>管理领</w:t>
      </w:r>
      <w:r>
        <w:rPr>
          <w:rFonts w:ascii="宋体" w:eastAsia="宋体" w:hAnsi="宋体" w:cs="宋体"/>
          <w:spacing w:val="-12"/>
          <w:sz w:val="24"/>
        </w:rPr>
        <w:t>域的异同，</w:t>
      </w:r>
      <w:r>
        <w:rPr>
          <w:rFonts w:ascii="宋体" w:eastAsia="宋体" w:hAnsi="宋体" w:cs="宋体"/>
          <w:spacing w:val="-12"/>
          <w:sz w:val="24"/>
        </w:rPr>
        <w:t xml:space="preserve"> </w:t>
      </w:r>
      <w:r>
        <w:rPr>
          <w:rFonts w:ascii="宋体" w:eastAsia="宋体" w:hAnsi="宋体" w:cs="宋体"/>
          <w:spacing w:val="-12"/>
          <w:sz w:val="24"/>
        </w:rPr>
        <w:t>提高为中华</w:t>
      </w:r>
      <w:r>
        <w:rPr>
          <w:rFonts w:ascii="宋体" w:eastAsia="宋体" w:hAnsi="宋体" w:cs="宋体"/>
          <w:spacing w:val="-2"/>
          <w:sz w:val="24"/>
        </w:rPr>
        <w:t>民族经济强大而</w:t>
      </w:r>
      <w:r>
        <w:rPr>
          <w:rFonts w:ascii="宋体" w:eastAsia="宋体" w:hAnsi="宋体" w:cs="宋体"/>
          <w:spacing w:val="-1"/>
          <w:sz w:val="24"/>
        </w:rPr>
        <w:t>奋斗的决心</w:t>
      </w:r>
      <w:r>
        <w:rPr>
          <w:rFonts w:ascii="宋体" w:eastAsia="宋体" w:hAnsi="宋体" w:cs="宋体" w:hint="eastAsia"/>
          <w:spacing w:val="-1"/>
          <w:sz w:val="24"/>
        </w:rPr>
        <w:t>，以及民族</w:t>
      </w:r>
      <w:r>
        <w:rPr>
          <w:rFonts w:ascii="宋体" w:eastAsia="宋体" w:hAnsi="宋体" w:cs="宋体"/>
          <w:spacing w:val="-1"/>
          <w:sz w:val="24"/>
        </w:rPr>
        <w:t>自豪感和荣誉感。</w:t>
      </w:r>
    </w:p>
    <w:p w:rsidR="00827BAE" w:rsidRDefault="00827BAE">
      <w:pPr>
        <w:spacing w:before="39" w:line="227" w:lineRule="auto"/>
        <w:ind w:left="636"/>
        <w:outlineLvl w:val="0"/>
        <w:rPr>
          <w:rFonts w:ascii="宋体" w:eastAsia="宋体" w:hAnsi="宋体" w:cs="宋体"/>
          <w:spacing w:val="28"/>
          <w:sz w:val="24"/>
          <w14:textOutline w14:w="4241" w14:cap="flat" w14:cmpd="sng" w14:algn="ctr">
            <w14:solidFill>
              <w14:srgbClr w14:val="000000"/>
            </w14:solidFill>
            <w14:prstDash w14:val="solid"/>
            <w14:miter w14:lim="0"/>
          </w14:textOutline>
        </w:rPr>
      </w:pPr>
    </w:p>
    <w:p w:rsidR="00827BAE" w:rsidRDefault="00D36223">
      <w:pPr>
        <w:spacing w:before="39" w:line="227" w:lineRule="auto"/>
        <w:ind w:left="636"/>
        <w:rPr>
          <w:rFonts w:ascii="宋体" w:eastAsia="宋体" w:hAnsi="宋体" w:cs="宋体"/>
          <w:spacing w:val="24"/>
          <w:sz w:val="24"/>
          <w14:textOutline w14:w="4241" w14:cap="flat" w14:cmpd="sng" w14:algn="ctr">
            <w14:solidFill>
              <w14:srgbClr w14:val="000000"/>
            </w14:solidFill>
            <w14:prstDash w14:val="solid"/>
            <w14:miter w14:lim="0"/>
          </w14:textOutline>
        </w:rPr>
      </w:pPr>
      <w:r>
        <w:rPr>
          <w:rFonts w:ascii="宋体" w:eastAsia="宋体" w:hAnsi="宋体" w:cs="宋体"/>
          <w:spacing w:val="28"/>
          <w:sz w:val="24"/>
          <w14:textOutline w14:w="4241" w14:cap="flat" w14:cmpd="sng" w14:algn="ctr">
            <w14:solidFill>
              <w14:srgbClr w14:val="000000"/>
            </w14:solidFill>
            <w14:prstDash w14:val="solid"/>
            <w14:miter w14:lim="0"/>
          </w14:textOutline>
        </w:rPr>
        <w:t>二</w:t>
      </w:r>
      <w:r>
        <w:rPr>
          <w:rFonts w:ascii="宋体" w:eastAsia="宋体" w:hAnsi="宋体" w:cs="宋体"/>
          <w:spacing w:val="24"/>
          <w:sz w:val="24"/>
          <w14:textOutline w14:w="4241" w14:cap="flat" w14:cmpd="sng" w14:algn="ctr">
            <w14:solidFill>
              <w14:srgbClr w14:val="000000"/>
            </w14:solidFill>
            <w14:prstDash w14:val="solid"/>
            <w14:miter w14:lim="0"/>
          </w14:textOutline>
        </w:rPr>
        <w:t>、课程目标</w:t>
      </w:r>
    </w:p>
    <w:p w:rsidR="00827BAE" w:rsidRDefault="00827BAE">
      <w:pPr>
        <w:spacing w:before="39" w:line="227" w:lineRule="auto"/>
        <w:ind w:left="636"/>
        <w:outlineLvl w:val="0"/>
        <w:rPr>
          <w:rFonts w:ascii="宋体" w:eastAsia="宋体" w:hAnsi="宋体" w:cs="宋体"/>
          <w:sz w:val="24"/>
        </w:rPr>
      </w:pPr>
    </w:p>
    <w:p w:rsidR="00827BAE" w:rsidRDefault="00D36223">
      <w:pPr>
        <w:ind w:left="420" w:firstLine="216"/>
        <w:rPr>
          <w:rFonts w:ascii="宋体" w:eastAsia="宋体" w:hAnsi="宋体"/>
          <w:sz w:val="24"/>
        </w:rPr>
      </w:pPr>
      <w:r>
        <w:rPr>
          <w:rFonts w:ascii="宋体" w:eastAsia="宋体" w:hAnsi="宋体" w:hint="eastAsia"/>
          <w:sz w:val="24"/>
        </w:rPr>
        <w:t>通过本课程的学习，</w:t>
      </w:r>
      <w:r>
        <w:rPr>
          <w:rFonts w:ascii="宋体" w:eastAsia="宋体" w:hAnsi="宋体" w:hint="eastAsia"/>
          <w:sz w:val="24"/>
        </w:rPr>
        <w:t xml:space="preserve"> </w:t>
      </w:r>
      <w:r>
        <w:rPr>
          <w:rFonts w:ascii="宋体" w:eastAsia="宋体" w:hAnsi="宋体" w:hint="eastAsia"/>
          <w:sz w:val="24"/>
        </w:rPr>
        <w:t>学生应具备以下几方面的目标</w:t>
      </w:r>
      <w:r>
        <w:rPr>
          <w:rFonts w:ascii="宋体" w:eastAsia="宋体" w:hAnsi="宋体" w:hint="eastAsia"/>
          <w:sz w:val="24"/>
        </w:rPr>
        <w:t>:</w:t>
      </w:r>
    </w:p>
    <w:p w:rsidR="00827BAE" w:rsidRDefault="00D36223">
      <w:pPr>
        <w:spacing w:before="100" w:beforeAutospacing="1" w:after="100" w:afterAutospacing="1"/>
        <w:ind w:left="216" w:firstLine="420"/>
        <w:rPr>
          <w:rFonts w:ascii="宋体" w:eastAsia="宋体" w:hAnsi="宋体" w:cs="TimesNewRomanPSMT"/>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1. </w:t>
      </w:r>
      <w:r>
        <w:rPr>
          <w:rFonts w:ascii="宋体" w:eastAsia="宋体" w:hAnsi="宋体" w:cs="TimesNewRomanPSMT" w:hint="eastAsia"/>
          <w:sz w:val="24"/>
        </w:rPr>
        <w:t>能掌握管理学领域的常用术语。</w:t>
      </w:r>
    </w:p>
    <w:p w:rsidR="00827BAE" w:rsidRDefault="00D36223">
      <w:pPr>
        <w:spacing w:before="100" w:beforeAutospacing="1" w:after="100" w:afterAutospacing="1"/>
        <w:ind w:left="216" w:firstLine="420"/>
        <w:rPr>
          <w:rFonts w:ascii="宋体" w:eastAsia="宋体" w:hAnsi="宋体" w:cs="TimesNewRomanPSMT"/>
          <w:sz w:val="24"/>
        </w:rPr>
      </w:pPr>
      <w:r>
        <w:rPr>
          <w:rFonts w:ascii="宋体" w:eastAsia="宋体" w:hAnsi="宋体" w:cs="TimesNewRomanPSMT" w:hint="eastAsia"/>
          <w:sz w:val="24"/>
        </w:rPr>
        <w:lastRenderedPageBreak/>
        <w:t>目标</w:t>
      </w:r>
      <w:r>
        <w:rPr>
          <w:rFonts w:ascii="宋体" w:eastAsia="宋体" w:hAnsi="宋体" w:cs="TimesNewRomanPSMT" w:hint="eastAsia"/>
          <w:sz w:val="24"/>
        </w:rPr>
        <w:t xml:space="preserve"> 2</w:t>
      </w:r>
      <w:r>
        <w:rPr>
          <w:rFonts w:ascii="宋体" w:eastAsia="宋体" w:hAnsi="宋体" w:cs="TimesNewRomanPSMT"/>
          <w:sz w:val="24"/>
        </w:rPr>
        <w:t xml:space="preserve">. </w:t>
      </w:r>
      <w:r>
        <w:rPr>
          <w:rFonts w:ascii="宋体" w:eastAsia="宋体" w:hAnsi="宋体" w:cs="宋体" w:hint="eastAsia"/>
          <w:sz w:val="24"/>
        </w:rPr>
        <w:t>能准确理解管理学中的基本概念、主要理论、研究方法和原理。</w:t>
      </w:r>
      <w:r>
        <w:rPr>
          <w:rFonts w:ascii="宋体" w:eastAsia="宋体" w:hAnsi="宋体" w:cs="宋体" w:hint="eastAsia"/>
          <w:sz w:val="24"/>
        </w:rPr>
        <w:t xml:space="preserve"> </w:t>
      </w:r>
    </w:p>
    <w:p w:rsidR="00827BAE" w:rsidRDefault="00D36223">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3. </w:t>
      </w:r>
      <w:r>
        <w:rPr>
          <w:rFonts w:ascii="宋体" w:eastAsia="宋体" w:hAnsi="宋体" w:cs="宋体" w:hint="eastAsia"/>
          <w:sz w:val="24"/>
        </w:rPr>
        <w:t>能掌握管理思想的发展史，了解影响力较大学派的发展脉络、代表人物、</w:t>
      </w:r>
      <w:r>
        <w:rPr>
          <w:rFonts w:ascii="宋体" w:eastAsia="宋体" w:hAnsi="宋体" w:cs="宋体" w:hint="eastAsia"/>
          <w:sz w:val="24"/>
        </w:rPr>
        <w:t xml:space="preserve"> </w:t>
      </w:r>
      <w:r>
        <w:rPr>
          <w:rFonts w:ascii="宋体" w:eastAsia="宋体" w:hAnsi="宋体" w:cs="宋体" w:hint="eastAsia"/>
          <w:sz w:val="24"/>
        </w:rPr>
        <w:t>主要观点及其历史评价。</w:t>
      </w:r>
      <w:r>
        <w:rPr>
          <w:rFonts w:ascii="宋体" w:eastAsia="宋体" w:hAnsi="宋体" w:cs="宋体" w:hint="eastAsia"/>
          <w:sz w:val="24"/>
        </w:rPr>
        <w:t xml:space="preserve"> </w:t>
      </w:r>
    </w:p>
    <w:p w:rsidR="00827BAE" w:rsidRDefault="00D36223">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4. </w:t>
      </w:r>
      <w:r>
        <w:rPr>
          <w:rFonts w:ascii="宋体" w:eastAsia="宋体" w:hAnsi="宋体" w:cs="宋体" w:hint="eastAsia"/>
          <w:sz w:val="24"/>
        </w:rPr>
        <w:t>能了解管理的五项主要职能，能理解各项管理职能的运行机理。</w:t>
      </w:r>
      <w:r>
        <w:rPr>
          <w:rFonts w:ascii="宋体" w:eastAsia="宋体" w:hAnsi="宋体" w:cs="宋体" w:hint="eastAsia"/>
          <w:sz w:val="24"/>
        </w:rPr>
        <w:t xml:space="preserve"> </w:t>
      </w:r>
    </w:p>
    <w:p w:rsidR="00827BAE" w:rsidRDefault="00D36223">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5. </w:t>
      </w:r>
      <w:r>
        <w:rPr>
          <w:rFonts w:ascii="宋体" w:eastAsia="宋体" w:hAnsi="宋体" w:cs="宋体" w:hint="eastAsia"/>
          <w:sz w:val="24"/>
        </w:rPr>
        <w:t>能将管理理论与实践相结合，运用管理学的基本方法和技巧灵活制定策略，解决实际管理问题</w:t>
      </w:r>
      <w:r>
        <w:rPr>
          <w:rFonts w:ascii="宋体" w:eastAsia="宋体" w:hAnsi="宋体" w:cs="TimesNewRomanPSMT" w:hint="eastAsia"/>
          <w:sz w:val="24"/>
        </w:rPr>
        <w:t>。</w:t>
      </w:r>
      <w:r>
        <w:rPr>
          <w:rFonts w:ascii="宋体" w:eastAsia="宋体" w:hAnsi="宋体" w:cs="宋体" w:hint="eastAsia"/>
          <w:sz w:val="24"/>
        </w:rPr>
        <w:t xml:space="preserve"> </w:t>
      </w:r>
    </w:p>
    <w:p w:rsidR="00827BAE" w:rsidRDefault="00D36223">
      <w:pPr>
        <w:spacing w:before="100" w:beforeAutospacing="1" w:after="100" w:afterAutospacing="1"/>
        <w:ind w:left="216" w:firstLine="420"/>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 xml:space="preserve"> </w:t>
      </w:r>
      <w:r>
        <w:rPr>
          <w:rFonts w:ascii="宋体" w:eastAsia="宋体" w:hAnsi="宋体" w:cs="TimesNewRomanPSMT"/>
          <w:sz w:val="24"/>
        </w:rPr>
        <w:t xml:space="preserve">6. </w:t>
      </w:r>
      <w:r>
        <w:rPr>
          <w:rFonts w:ascii="宋体" w:eastAsia="宋体" w:hAnsi="宋体" w:cs="宋体" w:hint="eastAsia"/>
          <w:sz w:val="24"/>
        </w:rPr>
        <w:t>在管理学课程思政教学实践中，要充分考虑学生的知识结构、理论水平和应用能力要求，按照教育部颁布的《高等学校课程思政建设指导纲要》，深入挖掘管理课程中蕴含的思政元素，从诚信品质、职业道德、责任意识、敬业精神、社会责任等方面，润物无声地引导学生将个人成长与祖国前途命运紧密相连。在授课方式上，充分利用学校地处苏南常州的特殊优势，通过巧妙和科学的内容设计，引导学生坚定正确的政治方向、树立远大的理想抱负、确立科学的价值观念、增强自身的综合素养，强化专业课教师铸魂育人的意识和能力，更好担起学生健康成长的指导者和引路</w:t>
      </w:r>
      <w:r>
        <w:rPr>
          <w:rFonts w:ascii="宋体" w:eastAsia="宋体" w:hAnsi="宋体" w:cs="宋体" w:hint="eastAsia"/>
          <w:sz w:val="24"/>
        </w:rPr>
        <w:t>人的责任。</w:t>
      </w:r>
    </w:p>
    <w:p w:rsidR="00827BAE" w:rsidRDefault="00827BAE">
      <w:pPr>
        <w:spacing w:before="100" w:beforeAutospacing="1" w:after="100" w:afterAutospacing="1"/>
        <w:rPr>
          <w:rFonts w:ascii="宋体" w:eastAsia="宋体" w:hAnsi="宋体" w:cs="宋体"/>
          <w:sz w:val="24"/>
        </w:rPr>
      </w:pPr>
    </w:p>
    <w:p w:rsidR="00827BAE" w:rsidRDefault="00D36223">
      <w:pPr>
        <w:spacing w:beforeLines="50" w:before="120" w:afterLines="50" w:after="120" w:line="360" w:lineRule="auto"/>
        <w:ind w:firstLine="556"/>
        <w:jc w:val="center"/>
        <w:rPr>
          <w:rFonts w:ascii="黑体" w:eastAsia="黑体" w:hAnsi="黑体"/>
          <w:sz w:val="24"/>
        </w:rPr>
      </w:pPr>
      <w:r>
        <w:rPr>
          <w:rFonts w:ascii="黑体" w:eastAsia="黑体" w:hAnsi="黑体" w:hint="eastAsia"/>
          <w:sz w:val="24"/>
        </w:rPr>
        <w:t>课程目标对毕业要求的支撑关系表</w:t>
      </w:r>
    </w:p>
    <w:p w:rsidR="00827BAE" w:rsidRDefault="00D36223">
      <w:pPr>
        <w:spacing w:before="100" w:beforeAutospacing="1" w:after="100" w:afterAutospacing="1"/>
        <w:ind w:left="420" w:firstLineChars="200" w:firstLine="480"/>
        <w:rPr>
          <w:rFonts w:ascii="宋体" w:eastAsia="宋体" w:hAnsi="宋体" w:cs="宋体"/>
          <w:sz w:val="24"/>
        </w:rPr>
      </w:pPr>
      <w:r>
        <w:rPr>
          <w:rFonts w:ascii="宋体" w:eastAsia="宋体" w:hAnsi="宋体" w:cs="宋体" w:hint="eastAsia"/>
          <w:sz w:val="24"/>
        </w:rPr>
        <w:t>本课程支撑专业培养计划中毕业要求</w:t>
      </w:r>
      <w:r>
        <w:rPr>
          <w:rFonts w:ascii="TimesNewRomanPSMT" w:eastAsia="宋体" w:hAnsi="TimesNewRomanPSMT" w:cs="TimesNewRomanPSMT"/>
          <w:sz w:val="24"/>
        </w:rPr>
        <w:t>1-2</w:t>
      </w:r>
      <w:r>
        <w:rPr>
          <w:rFonts w:ascii="宋体" w:eastAsia="宋体" w:hAnsi="宋体" w:cs="宋体" w:hint="eastAsia"/>
          <w:sz w:val="24"/>
        </w:rPr>
        <w:t>、毕业要求</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、毕业要求</w:t>
      </w:r>
      <w:r>
        <w:rPr>
          <w:rFonts w:ascii="TimesNewRomanPSMT" w:eastAsia="宋体" w:hAnsi="TimesNewRomanPSMT" w:cs="TimesNewRomanPSMT"/>
          <w:sz w:val="24"/>
        </w:rPr>
        <w:t>3-1</w:t>
      </w:r>
      <w:r>
        <w:rPr>
          <w:rFonts w:ascii="宋体" w:eastAsia="宋体" w:hAnsi="宋体" w:cs="宋体" w:hint="eastAsia"/>
          <w:sz w:val="24"/>
        </w:rPr>
        <w:t>、毕业要求</w:t>
      </w:r>
      <w:r>
        <w:rPr>
          <w:rFonts w:ascii="宋体" w:eastAsia="宋体" w:hAnsi="宋体" w:cs="宋体"/>
          <w:sz w:val="24"/>
        </w:rPr>
        <w:t>3-2</w:t>
      </w:r>
      <w:r>
        <w:rPr>
          <w:rFonts w:ascii="宋体" w:eastAsia="宋体" w:hAnsi="宋体" w:cs="宋体" w:hint="eastAsia"/>
          <w:sz w:val="24"/>
        </w:rPr>
        <w:t>、毕业要求</w:t>
      </w:r>
      <w:r>
        <w:rPr>
          <w:rFonts w:ascii="TimesNewRomanPSMT" w:eastAsia="宋体" w:hAnsi="TimesNewRomanPSMT" w:cs="TimesNewRomanPSMT"/>
          <w:sz w:val="24"/>
        </w:rPr>
        <w:t>4-1</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-1</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-2</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-3</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1</w:t>
      </w:r>
      <w:r>
        <w:rPr>
          <w:rFonts w:ascii="TimesNewRomanPSMT" w:eastAsia="宋体" w:hAnsi="TimesNewRomanPSMT" w:cs="TimesNewRomanPSMT"/>
          <w:sz w:val="24"/>
        </w:rPr>
        <w:t>0-2</w:t>
      </w:r>
      <w:r>
        <w:rPr>
          <w:rFonts w:ascii="TimesNewRomanPSMT" w:eastAsia="宋体" w:hAnsi="TimesNewRomanPSMT" w:cs="TimesNewRomanPSMT" w:hint="eastAsia"/>
          <w:sz w:val="24"/>
        </w:rPr>
        <w:t>、</w:t>
      </w:r>
      <w:r>
        <w:rPr>
          <w:rFonts w:ascii="宋体" w:eastAsia="宋体" w:hAnsi="宋体" w:cs="宋体" w:hint="eastAsia"/>
          <w:sz w:val="24"/>
        </w:rPr>
        <w:t>和毕业要求</w:t>
      </w:r>
      <w:r>
        <w:rPr>
          <w:rFonts w:ascii="TimesNewRomanPSMT" w:eastAsia="宋体" w:hAnsi="TimesNewRomanPSMT" w:cs="TimesNewRomanPSMT"/>
          <w:sz w:val="24"/>
        </w:rPr>
        <w:t>10-3</w:t>
      </w:r>
      <w:r>
        <w:rPr>
          <w:rFonts w:ascii="宋体" w:eastAsia="宋体" w:hAnsi="宋体" w:cs="宋体" w:hint="eastAsia"/>
          <w:sz w:val="24"/>
        </w:rPr>
        <w:t>，对应关系如表所示。</w:t>
      </w:r>
      <w:r>
        <w:rPr>
          <w:rFonts w:ascii="宋体" w:eastAsia="宋体" w:hAnsi="宋体" w:cs="宋体" w:hint="eastAsia"/>
          <w:sz w:val="24"/>
        </w:rPr>
        <w:t xml:space="preserve"> </w:t>
      </w:r>
    </w:p>
    <w:tbl>
      <w:tblPr>
        <w:tblW w:w="7012" w:type="dxa"/>
        <w:tblInd w:w="12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11"/>
        <w:gridCol w:w="851"/>
        <w:gridCol w:w="850"/>
        <w:gridCol w:w="851"/>
        <w:gridCol w:w="850"/>
        <w:gridCol w:w="851"/>
        <w:gridCol w:w="1048"/>
      </w:tblGrid>
      <w:tr w:rsidR="00827BAE">
        <w:trPr>
          <w:trHeight w:val="420"/>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毕业要求指标点</w:t>
            </w:r>
            <w:r>
              <w:rPr>
                <w:rFonts w:ascii="宋体" w:eastAsia="宋体" w:hAnsi="宋体" w:cs="宋体" w:hint="eastAsia"/>
                <w:sz w:val="24"/>
              </w:rPr>
              <w:t xml:space="preserve"> </w:t>
            </w:r>
          </w:p>
        </w:tc>
        <w:tc>
          <w:tcPr>
            <w:tcW w:w="530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jc w:val="center"/>
              <w:rPr>
                <w:rFonts w:ascii="宋体" w:eastAsia="宋体" w:hAnsi="宋体" w:cs="宋体"/>
                <w:sz w:val="24"/>
              </w:rPr>
            </w:pPr>
            <w:r>
              <w:rPr>
                <w:rFonts w:ascii="宋体" w:eastAsia="宋体" w:hAnsi="宋体" w:cs="宋体" w:hint="eastAsia"/>
                <w:sz w:val="24"/>
              </w:rPr>
              <w:t>课程目标</w:t>
            </w:r>
          </w:p>
        </w:tc>
      </w:tr>
      <w:tr w:rsidR="00827BAE">
        <w:trPr>
          <w:trHeight w:val="185"/>
        </w:trPr>
        <w:tc>
          <w:tcPr>
            <w:tcW w:w="17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3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4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TimesNewRomanPSMT" w:eastAsia="宋体" w:hAnsi="TimesNewRomanPSMT" w:cs="TimesNewRomanPSMT"/>
                <w:sz w:val="24"/>
              </w:rPr>
              <w:t xml:space="preserve">5 </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6</w:t>
            </w: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 xml:space="preserve">1-2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827BAE" w:rsidRDefault="00D36223">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宋体" w:eastAsia="宋体" w:hAnsi="宋体" w:cs="宋体"/>
                <w:sz w:val="24"/>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827BAE" w:rsidRDefault="00D36223">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827BAE" w:rsidRDefault="00D36223">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827BAE" w:rsidRDefault="00D36223">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宋体" w:eastAsia="宋体" w:hAnsi="宋体" w:cs="宋体"/>
                <w:sz w:val="24"/>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827BAE" w:rsidRDefault="00827BAE">
            <w:pPr>
              <w:rPr>
                <w:rFonts w:ascii="宋体" w:eastAsia="宋体" w:hAnsi="宋体" w:cs="宋体"/>
                <w:sz w:val="24"/>
              </w:rPr>
            </w:pP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NewRomanPSMT" w:eastAsia="宋体" w:hAnsi="TimesNewRomanPSMT" w:cs="TimesNewRomanPSMT"/>
                <w:sz w:val="24"/>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宋体" w:eastAsia="宋体" w:hAnsi="宋体" w:cs="宋体"/>
                <w:sz w:val="24"/>
              </w:rPr>
            </w:pPr>
            <w:r>
              <w:rPr>
                <w:rFonts w:ascii="TimesNewRomanPSMT" w:eastAsia="宋体" w:hAnsi="TimesNewRomanPSMT" w:cs="TimesNewRomanPSMT"/>
                <w:sz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r>
      <w:tr w:rsidR="00827BAE">
        <w:trPr>
          <w:trHeight w:val="403"/>
        </w:trPr>
        <w:tc>
          <w:tcPr>
            <w:tcW w:w="1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 xml:space="preserve">10-3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cPr>
          <w:p w:rsidR="00827BAE" w:rsidRDefault="00D36223">
            <w:pPr>
              <w:spacing w:before="100" w:beforeAutospacing="1" w:after="100" w:afterAutospacing="1"/>
              <w:rPr>
                <w:rFonts w:ascii="TimesNewRomanPSMT" w:eastAsia="宋体" w:hAnsi="TimesNewRomanPSMT" w:cs="TimesNewRomanPSMT"/>
                <w:sz w:val="24"/>
              </w:rPr>
            </w:pPr>
            <w:r>
              <w:rPr>
                <w:rFonts w:ascii="TimesNewRomanPSMT" w:eastAsia="宋体" w:hAnsi="TimesNewRomanPSMT" w:cs="TimesNewRomanPSMT"/>
                <w:sz w:val="24"/>
              </w:rPr>
              <w:t>√</w:t>
            </w:r>
          </w:p>
        </w:tc>
      </w:tr>
    </w:tbl>
    <w:p w:rsidR="00827BAE" w:rsidRDefault="00827BAE">
      <w:pPr>
        <w:spacing w:before="100" w:beforeAutospacing="1" w:after="100" w:afterAutospacing="1"/>
        <w:rPr>
          <w:rFonts w:ascii="宋体" w:eastAsia="宋体" w:hAnsi="宋体" w:cs="宋体"/>
        </w:rPr>
        <w:sectPr w:rsidR="00827BAE">
          <w:footerReference w:type="even" r:id="rId92"/>
          <w:footerReference w:type="default" r:id="rId93"/>
          <w:pgSz w:w="11900" w:h="16840"/>
          <w:pgMar w:top="400" w:right="1734" w:bottom="1153" w:left="1785" w:header="0" w:footer="996" w:gutter="0"/>
          <w:cols w:space="720"/>
        </w:sectPr>
      </w:pPr>
    </w:p>
    <w:p w:rsidR="00827BAE" w:rsidRDefault="00D36223">
      <w:pPr>
        <w:spacing w:before="173" w:line="226" w:lineRule="auto"/>
        <w:ind w:left="420" w:firstLine="420"/>
        <w:rPr>
          <w:rFonts w:ascii="宋体" w:eastAsia="宋体" w:hAnsi="宋体" w:cs="宋体"/>
          <w:spacing w:val="26"/>
          <w:sz w:val="24"/>
          <w14:textOutline w14:w="4241" w14:cap="flat" w14:cmpd="sng" w14:algn="ctr">
            <w14:solidFill>
              <w14:srgbClr w14:val="000000"/>
            </w14:solidFill>
            <w14:prstDash w14:val="solid"/>
            <w14:miter w14:lim="0"/>
          </w14:textOutline>
        </w:rPr>
      </w:pPr>
      <w:r>
        <w:rPr>
          <w:rFonts w:ascii="宋体" w:eastAsia="宋体" w:hAnsi="宋体" w:cs="宋体"/>
          <w:spacing w:val="28"/>
          <w14:textOutline w14:w="4241" w14:cap="flat" w14:cmpd="sng" w14:algn="ctr">
            <w14:solidFill>
              <w14:srgbClr w14:val="000000"/>
            </w14:solidFill>
            <w14:prstDash w14:val="solid"/>
            <w14:miter w14:lim="0"/>
          </w14:textOutline>
        </w:rPr>
        <w:lastRenderedPageBreak/>
        <w:t>三</w:t>
      </w:r>
      <w:r>
        <w:rPr>
          <w:rFonts w:ascii="宋体" w:eastAsia="宋体" w:hAnsi="宋体" w:cs="宋体"/>
          <w:spacing w:val="28"/>
          <w:sz w:val="24"/>
          <w14:textOutline w14:w="4241" w14:cap="flat" w14:cmpd="sng" w14:algn="ctr">
            <w14:solidFill>
              <w14:srgbClr w14:val="000000"/>
            </w14:solidFill>
            <w14:prstDash w14:val="solid"/>
            <w14:miter w14:lim="0"/>
          </w14:textOutline>
        </w:rPr>
        <w:t>、课程内容及要</w:t>
      </w:r>
      <w:r>
        <w:rPr>
          <w:rFonts w:ascii="宋体" w:eastAsia="宋体" w:hAnsi="宋体" w:cs="宋体"/>
          <w:spacing w:val="26"/>
          <w:sz w:val="24"/>
          <w14:textOutline w14:w="4241" w14:cap="flat" w14:cmpd="sng" w14:algn="ctr">
            <w14:solidFill>
              <w14:srgbClr w14:val="000000"/>
            </w14:solidFill>
            <w14:prstDash w14:val="solid"/>
            <w14:miter w14:lim="0"/>
          </w14:textOutline>
        </w:rPr>
        <w:t>求</w:t>
      </w:r>
    </w:p>
    <w:p w:rsidR="00827BAE" w:rsidRDefault="00827BAE">
      <w:pPr>
        <w:spacing w:before="173" w:line="226" w:lineRule="auto"/>
        <w:ind w:left="420" w:firstLine="420"/>
        <w:rPr>
          <w:rFonts w:ascii="宋体" w:eastAsia="宋体" w:hAnsi="宋体" w:cs="宋体"/>
          <w:sz w:val="24"/>
        </w:rPr>
      </w:pPr>
    </w:p>
    <w:p w:rsidR="00827BAE" w:rsidRDefault="00D36223">
      <w:pPr>
        <w:rPr>
          <w:rFonts w:ascii="宋体" w:eastAsia="宋体" w:hAnsi="宋体"/>
          <w:sz w:val="24"/>
        </w:rPr>
      </w:pPr>
      <w:r>
        <w:rPr>
          <w:rFonts w:ascii="宋体" w:eastAsia="宋体" w:hAnsi="宋体" w:hint="eastAsia"/>
          <w:sz w:val="24"/>
        </w:rPr>
        <w:t>（一）管理导论</w:t>
      </w:r>
    </w:p>
    <w:p w:rsidR="00827BAE" w:rsidRDefault="00D36223">
      <w:pPr>
        <w:rPr>
          <w:rFonts w:ascii="宋体" w:eastAsia="宋体" w:hAnsi="宋体"/>
          <w:sz w:val="24"/>
        </w:rPr>
      </w:pPr>
      <w:r>
        <w:rPr>
          <w:rFonts w:ascii="宋体" w:eastAsia="宋体" w:hAnsi="宋体" w:hint="eastAsia"/>
          <w:sz w:val="24"/>
        </w:rPr>
        <w:t>1</w:t>
      </w:r>
      <w:r>
        <w:rPr>
          <w:rFonts w:ascii="宋体" w:eastAsia="宋体" w:hAnsi="宋体"/>
          <w:sz w:val="24"/>
        </w:rPr>
        <w:t xml:space="preserve">. </w:t>
      </w:r>
      <w:r>
        <w:rPr>
          <w:rFonts w:ascii="宋体" w:eastAsia="宋体" w:hAnsi="宋体" w:hint="eastAsia"/>
          <w:sz w:val="24"/>
        </w:rPr>
        <w:t>教学内容</w:t>
      </w:r>
    </w:p>
    <w:p w:rsidR="00827BAE" w:rsidRDefault="00D36223">
      <w:pPr>
        <w:pStyle w:val="12"/>
        <w:numPr>
          <w:ilvl w:val="0"/>
          <w:numId w:val="13"/>
        </w:numPr>
        <w:ind w:firstLineChars="0"/>
        <w:rPr>
          <w:rFonts w:ascii="宋体" w:eastAsia="宋体" w:hAnsi="宋体"/>
          <w:sz w:val="24"/>
        </w:rPr>
      </w:pPr>
      <w:r>
        <w:rPr>
          <w:rFonts w:ascii="宋体" w:eastAsia="宋体" w:hAnsi="宋体" w:hint="eastAsia"/>
          <w:sz w:val="24"/>
        </w:rPr>
        <w:t>中国管理理论的代表人物，主要学派，及历史评价</w:t>
      </w:r>
    </w:p>
    <w:p w:rsidR="00827BAE" w:rsidRDefault="00D36223">
      <w:pPr>
        <w:pStyle w:val="12"/>
        <w:numPr>
          <w:ilvl w:val="0"/>
          <w:numId w:val="13"/>
        </w:numPr>
        <w:ind w:firstLineChars="0"/>
        <w:rPr>
          <w:rFonts w:ascii="宋体" w:eastAsia="宋体" w:hAnsi="宋体"/>
          <w:sz w:val="24"/>
        </w:rPr>
      </w:pPr>
      <w:r>
        <w:rPr>
          <w:rFonts w:ascii="宋体" w:eastAsia="宋体" w:hAnsi="宋体" w:hint="eastAsia"/>
          <w:sz w:val="24"/>
        </w:rPr>
        <w:t>古典管理理论的代表人物，主要思潮，及历史评价</w:t>
      </w:r>
    </w:p>
    <w:p w:rsidR="00827BAE" w:rsidRDefault="00D36223">
      <w:pPr>
        <w:pStyle w:val="12"/>
        <w:numPr>
          <w:ilvl w:val="0"/>
          <w:numId w:val="13"/>
        </w:numPr>
        <w:ind w:firstLineChars="0"/>
        <w:rPr>
          <w:rFonts w:ascii="宋体" w:eastAsia="宋体" w:hAnsi="宋体"/>
          <w:sz w:val="24"/>
        </w:rPr>
      </w:pPr>
      <w:r>
        <w:rPr>
          <w:rFonts w:ascii="宋体" w:eastAsia="宋体" w:hAnsi="宋体" w:hint="eastAsia"/>
          <w:sz w:val="24"/>
        </w:rPr>
        <w:t>当代管理理论的主要流派和最新思潮</w:t>
      </w:r>
    </w:p>
    <w:p w:rsidR="00827BAE" w:rsidRDefault="00827BAE">
      <w:pPr>
        <w:rPr>
          <w:rFonts w:ascii="宋体" w:eastAsia="宋体" w:hAnsi="宋体"/>
          <w:sz w:val="24"/>
        </w:rPr>
      </w:pPr>
    </w:p>
    <w:p w:rsidR="00827BAE" w:rsidRDefault="00D36223">
      <w:pPr>
        <w:rPr>
          <w:rFonts w:ascii="宋体" w:eastAsia="宋体" w:hAnsi="宋体"/>
          <w:sz w:val="24"/>
        </w:rPr>
      </w:pPr>
      <w:r>
        <w:rPr>
          <w:rFonts w:ascii="宋体" w:eastAsia="宋体" w:hAnsi="宋体" w:hint="eastAsia"/>
          <w:sz w:val="24"/>
        </w:rPr>
        <w:t>2</w:t>
      </w:r>
      <w:r>
        <w:rPr>
          <w:rFonts w:ascii="宋体" w:eastAsia="宋体" w:hAnsi="宋体"/>
          <w:sz w:val="24"/>
        </w:rPr>
        <w:t xml:space="preserve">. </w:t>
      </w:r>
      <w:r>
        <w:rPr>
          <w:rFonts w:ascii="宋体" w:eastAsia="宋体" w:hAnsi="宋体" w:hint="eastAsia"/>
          <w:sz w:val="24"/>
        </w:rPr>
        <w:t>基本要求</w:t>
      </w:r>
    </w:p>
    <w:p w:rsidR="00827BAE" w:rsidRDefault="00D36223">
      <w:pPr>
        <w:pStyle w:val="12"/>
        <w:numPr>
          <w:ilvl w:val="0"/>
          <w:numId w:val="14"/>
        </w:numPr>
        <w:ind w:firstLineChars="0"/>
        <w:rPr>
          <w:rFonts w:ascii="宋体" w:eastAsia="宋体" w:hAnsi="宋体"/>
          <w:sz w:val="24"/>
        </w:rPr>
      </w:pPr>
      <w:r>
        <w:rPr>
          <w:rFonts w:ascii="宋体" w:eastAsia="宋体" w:hAnsi="宋体" w:hint="eastAsia"/>
          <w:sz w:val="24"/>
        </w:rPr>
        <w:t>熟悉管理理论的历史演变</w:t>
      </w:r>
    </w:p>
    <w:p w:rsidR="00827BAE" w:rsidRDefault="00D36223">
      <w:pPr>
        <w:pStyle w:val="12"/>
        <w:numPr>
          <w:ilvl w:val="0"/>
          <w:numId w:val="14"/>
        </w:numPr>
        <w:ind w:firstLineChars="0"/>
        <w:rPr>
          <w:rFonts w:ascii="宋体" w:eastAsia="宋体" w:hAnsi="宋体"/>
          <w:sz w:val="24"/>
        </w:rPr>
      </w:pPr>
      <w:r>
        <w:rPr>
          <w:rFonts w:ascii="宋体" w:eastAsia="宋体" w:hAnsi="宋体" w:hint="eastAsia"/>
          <w:sz w:val="24"/>
        </w:rPr>
        <w:t>中西方管理理论对管理发展的贡献</w:t>
      </w:r>
    </w:p>
    <w:p w:rsidR="00827BAE" w:rsidRDefault="00D36223">
      <w:pPr>
        <w:pStyle w:val="12"/>
        <w:numPr>
          <w:ilvl w:val="0"/>
          <w:numId w:val="14"/>
        </w:numPr>
        <w:ind w:firstLineChars="0"/>
        <w:rPr>
          <w:rFonts w:ascii="宋体" w:eastAsia="宋体" w:hAnsi="宋体"/>
          <w:sz w:val="24"/>
        </w:rPr>
      </w:pPr>
      <w:r>
        <w:rPr>
          <w:rFonts w:ascii="宋体" w:eastAsia="宋体" w:hAnsi="宋体" w:hint="eastAsia"/>
          <w:sz w:val="24"/>
        </w:rPr>
        <w:t>理解全球化背景下学习管理学的重要性</w:t>
      </w:r>
    </w:p>
    <w:p w:rsidR="00827BAE" w:rsidRDefault="00827BAE">
      <w:pPr>
        <w:rPr>
          <w:rFonts w:ascii="宋体" w:eastAsia="宋体" w:hAnsi="宋体"/>
          <w:sz w:val="24"/>
        </w:rPr>
      </w:pPr>
    </w:p>
    <w:p w:rsidR="00827BAE" w:rsidRDefault="00D36223">
      <w:pPr>
        <w:rPr>
          <w:rFonts w:ascii="宋体" w:eastAsia="宋体" w:hAnsi="宋体"/>
          <w:sz w:val="24"/>
        </w:rPr>
      </w:pPr>
      <w:r>
        <w:rPr>
          <w:rFonts w:ascii="宋体" w:eastAsia="宋体" w:hAnsi="宋体" w:hint="eastAsia"/>
          <w:sz w:val="24"/>
        </w:rPr>
        <w:t>3</w:t>
      </w:r>
      <w:r>
        <w:rPr>
          <w:rFonts w:ascii="宋体" w:eastAsia="宋体" w:hAnsi="宋体"/>
          <w:sz w:val="24"/>
        </w:rPr>
        <w:t xml:space="preserve">. </w:t>
      </w:r>
      <w:r>
        <w:rPr>
          <w:rFonts w:ascii="宋体" w:eastAsia="宋体" w:hAnsi="宋体" w:hint="eastAsia"/>
          <w:sz w:val="24"/>
        </w:rPr>
        <w:t>重点难点</w:t>
      </w:r>
    </w:p>
    <w:p w:rsidR="00827BAE" w:rsidRDefault="00D36223">
      <w:pPr>
        <w:pStyle w:val="12"/>
        <w:numPr>
          <w:ilvl w:val="0"/>
          <w:numId w:val="15"/>
        </w:numPr>
        <w:ind w:firstLineChars="0"/>
        <w:rPr>
          <w:rFonts w:ascii="宋体" w:eastAsia="宋体" w:hAnsi="宋体"/>
          <w:sz w:val="24"/>
        </w:rPr>
      </w:pPr>
      <w:r>
        <w:rPr>
          <w:rFonts w:ascii="宋体" w:eastAsia="宋体" w:hAnsi="宋体" w:hint="eastAsia"/>
          <w:sz w:val="24"/>
        </w:rPr>
        <w:t>中国古代道家，法家，儒家等学派中的管理思想</w:t>
      </w:r>
    </w:p>
    <w:p w:rsidR="00827BAE" w:rsidRDefault="00D36223">
      <w:pPr>
        <w:pStyle w:val="12"/>
        <w:numPr>
          <w:ilvl w:val="0"/>
          <w:numId w:val="15"/>
        </w:numPr>
        <w:ind w:firstLineChars="0"/>
        <w:rPr>
          <w:rFonts w:ascii="宋体" w:eastAsia="宋体" w:hAnsi="宋体"/>
          <w:sz w:val="24"/>
        </w:rPr>
      </w:pPr>
      <w:r>
        <w:rPr>
          <w:rFonts w:ascii="宋体" w:eastAsia="宋体" w:hAnsi="宋体"/>
          <w:sz w:val="24"/>
        </w:rPr>
        <w:t>泰罗科学管理思想的主要观点</w:t>
      </w:r>
    </w:p>
    <w:p w:rsidR="00827BAE" w:rsidRDefault="00D36223">
      <w:pPr>
        <w:pStyle w:val="12"/>
        <w:numPr>
          <w:ilvl w:val="0"/>
          <w:numId w:val="15"/>
        </w:numPr>
        <w:ind w:firstLineChars="0"/>
        <w:rPr>
          <w:rFonts w:ascii="宋体" w:eastAsia="宋体" w:hAnsi="宋体"/>
          <w:sz w:val="24"/>
        </w:rPr>
      </w:pPr>
      <w:r>
        <w:rPr>
          <w:rFonts w:ascii="宋体" w:eastAsia="宋体" w:hAnsi="宋体"/>
          <w:sz w:val="24"/>
        </w:rPr>
        <w:t>法约尔</w:t>
      </w:r>
      <w:r>
        <w:rPr>
          <w:rFonts w:ascii="宋体" w:eastAsia="宋体" w:hAnsi="宋体" w:hint="eastAsia"/>
          <w:sz w:val="24"/>
        </w:rPr>
        <w:t>一般</w:t>
      </w:r>
      <w:r>
        <w:rPr>
          <w:rFonts w:ascii="宋体" w:eastAsia="宋体" w:hAnsi="宋体"/>
          <w:sz w:val="24"/>
        </w:rPr>
        <w:t>管理理论的主要观点</w:t>
      </w:r>
    </w:p>
    <w:p w:rsidR="00827BAE" w:rsidRDefault="00D36223">
      <w:pPr>
        <w:pStyle w:val="12"/>
        <w:numPr>
          <w:ilvl w:val="0"/>
          <w:numId w:val="15"/>
        </w:numPr>
        <w:ind w:firstLineChars="0"/>
        <w:rPr>
          <w:rFonts w:ascii="宋体" w:eastAsia="宋体" w:hAnsi="宋体"/>
          <w:sz w:val="24"/>
        </w:rPr>
      </w:pPr>
      <w:r>
        <w:rPr>
          <w:rFonts w:ascii="宋体" w:eastAsia="宋体" w:hAnsi="宋体" w:hint="eastAsia"/>
          <w:sz w:val="24"/>
        </w:rPr>
        <w:t>韦伯科级制管理理论的主要观点</w:t>
      </w:r>
      <w:r>
        <w:rPr>
          <w:rFonts w:ascii="宋体" w:eastAsia="宋体" w:hAnsi="宋体"/>
          <w:sz w:val="24"/>
        </w:rPr>
        <w:t xml:space="preserve"> </w:t>
      </w:r>
    </w:p>
    <w:p w:rsidR="00827BAE" w:rsidRDefault="00827BAE">
      <w:pPr>
        <w:rPr>
          <w:rFonts w:ascii="宋体" w:eastAsia="宋体" w:hAnsi="宋体"/>
          <w:sz w:val="24"/>
        </w:rPr>
      </w:pPr>
    </w:p>
    <w:p w:rsidR="00827BAE" w:rsidRDefault="00D36223">
      <w:pPr>
        <w:rPr>
          <w:rFonts w:ascii="宋体" w:eastAsia="宋体" w:hAnsi="宋体"/>
          <w:sz w:val="24"/>
        </w:rPr>
      </w:pPr>
      <w:r>
        <w:rPr>
          <w:rFonts w:ascii="宋体" w:eastAsia="宋体" w:hAnsi="宋体" w:hint="eastAsia"/>
          <w:sz w:val="24"/>
        </w:rPr>
        <w:t>4</w:t>
      </w:r>
      <w:r>
        <w:rPr>
          <w:rFonts w:ascii="宋体" w:eastAsia="宋体" w:hAnsi="宋体"/>
          <w:sz w:val="24"/>
        </w:rPr>
        <w:t xml:space="preserve">. </w:t>
      </w:r>
      <w:r>
        <w:rPr>
          <w:rFonts w:ascii="宋体" w:eastAsia="宋体" w:hAnsi="宋体" w:hint="eastAsia"/>
          <w:sz w:val="24"/>
        </w:rPr>
        <w:t>课程思政知识点</w:t>
      </w:r>
    </w:p>
    <w:p w:rsidR="00827BAE" w:rsidRDefault="00D36223">
      <w:pPr>
        <w:rPr>
          <w:rFonts w:ascii="宋体" w:eastAsia="宋体" w:hAnsi="宋体"/>
          <w:sz w:val="24"/>
        </w:rPr>
      </w:pPr>
      <w:r>
        <w:rPr>
          <w:rFonts w:ascii="宋体" w:eastAsia="宋体" w:hAnsi="宋体" w:hint="eastAsia"/>
          <w:sz w:val="24"/>
        </w:rPr>
        <w:t>洋为中用</w:t>
      </w:r>
      <w:r>
        <w:rPr>
          <w:rFonts w:ascii="宋体" w:eastAsia="宋体" w:hAnsi="宋体" w:hint="eastAsia"/>
          <w:sz w:val="24"/>
        </w:rPr>
        <w:t>/</w:t>
      </w:r>
      <w:r>
        <w:rPr>
          <w:rFonts w:ascii="宋体" w:eastAsia="宋体" w:hAnsi="宋体" w:hint="eastAsia"/>
          <w:sz w:val="24"/>
        </w:rPr>
        <w:t>古为今用，道德经，孙子兵法，儒商代表人物，一带一路</w:t>
      </w:r>
    </w:p>
    <w:p w:rsidR="00827BAE" w:rsidRDefault="00827BAE">
      <w:pPr>
        <w:rPr>
          <w:rFonts w:ascii="宋体" w:eastAsia="宋体" w:hAnsi="宋体"/>
          <w:sz w:val="24"/>
        </w:rPr>
      </w:pPr>
    </w:p>
    <w:p w:rsidR="00827BAE" w:rsidRDefault="00D36223">
      <w:pPr>
        <w:rPr>
          <w:rFonts w:ascii="宋体" w:eastAsia="宋体" w:hAnsi="宋体" w:cs="宋体"/>
          <w:sz w:val="24"/>
        </w:rPr>
      </w:pPr>
      <w:r>
        <w:rPr>
          <w:rFonts w:ascii="宋体" w:eastAsia="宋体" w:hAnsi="宋体" w:cs="宋体" w:hint="eastAsia"/>
          <w:sz w:val="24"/>
        </w:rPr>
        <w:t>（二）团队建设与决策</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16"/>
        </w:numPr>
        <w:ind w:firstLineChars="0"/>
        <w:rPr>
          <w:rFonts w:ascii="宋体" w:eastAsia="宋体" w:hAnsi="宋体" w:cs="宋体"/>
          <w:sz w:val="24"/>
        </w:rPr>
      </w:pPr>
      <w:r>
        <w:rPr>
          <w:rFonts w:ascii="宋体" w:eastAsia="宋体" w:hAnsi="宋体" w:cs="宋体" w:hint="eastAsia"/>
          <w:sz w:val="24"/>
        </w:rPr>
        <w:t>团队的概念与特征</w:t>
      </w:r>
    </w:p>
    <w:p w:rsidR="00827BAE" w:rsidRDefault="00D36223">
      <w:pPr>
        <w:pStyle w:val="12"/>
        <w:numPr>
          <w:ilvl w:val="0"/>
          <w:numId w:val="16"/>
        </w:numPr>
        <w:ind w:firstLineChars="0"/>
        <w:rPr>
          <w:rFonts w:ascii="宋体" w:eastAsia="宋体" w:hAnsi="宋体"/>
          <w:sz w:val="24"/>
        </w:rPr>
      </w:pPr>
      <w:r>
        <w:rPr>
          <w:rFonts w:ascii="宋体" w:eastAsia="宋体" w:hAnsi="宋体" w:hint="eastAsia"/>
          <w:sz w:val="24"/>
        </w:rPr>
        <w:t>团队建设的步骤</w:t>
      </w:r>
    </w:p>
    <w:p w:rsidR="00827BAE" w:rsidRDefault="00D36223">
      <w:pPr>
        <w:pStyle w:val="12"/>
        <w:numPr>
          <w:ilvl w:val="0"/>
          <w:numId w:val="16"/>
        </w:numPr>
        <w:ind w:firstLineChars="0"/>
        <w:rPr>
          <w:rFonts w:ascii="宋体" w:eastAsia="宋体" w:hAnsi="宋体"/>
          <w:sz w:val="24"/>
        </w:rPr>
      </w:pPr>
      <w:r>
        <w:rPr>
          <w:rFonts w:ascii="宋体" w:eastAsia="宋体" w:hAnsi="宋体" w:hint="eastAsia"/>
          <w:sz w:val="24"/>
        </w:rPr>
        <w:t>有效团队的特征</w:t>
      </w:r>
    </w:p>
    <w:p w:rsidR="00827BAE" w:rsidRDefault="00D36223">
      <w:pPr>
        <w:pStyle w:val="12"/>
        <w:numPr>
          <w:ilvl w:val="0"/>
          <w:numId w:val="16"/>
        </w:numPr>
        <w:ind w:firstLineChars="0"/>
        <w:rPr>
          <w:rFonts w:ascii="宋体" w:eastAsia="宋体" w:hAnsi="宋体"/>
          <w:sz w:val="24"/>
        </w:rPr>
      </w:pPr>
      <w:r>
        <w:rPr>
          <w:rFonts w:ascii="宋体" w:eastAsia="宋体" w:hAnsi="宋体" w:hint="eastAsia"/>
          <w:sz w:val="24"/>
        </w:rPr>
        <w:t>决策的概念、类型与特点</w:t>
      </w:r>
    </w:p>
    <w:p w:rsidR="00827BAE" w:rsidRDefault="00D36223">
      <w:pPr>
        <w:pStyle w:val="12"/>
        <w:numPr>
          <w:ilvl w:val="0"/>
          <w:numId w:val="16"/>
        </w:numPr>
        <w:ind w:firstLineChars="0"/>
        <w:rPr>
          <w:rFonts w:ascii="宋体" w:eastAsia="宋体" w:hAnsi="宋体"/>
          <w:sz w:val="24"/>
        </w:rPr>
      </w:pPr>
      <w:r>
        <w:rPr>
          <w:rFonts w:ascii="宋体" w:eastAsia="宋体" w:hAnsi="宋体" w:hint="eastAsia"/>
          <w:sz w:val="24"/>
        </w:rPr>
        <w:t>决策的过程与方法</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17"/>
        </w:numPr>
        <w:ind w:firstLineChars="0"/>
        <w:rPr>
          <w:rFonts w:ascii="宋体" w:eastAsia="宋体" w:hAnsi="宋体" w:cs="宋体"/>
          <w:sz w:val="24"/>
        </w:rPr>
      </w:pPr>
      <w:r>
        <w:rPr>
          <w:rFonts w:ascii="宋体" w:eastAsia="宋体" w:hAnsi="宋体" w:cs="宋体" w:hint="eastAsia"/>
          <w:sz w:val="24"/>
        </w:rPr>
        <w:t>了解团队的概念与特征</w:t>
      </w:r>
    </w:p>
    <w:p w:rsidR="00827BAE" w:rsidRDefault="00D36223">
      <w:pPr>
        <w:pStyle w:val="12"/>
        <w:numPr>
          <w:ilvl w:val="0"/>
          <w:numId w:val="17"/>
        </w:numPr>
        <w:ind w:firstLineChars="0"/>
        <w:rPr>
          <w:rFonts w:ascii="宋体" w:eastAsia="宋体" w:hAnsi="宋体" w:cs="宋体"/>
          <w:sz w:val="24"/>
        </w:rPr>
      </w:pPr>
      <w:r>
        <w:rPr>
          <w:rFonts w:ascii="宋体" w:eastAsia="宋体" w:hAnsi="宋体" w:cs="宋体" w:hint="eastAsia"/>
          <w:sz w:val="24"/>
        </w:rPr>
        <w:t>了解团队建设的步骤，有效团队的特征</w:t>
      </w:r>
    </w:p>
    <w:p w:rsidR="00827BAE" w:rsidRDefault="00D36223">
      <w:pPr>
        <w:pStyle w:val="12"/>
        <w:numPr>
          <w:ilvl w:val="0"/>
          <w:numId w:val="17"/>
        </w:numPr>
        <w:ind w:firstLineChars="0"/>
        <w:rPr>
          <w:rFonts w:ascii="宋体" w:eastAsia="宋体" w:hAnsi="宋体" w:cs="宋体"/>
          <w:sz w:val="24"/>
        </w:rPr>
      </w:pPr>
      <w:r>
        <w:rPr>
          <w:rFonts w:ascii="宋体" w:eastAsia="宋体" w:hAnsi="宋体" w:cs="宋体" w:hint="eastAsia"/>
          <w:sz w:val="24"/>
        </w:rPr>
        <w:t>理解决策的概念，类型和特点</w:t>
      </w:r>
    </w:p>
    <w:p w:rsidR="00827BAE" w:rsidRDefault="00D36223">
      <w:pPr>
        <w:pStyle w:val="12"/>
        <w:numPr>
          <w:ilvl w:val="0"/>
          <w:numId w:val="17"/>
        </w:numPr>
        <w:ind w:firstLineChars="0"/>
        <w:rPr>
          <w:rFonts w:ascii="宋体" w:eastAsia="宋体" w:hAnsi="宋体" w:cs="宋体"/>
          <w:sz w:val="24"/>
        </w:rPr>
      </w:pPr>
      <w:r>
        <w:rPr>
          <w:rFonts w:ascii="宋体" w:eastAsia="宋体" w:hAnsi="宋体" w:cs="宋体" w:hint="eastAsia"/>
          <w:sz w:val="24"/>
        </w:rPr>
        <w:t>理解决策的过程和方法</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18"/>
        </w:numPr>
        <w:ind w:firstLineChars="0"/>
        <w:rPr>
          <w:rFonts w:ascii="宋体" w:eastAsia="宋体" w:hAnsi="宋体" w:cs="宋体"/>
          <w:sz w:val="24"/>
        </w:rPr>
      </w:pPr>
      <w:r>
        <w:rPr>
          <w:rFonts w:ascii="宋体" w:eastAsia="宋体" w:hAnsi="宋体" w:cs="宋体" w:hint="eastAsia"/>
          <w:sz w:val="24"/>
        </w:rPr>
        <w:t>决策的概念和类型</w:t>
      </w:r>
    </w:p>
    <w:p w:rsidR="00827BAE" w:rsidRDefault="00D36223">
      <w:pPr>
        <w:pStyle w:val="12"/>
        <w:numPr>
          <w:ilvl w:val="0"/>
          <w:numId w:val="18"/>
        </w:numPr>
        <w:ind w:firstLineChars="0"/>
        <w:rPr>
          <w:rFonts w:ascii="宋体" w:eastAsia="宋体" w:hAnsi="宋体" w:cs="宋体"/>
          <w:sz w:val="24"/>
        </w:rPr>
      </w:pPr>
      <w:r>
        <w:rPr>
          <w:rFonts w:ascii="宋体" w:eastAsia="宋体" w:hAnsi="宋体" w:cs="宋体" w:hint="eastAsia"/>
          <w:sz w:val="24"/>
        </w:rPr>
        <w:t>决策的方法</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鲶鱼效应，“集思广益”在管理学中的适用性分析</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（三）计划与方法</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19"/>
        </w:numPr>
        <w:ind w:firstLineChars="0"/>
        <w:rPr>
          <w:rFonts w:ascii="宋体" w:eastAsia="宋体" w:hAnsi="宋体" w:cs="宋体"/>
          <w:sz w:val="24"/>
        </w:rPr>
      </w:pPr>
      <w:r>
        <w:rPr>
          <w:rFonts w:ascii="宋体" w:eastAsia="宋体" w:hAnsi="宋体" w:cs="宋体" w:hint="eastAsia"/>
          <w:sz w:val="24"/>
        </w:rPr>
        <w:t>计划的概念和类型</w:t>
      </w:r>
    </w:p>
    <w:p w:rsidR="00827BAE" w:rsidRDefault="00D36223">
      <w:pPr>
        <w:pStyle w:val="12"/>
        <w:numPr>
          <w:ilvl w:val="0"/>
          <w:numId w:val="19"/>
        </w:numPr>
        <w:ind w:firstLineChars="0"/>
        <w:rPr>
          <w:rFonts w:ascii="宋体" w:eastAsia="宋体" w:hAnsi="宋体" w:cs="宋体"/>
          <w:sz w:val="24"/>
        </w:rPr>
      </w:pPr>
      <w:r>
        <w:rPr>
          <w:rFonts w:ascii="宋体" w:eastAsia="宋体" w:hAnsi="宋体" w:cs="宋体" w:hint="eastAsia"/>
          <w:sz w:val="24"/>
        </w:rPr>
        <w:t>目标管理法（</w:t>
      </w:r>
      <w:r>
        <w:rPr>
          <w:rFonts w:ascii="宋体" w:eastAsia="宋体" w:hAnsi="宋体" w:cs="宋体" w:hint="eastAsia"/>
          <w:sz w:val="24"/>
        </w:rPr>
        <w:t>SMART</w:t>
      </w:r>
      <w:r>
        <w:rPr>
          <w:rFonts w:ascii="宋体" w:eastAsia="宋体" w:hAnsi="宋体" w:cs="宋体" w:hint="eastAsia"/>
          <w:sz w:val="24"/>
        </w:rPr>
        <w:t>和</w:t>
      </w:r>
      <w:r>
        <w:rPr>
          <w:rFonts w:ascii="宋体" w:eastAsia="宋体" w:hAnsi="宋体" w:cs="宋体" w:hint="eastAsia"/>
          <w:sz w:val="24"/>
        </w:rPr>
        <w:t>MBO</w:t>
      </w:r>
      <w:r>
        <w:rPr>
          <w:rFonts w:ascii="宋体" w:eastAsia="宋体" w:hAnsi="宋体" w:cs="宋体" w:hint="eastAsia"/>
          <w:sz w:val="24"/>
        </w:rPr>
        <w:t>）</w:t>
      </w:r>
    </w:p>
    <w:p w:rsidR="00827BAE" w:rsidRDefault="00D36223">
      <w:pPr>
        <w:pStyle w:val="12"/>
        <w:numPr>
          <w:ilvl w:val="0"/>
          <w:numId w:val="19"/>
        </w:numPr>
        <w:ind w:firstLineChars="0"/>
        <w:rPr>
          <w:rFonts w:ascii="宋体" w:eastAsia="宋体" w:hAnsi="宋体" w:cs="宋体"/>
          <w:sz w:val="24"/>
        </w:rPr>
      </w:pPr>
      <w:r>
        <w:rPr>
          <w:rFonts w:ascii="宋体" w:eastAsia="宋体" w:hAnsi="宋体" w:cs="宋体" w:hint="eastAsia"/>
          <w:sz w:val="24"/>
        </w:rPr>
        <w:t>预算</w:t>
      </w:r>
    </w:p>
    <w:p w:rsidR="00827BAE" w:rsidRDefault="00D36223">
      <w:pPr>
        <w:pStyle w:val="12"/>
        <w:numPr>
          <w:ilvl w:val="0"/>
          <w:numId w:val="19"/>
        </w:numPr>
        <w:ind w:firstLineChars="0"/>
        <w:rPr>
          <w:rFonts w:ascii="宋体" w:eastAsia="宋体" w:hAnsi="宋体" w:cs="宋体"/>
          <w:sz w:val="24"/>
        </w:rPr>
      </w:pPr>
      <w:r>
        <w:rPr>
          <w:rFonts w:ascii="宋体" w:eastAsia="宋体" w:hAnsi="宋体" w:cs="宋体" w:hint="eastAsia"/>
          <w:sz w:val="24"/>
        </w:rPr>
        <w:lastRenderedPageBreak/>
        <w:t>Gan</w:t>
      </w:r>
      <w:r>
        <w:rPr>
          <w:rFonts w:ascii="宋体" w:eastAsia="宋体" w:hAnsi="宋体" w:cs="宋体"/>
          <w:sz w:val="24"/>
        </w:rPr>
        <w:t>tt Chart</w:t>
      </w:r>
      <w:r>
        <w:rPr>
          <w:rFonts w:ascii="宋体" w:eastAsia="宋体" w:hAnsi="宋体" w:cs="宋体" w:hint="eastAsia"/>
          <w:sz w:val="24"/>
        </w:rPr>
        <w:t>甘特图，</w:t>
      </w:r>
      <w:r>
        <w:rPr>
          <w:rFonts w:ascii="宋体" w:eastAsia="宋体" w:hAnsi="宋体" w:cs="宋体" w:hint="eastAsia"/>
          <w:sz w:val="24"/>
        </w:rPr>
        <w:t>Load</w:t>
      </w:r>
      <w:r>
        <w:rPr>
          <w:rFonts w:ascii="宋体" w:eastAsia="宋体" w:hAnsi="宋体" w:cs="宋体"/>
          <w:sz w:val="24"/>
        </w:rPr>
        <w:t xml:space="preserve"> </w:t>
      </w:r>
      <w:r>
        <w:rPr>
          <w:rFonts w:ascii="宋体" w:eastAsia="宋体" w:hAnsi="宋体" w:cs="宋体" w:hint="eastAsia"/>
          <w:sz w:val="24"/>
        </w:rPr>
        <w:t>Chart</w:t>
      </w:r>
      <w:r>
        <w:rPr>
          <w:rFonts w:ascii="宋体" w:eastAsia="宋体" w:hAnsi="宋体" w:cs="宋体" w:hint="eastAsia"/>
          <w:sz w:val="24"/>
        </w:rPr>
        <w:t>负荷图，</w:t>
      </w:r>
      <w:r>
        <w:rPr>
          <w:rFonts w:ascii="宋体" w:eastAsia="宋体" w:hAnsi="宋体" w:cs="宋体" w:hint="eastAsia"/>
          <w:sz w:val="24"/>
        </w:rPr>
        <w:t>PERT</w:t>
      </w:r>
      <w:r>
        <w:rPr>
          <w:rFonts w:ascii="宋体" w:eastAsia="宋体" w:hAnsi="宋体" w:cs="宋体" w:hint="eastAsia"/>
          <w:sz w:val="24"/>
        </w:rPr>
        <w:t>图</w:t>
      </w:r>
    </w:p>
    <w:p w:rsidR="00827BAE" w:rsidRDefault="00D36223">
      <w:pPr>
        <w:pStyle w:val="12"/>
        <w:numPr>
          <w:ilvl w:val="0"/>
          <w:numId w:val="19"/>
        </w:numPr>
        <w:ind w:firstLineChars="0"/>
        <w:rPr>
          <w:rFonts w:ascii="宋体" w:eastAsia="宋体" w:hAnsi="宋体" w:cs="宋体"/>
          <w:sz w:val="24"/>
        </w:rPr>
      </w:pPr>
      <w:r>
        <w:rPr>
          <w:rFonts w:ascii="宋体" w:eastAsia="宋体" w:hAnsi="宋体" w:cs="宋体" w:hint="eastAsia"/>
          <w:sz w:val="24"/>
        </w:rPr>
        <w:t>计划的权变因素</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20"/>
        </w:numPr>
        <w:ind w:firstLineChars="0"/>
        <w:rPr>
          <w:rFonts w:ascii="宋体" w:eastAsia="宋体" w:hAnsi="宋体" w:cs="宋体"/>
          <w:sz w:val="24"/>
        </w:rPr>
      </w:pPr>
      <w:r>
        <w:rPr>
          <w:rFonts w:ascii="宋体" w:eastAsia="宋体" w:hAnsi="宋体" w:cs="宋体" w:hint="eastAsia"/>
          <w:sz w:val="24"/>
        </w:rPr>
        <w:t>理解计划的概念和类型</w:t>
      </w:r>
    </w:p>
    <w:p w:rsidR="00827BAE" w:rsidRDefault="00D36223">
      <w:pPr>
        <w:pStyle w:val="12"/>
        <w:numPr>
          <w:ilvl w:val="0"/>
          <w:numId w:val="20"/>
        </w:numPr>
        <w:ind w:firstLineChars="0"/>
        <w:rPr>
          <w:rFonts w:ascii="宋体" w:eastAsia="宋体" w:hAnsi="宋体" w:cs="宋体"/>
          <w:sz w:val="24"/>
        </w:rPr>
      </w:pPr>
      <w:r>
        <w:rPr>
          <w:rFonts w:ascii="宋体" w:eastAsia="宋体" w:hAnsi="宋体" w:cs="宋体" w:hint="eastAsia"/>
          <w:sz w:val="24"/>
        </w:rPr>
        <w:t>掌握目标管理法</w:t>
      </w:r>
    </w:p>
    <w:p w:rsidR="00827BAE" w:rsidRDefault="00D36223">
      <w:pPr>
        <w:pStyle w:val="12"/>
        <w:numPr>
          <w:ilvl w:val="0"/>
          <w:numId w:val="20"/>
        </w:numPr>
        <w:ind w:firstLineChars="0"/>
        <w:rPr>
          <w:rFonts w:ascii="宋体" w:eastAsia="宋体" w:hAnsi="宋体" w:cs="宋体"/>
          <w:sz w:val="24"/>
        </w:rPr>
      </w:pPr>
      <w:r>
        <w:rPr>
          <w:rFonts w:ascii="宋体" w:eastAsia="宋体" w:hAnsi="宋体" w:cs="宋体" w:hint="eastAsia"/>
          <w:sz w:val="24"/>
        </w:rPr>
        <w:t>掌握甘特图，负荷图，</w:t>
      </w:r>
      <w:r>
        <w:rPr>
          <w:rFonts w:ascii="宋体" w:eastAsia="宋体" w:hAnsi="宋体" w:cs="宋体" w:hint="eastAsia"/>
          <w:sz w:val="24"/>
        </w:rPr>
        <w:t>PERT</w:t>
      </w:r>
      <w:r>
        <w:rPr>
          <w:rFonts w:ascii="宋体" w:eastAsia="宋体" w:hAnsi="宋体" w:cs="宋体" w:hint="eastAsia"/>
          <w:sz w:val="24"/>
        </w:rPr>
        <w:t>图</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21"/>
        </w:numPr>
        <w:ind w:firstLineChars="0"/>
        <w:rPr>
          <w:rFonts w:ascii="宋体" w:eastAsia="宋体" w:hAnsi="宋体" w:cs="宋体"/>
          <w:sz w:val="24"/>
        </w:rPr>
      </w:pPr>
      <w:r>
        <w:rPr>
          <w:rFonts w:ascii="宋体" w:eastAsia="宋体" w:hAnsi="宋体" w:cs="宋体" w:hint="eastAsia"/>
          <w:sz w:val="24"/>
        </w:rPr>
        <w:t>目标管理法</w:t>
      </w:r>
    </w:p>
    <w:p w:rsidR="00827BAE" w:rsidRDefault="00D36223">
      <w:pPr>
        <w:pStyle w:val="12"/>
        <w:numPr>
          <w:ilvl w:val="0"/>
          <w:numId w:val="21"/>
        </w:numPr>
        <w:ind w:firstLineChars="0"/>
        <w:rPr>
          <w:rFonts w:ascii="宋体" w:eastAsia="宋体" w:hAnsi="宋体" w:cs="宋体"/>
          <w:sz w:val="24"/>
        </w:rPr>
      </w:pPr>
      <w:r>
        <w:rPr>
          <w:rFonts w:ascii="宋体" w:eastAsia="宋体" w:hAnsi="宋体" w:cs="宋体" w:hint="eastAsia"/>
          <w:sz w:val="24"/>
        </w:rPr>
        <w:t>甘特图，负荷图，</w:t>
      </w:r>
      <w:r>
        <w:rPr>
          <w:rFonts w:ascii="宋体" w:eastAsia="宋体" w:hAnsi="宋体" w:cs="宋体" w:hint="eastAsia"/>
          <w:sz w:val="24"/>
        </w:rPr>
        <w:t>PERT</w:t>
      </w:r>
      <w:r>
        <w:rPr>
          <w:rFonts w:ascii="宋体" w:eastAsia="宋体" w:hAnsi="宋体" w:cs="宋体" w:hint="eastAsia"/>
          <w:sz w:val="24"/>
        </w:rPr>
        <w:t>图</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墨菲定律，时间管理</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（四）组织与授权</w:t>
      </w:r>
      <w:r>
        <w:rPr>
          <w:rFonts w:ascii="宋体" w:eastAsia="宋体" w:hAnsi="宋体" w:cs="宋体"/>
          <w:sz w:val="24"/>
        </w:rPr>
        <w:t xml:space="preserve">                 </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22"/>
        </w:numPr>
        <w:ind w:firstLineChars="0"/>
        <w:rPr>
          <w:rFonts w:ascii="宋体" w:eastAsia="宋体" w:hAnsi="宋体" w:cs="宋体"/>
          <w:sz w:val="24"/>
        </w:rPr>
      </w:pPr>
      <w:r>
        <w:rPr>
          <w:rFonts w:ascii="宋体" w:eastAsia="宋体" w:hAnsi="宋体" w:cs="宋体" w:hint="eastAsia"/>
          <w:sz w:val="24"/>
        </w:rPr>
        <w:t>组织的概念与目的</w:t>
      </w:r>
    </w:p>
    <w:p w:rsidR="00827BAE" w:rsidRDefault="00D36223">
      <w:pPr>
        <w:pStyle w:val="12"/>
        <w:numPr>
          <w:ilvl w:val="0"/>
          <w:numId w:val="22"/>
        </w:numPr>
        <w:ind w:firstLineChars="0"/>
        <w:rPr>
          <w:rFonts w:ascii="宋体" w:eastAsia="宋体" w:hAnsi="宋体" w:cs="宋体"/>
          <w:sz w:val="24"/>
        </w:rPr>
      </w:pPr>
      <w:r>
        <w:rPr>
          <w:rFonts w:ascii="宋体" w:eastAsia="宋体" w:hAnsi="宋体" w:cs="宋体" w:hint="eastAsia"/>
          <w:sz w:val="24"/>
        </w:rPr>
        <w:t>组织的原则</w:t>
      </w:r>
    </w:p>
    <w:p w:rsidR="00827BAE" w:rsidRDefault="00D36223">
      <w:pPr>
        <w:pStyle w:val="12"/>
        <w:numPr>
          <w:ilvl w:val="0"/>
          <w:numId w:val="22"/>
        </w:numPr>
        <w:ind w:firstLineChars="0"/>
        <w:rPr>
          <w:rFonts w:ascii="宋体" w:eastAsia="宋体" w:hAnsi="宋体" w:cs="宋体"/>
          <w:sz w:val="24"/>
        </w:rPr>
      </w:pPr>
      <w:r>
        <w:rPr>
          <w:rFonts w:ascii="宋体" w:eastAsia="宋体" w:hAnsi="宋体" w:cs="宋体" w:hint="eastAsia"/>
          <w:sz w:val="24"/>
        </w:rPr>
        <w:t>组织结构的类型</w:t>
      </w:r>
    </w:p>
    <w:p w:rsidR="00827BAE" w:rsidRDefault="00D36223">
      <w:pPr>
        <w:pStyle w:val="12"/>
        <w:numPr>
          <w:ilvl w:val="0"/>
          <w:numId w:val="22"/>
        </w:numPr>
        <w:ind w:firstLineChars="0"/>
        <w:rPr>
          <w:rFonts w:ascii="宋体" w:eastAsia="宋体" w:hAnsi="宋体" w:cs="宋体"/>
          <w:sz w:val="24"/>
        </w:rPr>
      </w:pPr>
      <w:r>
        <w:rPr>
          <w:rFonts w:ascii="宋体" w:eastAsia="宋体" w:hAnsi="宋体" w:cs="宋体" w:hint="eastAsia"/>
          <w:sz w:val="24"/>
        </w:rPr>
        <w:t>授权的概念，权力，义务与问责的关系</w:t>
      </w:r>
    </w:p>
    <w:p w:rsidR="00827BAE" w:rsidRDefault="00D36223">
      <w:pPr>
        <w:pStyle w:val="12"/>
        <w:numPr>
          <w:ilvl w:val="0"/>
          <w:numId w:val="22"/>
        </w:numPr>
        <w:ind w:firstLineChars="0"/>
        <w:rPr>
          <w:rFonts w:ascii="宋体" w:eastAsia="宋体" w:hAnsi="宋体" w:cs="宋体"/>
          <w:sz w:val="24"/>
        </w:rPr>
      </w:pPr>
      <w:r>
        <w:rPr>
          <w:rFonts w:ascii="宋体" w:eastAsia="宋体" w:hAnsi="宋体" w:cs="宋体" w:hint="eastAsia"/>
          <w:sz w:val="24"/>
        </w:rPr>
        <w:t>授权的流程与原则</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23"/>
        </w:numPr>
        <w:ind w:firstLineChars="0"/>
        <w:rPr>
          <w:rFonts w:ascii="宋体" w:eastAsia="宋体" w:hAnsi="宋体" w:cs="宋体"/>
          <w:sz w:val="24"/>
        </w:rPr>
      </w:pPr>
      <w:r>
        <w:rPr>
          <w:rFonts w:ascii="宋体" w:eastAsia="宋体" w:hAnsi="宋体" w:cs="宋体" w:hint="eastAsia"/>
          <w:sz w:val="24"/>
        </w:rPr>
        <w:t>理解组织的概念，理解管理幅度、指挥链的含义</w:t>
      </w:r>
    </w:p>
    <w:p w:rsidR="00827BAE" w:rsidRDefault="00D36223">
      <w:pPr>
        <w:pStyle w:val="12"/>
        <w:numPr>
          <w:ilvl w:val="0"/>
          <w:numId w:val="23"/>
        </w:numPr>
        <w:ind w:firstLineChars="0"/>
        <w:rPr>
          <w:rFonts w:ascii="宋体" w:eastAsia="宋体" w:hAnsi="宋体" w:cs="宋体"/>
          <w:sz w:val="24"/>
        </w:rPr>
      </w:pPr>
      <w:r>
        <w:rPr>
          <w:rFonts w:ascii="宋体" w:eastAsia="宋体" w:hAnsi="宋体" w:cs="宋体" w:hint="eastAsia"/>
          <w:sz w:val="24"/>
        </w:rPr>
        <w:t>理解部门化的概念</w:t>
      </w:r>
    </w:p>
    <w:p w:rsidR="00827BAE" w:rsidRDefault="00D36223">
      <w:pPr>
        <w:pStyle w:val="12"/>
        <w:numPr>
          <w:ilvl w:val="0"/>
          <w:numId w:val="23"/>
        </w:numPr>
        <w:ind w:firstLineChars="0"/>
        <w:rPr>
          <w:rFonts w:ascii="宋体" w:eastAsia="宋体" w:hAnsi="宋体" w:cs="宋体"/>
          <w:sz w:val="24"/>
        </w:rPr>
      </w:pPr>
      <w:r>
        <w:rPr>
          <w:rFonts w:ascii="宋体" w:eastAsia="宋体" w:hAnsi="宋体" w:cs="宋体" w:hint="eastAsia"/>
          <w:sz w:val="24"/>
        </w:rPr>
        <w:t>理解组织结构的类型</w:t>
      </w:r>
    </w:p>
    <w:p w:rsidR="00827BAE" w:rsidRDefault="00D36223">
      <w:pPr>
        <w:pStyle w:val="12"/>
        <w:numPr>
          <w:ilvl w:val="0"/>
          <w:numId w:val="23"/>
        </w:numPr>
        <w:ind w:firstLineChars="0"/>
        <w:rPr>
          <w:rFonts w:ascii="宋体" w:eastAsia="宋体" w:hAnsi="宋体" w:cs="宋体"/>
          <w:sz w:val="24"/>
        </w:rPr>
      </w:pPr>
      <w:r>
        <w:rPr>
          <w:rFonts w:ascii="宋体" w:eastAsia="宋体" w:hAnsi="宋体" w:cs="宋体" w:hint="eastAsia"/>
          <w:sz w:val="24"/>
        </w:rPr>
        <w:t>了解权力的内涵，与义务和问责的关系</w:t>
      </w:r>
    </w:p>
    <w:p w:rsidR="00827BAE" w:rsidRDefault="00D36223">
      <w:pPr>
        <w:pStyle w:val="12"/>
        <w:numPr>
          <w:ilvl w:val="0"/>
          <w:numId w:val="23"/>
        </w:numPr>
        <w:ind w:firstLineChars="0"/>
        <w:rPr>
          <w:rFonts w:ascii="宋体" w:eastAsia="宋体" w:hAnsi="宋体" w:cs="宋体"/>
          <w:sz w:val="24"/>
        </w:rPr>
      </w:pPr>
      <w:r>
        <w:rPr>
          <w:rFonts w:ascii="宋体" w:eastAsia="宋体" w:hAnsi="宋体" w:cs="宋体" w:hint="eastAsia"/>
          <w:sz w:val="24"/>
        </w:rPr>
        <w:t>比较集权与分权的优劣势，对比授权和分权的异同</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24"/>
        </w:numPr>
        <w:ind w:firstLineChars="0"/>
        <w:rPr>
          <w:rFonts w:ascii="宋体" w:eastAsia="宋体" w:hAnsi="宋体" w:cs="宋体"/>
          <w:sz w:val="24"/>
        </w:rPr>
      </w:pPr>
      <w:r>
        <w:rPr>
          <w:rFonts w:ascii="宋体" w:eastAsia="宋体" w:hAnsi="宋体" w:cs="宋体" w:hint="eastAsia"/>
          <w:sz w:val="24"/>
        </w:rPr>
        <w:t>组织的原则，管理幅度与指挥链的含义</w:t>
      </w:r>
    </w:p>
    <w:p w:rsidR="00827BAE" w:rsidRDefault="00D36223">
      <w:pPr>
        <w:pStyle w:val="12"/>
        <w:numPr>
          <w:ilvl w:val="0"/>
          <w:numId w:val="24"/>
        </w:numPr>
        <w:ind w:firstLineChars="0"/>
        <w:rPr>
          <w:rFonts w:ascii="宋体" w:eastAsia="宋体" w:hAnsi="宋体" w:cs="宋体"/>
          <w:sz w:val="24"/>
        </w:rPr>
      </w:pPr>
      <w:r>
        <w:rPr>
          <w:rFonts w:ascii="宋体" w:eastAsia="宋体" w:hAnsi="宋体" w:cs="宋体" w:hint="eastAsia"/>
          <w:sz w:val="24"/>
        </w:rPr>
        <w:t>组织的类型，部门化和事业部制的含义</w:t>
      </w:r>
    </w:p>
    <w:p w:rsidR="00827BAE" w:rsidRDefault="00D36223">
      <w:pPr>
        <w:pStyle w:val="12"/>
        <w:numPr>
          <w:ilvl w:val="0"/>
          <w:numId w:val="24"/>
        </w:numPr>
        <w:ind w:firstLineChars="0"/>
        <w:rPr>
          <w:rFonts w:ascii="宋体" w:eastAsia="宋体" w:hAnsi="宋体" w:cs="宋体"/>
          <w:sz w:val="24"/>
        </w:rPr>
      </w:pPr>
      <w:r>
        <w:rPr>
          <w:rFonts w:ascii="宋体" w:eastAsia="宋体" w:hAnsi="宋体" w:cs="宋体" w:hint="eastAsia"/>
          <w:sz w:val="24"/>
        </w:rPr>
        <w:t>授权的概念，权力，义务和问责的内涵及关系</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彼得原理，阿里巴巴的组织构架</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五</w:t>
      </w:r>
      <w:r>
        <w:rPr>
          <w:rFonts w:ascii="宋体" w:eastAsia="宋体" w:hAnsi="宋体" w:cs="宋体" w:hint="eastAsia"/>
          <w:sz w:val="24"/>
        </w:rPr>
        <w:t>)</w:t>
      </w:r>
      <w:r>
        <w:rPr>
          <w:rFonts w:ascii="宋体" w:eastAsia="宋体" w:hAnsi="宋体" w:cs="宋体" w:hint="eastAsia"/>
          <w:sz w:val="24"/>
        </w:rPr>
        <w:t>人员配置与人力资源管理</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25"/>
        </w:numPr>
        <w:ind w:firstLineChars="0"/>
        <w:rPr>
          <w:rFonts w:ascii="宋体" w:eastAsia="宋体" w:hAnsi="宋体" w:cs="宋体"/>
          <w:sz w:val="24"/>
        </w:rPr>
      </w:pPr>
      <w:r>
        <w:rPr>
          <w:rFonts w:ascii="宋体" w:eastAsia="宋体" w:hAnsi="宋体" w:cs="宋体" w:hint="eastAsia"/>
          <w:sz w:val="24"/>
        </w:rPr>
        <w:t>人员配置的任务和内容</w:t>
      </w:r>
    </w:p>
    <w:p w:rsidR="00827BAE" w:rsidRDefault="00D36223">
      <w:pPr>
        <w:pStyle w:val="12"/>
        <w:numPr>
          <w:ilvl w:val="0"/>
          <w:numId w:val="25"/>
        </w:numPr>
        <w:ind w:firstLineChars="0"/>
        <w:rPr>
          <w:rFonts w:ascii="宋体" w:eastAsia="宋体" w:hAnsi="宋体" w:cs="宋体"/>
          <w:sz w:val="24"/>
        </w:rPr>
      </w:pPr>
      <w:r>
        <w:rPr>
          <w:rFonts w:ascii="宋体" w:eastAsia="宋体" w:hAnsi="宋体" w:cs="宋体" w:hint="eastAsia"/>
          <w:sz w:val="24"/>
        </w:rPr>
        <w:t>人员配置，人力资源管理和人事管理的区别</w:t>
      </w:r>
    </w:p>
    <w:p w:rsidR="00827BAE" w:rsidRDefault="00D36223">
      <w:pPr>
        <w:pStyle w:val="12"/>
        <w:numPr>
          <w:ilvl w:val="0"/>
          <w:numId w:val="25"/>
        </w:numPr>
        <w:ind w:firstLineChars="0"/>
        <w:rPr>
          <w:rFonts w:ascii="宋体" w:eastAsia="宋体" w:hAnsi="宋体" w:cs="宋体"/>
          <w:sz w:val="24"/>
        </w:rPr>
      </w:pPr>
      <w:r>
        <w:rPr>
          <w:rFonts w:ascii="宋体" w:eastAsia="宋体" w:hAnsi="宋体" w:cs="宋体" w:hint="eastAsia"/>
          <w:sz w:val="24"/>
        </w:rPr>
        <w:t>人员招聘的步骤</w:t>
      </w:r>
    </w:p>
    <w:p w:rsidR="00827BAE" w:rsidRDefault="00D36223">
      <w:pPr>
        <w:pStyle w:val="12"/>
        <w:numPr>
          <w:ilvl w:val="0"/>
          <w:numId w:val="25"/>
        </w:numPr>
        <w:ind w:firstLineChars="0"/>
        <w:rPr>
          <w:rFonts w:ascii="宋体" w:eastAsia="宋体" w:hAnsi="宋体" w:cs="宋体"/>
          <w:sz w:val="24"/>
        </w:rPr>
      </w:pPr>
      <w:r>
        <w:rPr>
          <w:rFonts w:ascii="宋体" w:eastAsia="宋体" w:hAnsi="宋体" w:cs="宋体" w:hint="eastAsia"/>
          <w:sz w:val="24"/>
        </w:rPr>
        <w:t>人员培训和绩效考核的方法</w:t>
      </w:r>
    </w:p>
    <w:p w:rsidR="00827BAE" w:rsidRDefault="00D36223">
      <w:pPr>
        <w:pStyle w:val="12"/>
        <w:numPr>
          <w:ilvl w:val="0"/>
          <w:numId w:val="25"/>
        </w:numPr>
        <w:ind w:firstLineChars="0"/>
        <w:rPr>
          <w:rFonts w:ascii="宋体" w:eastAsia="宋体" w:hAnsi="宋体" w:cs="宋体"/>
          <w:sz w:val="24"/>
        </w:rPr>
      </w:pPr>
      <w:r>
        <w:rPr>
          <w:rFonts w:ascii="宋体" w:eastAsia="宋体" w:hAnsi="宋体" w:cs="宋体" w:hint="eastAsia"/>
          <w:sz w:val="24"/>
        </w:rPr>
        <w:t>人才保留的方法</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26"/>
        </w:numPr>
        <w:ind w:firstLineChars="0"/>
        <w:rPr>
          <w:rFonts w:ascii="宋体" w:eastAsia="宋体" w:hAnsi="宋体" w:cs="宋体"/>
          <w:sz w:val="24"/>
        </w:rPr>
      </w:pPr>
      <w:r>
        <w:rPr>
          <w:rFonts w:ascii="宋体" w:eastAsia="宋体" w:hAnsi="宋体" w:cs="宋体" w:hint="eastAsia"/>
          <w:sz w:val="24"/>
        </w:rPr>
        <w:t>了解人员招聘的过程和方法</w:t>
      </w:r>
    </w:p>
    <w:p w:rsidR="00827BAE" w:rsidRDefault="00D36223">
      <w:pPr>
        <w:pStyle w:val="12"/>
        <w:numPr>
          <w:ilvl w:val="0"/>
          <w:numId w:val="26"/>
        </w:numPr>
        <w:ind w:firstLineChars="0"/>
        <w:rPr>
          <w:rFonts w:ascii="宋体" w:eastAsia="宋体" w:hAnsi="宋体" w:cs="宋体"/>
          <w:sz w:val="24"/>
        </w:rPr>
      </w:pPr>
      <w:r>
        <w:rPr>
          <w:rFonts w:ascii="宋体" w:eastAsia="宋体" w:hAnsi="宋体" w:cs="宋体" w:hint="eastAsia"/>
          <w:sz w:val="24"/>
        </w:rPr>
        <w:t>掌握人员培训和绩效考核的目的和方法</w:t>
      </w:r>
    </w:p>
    <w:p w:rsidR="00827BAE" w:rsidRDefault="00D36223">
      <w:pPr>
        <w:pStyle w:val="12"/>
        <w:numPr>
          <w:ilvl w:val="0"/>
          <w:numId w:val="26"/>
        </w:numPr>
        <w:ind w:firstLineChars="0"/>
        <w:rPr>
          <w:rFonts w:ascii="宋体" w:eastAsia="宋体" w:hAnsi="宋体" w:cs="宋体"/>
          <w:sz w:val="24"/>
        </w:rPr>
      </w:pPr>
      <w:r>
        <w:rPr>
          <w:rFonts w:ascii="宋体" w:eastAsia="宋体" w:hAnsi="宋体" w:cs="宋体" w:hint="eastAsia"/>
          <w:sz w:val="24"/>
        </w:rPr>
        <w:lastRenderedPageBreak/>
        <w:t>理解人才保留的方法</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27"/>
        </w:numPr>
        <w:ind w:firstLineChars="0"/>
        <w:rPr>
          <w:rFonts w:ascii="宋体" w:eastAsia="宋体" w:hAnsi="宋体" w:cs="宋体"/>
          <w:sz w:val="24"/>
        </w:rPr>
      </w:pPr>
      <w:r>
        <w:rPr>
          <w:rFonts w:ascii="宋体" w:eastAsia="宋体" w:hAnsi="宋体" w:cs="宋体" w:hint="eastAsia"/>
          <w:sz w:val="24"/>
        </w:rPr>
        <w:t>人员配置，</w:t>
      </w:r>
      <w:r>
        <w:rPr>
          <w:rFonts w:ascii="宋体" w:eastAsia="宋体" w:hAnsi="宋体" w:cs="宋体" w:hint="eastAsia"/>
          <w:sz w:val="24"/>
        </w:rPr>
        <w:t>HRM</w:t>
      </w:r>
      <w:r>
        <w:rPr>
          <w:rFonts w:ascii="宋体" w:eastAsia="宋体" w:hAnsi="宋体" w:cs="宋体" w:hint="eastAsia"/>
          <w:sz w:val="24"/>
        </w:rPr>
        <w:t>和人事管理的区别</w:t>
      </w:r>
    </w:p>
    <w:p w:rsidR="00827BAE" w:rsidRDefault="00D36223">
      <w:pPr>
        <w:pStyle w:val="12"/>
        <w:numPr>
          <w:ilvl w:val="0"/>
          <w:numId w:val="27"/>
        </w:numPr>
        <w:ind w:firstLineChars="0"/>
        <w:rPr>
          <w:rFonts w:ascii="宋体" w:eastAsia="宋体" w:hAnsi="宋体" w:cs="宋体"/>
          <w:sz w:val="24"/>
        </w:rPr>
      </w:pPr>
      <w:r>
        <w:rPr>
          <w:rFonts w:ascii="宋体" w:eastAsia="宋体" w:hAnsi="宋体" w:cs="宋体" w:hint="eastAsia"/>
          <w:sz w:val="24"/>
        </w:rPr>
        <w:t>绩效考核的方法</w:t>
      </w:r>
    </w:p>
    <w:p w:rsidR="00827BAE" w:rsidRDefault="00D36223">
      <w:pPr>
        <w:pStyle w:val="12"/>
        <w:numPr>
          <w:ilvl w:val="0"/>
          <w:numId w:val="27"/>
        </w:numPr>
        <w:ind w:firstLineChars="0"/>
        <w:rPr>
          <w:rFonts w:ascii="宋体" w:eastAsia="宋体" w:hAnsi="宋体" w:cs="宋体"/>
          <w:sz w:val="24"/>
        </w:rPr>
      </w:pPr>
      <w:r>
        <w:rPr>
          <w:rFonts w:ascii="宋体" w:eastAsia="宋体" w:hAnsi="宋体" w:cs="宋体" w:hint="eastAsia"/>
          <w:sz w:val="24"/>
        </w:rPr>
        <w:t>人才保留的方法</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木桶效应，华为百万年薪留骄子</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（六）领导与激励</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28"/>
        </w:numPr>
        <w:ind w:firstLineChars="0"/>
        <w:rPr>
          <w:rFonts w:ascii="宋体" w:eastAsia="宋体" w:hAnsi="宋体" w:cs="宋体"/>
          <w:sz w:val="24"/>
        </w:rPr>
      </w:pPr>
      <w:r>
        <w:rPr>
          <w:rFonts w:ascii="宋体" w:eastAsia="宋体" w:hAnsi="宋体" w:cs="宋体" w:hint="eastAsia"/>
          <w:sz w:val="24"/>
        </w:rPr>
        <w:t>领导的概念与特征</w:t>
      </w:r>
    </w:p>
    <w:p w:rsidR="00827BAE" w:rsidRDefault="00D36223">
      <w:pPr>
        <w:pStyle w:val="12"/>
        <w:numPr>
          <w:ilvl w:val="0"/>
          <w:numId w:val="28"/>
        </w:numPr>
        <w:ind w:firstLineChars="0"/>
        <w:rPr>
          <w:rFonts w:ascii="宋体" w:eastAsia="宋体" w:hAnsi="宋体" w:cs="宋体"/>
          <w:sz w:val="24"/>
        </w:rPr>
      </w:pPr>
      <w:r>
        <w:rPr>
          <w:rFonts w:ascii="宋体" w:eastAsia="宋体" w:hAnsi="宋体" w:cs="宋体" w:hint="eastAsia"/>
          <w:sz w:val="24"/>
        </w:rPr>
        <w:t>领导与管理的区别</w:t>
      </w:r>
    </w:p>
    <w:p w:rsidR="00827BAE" w:rsidRDefault="00D36223">
      <w:pPr>
        <w:pStyle w:val="12"/>
        <w:numPr>
          <w:ilvl w:val="0"/>
          <w:numId w:val="28"/>
        </w:numPr>
        <w:ind w:firstLineChars="0"/>
        <w:rPr>
          <w:rFonts w:ascii="宋体" w:eastAsia="宋体" w:hAnsi="宋体" w:cs="宋体"/>
          <w:sz w:val="24"/>
        </w:rPr>
      </w:pPr>
      <w:r>
        <w:rPr>
          <w:rFonts w:ascii="宋体" w:eastAsia="宋体" w:hAnsi="宋体" w:cs="宋体" w:hint="eastAsia"/>
          <w:sz w:val="24"/>
        </w:rPr>
        <w:t>3Q</w:t>
      </w:r>
      <w:r>
        <w:rPr>
          <w:rFonts w:ascii="宋体" w:eastAsia="宋体" w:hAnsi="宋体" w:cs="宋体" w:hint="eastAsia"/>
          <w:sz w:val="24"/>
        </w:rPr>
        <w:t>的重要性</w:t>
      </w:r>
    </w:p>
    <w:p w:rsidR="00827BAE" w:rsidRDefault="00D36223">
      <w:pPr>
        <w:pStyle w:val="12"/>
        <w:numPr>
          <w:ilvl w:val="0"/>
          <w:numId w:val="28"/>
        </w:numPr>
        <w:ind w:firstLineChars="0"/>
        <w:rPr>
          <w:rFonts w:ascii="宋体" w:eastAsia="宋体" w:hAnsi="宋体" w:cs="宋体"/>
          <w:sz w:val="24"/>
        </w:rPr>
      </w:pPr>
      <w:r>
        <w:rPr>
          <w:rFonts w:ascii="宋体" w:eastAsia="宋体" w:hAnsi="宋体" w:cs="宋体" w:hint="eastAsia"/>
          <w:sz w:val="24"/>
        </w:rPr>
        <w:t>领导方式的基本类型和选择因素</w:t>
      </w:r>
    </w:p>
    <w:p w:rsidR="00827BAE" w:rsidRDefault="00D36223">
      <w:pPr>
        <w:pStyle w:val="12"/>
        <w:numPr>
          <w:ilvl w:val="0"/>
          <w:numId w:val="28"/>
        </w:numPr>
        <w:ind w:firstLineChars="0"/>
        <w:rPr>
          <w:rFonts w:ascii="宋体" w:eastAsia="宋体" w:hAnsi="宋体" w:cs="宋体"/>
          <w:sz w:val="24"/>
        </w:rPr>
      </w:pPr>
      <w:r>
        <w:rPr>
          <w:rFonts w:ascii="宋体" w:eastAsia="宋体" w:hAnsi="宋体" w:cs="宋体" w:hint="eastAsia"/>
          <w:sz w:val="24"/>
        </w:rPr>
        <w:t>激励的概念与类型</w:t>
      </w:r>
    </w:p>
    <w:p w:rsidR="00827BAE" w:rsidRDefault="00D36223">
      <w:pPr>
        <w:pStyle w:val="12"/>
        <w:numPr>
          <w:ilvl w:val="0"/>
          <w:numId w:val="28"/>
        </w:numPr>
        <w:ind w:firstLineChars="0"/>
        <w:rPr>
          <w:rFonts w:ascii="宋体" w:eastAsia="宋体" w:hAnsi="宋体" w:cs="宋体"/>
          <w:sz w:val="24"/>
        </w:rPr>
      </w:pPr>
      <w:r>
        <w:rPr>
          <w:rFonts w:ascii="宋体" w:eastAsia="宋体" w:hAnsi="宋体" w:cs="宋体" w:hint="eastAsia"/>
          <w:sz w:val="24"/>
        </w:rPr>
        <w:t>激励的机制与方法</w:t>
      </w:r>
    </w:p>
    <w:p w:rsidR="00827BAE" w:rsidRDefault="00D36223">
      <w:pPr>
        <w:pStyle w:val="12"/>
        <w:numPr>
          <w:ilvl w:val="0"/>
          <w:numId w:val="28"/>
        </w:numPr>
        <w:ind w:firstLineChars="0"/>
        <w:rPr>
          <w:rFonts w:ascii="宋体" w:eastAsia="宋体" w:hAnsi="宋体" w:cs="宋体"/>
          <w:sz w:val="24"/>
        </w:rPr>
      </w:pPr>
      <w:r>
        <w:rPr>
          <w:rFonts w:ascii="宋体" w:eastAsia="宋体" w:hAnsi="宋体" w:cs="宋体" w:hint="eastAsia"/>
          <w:sz w:val="24"/>
        </w:rPr>
        <w:t>古典与当代激励理论</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29"/>
        </w:numPr>
        <w:ind w:firstLineChars="0"/>
        <w:rPr>
          <w:rFonts w:ascii="宋体" w:eastAsia="宋体" w:hAnsi="宋体" w:cs="宋体"/>
          <w:sz w:val="24"/>
        </w:rPr>
      </w:pPr>
      <w:r>
        <w:rPr>
          <w:rFonts w:ascii="宋体" w:eastAsia="宋体" w:hAnsi="宋体" w:cs="宋体" w:hint="eastAsia"/>
          <w:sz w:val="24"/>
        </w:rPr>
        <w:t>理解领导的概念，领导与管理的区别</w:t>
      </w:r>
    </w:p>
    <w:p w:rsidR="00827BAE" w:rsidRDefault="00D36223">
      <w:pPr>
        <w:pStyle w:val="12"/>
        <w:numPr>
          <w:ilvl w:val="0"/>
          <w:numId w:val="29"/>
        </w:numPr>
        <w:ind w:firstLineChars="0"/>
        <w:rPr>
          <w:rFonts w:ascii="宋体" w:eastAsia="宋体" w:hAnsi="宋体" w:cs="宋体"/>
          <w:sz w:val="24"/>
        </w:rPr>
      </w:pPr>
      <w:r>
        <w:rPr>
          <w:rFonts w:ascii="宋体" w:eastAsia="宋体" w:hAnsi="宋体" w:cs="宋体" w:hint="eastAsia"/>
          <w:sz w:val="24"/>
        </w:rPr>
        <w:t>掌握领导方式的类型及决定因素</w:t>
      </w:r>
    </w:p>
    <w:p w:rsidR="00827BAE" w:rsidRDefault="00D36223">
      <w:pPr>
        <w:pStyle w:val="12"/>
        <w:numPr>
          <w:ilvl w:val="0"/>
          <w:numId w:val="29"/>
        </w:numPr>
        <w:ind w:firstLineChars="0"/>
        <w:rPr>
          <w:rFonts w:ascii="宋体" w:eastAsia="宋体" w:hAnsi="宋体" w:cs="宋体"/>
          <w:sz w:val="24"/>
        </w:rPr>
      </w:pPr>
      <w:r>
        <w:rPr>
          <w:rFonts w:ascii="宋体" w:eastAsia="宋体" w:hAnsi="宋体" w:cs="宋体" w:hint="eastAsia"/>
          <w:sz w:val="24"/>
        </w:rPr>
        <w:t>理解激励的概念和类型</w:t>
      </w:r>
    </w:p>
    <w:p w:rsidR="00827BAE" w:rsidRDefault="00D36223">
      <w:pPr>
        <w:pStyle w:val="12"/>
        <w:numPr>
          <w:ilvl w:val="0"/>
          <w:numId w:val="29"/>
        </w:numPr>
        <w:ind w:firstLineChars="0"/>
        <w:rPr>
          <w:rFonts w:ascii="宋体" w:eastAsia="宋体" w:hAnsi="宋体" w:cs="宋体"/>
          <w:sz w:val="24"/>
        </w:rPr>
      </w:pPr>
      <w:r>
        <w:rPr>
          <w:rFonts w:ascii="宋体" w:eastAsia="宋体" w:hAnsi="宋体" w:cs="宋体" w:hint="eastAsia"/>
          <w:sz w:val="24"/>
        </w:rPr>
        <w:t>掌握激励的机制和方法</w:t>
      </w:r>
    </w:p>
    <w:p w:rsidR="00827BAE" w:rsidRDefault="00D36223">
      <w:pPr>
        <w:pStyle w:val="12"/>
        <w:numPr>
          <w:ilvl w:val="0"/>
          <w:numId w:val="29"/>
        </w:numPr>
        <w:ind w:firstLineChars="0"/>
        <w:rPr>
          <w:rFonts w:ascii="宋体" w:eastAsia="宋体" w:hAnsi="宋体" w:cs="宋体"/>
          <w:sz w:val="24"/>
        </w:rPr>
      </w:pPr>
      <w:r>
        <w:rPr>
          <w:rFonts w:ascii="宋体" w:eastAsia="宋体" w:hAnsi="宋体" w:cs="宋体" w:hint="eastAsia"/>
          <w:sz w:val="24"/>
        </w:rPr>
        <w:t>了解古典与当代激励理论</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30"/>
        </w:numPr>
        <w:ind w:firstLineChars="0"/>
        <w:rPr>
          <w:rFonts w:ascii="宋体" w:eastAsia="宋体" w:hAnsi="宋体" w:cs="宋体"/>
          <w:sz w:val="24"/>
        </w:rPr>
      </w:pPr>
      <w:r>
        <w:rPr>
          <w:rFonts w:ascii="宋体" w:eastAsia="宋体" w:hAnsi="宋体" w:cs="宋体" w:hint="eastAsia"/>
          <w:sz w:val="24"/>
        </w:rPr>
        <w:t>领导与管理的区别</w:t>
      </w:r>
    </w:p>
    <w:p w:rsidR="00827BAE" w:rsidRDefault="00D36223">
      <w:pPr>
        <w:pStyle w:val="12"/>
        <w:numPr>
          <w:ilvl w:val="0"/>
          <w:numId w:val="30"/>
        </w:numPr>
        <w:ind w:firstLineChars="0"/>
        <w:rPr>
          <w:rFonts w:ascii="宋体" w:eastAsia="宋体" w:hAnsi="宋体" w:cs="宋体"/>
          <w:sz w:val="24"/>
        </w:rPr>
      </w:pPr>
      <w:r>
        <w:rPr>
          <w:rFonts w:ascii="宋体" w:eastAsia="宋体" w:hAnsi="宋体" w:cs="宋体" w:hint="eastAsia"/>
          <w:sz w:val="24"/>
        </w:rPr>
        <w:t>领导方式的基本类型</w:t>
      </w:r>
    </w:p>
    <w:p w:rsidR="00827BAE" w:rsidRDefault="00D36223">
      <w:pPr>
        <w:pStyle w:val="12"/>
        <w:numPr>
          <w:ilvl w:val="0"/>
          <w:numId w:val="30"/>
        </w:numPr>
        <w:ind w:firstLineChars="0"/>
        <w:rPr>
          <w:rFonts w:ascii="宋体" w:eastAsia="宋体" w:hAnsi="宋体" w:cs="宋体"/>
          <w:sz w:val="24"/>
        </w:rPr>
      </w:pPr>
      <w:r>
        <w:rPr>
          <w:rFonts w:ascii="宋体" w:eastAsia="宋体" w:hAnsi="宋体" w:cs="宋体" w:hint="eastAsia"/>
          <w:sz w:val="24"/>
        </w:rPr>
        <w:t>马斯洛需求层次理论，赫茨伯格双因素理论</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皮格马利翁效应，格力为员工买房</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（七）控制</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31"/>
        </w:numPr>
        <w:ind w:firstLineChars="0"/>
        <w:rPr>
          <w:rFonts w:ascii="宋体" w:eastAsia="宋体" w:hAnsi="宋体" w:cs="宋体"/>
          <w:sz w:val="24"/>
        </w:rPr>
      </w:pPr>
      <w:r>
        <w:rPr>
          <w:rFonts w:ascii="宋体" w:eastAsia="宋体" w:hAnsi="宋体" w:cs="宋体" w:hint="eastAsia"/>
          <w:sz w:val="24"/>
        </w:rPr>
        <w:t>控制的概念和重要性</w:t>
      </w:r>
    </w:p>
    <w:p w:rsidR="00827BAE" w:rsidRDefault="00D36223">
      <w:pPr>
        <w:pStyle w:val="12"/>
        <w:numPr>
          <w:ilvl w:val="0"/>
          <w:numId w:val="31"/>
        </w:numPr>
        <w:ind w:firstLineChars="0"/>
        <w:rPr>
          <w:rFonts w:ascii="宋体" w:eastAsia="宋体" w:hAnsi="宋体" w:cs="宋体"/>
          <w:sz w:val="24"/>
        </w:rPr>
      </w:pPr>
      <w:r>
        <w:rPr>
          <w:rFonts w:ascii="宋体" w:eastAsia="宋体" w:hAnsi="宋体" w:cs="宋体" w:hint="eastAsia"/>
          <w:sz w:val="24"/>
        </w:rPr>
        <w:t>控制的过程</w:t>
      </w:r>
    </w:p>
    <w:p w:rsidR="00827BAE" w:rsidRDefault="00D36223">
      <w:pPr>
        <w:pStyle w:val="12"/>
        <w:numPr>
          <w:ilvl w:val="0"/>
          <w:numId w:val="31"/>
        </w:numPr>
        <w:ind w:firstLineChars="0"/>
        <w:rPr>
          <w:rFonts w:ascii="宋体" w:eastAsia="宋体" w:hAnsi="宋体" w:cs="宋体"/>
          <w:sz w:val="24"/>
        </w:rPr>
      </w:pPr>
      <w:r>
        <w:rPr>
          <w:rFonts w:ascii="宋体" w:eastAsia="宋体" w:hAnsi="宋体" w:cs="宋体" w:hint="eastAsia"/>
          <w:sz w:val="24"/>
        </w:rPr>
        <w:t>控制的类型</w:t>
      </w:r>
    </w:p>
    <w:p w:rsidR="00827BAE" w:rsidRDefault="00D36223">
      <w:pPr>
        <w:pStyle w:val="12"/>
        <w:numPr>
          <w:ilvl w:val="0"/>
          <w:numId w:val="31"/>
        </w:numPr>
        <w:ind w:firstLineChars="0"/>
        <w:rPr>
          <w:rFonts w:ascii="宋体" w:eastAsia="宋体" w:hAnsi="宋体" w:cs="宋体"/>
          <w:sz w:val="24"/>
        </w:rPr>
      </w:pPr>
      <w:r>
        <w:rPr>
          <w:rFonts w:ascii="宋体" w:eastAsia="宋体" w:hAnsi="宋体" w:cs="宋体" w:hint="eastAsia"/>
          <w:sz w:val="24"/>
        </w:rPr>
        <w:t>有效控制系统的特征</w:t>
      </w:r>
    </w:p>
    <w:p w:rsidR="00827BAE" w:rsidRDefault="00D36223">
      <w:pPr>
        <w:pStyle w:val="12"/>
        <w:numPr>
          <w:ilvl w:val="0"/>
          <w:numId w:val="31"/>
        </w:numPr>
        <w:ind w:firstLineChars="0"/>
        <w:rPr>
          <w:rFonts w:ascii="宋体" w:eastAsia="宋体" w:hAnsi="宋体" w:cs="宋体"/>
          <w:sz w:val="24"/>
        </w:rPr>
      </w:pPr>
      <w:r>
        <w:rPr>
          <w:rFonts w:ascii="宋体" w:eastAsia="宋体" w:hAnsi="宋体" w:cs="宋体" w:hint="eastAsia"/>
          <w:sz w:val="24"/>
        </w:rPr>
        <w:t>控制的若干问题</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32"/>
        </w:numPr>
        <w:ind w:firstLineChars="0"/>
        <w:rPr>
          <w:rFonts w:ascii="宋体" w:eastAsia="宋体" w:hAnsi="宋体" w:cs="宋体"/>
          <w:sz w:val="24"/>
        </w:rPr>
      </w:pPr>
      <w:r>
        <w:rPr>
          <w:rFonts w:ascii="宋体" w:eastAsia="宋体" w:hAnsi="宋体" w:cs="宋体" w:hint="eastAsia"/>
          <w:sz w:val="24"/>
        </w:rPr>
        <w:t>理解控制的概念和重要性</w:t>
      </w:r>
    </w:p>
    <w:p w:rsidR="00827BAE" w:rsidRDefault="00D36223">
      <w:pPr>
        <w:pStyle w:val="12"/>
        <w:numPr>
          <w:ilvl w:val="0"/>
          <w:numId w:val="32"/>
        </w:numPr>
        <w:ind w:firstLineChars="0"/>
        <w:rPr>
          <w:rFonts w:ascii="宋体" w:eastAsia="宋体" w:hAnsi="宋体" w:cs="宋体"/>
          <w:sz w:val="24"/>
        </w:rPr>
      </w:pPr>
      <w:r>
        <w:rPr>
          <w:rFonts w:ascii="宋体" w:eastAsia="宋体" w:hAnsi="宋体" w:cs="宋体" w:hint="eastAsia"/>
          <w:sz w:val="24"/>
        </w:rPr>
        <w:t>掌握控制的过程</w:t>
      </w:r>
    </w:p>
    <w:p w:rsidR="00827BAE" w:rsidRDefault="00D36223">
      <w:pPr>
        <w:pStyle w:val="12"/>
        <w:numPr>
          <w:ilvl w:val="0"/>
          <w:numId w:val="32"/>
        </w:numPr>
        <w:ind w:firstLineChars="0"/>
        <w:rPr>
          <w:rFonts w:ascii="宋体" w:eastAsia="宋体" w:hAnsi="宋体" w:cs="宋体"/>
          <w:sz w:val="24"/>
        </w:rPr>
      </w:pPr>
      <w:r>
        <w:rPr>
          <w:rFonts w:ascii="宋体" w:eastAsia="宋体" w:hAnsi="宋体" w:cs="宋体" w:hint="eastAsia"/>
          <w:sz w:val="24"/>
        </w:rPr>
        <w:t>掌握控制的类型</w:t>
      </w:r>
    </w:p>
    <w:p w:rsidR="00827BAE" w:rsidRDefault="00D36223">
      <w:pPr>
        <w:pStyle w:val="12"/>
        <w:numPr>
          <w:ilvl w:val="0"/>
          <w:numId w:val="32"/>
        </w:numPr>
        <w:ind w:firstLineChars="0"/>
        <w:rPr>
          <w:rFonts w:ascii="宋体" w:eastAsia="宋体" w:hAnsi="宋体" w:cs="宋体"/>
          <w:sz w:val="24"/>
        </w:rPr>
      </w:pPr>
      <w:r>
        <w:rPr>
          <w:rFonts w:ascii="宋体" w:eastAsia="宋体" w:hAnsi="宋体" w:cs="宋体" w:hint="eastAsia"/>
          <w:sz w:val="24"/>
        </w:rPr>
        <w:t>了解有效控制系统的特征</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lastRenderedPageBreak/>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33"/>
        </w:numPr>
        <w:ind w:firstLineChars="0"/>
        <w:rPr>
          <w:rFonts w:ascii="宋体" w:eastAsia="宋体" w:hAnsi="宋体" w:cs="宋体"/>
          <w:sz w:val="24"/>
        </w:rPr>
      </w:pPr>
      <w:r>
        <w:rPr>
          <w:rFonts w:ascii="宋体" w:eastAsia="宋体" w:hAnsi="宋体" w:cs="宋体" w:hint="eastAsia"/>
          <w:sz w:val="24"/>
        </w:rPr>
        <w:t>控制的类型</w:t>
      </w:r>
    </w:p>
    <w:p w:rsidR="00827BAE" w:rsidRDefault="00D36223">
      <w:pPr>
        <w:pStyle w:val="12"/>
        <w:numPr>
          <w:ilvl w:val="0"/>
          <w:numId w:val="33"/>
        </w:numPr>
        <w:ind w:firstLineChars="0"/>
        <w:rPr>
          <w:rFonts w:ascii="宋体" w:eastAsia="宋体" w:hAnsi="宋体" w:cs="宋体"/>
          <w:sz w:val="24"/>
        </w:rPr>
      </w:pPr>
      <w:r>
        <w:rPr>
          <w:rFonts w:ascii="宋体" w:eastAsia="宋体" w:hAnsi="宋体" w:cs="宋体" w:hint="eastAsia"/>
          <w:sz w:val="24"/>
        </w:rPr>
        <w:t>控制的过程</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多米诺效应，新冠疫情下全球危机控制策略的制度差异及根源</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（八）商业伦理与社会责任</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34"/>
        </w:numPr>
        <w:ind w:firstLineChars="0"/>
        <w:rPr>
          <w:rFonts w:ascii="宋体" w:eastAsia="宋体" w:hAnsi="宋体" w:cs="宋体"/>
          <w:sz w:val="24"/>
        </w:rPr>
      </w:pPr>
      <w:r>
        <w:rPr>
          <w:rFonts w:ascii="宋体" w:eastAsia="宋体" w:hAnsi="宋体" w:cs="宋体" w:hint="eastAsia"/>
          <w:sz w:val="24"/>
        </w:rPr>
        <w:t>商业伦理的概念和重要性</w:t>
      </w:r>
    </w:p>
    <w:p w:rsidR="00827BAE" w:rsidRDefault="00D36223">
      <w:pPr>
        <w:pStyle w:val="12"/>
        <w:numPr>
          <w:ilvl w:val="0"/>
          <w:numId w:val="34"/>
        </w:numPr>
        <w:ind w:firstLineChars="0"/>
        <w:rPr>
          <w:rFonts w:ascii="宋体" w:eastAsia="宋体" w:hAnsi="宋体" w:cs="宋体"/>
          <w:sz w:val="24"/>
        </w:rPr>
      </w:pPr>
      <w:r>
        <w:rPr>
          <w:rFonts w:ascii="宋体" w:eastAsia="宋体" w:hAnsi="宋体" w:cs="宋体" w:hint="eastAsia"/>
          <w:sz w:val="24"/>
        </w:rPr>
        <w:t>中国商业伦理的典型例子</w:t>
      </w:r>
    </w:p>
    <w:p w:rsidR="00827BAE" w:rsidRDefault="00D36223">
      <w:pPr>
        <w:pStyle w:val="12"/>
        <w:numPr>
          <w:ilvl w:val="0"/>
          <w:numId w:val="34"/>
        </w:numPr>
        <w:ind w:firstLineChars="0"/>
        <w:rPr>
          <w:rFonts w:ascii="宋体" w:eastAsia="宋体" w:hAnsi="宋体" w:cs="宋体"/>
          <w:sz w:val="24"/>
        </w:rPr>
      </w:pPr>
      <w:r>
        <w:rPr>
          <w:rFonts w:ascii="宋体" w:eastAsia="宋体" w:hAnsi="宋体" w:cs="宋体" w:hint="eastAsia"/>
          <w:sz w:val="24"/>
        </w:rPr>
        <w:t>影响商业伦理的因素</w:t>
      </w:r>
    </w:p>
    <w:p w:rsidR="00827BAE" w:rsidRDefault="00D36223">
      <w:pPr>
        <w:pStyle w:val="12"/>
        <w:numPr>
          <w:ilvl w:val="0"/>
          <w:numId w:val="34"/>
        </w:numPr>
        <w:ind w:firstLineChars="0"/>
        <w:rPr>
          <w:rFonts w:ascii="宋体" w:eastAsia="宋体" w:hAnsi="宋体" w:cs="宋体"/>
          <w:sz w:val="24"/>
        </w:rPr>
      </w:pPr>
      <w:r>
        <w:rPr>
          <w:rFonts w:ascii="宋体" w:eastAsia="宋体" w:hAnsi="宋体" w:cs="宋体" w:hint="eastAsia"/>
          <w:sz w:val="24"/>
        </w:rPr>
        <w:t>社会责任，社会义务，和社会反应的区别</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35"/>
        </w:numPr>
        <w:ind w:firstLineChars="0"/>
        <w:rPr>
          <w:rFonts w:ascii="宋体" w:eastAsia="宋体" w:hAnsi="宋体" w:cs="宋体"/>
          <w:sz w:val="24"/>
        </w:rPr>
      </w:pPr>
      <w:r>
        <w:rPr>
          <w:rFonts w:ascii="宋体" w:eastAsia="宋体" w:hAnsi="宋体" w:cs="宋体" w:hint="eastAsia"/>
          <w:sz w:val="24"/>
        </w:rPr>
        <w:t>理解商业伦理的概念</w:t>
      </w:r>
    </w:p>
    <w:p w:rsidR="00827BAE" w:rsidRDefault="00D36223">
      <w:pPr>
        <w:pStyle w:val="12"/>
        <w:numPr>
          <w:ilvl w:val="0"/>
          <w:numId w:val="35"/>
        </w:numPr>
        <w:ind w:firstLineChars="0"/>
        <w:rPr>
          <w:rFonts w:ascii="宋体" w:eastAsia="宋体" w:hAnsi="宋体" w:cs="宋体"/>
          <w:sz w:val="24"/>
        </w:rPr>
      </w:pPr>
      <w:r>
        <w:rPr>
          <w:rFonts w:ascii="宋体" w:eastAsia="宋体" w:hAnsi="宋体" w:cs="宋体" w:hint="eastAsia"/>
          <w:sz w:val="24"/>
        </w:rPr>
        <w:t>了解中国商业伦理的典范</w:t>
      </w:r>
    </w:p>
    <w:p w:rsidR="00827BAE" w:rsidRDefault="00D36223">
      <w:pPr>
        <w:pStyle w:val="12"/>
        <w:numPr>
          <w:ilvl w:val="0"/>
          <w:numId w:val="35"/>
        </w:numPr>
        <w:ind w:firstLineChars="0"/>
        <w:rPr>
          <w:rFonts w:ascii="宋体" w:eastAsia="宋体" w:hAnsi="宋体" w:cs="宋体"/>
          <w:sz w:val="24"/>
        </w:rPr>
      </w:pPr>
      <w:r>
        <w:rPr>
          <w:rFonts w:ascii="宋体" w:eastAsia="宋体" w:hAnsi="宋体" w:cs="宋体" w:hint="eastAsia"/>
          <w:sz w:val="24"/>
        </w:rPr>
        <w:t>理解影响商业伦理的因素</w:t>
      </w:r>
    </w:p>
    <w:p w:rsidR="00827BAE" w:rsidRDefault="00D36223">
      <w:pPr>
        <w:pStyle w:val="12"/>
        <w:numPr>
          <w:ilvl w:val="0"/>
          <w:numId w:val="35"/>
        </w:numPr>
        <w:ind w:firstLineChars="0"/>
        <w:rPr>
          <w:rFonts w:ascii="宋体" w:eastAsia="宋体" w:hAnsi="宋体" w:cs="宋体"/>
          <w:sz w:val="24"/>
        </w:rPr>
      </w:pPr>
      <w:r>
        <w:rPr>
          <w:rFonts w:ascii="宋体" w:eastAsia="宋体" w:hAnsi="宋体" w:cs="宋体" w:hint="eastAsia"/>
          <w:sz w:val="24"/>
        </w:rPr>
        <w:t>理解社会义务，社会责任和社会反应的区别</w:t>
      </w:r>
    </w:p>
    <w:p w:rsidR="00827BAE" w:rsidRDefault="00D36223">
      <w:pPr>
        <w:pStyle w:val="12"/>
        <w:numPr>
          <w:ilvl w:val="0"/>
          <w:numId w:val="35"/>
        </w:numPr>
        <w:ind w:firstLineChars="0"/>
        <w:rPr>
          <w:rFonts w:ascii="宋体" w:eastAsia="宋体" w:hAnsi="宋体" w:cs="宋体"/>
          <w:sz w:val="24"/>
        </w:rPr>
      </w:pPr>
      <w:r>
        <w:rPr>
          <w:rFonts w:ascii="宋体" w:eastAsia="宋体" w:hAnsi="宋体" w:cs="宋体" w:hint="eastAsia"/>
          <w:sz w:val="24"/>
        </w:rPr>
        <w:t>提升个人道德感</w:t>
      </w:r>
      <w:r>
        <w:rPr>
          <w:rFonts w:ascii="宋体" w:eastAsia="宋体" w:hAnsi="宋体" w:cs="宋体" w:hint="eastAsia"/>
          <w:sz w:val="24"/>
        </w:rPr>
        <w:t>,</w:t>
      </w:r>
      <w:r>
        <w:rPr>
          <w:rFonts w:ascii="宋体" w:eastAsia="宋体" w:hAnsi="宋体" w:cs="宋体" w:hint="eastAsia"/>
          <w:sz w:val="24"/>
        </w:rPr>
        <w:t>成为有道德感的全球公民</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36"/>
        </w:numPr>
        <w:ind w:firstLineChars="0"/>
        <w:rPr>
          <w:rFonts w:ascii="宋体" w:eastAsia="宋体" w:hAnsi="宋体" w:cs="宋体"/>
          <w:sz w:val="24"/>
        </w:rPr>
      </w:pPr>
      <w:r>
        <w:rPr>
          <w:rFonts w:ascii="宋体" w:eastAsia="宋体" w:hAnsi="宋体" w:cs="宋体" w:hint="eastAsia"/>
          <w:sz w:val="24"/>
        </w:rPr>
        <w:t>商业伦理的概念</w:t>
      </w:r>
    </w:p>
    <w:p w:rsidR="00827BAE" w:rsidRDefault="00D36223">
      <w:pPr>
        <w:pStyle w:val="12"/>
        <w:numPr>
          <w:ilvl w:val="0"/>
          <w:numId w:val="36"/>
        </w:numPr>
        <w:ind w:firstLineChars="0"/>
        <w:rPr>
          <w:rFonts w:ascii="宋体" w:eastAsia="宋体" w:hAnsi="宋体" w:cs="宋体"/>
          <w:sz w:val="24"/>
        </w:rPr>
      </w:pPr>
      <w:r>
        <w:rPr>
          <w:rFonts w:ascii="宋体" w:eastAsia="宋体" w:hAnsi="宋体" w:cs="宋体" w:hint="eastAsia"/>
          <w:sz w:val="24"/>
        </w:rPr>
        <w:t>社会责任，社会义务和社会反应的区别</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从众效应，三鹿奶粉，海尔</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（九）改变与创新</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37"/>
        </w:numPr>
        <w:ind w:firstLineChars="0"/>
        <w:rPr>
          <w:rFonts w:ascii="宋体" w:eastAsia="宋体" w:hAnsi="宋体" w:cs="宋体"/>
          <w:sz w:val="24"/>
        </w:rPr>
      </w:pPr>
      <w:r>
        <w:rPr>
          <w:rFonts w:ascii="宋体" w:eastAsia="宋体" w:hAnsi="宋体" w:cs="宋体" w:hint="eastAsia"/>
          <w:sz w:val="24"/>
        </w:rPr>
        <w:t>改变的含义和驱动力</w:t>
      </w:r>
    </w:p>
    <w:p w:rsidR="00827BAE" w:rsidRDefault="00D36223">
      <w:pPr>
        <w:pStyle w:val="12"/>
        <w:numPr>
          <w:ilvl w:val="0"/>
          <w:numId w:val="37"/>
        </w:numPr>
        <w:ind w:firstLineChars="0"/>
        <w:rPr>
          <w:rFonts w:ascii="宋体" w:eastAsia="宋体" w:hAnsi="宋体" w:cs="宋体"/>
          <w:sz w:val="24"/>
        </w:rPr>
      </w:pPr>
      <w:r>
        <w:rPr>
          <w:rFonts w:ascii="宋体" w:eastAsia="宋体" w:hAnsi="宋体" w:cs="宋体" w:hint="eastAsia"/>
          <w:sz w:val="24"/>
        </w:rPr>
        <w:t>改变的过程和模型</w:t>
      </w:r>
    </w:p>
    <w:p w:rsidR="00827BAE" w:rsidRDefault="00D36223">
      <w:pPr>
        <w:pStyle w:val="12"/>
        <w:numPr>
          <w:ilvl w:val="0"/>
          <w:numId w:val="37"/>
        </w:numPr>
        <w:ind w:firstLineChars="0"/>
        <w:rPr>
          <w:rFonts w:ascii="宋体" w:eastAsia="宋体" w:hAnsi="宋体" w:cs="宋体"/>
          <w:sz w:val="24"/>
        </w:rPr>
      </w:pPr>
      <w:r>
        <w:rPr>
          <w:rFonts w:ascii="宋体" w:eastAsia="宋体" w:hAnsi="宋体" w:cs="宋体" w:hint="eastAsia"/>
          <w:sz w:val="24"/>
        </w:rPr>
        <w:t>应对拒绝改变的策略</w:t>
      </w:r>
    </w:p>
    <w:p w:rsidR="00827BAE" w:rsidRDefault="00D36223">
      <w:pPr>
        <w:pStyle w:val="12"/>
        <w:numPr>
          <w:ilvl w:val="0"/>
          <w:numId w:val="37"/>
        </w:numPr>
        <w:ind w:firstLineChars="0"/>
        <w:rPr>
          <w:rFonts w:ascii="宋体" w:eastAsia="宋体" w:hAnsi="宋体" w:cs="宋体"/>
          <w:sz w:val="24"/>
        </w:rPr>
      </w:pPr>
      <w:r>
        <w:rPr>
          <w:rFonts w:ascii="宋体" w:eastAsia="宋体" w:hAnsi="宋体" w:cs="宋体" w:hint="eastAsia"/>
          <w:sz w:val="24"/>
        </w:rPr>
        <w:t>创新的含义</w:t>
      </w:r>
    </w:p>
    <w:p w:rsidR="00827BAE" w:rsidRDefault="00D36223">
      <w:pPr>
        <w:pStyle w:val="12"/>
        <w:numPr>
          <w:ilvl w:val="0"/>
          <w:numId w:val="37"/>
        </w:numPr>
        <w:ind w:firstLineChars="0"/>
        <w:rPr>
          <w:rFonts w:ascii="宋体" w:eastAsia="宋体" w:hAnsi="宋体" w:cs="宋体"/>
          <w:sz w:val="24"/>
        </w:rPr>
      </w:pPr>
      <w:r>
        <w:rPr>
          <w:rFonts w:ascii="宋体" w:eastAsia="宋体" w:hAnsi="宋体" w:cs="宋体" w:hint="eastAsia"/>
          <w:sz w:val="24"/>
        </w:rPr>
        <w:t>创新的原则和模型</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38"/>
        </w:numPr>
        <w:ind w:firstLineChars="0"/>
        <w:rPr>
          <w:rFonts w:ascii="宋体" w:eastAsia="宋体" w:hAnsi="宋体" w:cs="宋体"/>
          <w:sz w:val="24"/>
        </w:rPr>
      </w:pPr>
      <w:r>
        <w:rPr>
          <w:rFonts w:ascii="宋体" w:eastAsia="宋体" w:hAnsi="宋体" w:cs="宋体" w:hint="eastAsia"/>
          <w:sz w:val="24"/>
        </w:rPr>
        <w:t>理解改变的含义和驱动力</w:t>
      </w:r>
    </w:p>
    <w:p w:rsidR="00827BAE" w:rsidRDefault="00D36223">
      <w:pPr>
        <w:pStyle w:val="12"/>
        <w:numPr>
          <w:ilvl w:val="0"/>
          <w:numId w:val="38"/>
        </w:numPr>
        <w:ind w:firstLineChars="0"/>
        <w:rPr>
          <w:rFonts w:ascii="宋体" w:eastAsia="宋体" w:hAnsi="宋体" w:cs="宋体"/>
          <w:sz w:val="24"/>
        </w:rPr>
      </w:pPr>
      <w:r>
        <w:rPr>
          <w:rFonts w:ascii="宋体" w:eastAsia="宋体" w:hAnsi="宋体" w:cs="宋体" w:hint="eastAsia"/>
          <w:sz w:val="24"/>
        </w:rPr>
        <w:t>理解改变的过程和模型</w:t>
      </w:r>
    </w:p>
    <w:p w:rsidR="00827BAE" w:rsidRDefault="00D36223">
      <w:pPr>
        <w:pStyle w:val="12"/>
        <w:numPr>
          <w:ilvl w:val="0"/>
          <w:numId w:val="38"/>
        </w:numPr>
        <w:ind w:firstLineChars="0"/>
        <w:rPr>
          <w:rFonts w:ascii="宋体" w:eastAsia="宋体" w:hAnsi="宋体" w:cs="宋体"/>
          <w:sz w:val="24"/>
        </w:rPr>
      </w:pPr>
      <w:r>
        <w:rPr>
          <w:rFonts w:ascii="宋体" w:eastAsia="宋体" w:hAnsi="宋体" w:cs="宋体" w:hint="eastAsia"/>
          <w:sz w:val="24"/>
        </w:rPr>
        <w:t>掌握应对拒绝改变的策略</w:t>
      </w:r>
    </w:p>
    <w:p w:rsidR="00827BAE" w:rsidRDefault="00D36223">
      <w:pPr>
        <w:pStyle w:val="12"/>
        <w:numPr>
          <w:ilvl w:val="0"/>
          <w:numId w:val="38"/>
        </w:numPr>
        <w:ind w:firstLineChars="0"/>
        <w:rPr>
          <w:rFonts w:ascii="宋体" w:eastAsia="宋体" w:hAnsi="宋体" w:cs="宋体"/>
          <w:sz w:val="24"/>
        </w:rPr>
      </w:pPr>
      <w:r>
        <w:rPr>
          <w:rFonts w:ascii="宋体" w:eastAsia="宋体" w:hAnsi="宋体" w:cs="宋体" w:hint="eastAsia"/>
          <w:sz w:val="24"/>
        </w:rPr>
        <w:t>理解创新的含义</w:t>
      </w:r>
    </w:p>
    <w:p w:rsidR="00827BAE" w:rsidRDefault="00D36223">
      <w:pPr>
        <w:pStyle w:val="12"/>
        <w:numPr>
          <w:ilvl w:val="0"/>
          <w:numId w:val="38"/>
        </w:numPr>
        <w:ind w:firstLineChars="0"/>
        <w:rPr>
          <w:rFonts w:ascii="宋体" w:eastAsia="宋体" w:hAnsi="宋体" w:cs="宋体"/>
          <w:sz w:val="24"/>
        </w:rPr>
      </w:pPr>
      <w:r>
        <w:rPr>
          <w:rFonts w:ascii="宋体" w:eastAsia="宋体" w:hAnsi="宋体" w:cs="宋体" w:hint="eastAsia"/>
          <w:sz w:val="24"/>
        </w:rPr>
        <w:t>理解创新的原则和模型</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39"/>
        </w:numPr>
        <w:ind w:firstLineChars="0"/>
        <w:rPr>
          <w:rFonts w:ascii="宋体" w:eastAsia="宋体" w:hAnsi="宋体" w:cs="宋体"/>
          <w:sz w:val="24"/>
        </w:rPr>
      </w:pPr>
      <w:r>
        <w:rPr>
          <w:rFonts w:ascii="宋体" w:eastAsia="宋体" w:hAnsi="宋体" w:cs="宋体" w:hint="eastAsia"/>
          <w:sz w:val="24"/>
        </w:rPr>
        <w:t>改变的含义和过程</w:t>
      </w:r>
    </w:p>
    <w:p w:rsidR="00827BAE" w:rsidRDefault="00D36223">
      <w:pPr>
        <w:pStyle w:val="12"/>
        <w:numPr>
          <w:ilvl w:val="0"/>
          <w:numId w:val="39"/>
        </w:numPr>
        <w:ind w:firstLineChars="0"/>
        <w:rPr>
          <w:rFonts w:ascii="宋体" w:eastAsia="宋体" w:hAnsi="宋体" w:cs="宋体"/>
          <w:sz w:val="24"/>
        </w:rPr>
      </w:pPr>
      <w:r>
        <w:rPr>
          <w:rFonts w:ascii="宋体" w:eastAsia="宋体" w:hAnsi="宋体" w:cs="宋体" w:hint="eastAsia"/>
          <w:sz w:val="24"/>
        </w:rPr>
        <w:t>应对拒绝改变的策略</w:t>
      </w:r>
    </w:p>
    <w:p w:rsidR="00827BAE" w:rsidRDefault="00D36223">
      <w:pPr>
        <w:pStyle w:val="12"/>
        <w:numPr>
          <w:ilvl w:val="0"/>
          <w:numId w:val="39"/>
        </w:numPr>
        <w:ind w:firstLineChars="0"/>
        <w:rPr>
          <w:rFonts w:ascii="宋体" w:eastAsia="宋体" w:hAnsi="宋体" w:cs="宋体"/>
          <w:sz w:val="24"/>
        </w:rPr>
      </w:pPr>
      <w:r>
        <w:rPr>
          <w:rFonts w:ascii="宋体" w:eastAsia="宋体" w:hAnsi="宋体" w:cs="宋体" w:hint="eastAsia"/>
          <w:sz w:val="24"/>
        </w:rPr>
        <w:t>创新的含义</w:t>
      </w:r>
    </w:p>
    <w:p w:rsidR="00827BAE" w:rsidRDefault="00D36223">
      <w:pPr>
        <w:pStyle w:val="12"/>
        <w:numPr>
          <w:ilvl w:val="0"/>
          <w:numId w:val="39"/>
        </w:numPr>
        <w:ind w:firstLineChars="0"/>
        <w:rPr>
          <w:rFonts w:ascii="宋体" w:eastAsia="宋体" w:hAnsi="宋体" w:cs="宋体"/>
          <w:sz w:val="24"/>
        </w:rPr>
      </w:pPr>
      <w:r>
        <w:rPr>
          <w:rFonts w:ascii="宋体" w:eastAsia="宋体" w:hAnsi="宋体" w:cs="宋体" w:hint="eastAsia"/>
          <w:sz w:val="24"/>
        </w:rPr>
        <w:t>创新的原则和模型</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lastRenderedPageBreak/>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蝴蝶效应，马太效应，腾讯创新</w:t>
      </w:r>
    </w:p>
    <w:p w:rsidR="00827BAE" w:rsidRDefault="00827BAE">
      <w:pPr>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（十）企业文化与礼仪</w:t>
      </w:r>
    </w:p>
    <w:p w:rsidR="00827BAE" w:rsidRDefault="00D36223">
      <w:pPr>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 xml:space="preserve">. </w:t>
      </w:r>
      <w:r>
        <w:rPr>
          <w:rFonts w:ascii="宋体" w:eastAsia="宋体" w:hAnsi="宋体" w:cs="宋体" w:hint="eastAsia"/>
          <w:sz w:val="24"/>
        </w:rPr>
        <w:t>教学内容</w:t>
      </w:r>
    </w:p>
    <w:p w:rsidR="00827BAE" w:rsidRDefault="00D36223">
      <w:pPr>
        <w:pStyle w:val="12"/>
        <w:numPr>
          <w:ilvl w:val="0"/>
          <w:numId w:val="40"/>
        </w:numPr>
        <w:ind w:firstLineChars="0"/>
        <w:rPr>
          <w:rFonts w:ascii="宋体" w:eastAsia="宋体" w:hAnsi="宋体" w:cs="宋体"/>
          <w:sz w:val="24"/>
        </w:rPr>
      </w:pPr>
      <w:r>
        <w:rPr>
          <w:rFonts w:ascii="宋体" w:eastAsia="宋体" w:hAnsi="宋体" w:cs="宋体" w:hint="eastAsia"/>
          <w:sz w:val="24"/>
        </w:rPr>
        <w:t>企业文化的概念和重要性</w:t>
      </w:r>
    </w:p>
    <w:p w:rsidR="00827BAE" w:rsidRDefault="00D36223">
      <w:pPr>
        <w:pStyle w:val="12"/>
        <w:numPr>
          <w:ilvl w:val="0"/>
          <w:numId w:val="40"/>
        </w:numPr>
        <w:ind w:firstLineChars="0"/>
        <w:rPr>
          <w:rFonts w:ascii="宋体" w:eastAsia="宋体" w:hAnsi="宋体" w:cs="宋体"/>
          <w:sz w:val="24"/>
        </w:rPr>
      </w:pPr>
      <w:r>
        <w:rPr>
          <w:rFonts w:ascii="宋体" w:eastAsia="宋体" w:hAnsi="宋体" w:cs="宋体" w:hint="eastAsia"/>
          <w:sz w:val="24"/>
        </w:rPr>
        <w:t>企业文化的类型</w:t>
      </w:r>
    </w:p>
    <w:p w:rsidR="00827BAE" w:rsidRDefault="00D36223">
      <w:pPr>
        <w:pStyle w:val="12"/>
        <w:numPr>
          <w:ilvl w:val="0"/>
          <w:numId w:val="40"/>
        </w:numPr>
        <w:ind w:firstLineChars="0"/>
        <w:rPr>
          <w:rFonts w:ascii="宋体" w:eastAsia="宋体" w:hAnsi="宋体" w:cs="宋体"/>
          <w:sz w:val="24"/>
        </w:rPr>
      </w:pPr>
      <w:r>
        <w:rPr>
          <w:rFonts w:ascii="宋体" w:eastAsia="宋体" w:hAnsi="宋体" w:cs="宋体" w:hint="eastAsia"/>
          <w:sz w:val="24"/>
        </w:rPr>
        <w:t>企业礼仪的概念</w:t>
      </w:r>
    </w:p>
    <w:p w:rsidR="00827BAE" w:rsidRDefault="00D36223">
      <w:pPr>
        <w:pStyle w:val="12"/>
        <w:numPr>
          <w:ilvl w:val="0"/>
          <w:numId w:val="40"/>
        </w:numPr>
        <w:ind w:firstLineChars="0"/>
        <w:rPr>
          <w:rFonts w:ascii="宋体" w:eastAsia="宋体" w:hAnsi="宋体" w:cs="宋体"/>
          <w:sz w:val="24"/>
        </w:rPr>
      </w:pPr>
      <w:r>
        <w:rPr>
          <w:rFonts w:ascii="宋体" w:eastAsia="宋体" w:hAnsi="宋体" w:cs="宋体" w:hint="eastAsia"/>
          <w:sz w:val="24"/>
        </w:rPr>
        <w:t>企业礼仪的类型</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 xml:space="preserve">. </w:t>
      </w:r>
      <w:r>
        <w:rPr>
          <w:rFonts w:ascii="宋体" w:eastAsia="宋体" w:hAnsi="宋体" w:cs="宋体" w:hint="eastAsia"/>
          <w:sz w:val="24"/>
        </w:rPr>
        <w:t>基本要求</w:t>
      </w:r>
    </w:p>
    <w:p w:rsidR="00827BAE" w:rsidRDefault="00D36223">
      <w:pPr>
        <w:pStyle w:val="12"/>
        <w:numPr>
          <w:ilvl w:val="0"/>
          <w:numId w:val="41"/>
        </w:numPr>
        <w:ind w:firstLineChars="0"/>
        <w:rPr>
          <w:rFonts w:ascii="宋体" w:eastAsia="宋体" w:hAnsi="宋体" w:cs="宋体"/>
          <w:sz w:val="24"/>
        </w:rPr>
      </w:pPr>
      <w:r>
        <w:rPr>
          <w:rFonts w:ascii="宋体" w:eastAsia="宋体" w:hAnsi="宋体" w:cs="宋体" w:hint="eastAsia"/>
          <w:sz w:val="24"/>
        </w:rPr>
        <w:t>理解企业文化的概念和重要性</w:t>
      </w:r>
    </w:p>
    <w:p w:rsidR="00827BAE" w:rsidRDefault="00D36223">
      <w:pPr>
        <w:pStyle w:val="12"/>
        <w:numPr>
          <w:ilvl w:val="0"/>
          <w:numId w:val="41"/>
        </w:numPr>
        <w:ind w:firstLineChars="0"/>
        <w:rPr>
          <w:rFonts w:ascii="宋体" w:eastAsia="宋体" w:hAnsi="宋体" w:cs="宋体"/>
          <w:sz w:val="24"/>
        </w:rPr>
      </w:pPr>
      <w:r>
        <w:rPr>
          <w:rFonts w:ascii="宋体" w:eastAsia="宋体" w:hAnsi="宋体" w:cs="宋体" w:hint="eastAsia"/>
          <w:sz w:val="24"/>
        </w:rPr>
        <w:t>理解企业文化的类型</w:t>
      </w:r>
    </w:p>
    <w:p w:rsidR="00827BAE" w:rsidRDefault="00D36223">
      <w:pPr>
        <w:pStyle w:val="12"/>
        <w:numPr>
          <w:ilvl w:val="0"/>
          <w:numId w:val="41"/>
        </w:numPr>
        <w:ind w:firstLineChars="0"/>
        <w:rPr>
          <w:rFonts w:ascii="宋体" w:eastAsia="宋体" w:hAnsi="宋体" w:cs="宋体"/>
          <w:sz w:val="24"/>
        </w:rPr>
      </w:pPr>
      <w:r>
        <w:rPr>
          <w:rFonts w:ascii="宋体" w:eastAsia="宋体" w:hAnsi="宋体" w:cs="宋体" w:hint="eastAsia"/>
          <w:sz w:val="24"/>
        </w:rPr>
        <w:t>了解企业礼仪的概念</w:t>
      </w:r>
    </w:p>
    <w:p w:rsidR="00827BAE" w:rsidRDefault="00D36223">
      <w:pPr>
        <w:pStyle w:val="12"/>
        <w:numPr>
          <w:ilvl w:val="0"/>
          <w:numId w:val="41"/>
        </w:numPr>
        <w:ind w:firstLineChars="0"/>
        <w:rPr>
          <w:rFonts w:ascii="宋体" w:eastAsia="宋体" w:hAnsi="宋体" w:cs="宋体"/>
          <w:sz w:val="24"/>
        </w:rPr>
      </w:pPr>
      <w:r>
        <w:rPr>
          <w:rFonts w:ascii="宋体" w:eastAsia="宋体" w:hAnsi="宋体" w:cs="宋体" w:hint="eastAsia"/>
          <w:sz w:val="24"/>
        </w:rPr>
        <w:t>了解企业礼仪的类型</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 xml:space="preserve">. </w:t>
      </w:r>
      <w:r>
        <w:rPr>
          <w:rFonts w:ascii="宋体" w:eastAsia="宋体" w:hAnsi="宋体" w:cs="宋体" w:hint="eastAsia"/>
          <w:sz w:val="24"/>
        </w:rPr>
        <w:t>重点难点</w:t>
      </w:r>
    </w:p>
    <w:p w:rsidR="00827BAE" w:rsidRDefault="00D36223">
      <w:pPr>
        <w:pStyle w:val="12"/>
        <w:numPr>
          <w:ilvl w:val="0"/>
          <w:numId w:val="42"/>
        </w:numPr>
        <w:ind w:firstLineChars="0"/>
        <w:rPr>
          <w:rFonts w:ascii="宋体" w:eastAsia="宋体" w:hAnsi="宋体" w:cs="宋体"/>
          <w:sz w:val="24"/>
        </w:rPr>
      </w:pPr>
      <w:r>
        <w:rPr>
          <w:rFonts w:ascii="宋体" w:eastAsia="宋体" w:hAnsi="宋体" w:cs="宋体" w:hint="eastAsia"/>
          <w:sz w:val="24"/>
        </w:rPr>
        <w:t>企业文化的概念与类型</w:t>
      </w:r>
    </w:p>
    <w:p w:rsidR="00827BAE" w:rsidRDefault="00D36223">
      <w:pPr>
        <w:pStyle w:val="12"/>
        <w:numPr>
          <w:ilvl w:val="0"/>
          <w:numId w:val="42"/>
        </w:numPr>
        <w:ind w:firstLineChars="0"/>
        <w:rPr>
          <w:rFonts w:ascii="宋体" w:eastAsia="宋体" w:hAnsi="宋体" w:cs="宋体"/>
          <w:sz w:val="24"/>
        </w:rPr>
      </w:pPr>
      <w:r>
        <w:rPr>
          <w:rFonts w:ascii="宋体" w:eastAsia="宋体" w:hAnsi="宋体" w:cs="宋体" w:hint="eastAsia"/>
          <w:sz w:val="24"/>
        </w:rPr>
        <w:t>企业礼仪的概念与类型</w:t>
      </w:r>
    </w:p>
    <w:p w:rsidR="00827BAE" w:rsidRDefault="00827BAE">
      <w:pPr>
        <w:pStyle w:val="12"/>
        <w:ind w:left="440" w:firstLineChars="0" w:firstLine="0"/>
        <w:rPr>
          <w:rFonts w:ascii="宋体" w:eastAsia="宋体" w:hAnsi="宋体" w:cs="宋体"/>
          <w:sz w:val="24"/>
        </w:rPr>
      </w:pPr>
    </w:p>
    <w:p w:rsidR="00827BAE" w:rsidRDefault="00D36223">
      <w:pPr>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 xml:space="preserve">. </w:t>
      </w:r>
      <w:r>
        <w:rPr>
          <w:rFonts w:ascii="宋体" w:eastAsia="宋体" w:hAnsi="宋体" w:cs="宋体" w:hint="eastAsia"/>
          <w:sz w:val="24"/>
        </w:rPr>
        <w:t>课程思政知识点</w:t>
      </w:r>
    </w:p>
    <w:p w:rsidR="00827BAE" w:rsidRDefault="00D36223">
      <w:pPr>
        <w:rPr>
          <w:rFonts w:ascii="宋体" w:eastAsia="宋体" w:hAnsi="宋体" w:cs="宋体"/>
          <w:sz w:val="24"/>
        </w:rPr>
      </w:pPr>
      <w:r>
        <w:rPr>
          <w:rFonts w:ascii="宋体" w:eastAsia="宋体" w:hAnsi="宋体" w:cs="宋体" w:hint="eastAsia"/>
          <w:sz w:val="24"/>
        </w:rPr>
        <w:t>情绪</w:t>
      </w:r>
      <w:r>
        <w:rPr>
          <w:rFonts w:ascii="宋体" w:eastAsia="宋体" w:hAnsi="宋体" w:cs="宋体" w:hint="eastAsia"/>
          <w:sz w:val="24"/>
        </w:rPr>
        <w:t>ABC</w:t>
      </w:r>
      <w:r>
        <w:rPr>
          <w:rFonts w:ascii="宋体" w:eastAsia="宋体" w:hAnsi="宋体" w:cs="宋体" w:hint="eastAsia"/>
          <w:sz w:val="24"/>
        </w:rPr>
        <w:t>理论，华为，周礼，仪礼，礼记，海底捞文化</w:t>
      </w:r>
    </w:p>
    <w:p w:rsidR="00827BAE" w:rsidRDefault="00827BAE">
      <w:pPr>
        <w:rPr>
          <w:rFonts w:ascii="宋体" w:eastAsia="宋体" w:hAnsi="宋体" w:cs="宋体"/>
          <w:sz w:val="24"/>
        </w:rPr>
      </w:pPr>
    </w:p>
    <w:p w:rsidR="00827BAE" w:rsidRDefault="00827BAE">
      <w:pPr>
        <w:rPr>
          <w:rFonts w:ascii="宋体" w:eastAsia="宋体" w:hAnsi="宋体" w:cs="宋体"/>
          <w:b/>
          <w:bCs/>
          <w:sz w:val="24"/>
        </w:rPr>
      </w:pPr>
    </w:p>
    <w:p w:rsidR="00827BAE" w:rsidRDefault="00D36223">
      <w:pPr>
        <w:spacing w:line="220" w:lineRule="auto"/>
        <w:ind w:left="602"/>
        <w:rPr>
          <w:rFonts w:ascii="宋体" w:eastAsia="宋体" w:hAnsi="宋体" w:cs="宋体"/>
          <w:b/>
          <w:bCs/>
          <w:spacing w:val="-1"/>
          <w:sz w:val="24"/>
        </w:rPr>
      </w:pPr>
      <w:r>
        <w:rPr>
          <w:rFonts w:ascii="宋体" w:eastAsia="宋体" w:hAnsi="宋体" w:cs="宋体"/>
          <w:b/>
          <w:bCs/>
          <w:spacing w:val="-2"/>
          <w:sz w:val="24"/>
        </w:rPr>
        <w:t>教学内容与课程目标的对应关系及学</w:t>
      </w:r>
      <w:r>
        <w:rPr>
          <w:rFonts w:ascii="宋体" w:eastAsia="宋体" w:hAnsi="宋体" w:cs="宋体"/>
          <w:b/>
          <w:bCs/>
          <w:spacing w:val="-1"/>
          <w:sz w:val="24"/>
        </w:rPr>
        <w:t>时分配如表所示</w:t>
      </w:r>
      <w:r>
        <w:rPr>
          <w:rFonts w:ascii="宋体" w:eastAsia="宋体" w:hAnsi="宋体" w:cs="宋体" w:hint="eastAsia"/>
          <w:b/>
          <w:bCs/>
          <w:spacing w:val="-1"/>
          <w:sz w:val="24"/>
        </w:rPr>
        <w:t>：</w:t>
      </w:r>
    </w:p>
    <w:p w:rsidR="00827BAE" w:rsidRDefault="00827BAE">
      <w:pPr>
        <w:spacing w:line="220" w:lineRule="auto"/>
        <w:ind w:left="602"/>
        <w:rPr>
          <w:rFonts w:ascii="宋体" w:eastAsia="宋体" w:hAnsi="宋体" w:cs="宋体"/>
          <w:spacing w:val="-1"/>
          <w:sz w:val="24"/>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1"/>
        <w:gridCol w:w="2739"/>
        <w:gridCol w:w="1797"/>
        <w:gridCol w:w="2976"/>
        <w:gridCol w:w="709"/>
        <w:gridCol w:w="599"/>
      </w:tblGrid>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序号</w:t>
            </w:r>
            <w:r>
              <w:rPr>
                <w:rFonts w:ascii="宋体" w:eastAsia="宋体" w:hAnsi="宋体" w:cs="宋体" w:hint="eastAsia"/>
                <w:sz w:val="24"/>
              </w:rPr>
              <w:t xml:space="preserve">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教学内容</w:t>
            </w:r>
            <w:r>
              <w:rPr>
                <w:rFonts w:ascii="宋体" w:eastAsia="宋体" w:hAnsi="宋体" w:cs="宋体" w:hint="eastAsia"/>
                <w:sz w:val="24"/>
              </w:rPr>
              <w:t xml:space="preserve"> </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支撑的课程目标</w:t>
            </w:r>
            <w:r>
              <w:rPr>
                <w:rFonts w:ascii="宋体" w:eastAsia="宋体" w:hAnsi="宋体" w:cs="宋体" w:hint="eastAsia"/>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支撑的毕业要求指标点</w:t>
            </w:r>
            <w:r>
              <w:rPr>
                <w:rFonts w:ascii="宋体" w:eastAsia="宋体" w:hAnsi="宋体" w:cs="宋体" w:hint="eastAsia"/>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讲授学时</w:t>
            </w:r>
            <w:r>
              <w:rPr>
                <w:rFonts w:ascii="宋体" w:eastAsia="宋体" w:hAnsi="宋体" w:cs="宋体" w:hint="eastAsia"/>
                <w:sz w:val="24"/>
              </w:rPr>
              <w:t xml:space="preserve"> </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实验学时</w:t>
            </w:r>
            <w:r>
              <w:rPr>
                <w:rFonts w:ascii="宋体" w:eastAsia="宋体" w:hAnsi="宋体" w:cs="宋体" w:hint="eastAsia"/>
                <w:sz w:val="24"/>
              </w:rPr>
              <w:t xml:space="preserve"> </w:t>
            </w: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1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管理导论</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hint="eastAsia"/>
                <w:sz w:val="24"/>
              </w:rPr>
              <w:t>2</w:t>
            </w:r>
            <w:r>
              <w:rPr>
                <w:rFonts w:ascii="宋体" w:eastAsia="宋体" w:hAnsi="宋体" w:cs="TimesNewRomanPSMT" w:hint="eastAsia"/>
                <w:sz w:val="24"/>
              </w:rPr>
              <w:t>、</w:t>
            </w:r>
            <w:r>
              <w:rPr>
                <w:rFonts w:ascii="宋体" w:eastAsia="宋体" w:hAnsi="宋体" w:cs="TimesNewRomanPSMT" w:hint="eastAsia"/>
                <w:sz w:val="24"/>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1-2</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sz w:val="24"/>
              </w:rPr>
              <w:t>4-1</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2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团队建设与决策</w:t>
            </w:r>
            <w:r>
              <w:rPr>
                <w:rFonts w:ascii="宋体" w:eastAsia="宋体" w:hAnsi="宋体" w:cs="宋体" w:hint="eastAsia"/>
                <w:sz w:val="24"/>
              </w:rPr>
              <w:t xml:space="preserve"> </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TimesNewRomanPSMT"/>
                <w:sz w:val="24"/>
              </w:rPr>
              <w:t>2</w:t>
            </w:r>
            <w:r>
              <w:rPr>
                <w:rFonts w:ascii="宋体" w:eastAsia="宋体" w:hAnsi="宋体" w:cs="TimesNewRomanPSMT" w:hint="eastAsia"/>
                <w:sz w:val="24"/>
              </w:rPr>
              <w:t>、</w:t>
            </w:r>
            <w:r>
              <w:rPr>
                <w:rFonts w:ascii="宋体" w:eastAsia="宋体" w:hAnsi="宋体" w:cs="TimesNewRomanPSMT"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2-3</w:t>
            </w:r>
            <w:r>
              <w:rPr>
                <w:rFonts w:ascii="宋体" w:eastAsia="宋体" w:hAnsi="宋体" w:cs="TimesNewRomanPSMT" w:hint="eastAsia"/>
                <w:sz w:val="24"/>
              </w:rPr>
              <w:t>、</w:t>
            </w:r>
            <w:r>
              <w:rPr>
                <w:rFonts w:ascii="宋体" w:eastAsia="宋体" w:hAnsi="宋体" w:cs="TimesNewRomanPSMT" w:hint="eastAsia"/>
                <w:sz w:val="24"/>
              </w:rPr>
              <w:t>3</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hint="eastAsia"/>
                <w:sz w:val="24"/>
              </w:rPr>
              <w:t>3</w:t>
            </w:r>
            <w:r>
              <w:rPr>
                <w:rFonts w:ascii="宋体" w:eastAsia="宋体" w:hAnsi="宋体" w:cs="TimesNewRomanPSMT"/>
                <w:sz w:val="24"/>
              </w:rPr>
              <w:t>-2</w:t>
            </w:r>
            <w:r>
              <w:rPr>
                <w:rFonts w:ascii="宋体" w:eastAsia="宋体" w:hAnsi="宋体" w:cs="TimesNewRomanPSMT" w:hint="eastAsia"/>
                <w:sz w:val="24"/>
              </w:rPr>
              <w:t>、</w:t>
            </w:r>
            <w:r>
              <w:rPr>
                <w:rFonts w:ascii="宋体" w:eastAsia="宋体" w:hAnsi="宋体" w:cs="TimesNewRomanPSMT"/>
                <w:sz w:val="24"/>
              </w:rPr>
              <w:t xml:space="preserve">10-2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3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计划与技巧</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hint="eastAsia"/>
                <w:sz w:val="24"/>
              </w:rPr>
              <w:t>2</w:t>
            </w:r>
            <w:r>
              <w:rPr>
                <w:rFonts w:ascii="宋体" w:eastAsia="宋体" w:hAnsi="宋体" w:cs="TimesNewRomanPSMT" w:hint="eastAsia"/>
                <w:sz w:val="24"/>
              </w:rPr>
              <w:t>、</w:t>
            </w:r>
            <w:r>
              <w:rPr>
                <w:rFonts w:ascii="宋体" w:eastAsia="宋体" w:hAnsi="宋体" w:cs="TimesNewRomanPSMT" w:hint="eastAsia"/>
                <w:sz w:val="24"/>
              </w:rPr>
              <w:t>4</w:t>
            </w:r>
            <w:r>
              <w:rPr>
                <w:rFonts w:ascii="宋体" w:eastAsia="宋体" w:hAnsi="宋体" w:cs="TimesNewRomanPSMT" w:hint="eastAsia"/>
                <w:sz w:val="24"/>
              </w:rPr>
              <w:t>、</w:t>
            </w:r>
            <w:r>
              <w:rPr>
                <w:rFonts w:ascii="宋体" w:eastAsia="宋体" w:hAnsi="宋体" w:cs="TimesNewRomanPSMT"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4-1</w:t>
            </w:r>
            <w:r>
              <w:rPr>
                <w:rFonts w:ascii="宋体" w:eastAsia="宋体" w:hAnsi="宋体" w:cs="TimesNewRomanPSMT" w:hint="eastAsia"/>
                <w:sz w:val="24"/>
              </w:rPr>
              <w:t>、</w:t>
            </w:r>
            <w:r>
              <w:rPr>
                <w:rFonts w:ascii="宋体" w:eastAsia="宋体" w:hAnsi="宋体" w:cs="TimesNewRomanPSMT"/>
                <w:sz w:val="24"/>
              </w:rPr>
              <w:t>8-1</w:t>
            </w:r>
            <w:r>
              <w:rPr>
                <w:rFonts w:ascii="宋体" w:eastAsia="宋体" w:hAnsi="宋体" w:cs="TimesNewRomanPSMT" w:hint="eastAsia"/>
                <w:sz w:val="24"/>
              </w:rPr>
              <w:t>、</w:t>
            </w:r>
            <w:r>
              <w:rPr>
                <w:rFonts w:ascii="宋体" w:eastAsia="宋体" w:hAnsi="宋体" w:cs="TimesNewRomanPSMT"/>
                <w:sz w:val="24"/>
              </w:rPr>
              <w:t>8-2</w:t>
            </w:r>
            <w:r>
              <w:rPr>
                <w:rFonts w:ascii="宋体" w:eastAsia="宋体" w:hAnsi="宋体" w:cs="TimesNewRomanPSMT" w:hint="eastAsia"/>
                <w:sz w:val="24"/>
              </w:rPr>
              <w:t>、</w:t>
            </w:r>
            <w:r>
              <w:rPr>
                <w:rFonts w:ascii="宋体" w:eastAsia="宋体" w:hAnsi="宋体" w:cs="TimesNewRomanPSMT" w:hint="eastAsia"/>
                <w:sz w:val="24"/>
              </w:rPr>
              <w:t>8</w:t>
            </w:r>
            <w:r>
              <w:rPr>
                <w:rFonts w:ascii="宋体" w:eastAsia="宋体" w:hAnsi="宋体" w:cs="TimesNewRomanPSMT"/>
                <w:sz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4 </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4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组织与授权</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sz w:val="24"/>
              </w:rPr>
              <w:t>3-1</w:t>
            </w:r>
            <w:r>
              <w:rPr>
                <w:rFonts w:ascii="宋体" w:eastAsia="宋体" w:hAnsi="宋体" w:cs="宋体" w:hint="eastAsia"/>
                <w:sz w:val="24"/>
              </w:rPr>
              <w:t>、</w:t>
            </w:r>
            <w:r>
              <w:rPr>
                <w:rFonts w:ascii="宋体" w:eastAsia="宋体" w:hAnsi="宋体" w:cs="宋体"/>
                <w:sz w:val="24"/>
              </w:rPr>
              <w:t>3-2</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5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人员配置与人力资源管理</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8-2</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r>
              <w:rPr>
                <w:rFonts w:ascii="宋体" w:eastAsia="宋体" w:hAnsi="宋体" w:cs="宋体" w:hint="eastAsia"/>
                <w:sz w:val="24"/>
              </w:rPr>
              <w:t>、</w:t>
            </w:r>
            <w:r>
              <w:rPr>
                <w:rFonts w:ascii="宋体" w:eastAsia="宋体" w:hAnsi="宋体" w:cs="宋体"/>
                <w:sz w:val="24"/>
              </w:rPr>
              <w:t>10-3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6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领导与激励</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TimesNewRomanPSMT"/>
                <w:sz w:val="24"/>
              </w:rPr>
              <w:t>4</w:t>
            </w:r>
            <w:r>
              <w:rPr>
                <w:rFonts w:ascii="宋体" w:eastAsia="宋体" w:hAnsi="宋体" w:cs="TimesNewRomanPSMT" w:hint="eastAsia"/>
                <w:sz w:val="24"/>
              </w:rPr>
              <w:t>、</w:t>
            </w:r>
            <w:r>
              <w:rPr>
                <w:rFonts w:ascii="宋体" w:eastAsia="宋体" w:hAnsi="宋体" w:cs="TimesNewRomanPSMT" w:hint="eastAsia"/>
                <w:sz w:val="24"/>
              </w:rPr>
              <w:t>5</w:t>
            </w:r>
            <w:r>
              <w:rPr>
                <w:rFonts w:ascii="宋体" w:eastAsia="宋体" w:hAnsi="宋体" w:cs="TimesNewRomanPSMT"/>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sz w:val="24"/>
              </w:rPr>
              <w:t>-2</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8-2</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7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控制</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TimesNewRomanPSMT"/>
                <w:sz w:val="24"/>
              </w:rPr>
              <w:t>4</w:t>
            </w:r>
            <w:r>
              <w:rPr>
                <w:rFonts w:ascii="宋体" w:eastAsia="宋体" w:hAnsi="宋体" w:cs="宋体" w:hint="eastAsia"/>
                <w:sz w:val="24"/>
              </w:rPr>
              <w:t>、</w:t>
            </w:r>
            <w:r>
              <w:rPr>
                <w:rFonts w:ascii="宋体" w:eastAsia="宋体" w:hAnsi="宋体" w:cs="TimesNewRomanPSMT"/>
                <w:sz w:val="24"/>
              </w:rPr>
              <w:t xml:space="preserve">5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10-2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4</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8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商业伦理与社会责任</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1-2</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sz w:val="24"/>
              </w:rPr>
              <w:t>-1</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TimesNewRomanPSMT"/>
                <w:sz w:val="24"/>
              </w:rPr>
              <w:t>-1</w:t>
            </w:r>
            <w:r>
              <w:rPr>
                <w:rFonts w:ascii="宋体" w:eastAsia="宋体" w:hAnsi="宋体" w:cs="TimesNewRomanPSMT" w:hint="eastAsia"/>
                <w:sz w:val="24"/>
              </w:rPr>
              <w:t>、</w:t>
            </w:r>
            <w:r>
              <w:rPr>
                <w:rFonts w:ascii="宋体" w:eastAsia="宋体" w:hAnsi="宋体" w:cs="TimesNewRomanPSMT"/>
                <w:sz w:val="24"/>
              </w:rPr>
              <w:t xml:space="preserve">8-2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sz w:val="24"/>
              </w:rPr>
              <w:t>9</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变化与创新</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TimesNewRomanPSMT"/>
                <w:sz w:val="24"/>
              </w:rPr>
              <w:t xml:space="preserve">5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8-2</w:t>
            </w: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sz w:val="24"/>
              </w:rPr>
              <w:t>-3</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TimesNewRomanPSMT"/>
                <w:sz w:val="24"/>
              </w:rPr>
              <w:t xml:space="preserve">10 </w:t>
            </w:r>
          </w:p>
        </w:tc>
        <w:tc>
          <w:tcPr>
            <w:tcW w:w="2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企业文化与礼仪</w:t>
            </w:r>
          </w:p>
        </w:tc>
        <w:tc>
          <w:tcPr>
            <w:tcW w:w="17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-2</w:t>
            </w:r>
            <w:r>
              <w:rPr>
                <w:rFonts w:ascii="宋体" w:eastAsia="宋体" w:hAnsi="宋体" w:cs="宋体" w:hint="eastAsia"/>
                <w:sz w:val="24"/>
              </w:rPr>
              <w:t>、</w:t>
            </w:r>
            <w:r>
              <w:rPr>
                <w:rFonts w:ascii="宋体" w:eastAsia="宋体" w:hAnsi="宋体" w:cs="宋体"/>
                <w:sz w:val="24"/>
              </w:rPr>
              <w:t>2-3</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sz w:val="24"/>
              </w:rPr>
              <w:t>-1</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sz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2</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r w:rsidR="00827BAE">
        <w:tc>
          <w:tcPr>
            <w:tcW w:w="793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合计</w:t>
            </w:r>
            <w:r>
              <w:rPr>
                <w:rFonts w:ascii="宋体" w:eastAsia="宋体" w:hAnsi="宋体" w:cs="宋体" w:hint="eastAsia"/>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0</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bl>
    <w:p w:rsidR="00827BAE" w:rsidRDefault="00827BAE">
      <w:pPr>
        <w:spacing w:line="220" w:lineRule="auto"/>
        <w:rPr>
          <w:rFonts w:ascii="宋体" w:eastAsia="宋体" w:hAnsi="宋体" w:cs="宋体"/>
          <w:sz w:val="24"/>
        </w:rPr>
        <w:sectPr w:rsidR="00827BAE">
          <w:footerReference w:type="default" r:id="rId94"/>
          <w:pgSz w:w="11900" w:h="16840"/>
          <w:pgMar w:top="400" w:right="960" w:bottom="1153" w:left="1689" w:header="0" w:footer="996" w:gutter="0"/>
          <w:cols w:space="720"/>
        </w:sectPr>
      </w:pPr>
    </w:p>
    <w:p w:rsidR="00827BAE" w:rsidRDefault="00827BAE">
      <w:pPr>
        <w:rPr>
          <w:rFonts w:ascii="宋体" w:eastAsia="宋体" w:hAnsi="宋体" w:cs="宋体"/>
          <w:spacing w:val="36"/>
          <w:sz w:val="24"/>
          <w14:textOutline w14:w="3657" w14:cap="flat" w14:cmpd="sng" w14:algn="ctr">
            <w14:solidFill>
              <w14:srgbClr w14:val="000000"/>
            </w14:solidFill>
            <w14:prstDash w14:val="solid"/>
            <w14:miter w14:lim="0"/>
          </w14:textOutline>
        </w:rPr>
      </w:pPr>
    </w:p>
    <w:p w:rsidR="00827BAE" w:rsidRDefault="00D36223">
      <w:pPr>
        <w:spacing w:before="100" w:beforeAutospacing="1" w:after="100" w:afterAutospacing="1"/>
        <w:ind w:left="420" w:firstLine="420"/>
        <w:rPr>
          <w:rFonts w:ascii="宋体" w:eastAsia="宋体" w:hAnsi="宋体" w:cs="宋体"/>
          <w:sz w:val="24"/>
        </w:rPr>
      </w:pPr>
      <w:r>
        <w:rPr>
          <w:rFonts w:ascii="宋体" w:eastAsia="宋体" w:hAnsi="宋体" w:cs="宋体" w:hint="eastAsia"/>
          <w:sz w:val="24"/>
        </w:rPr>
        <w:t>四、课程实施</w:t>
      </w:r>
      <w:r>
        <w:rPr>
          <w:rFonts w:ascii="宋体" w:eastAsia="宋体" w:hAnsi="宋体" w:cs="宋体" w:hint="eastAsia"/>
          <w:sz w:val="24"/>
        </w:rPr>
        <w:t xml:space="preserve"> </w:t>
      </w:r>
    </w:p>
    <w:p w:rsidR="00827BAE" w:rsidRDefault="00D3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sz w:val="24"/>
        </w:rPr>
        <w:tab/>
      </w:r>
      <w:r>
        <w:rPr>
          <w:rFonts w:ascii="宋体" w:eastAsia="宋体" w:hAnsi="宋体" w:cs="宋体" w:hint="eastAsia"/>
          <w:sz w:val="24"/>
        </w:rPr>
        <w:t>(</w:t>
      </w:r>
      <w:r>
        <w:rPr>
          <w:rFonts w:ascii="宋体" w:eastAsia="宋体" w:hAnsi="宋体" w:cs="宋体" w:hint="eastAsia"/>
          <w:sz w:val="24"/>
        </w:rPr>
        <w:t>一</w:t>
      </w:r>
      <w:r>
        <w:rPr>
          <w:rFonts w:ascii="宋体" w:eastAsia="宋体" w:hAnsi="宋体" w:cs="宋体" w:hint="eastAsia"/>
          <w:sz w:val="24"/>
        </w:rPr>
        <w:t>)</w:t>
      </w:r>
      <w:r>
        <w:rPr>
          <w:rFonts w:ascii="宋体" w:eastAsia="宋体" w:hAnsi="宋体" w:cs="宋体" w:hint="eastAsia"/>
          <w:sz w:val="24"/>
        </w:rPr>
        <w:t>教学方法与教学手段</w:t>
      </w:r>
    </w:p>
    <w:p w:rsidR="00827BAE" w:rsidRDefault="00827BAE">
      <w:pPr>
        <w:rPr>
          <w:rFonts w:ascii="宋体" w:eastAsia="宋体" w:hAnsi="宋体"/>
          <w:sz w:val="24"/>
        </w:rPr>
      </w:pPr>
    </w:p>
    <w:p w:rsidR="00827BAE" w:rsidRDefault="00D36223">
      <w:pPr>
        <w:ind w:firstLine="360"/>
        <w:rPr>
          <w:rFonts w:ascii="宋体" w:eastAsia="宋体" w:hAnsi="宋体"/>
          <w:sz w:val="24"/>
        </w:rPr>
      </w:pPr>
      <w:r>
        <w:rPr>
          <w:rFonts w:ascii="宋体" w:eastAsia="宋体" w:hAnsi="宋体" w:cs="Times New Roman"/>
          <w:spacing w:val="-22"/>
          <w:sz w:val="24"/>
        </w:rPr>
        <w:t>1</w:t>
      </w:r>
      <w:r>
        <w:rPr>
          <w:rFonts w:ascii="宋体" w:eastAsia="宋体" w:hAnsi="宋体" w:cs="Times New Roman"/>
          <w:spacing w:val="-16"/>
          <w:sz w:val="24"/>
        </w:rPr>
        <w:t xml:space="preserve">. </w:t>
      </w:r>
      <w:r>
        <w:rPr>
          <w:rFonts w:ascii="宋体" w:eastAsia="宋体" w:hAnsi="宋体"/>
          <w:spacing w:val="-11"/>
          <w:sz w:val="24"/>
        </w:rPr>
        <w:t>课堂教学以教师讲授为主，</w:t>
      </w:r>
      <w:r>
        <w:rPr>
          <w:rFonts w:ascii="宋体" w:eastAsia="宋体" w:hAnsi="宋体"/>
          <w:spacing w:val="-11"/>
          <w:sz w:val="24"/>
        </w:rPr>
        <w:t xml:space="preserve"> </w:t>
      </w:r>
      <w:r>
        <w:rPr>
          <w:rFonts w:ascii="宋体" w:eastAsia="宋体" w:hAnsi="宋体"/>
          <w:spacing w:val="-11"/>
          <w:sz w:val="24"/>
        </w:rPr>
        <w:t>学生讨论为辅，</w:t>
      </w:r>
      <w:r>
        <w:rPr>
          <w:rFonts w:ascii="宋体" w:eastAsia="宋体" w:hAnsi="宋体"/>
          <w:spacing w:val="-11"/>
          <w:sz w:val="24"/>
        </w:rPr>
        <w:t xml:space="preserve"> </w:t>
      </w:r>
      <w:r>
        <w:rPr>
          <w:rFonts w:ascii="宋体" w:eastAsia="宋体" w:hAnsi="宋体"/>
          <w:spacing w:val="-11"/>
          <w:sz w:val="24"/>
        </w:rPr>
        <w:t>内容以概述为主，</w:t>
      </w:r>
      <w:r>
        <w:rPr>
          <w:rFonts w:ascii="宋体" w:eastAsia="宋体" w:hAnsi="宋体"/>
          <w:spacing w:val="-11"/>
          <w:sz w:val="24"/>
        </w:rPr>
        <w:t xml:space="preserve"> </w:t>
      </w:r>
      <w:r>
        <w:rPr>
          <w:rFonts w:ascii="宋体" w:eastAsia="宋体" w:hAnsi="宋体"/>
          <w:spacing w:val="-11"/>
          <w:sz w:val="24"/>
        </w:rPr>
        <w:t>帮助商务英</w:t>
      </w:r>
      <w:r>
        <w:rPr>
          <w:rFonts w:ascii="宋体" w:eastAsia="宋体" w:hAnsi="宋体"/>
          <w:spacing w:val="-12"/>
          <w:sz w:val="24"/>
        </w:rPr>
        <w:t>语</w:t>
      </w:r>
      <w:r>
        <w:rPr>
          <w:rFonts w:ascii="宋体" w:eastAsia="宋体" w:hAnsi="宋体"/>
          <w:spacing w:val="-8"/>
          <w:sz w:val="24"/>
        </w:rPr>
        <w:t>专</w:t>
      </w:r>
      <w:r>
        <w:rPr>
          <w:rFonts w:ascii="宋体" w:eastAsia="宋体" w:hAnsi="宋体"/>
          <w:spacing w:val="-6"/>
          <w:sz w:val="24"/>
        </w:rPr>
        <w:t>业新生初步了解</w:t>
      </w:r>
      <w:r>
        <w:rPr>
          <w:rFonts w:ascii="宋体" w:eastAsia="宋体" w:hAnsi="宋体" w:hint="eastAsia"/>
          <w:spacing w:val="-6"/>
          <w:sz w:val="24"/>
        </w:rPr>
        <w:t>管理学</w:t>
      </w:r>
      <w:r>
        <w:rPr>
          <w:rFonts w:ascii="宋体" w:eastAsia="宋体" w:hAnsi="宋体"/>
          <w:spacing w:val="-6"/>
          <w:sz w:val="24"/>
        </w:rPr>
        <w:t>领域的</w:t>
      </w:r>
      <w:r>
        <w:rPr>
          <w:rFonts w:ascii="宋体" w:eastAsia="宋体" w:hAnsi="宋体" w:hint="eastAsia"/>
          <w:spacing w:val="-6"/>
          <w:sz w:val="24"/>
        </w:rPr>
        <w:t>基本概念和理论</w:t>
      </w:r>
      <w:r>
        <w:rPr>
          <w:rFonts w:ascii="宋体" w:eastAsia="宋体" w:hAnsi="宋体"/>
          <w:spacing w:val="-6"/>
          <w:sz w:val="24"/>
        </w:rPr>
        <w:t>。教学方法注重引导与启发，</w:t>
      </w:r>
      <w:r>
        <w:rPr>
          <w:rFonts w:ascii="宋体" w:eastAsia="宋体" w:hAnsi="宋体" w:hint="eastAsia"/>
          <w:spacing w:val="-6"/>
          <w:sz w:val="24"/>
        </w:rPr>
        <w:t>提问与讨论，</w:t>
      </w:r>
      <w:r>
        <w:rPr>
          <w:rFonts w:ascii="宋体" w:eastAsia="宋体" w:hAnsi="宋体"/>
          <w:spacing w:val="-6"/>
          <w:sz w:val="24"/>
        </w:rPr>
        <w:t>目</w:t>
      </w:r>
      <w:r>
        <w:rPr>
          <w:rFonts w:ascii="宋体" w:eastAsia="宋体" w:hAnsi="宋体"/>
          <w:spacing w:val="-1"/>
          <w:sz w:val="24"/>
        </w:rPr>
        <w:t>的是激发学生对</w:t>
      </w:r>
      <w:r>
        <w:rPr>
          <w:rFonts w:ascii="宋体" w:eastAsia="宋体" w:hAnsi="宋体" w:hint="eastAsia"/>
          <w:spacing w:val="-1"/>
          <w:sz w:val="24"/>
        </w:rPr>
        <w:t>管理学</w:t>
      </w:r>
      <w:r>
        <w:rPr>
          <w:rFonts w:ascii="宋体" w:eastAsia="宋体" w:hAnsi="宋体"/>
          <w:sz w:val="24"/>
        </w:rPr>
        <w:t>的兴趣，</w:t>
      </w:r>
      <w:r>
        <w:rPr>
          <w:rFonts w:ascii="宋体" w:eastAsia="宋体" w:hAnsi="宋体" w:hint="eastAsia"/>
          <w:sz w:val="24"/>
        </w:rPr>
        <w:t>从而突出教学内容的应用性和针对性。在教学过程中加强实操环节，以提高学生分析和解决实际问题的能力。在教学方法上，根据不同班级和不同学生个体的特点因材施教，补充大量实例来激发学生的学习兴趣。</w:t>
      </w:r>
    </w:p>
    <w:p w:rsidR="00827BAE" w:rsidRDefault="00D36223">
      <w:pPr>
        <w:ind w:firstLine="360"/>
        <w:rPr>
          <w:rFonts w:ascii="宋体" w:eastAsia="宋体" w:hAnsi="宋体"/>
          <w:sz w:val="24"/>
        </w:rPr>
      </w:pPr>
      <w:r>
        <w:rPr>
          <w:rFonts w:ascii="宋体" w:eastAsia="宋体" w:hAnsi="宋体" w:cs="TimesNewRomanPSMT"/>
          <w:sz w:val="24"/>
        </w:rPr>
        <w:t xml:space="preserve">2. </w:t>
      </w:r>
      <w:r>
        <w:rPr>
          <w:rFonts w:ascii="宋体" w:eastAsia="宋体" w:hAnsi="宋体" w:hint="eastAsia"/>
          <w:sz w:val="24"/>
        </w:rPr>
        <w:t>把握主线，引导学生掌握管理学基本原理和方法，帮助学生理解管理工作的各项职能，使学生能全面理解管理职能的内涵、特点、影响因素和运作机制，并最终能结合时代环境变化对企业管理实践有较为专业的认识，从而创造性地解决今后遇到的管理问题。</w:t>
      </w:r>
      <w:r>
        <w:rPr>
          <w:rFonts w:ascii="宋体" w:eastAsia="宋体" w:hAnsi="宋体" w:hint="eastAsia"/>
          <w:sz w:val="24"/>
        </w:rPr>
        <w:t xml:space="preserve"> </w:t>
      </w:r>
    </w:p>
    <w:p w:rsidR="00827BAE" w:rsidRDefault="00D36223">
      <w:pPr>
        <w:ind w:firstLine="360"/>
        <w:rPr>
          <w:rFonts w:ascii="宋体" w:eastAsia="宋体" w:hAnsi="宋体"/>
          <w:sz w:val="24"/>
        </w:rPr>
      </w:pPr>
      <w:r>
        <w:rPr>
          <w:rFonts w:ascii="宋体" w:eastAsia="宋体" w:hAnsi="宋体" w:cs="TimesNewRomanPSMT"/>
          <w:sz w:val="24"/>
        </w:rPr>
        <w:t xml:space="preserve">3. </w:t>
      </w:r>
      <w:r>
        <w:rPr>
          <w:rFonts w:ascii="宋体" w:eastAsia="宋体" w:hAnsi="宋体" w:hint="eastAsia"/>
          <w:sz w:val="24"/>
        </w:rPr>
        <w:t>采用多媒体教学手段，结合网络资源，丰富教学内容，配合案例的讲解及适当的延伸思考题，</w:t>
      </w:r>
      <w:r>
        <w:rPr>
          <w:rFonts w:ascii="宋体" w:eastAsia="宋体" w:hAnsi="宋体" w:hint="eastAsia"/>
          <w:sz w:val="24"/>
        </w:rPr>
        <w:t>保证讲课进度的同时，注意学生的掌握程度和课堂气氛。</w:t>
      </w:r>
      <w:r>
        <w:rPr>
          <w:rFonts w:ascii="宋体" w:eastAsia="宋体" w:hAnsi="宋体" w:hint="eastAsia"/>
          <w:sz w:val="24"/>
        </w:rPr>
        <w:t xml:space="preserve"> </w:t>
      </w:r>
    </w:p>
    <w:p w:rsidR="00827BAE" w:rsidRDefault="00D36223">
      <w:pPr>
        <w:ind w:firstLine="360"/>
        <w:rPr>
          <w:rFonts w:ascii="宋体" w:eastAsia="宋体" w:hAnsi="宋体"/>
          <w:spacing w:val="-5"/>
          <w:sz w:val="24"/>
        </w:rPr>
      </w:pPr>
      <w:r>
        <w:rPr>
          <w:rFonts w:ascii="宋体" w:eastAsia="宋体" w:hAnsi="宋体" w:cs="TimesNewRomanPSMT"/>
          <w:sz w:val="24"/>
        </w:rPr>
        <w:t xml:space="preserve">4. </w:t>
      </w:r>
      <w:r>
        <w:rPr>
          <w:rFonts w:ascii="宋体" w:eastAsia="宋体" w:hAnsi="宋体" w:hint="eastAsia"/>
          <w:sz w:val="24"/>
        </w:rPr>
        <w:t>采用</w:t>
      </w:r>
      <w:r>
        <w:rPr>
          <w:rFonts w:ascii="宋体" w:eastAsia="宋体" w:hAnsi="宋体"/>
          <w:spacing w:val="-2"/>
          <w:sz w:val="24"/>
        </w:rPr>
        <w:t>多种教学方法</w:t>
      </w:r>
      <w:r>
        <w:rPr>
          <w:rFonts w:ascii="宋体" w:eastAsia="宋体" w:hAnsi="宋体"/>
          <w:spacing w:val="-1"/>
          <w:sz w:val="24"/>
        </w:rPr>
        <w:t>，如</w:t>
      </w:r>
      <w:r>
        <w:rPr>
          <w:rFonts w:ascii="宋体" w:eastAsia="宋体" w:hAnsi="宋体" w:hint="eastAsia"/>
          <w:spacing w:val="-1"/>
          <w:sz w:val="24"/>
        </w:rPr>
        <w:t>小组讨论法、</w:t>
      </w:r>
      <w:r>
        <w:rPr>
          <w:rFonts w:ascii="宋体" w:eastAsia="宋体" w:hAnsi="宋体"/>
          <w:spacing w:val="-1"/>
          <w:sz w:val="24"/>
        </w:rPr>
        <w:t>启发式教学、</w:t>
      </w:r>
      <w:r>
        <w:rPr>
          <w:rFonts w:ascii="宋体" w:eastAsia="宋体" w:hAnsi="宋体" w:hint="eastAsia"/>
          <w:spacing w:val="-1"/>
          <w:sz w:val="24"/>
        </w:rPr>
        <w:t>图表和比较法、视频文件、</w:t>
      </w:r>
      <w:r>
        <w:rPr>
          <w:rFonts w:ascii="宋体" w:eastAsia="宋体" w:hAnsi="宋体"/>
          <w:spacing w:val="-1"/>
          <w:sz w:val="24"/>
        </w:rPr>
        <w:t>案例分析</w:t>
      </w:r>
      <w:r>
        <w:rPr>
          <w:rFonts w:ascii="宋体" w:eastAsia="宋体" w:hAnsi="宋体" w:hint="eastAsia"/>
          <w:spacing w:val="-1"/>
          <w:sz w:val="24"/>
        </w:rPr>
        <w:t>法</w:t>
      </w:r>
      <w:r>
        <w:rPr>
          <w:rFonts w:ascii="宋体" w:eastAsia="宋体" w:hAnsi="宋体"/>
          <w:spacing w:val="-1"/>
          <w:sz w:val="24"/>
        </w:rPr>
        <w:t>等，</w:t>
      </w:r>
      <w:r>
        <w:rPr>
          <w:rFonts w:ascii="宋体" w:eastAsia="宋体" w:hAnsi="宋体" w:hint="eastAsia"/>
          <w:sz w:val="24"/>
        </w:rPr>
        <w:t>引进大量企业管理实际案例，让学生真正了解并掌握管理学原理与方法的基本思路，从而具备相关知识和方法的实际应用能力。</w:t>
      </w:r>
      <w:r>
        <w:rPr>
          <w:rFonts w:ascii="宋体" w:eastAsia="宋体" w:hAnsi="宋体" w:hint="eastAsia"/>
          <w:sz w:val="24"/>
        </w:rPr>
        <w:t xml:space="preserve"> </w:t>
      </w:r>
    </w:p>
    <w:p w:rsidR="00827BAE" w:rsidRDefault="00827BAE">
      <w:pPr>
        <w:rPr>
          <w:rFonts w:ascii="宋体" w:eastAsia="宋体" w:hAnsi="宋体"/>
          <w:spacing w:val="-5"/>
          <w:sz w:val="24"/>
        </w:rPr>
      </w:pPr>
    </w:p>
    <w:p w:rsidR="00827BAE" w:rsidRDefault="00827BAE">
      <w:pPr>
        <w:spacing w:line="219" w:lineRule="auto"/>
        <w:rPr>
          <w:rFonts w:ascii="宋体" w:eastAsia="宋体" w:hAnsi="宋体" w:cs="宋体"/>
          <w:spacing w:val="-5"/>
          <w:sz w:val="24"/>
        </w:rPr>
      </w:pPr>
    </w:p>
    <w:p w:rsidR="00827BAE" w:rsidRDefault="00D36223">
      <w:pPr>
        <w:spacing w:line="219" w:lineRule="auto"/>
        <w:ind w:left="897"/>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74" w:lineRule="exact"/>
        <w:rPr>
          <w:rFonts w:ascii="宋体" w:eastAsia="宋体" w:hAnsi="宋体"/>
          <w:sz w:val="24"/>
        </w:rPr>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379"/>
        </w:trPr>
        <w:tc>
          <w:tcPr>
            <w:tcW w:w="2290" w:type="dxa"/>
            <w:gridSpan w:val="2"/>
            <w:tcBorders>
              <w:left w:val="single" w:sz="6" w:space="0" w:color="000000"/>
              <w:right w:val="single" w:sz="6" w:space="0" w:color="000000"/>
            </w:tcBorders>
          </w:tcPr>
          <w:p w:rsidR="00827BAE" w:rsidRDefault="00D36223">
            <w:pPr>
              <w:spacing w:before="91" w:line="226" w:lineRule="auto"/>
              <w:ind w:left="516"/>
              <w:rPr>
                <w:rFonts w:ascii="宋体" w:eastAsia="宋体" w:hAnsi="宋体" w:cs="宋体"/>
                <w:sz w:val="24"/>
              </w:rPr>
            </w:pPr>
            <w:r>
              <w:rPr>
                <w:rFonts w:ascii="宋体" w:eastAsia="宋体" w:hAnsi="宋体" w:cs="宋体"/>
                <w:spacing w:val="11"/>
                <w:sz w:val="24"/>
              </w:rPr>
              <w:t>主</w:t>
            </w:r>
            <w:r>
              <w:rPr>
                <w:rFonts w:ascii="宋体" w:eastAsia="宋体" w:hAnsi="宋体" w:cs="宋体"/>
                <w:spacing w:val="7"/>
                <w:sz w:val="24"/>
              </w:rPr>
              <w:t>要教学环节</w:t>
            </w:r>
          </w:p>
        </w:tc>
        <w:tc>
          <w:tcPr>
            <w:tcW w:w="6814" w:type="dxa"/>
            <w:tcBorders>
              <w:left w:val="single" w:sz="6" w:space="0" w:color="000000"/>
              <w:right w:val="single" w:sz="6" w:space="0" w:color="000000"/>
            </w:tcBorders>
          </w:tcPr>
          <w:p w:rsidR="00827BAE" w:rsidRDefault="00D36223">
            <w:pPr>
              <w:spacing w:before="91" w:line="227" w:lineRule="auto"/>
              <w:ind w:left="2984"/>
              <w:rPr>
                <w:rFonts w:ascii="宋体" w:eastAsia="宋体" w:hAnsi="宋体" w:cs="宋体"/>
                <w:sz w:val="24"/>
              </w:rPr>
            </w:pPr>
            <w:r>
              <w:rPr>
                <w:rFonts w:ascii="宋体" w:eastAsia="宋体" w:hAnsi="宋体" w:cs="宋体"/>
                <w:spacing w:val="7"/>
                <w:sz w:val="24"/>
              </w:rPr>
              <w:t>质量要</w:t>
            </w:r>
            <w:r>
              <w:rPr>
                <w:rFonts w:ascii="宋体" w:eastAsia="宋体" w:hAnsi="宋体" w:cs="宋体"/>
                <w:spacing w:val="6"/>
                <w:sz w:val="24"/>
              </w:rPr>
              <w:t>求</w:t>
            </w:r>
          </w:p>
        </w:tc>
      </w:tr>
      <w:tr w:rsidR="00827BAE">
        <w:trPr>
          <w:trHeight w:val="2153"/>
        </w:trPr>
        <w:tc>
          <w:tcPr>
            <w:tcW w:w="594" w:type="dxa"/>
            <w:tcBorders>
              <w:left w:val="single" w:sz="6" w:space="0" w:color="000000"/>
            </w:tcBorders>
          </w:tcPr>
          <w:p w:rsidR="00827BAE" w:rsidRDefault="00827BAE">
            <w:pPr>
              <w:spacing w:line="316" w:lineRule="auto"/>
              <w:rPr>
                <w:rFonts w:ascii="宋体" w:eastAsia="宋体" w:hAnsi="宋体"/>
                <w:sz w:val="24"/>
              </w:rPr>
            </w:pPr>
          </w:p>
          <w:p w:rsidR="00827BAE" w:rsidRDefault="00827BAE">
            <w:pPr>
              <w:spacing w:line="316" w:lineRule="auto"/>
              <w:rPr>
                <w:rFonts w:ascii="宋体" w:eastAsia="宋体" w:hAnsi="宋体"/>
                <w:sz w:val="24"/>
              </w:rPr>
            </w:pPr>
          </w:p>
          <w:p w:rsidR="00827BAE" w:rsidRDefault="00827BAE">
            <w:pPr>
              <w:spacing w:line="316" w:lineRule="auto"/>
              <w:rPr>
                <w:rFonts w:ascii="宋体" w:eastAsia="宋体" w:hAnsi="宋体"/>
                <w:sz w:val="24"/>
              </w:rPr>
            </w:pPr>
          </w:p>
          <w:p w:rsidR="00827BAE" w:rsidRDefault="00D36223">
            <w:pPr>
              <w:spacing w:before="58" w:line="191" w:lineRule="auto"/>
              <w:ind w:left="259"/>
              <w:rPr>
                <w:rFonts w:ascii="宋体" w:eastAsia="宋体" w:hAnsi="宋体" w:cs="Times New Roman"/>
                <w:sz w:val="24"/>
              </w:rPr>
            </w:pPr>
            <w:r>
              <w:rPr>
                <w:rFonts w:ascii="宋体" w:eastAsia="宋体" w:hAnsi="宋体" w:cs="Times New Roman"/>
                <w:sz w:val="24"/>
              </w:rPr>
              <w:t>1</w:t>
            </w:r>
          </w:p>
        </w:tc>
        <w:tc>
          <w:tcPr>
            <w:tcW w:w="1696" w:type="dxa"/>
          </w:tcPr>
          <w:p w:rsidR="00827BAE" w:rsidRDefault="00827BAE">
            <w:pPr>
              <w:spacing w:line="301" w:lineRule="auto"/>
              <w:rPr>
                <w:rFonts w:ascii="宋体" w:eastAsia="宋体" w:hAnsi="宋体"/>
                <w:sz w:val="24"/>
              </w:rPr>
            </w:pPr>
          </w:p>
          <w:p w:rsidR="00827BAE" w:rsidRDefault="00827BAE">
            <w:pPr>
              <w:spacing w:line="301" w:lineRule="auto"/>
              <w:rPr>
                <w:rFonts w:ascii="宋体" w:eastAsia="宋体" w:hAnsi="宋体"/>
                <w:sz w:val="24"/>
              </w:rPr>
            </w:pPr>
          </w:p>
          <w:p w:rsidR="00827BAE" w:rsidRDefault="00827BAE">
            <w:pPr>
              <w:spacing w:line="301" w:lineRule="auto"/>
              <w:rPr>
                <w:rFonts w:ascii="宋体" w:eastAsia="宋体" w:hAnsi="宋体"/>
                <w:sz w:val="24"/>
              </w:rPr>
            </w:pPr>
          </w:p>
          <w:p w:rsidR="00827BAE" w:rsidRDefault="00D36223">
            <w:pPr>
              <w:spacing w:before="65" w:line="228" w:lineRule="auto"/>
              <w:ind w:left="638"/>
              <w:rPr>
                <w:rFonts w:ascii="宋体" w:eastAsia="宋体" w:hAnsi="宋体" w:cs="宋体"/>
                <w:sz w:val="24"/>
              </w:rPr>
            </w:pPr>
            <w:r>
              <w:rPr>
                <w:rFonts w:ascii="宋体" w:eastAsia="宋体" w:hAnsi="宋体" w:cs="宋体"/>
                <w:spacing w:val="3"/>
                <w:sz w:val="24"/>
              </w:rPr>
              <w:t>备</w:t>
            </w:r>
            <w:r>
              <w:rPr>
                <w:rFonts w:ascii="宋体" w:eastAsia="宋体" w:hAnsi="宋体" w:cs="宋体"/>
                <w:spacing w:val="2"/>
                <w:sz w:val="24"/>
              </w:rPr>
              <w:t>课</w:t>
            </w:r>
          </w:p>
        </w:tc>
        <w:tc>
          <w:tcPr>
            <w:tcW w:w="6814" w:type="dxa"/>
            <w:tcBorders>
              <w:right w:val="single" w:sz="6" w:space="0" w:color="000000"/>
            </w:tcBorders>
          </w:tcPr>
          <w:p w:rsidR="00827BAE" w:rsidRDefault="00D36223">
            <w:pPr>
              <w:spacing w:before="77" w:line="277" w:lineRule="auto"/>
              <w:ind w:left="110" w:right="106" w:firstLine="6"/>
              <w:rPr>
                <w:rFonts w:ascii="宋体" w:eastAsia="宋体" w:hAnsi="宋体" w:cs="宋体"/>
                <w:sz w:val="24"/>
              </w:rPr>
            </w:pPr>
            <w:r>
              <w:rPr>
                <w:rFonts w:ascii="宋体" w:eastAsia="宋体" w:hAnsi="宋体" w:cs="宋体"/>
                <w:spacing w:val="15"/>
                <w:sz w:val="24"/>
              </w:rPr>
              <w:t>(</w:t>
            </w:r>
            <w:r>
              <w:rPr>
                <w:rFonts w:ascii="宋体" w:eastAsia="宋体" w:hAnsi="宋体" w:cs="Times New Roman"/>
                <w:spacing w:val="15"/>
                <w:sz w:val="24"/>
              </w:rPr>
              <w:t>1</w:t>
            </w:r>
            <w:r>
              <w:rPr>
                <w:rFonts w:ascii="宋体" w:eastAsia="宋体" w:hAnsi="宋体" w:cs="宋体"/>
                <w:spacing w:val="15"/>
                <w:sz w:val="24"/>
              </w:rPr>
              <w:t>)</w:t>
            </w:r>
            <w:r>
              <w:rPr>
                <w:rFonts w:ascii="宋体" w:eastAsia="宋体" w:hAnsi="宋体" w:cs="宋体"/>
                <w:spacing w:val="15"/>
                <w:sz w:val="24"/>
              </w:rPr>
              <w:t>掌握本课程教学大纲内容，严格按照教学大纲要求进行课程教学内</w:t>
            </w:r>
            <w:r>
              <w:rPr>
                <w:rFonts w:ascii="宋体" w:eastAsia="宋体" w:hAnsi="宋体" w:cs="宋体"/>
                <w:spacing w:val="1"/>
                <w:sz w:val="24"/>
              </w:rPr>
              <w:t>容的组</w:t>
            </w:r>
            <w:r>
              <w:rPr>
                <w:rFonts w:ascii="宋体" w:eastAsia="宋体" w:hAnsi="宋体" w:cs="宋体"/>
                <w:sz w:val="24"/>
              </w:rPr>
              <w:t>织。</w:t>
            </w:r>
          </w:p>
          <w:p w:rsidR="00827BAE" w:rsidRDefault="00D36223">
            <w:pPr>
              <w:spacing w:before="113" w:line="297" w:lineRule="auto"/>
              <w:ind w:left="107" w:right="34" w:firstLine="9"/>
              <w:rPr>
                <w:rFonts w:ascii="宋体" w:eastAsia="宋体" w:hAnsi="宋体" w:cs="宋体"/>
                <w:sz w:val="24"/>
              </w:rPr>
            </w:pPr>
            <w:r>
              <w:rPr>
                <w:rFonts w:ascii="宋体" w:eastAsia="宋体" w:hAnsi="宋体" w:cs="宋体"/>
                <w:spacing w:val="17"/>
                <w:sz w:val="24"/>
              </w:rPr>
              <w:t>(</w:t>
            </w:r>
            <w:r>
              <w:rPr>
                <w:rFonts w:ascii="宋体" w:eastAsia="宋体" w:hAnsi="宋体" w:cs="Times New Roman"/>
                <w:spacing w:val="15"/>
                <w:sz w:val="24"/>
              </w:rPr>
              <w:t>2</w:t>
            </w:r>
            <w:r>
              <w:rPr>
                <w:rFonts w:ascii="宋体" w:eastAsia="宋体" w:hAnsi="宋体" w:cs="宋体"/>
                <w:spacing w:val="15"/>
                <w:sz w:val="24"/>
              </w:rPr>
              <w:t>)</w:t>
            </w:r>
            <w:r>
              <w:rPr>
                <w:rFonts w:ascii="宋体" w:eastAsia="宋体" w:hAnsi="宋体" w:cs="宋体"/>
                <w:spacing w:val="15"/>
                <w:sz w:val="24"/>
              </w:rPr>
              <w:t>熟悉教材各章节，借助专业书籍资料，并依据教学大纲编写授课计</w:t>
            </w:r>
            <w:r>
              <w:rPr>
                <w:rFonts w:ascii="宋体" w:eastAsia="宋体" w:hAnsi="宋体" w:cs="宋体"/>
                <w:spacing w:val="24"/>
                <w:sz w:val="24"/>
              </w:rPr>
              <w:t>划</w:t>
            </w:r>
            <w:r>
              <w:rPr>
                <w:rFonts w:ascii="宋体" w:eastAsia="宋体" w:hAnsi="宋体" w:cs="宋体"/>
                <w:spacing w:val="18"/>
                <w:sz w:val="24"/>
              </w:rPr>
              <w:t>，</w:t>
            </w:r>
            <w:r>
              <w:rPr>
                <w:rFonts w:ascii="宋体" w:eastAsia="宋体" w:hAnsi="宋体" w:cs="宋体"/>
                <w:spacing w:val="12"/>
                <w:sz w:val="24"/>
              </w:rPr>
              <w:t>编写每次授课的教案。教案内容包括章节标题、教学目的、教法设</w:t>
            </w:r>
            <w:r>
              <w:rPr>
                <w:rFonts w:ascii="宋体" w:eastAsia="宋体" w:hAnsi="宋体" w:cs="宋体"/>
                <w:spacing w:val="14"/>
                <w:sz w:val="24"/>
              </w:rPr>
              <w:t>计</w:t>
            </w:r>
            <w:r>
              <w:rPr>
                <w:rFonts w:ascii="宋体" w:eastAsia="宋体" w:hAnsi="宋体" w:cs="宋体"/>
                <w:spacing w:val="8"/>
                <w:sz w:val="24"/>
              </w:rPr>
              <w:t>、课堂类型、时间分配、授课内容、课后作业、教学效果分析等方面。</w:t>
            </w:r>
          </w:p>
          <w:p w:rsidR="00827BAE" w:rsidRDefault="00D36223">
            <w:pPr>
              <w:spacing w:before="110" w:line="226" w:lineRule="auto"/>
              <w:ind w:left="116"/>
              <w:rPr>
                <w:rFonts w:ascii="宋体" w:eastAsia="宋体" w:hAnsi="宋体" w:cs="宋体"/>
                <w:sz w:val="24"/>
              </w:rPr>
            </w:pPr>
            <w:r>
              <w:rPr>
                <w:rFonts w:ascii="宋体" w:eastAsia="宋体" w:hAnsi="宋体" w:cs="宋体"/>
                <w:spacing w:val="14"/>
                <w:sz w:val="24"/>
              </w:rPr>
              <w:t>(</w:t>
            </w:r>
            <w:r>
              <w:rPr>
                <w:rFonts w:ascii="宋体" w:eastAsia="宋体" w:hAnsi="宋体" w:cs="Times New Roman"/>
                <w:spacing w:val="14"/>
                <w:sz w:val="24"/>
              </w:rPr>
              <w:t>3</w:t>
            </w:r>
            <w:r>
              <w:rPr>
                <w:rFonts w:ascii="宋体" w:eastAsia="宋体" w:hAnsi="宋体" w:cs="宋体"/>
                <w:spacing w:val="8"/>
                <w:sz w:val="24"/>
              </w:rPr>
              <w:t>)</w:t>
            </w:r>
            <w:r>
              <w:rPr>
                <w:rFonts w:ascii="宋体" w:eastAsia="宋体" w:hAnsi="宋体" w:cs="宋体"/>
                <w:spacing w:val="7"/>
                <w:sz w:val="24"/>
              </w:rPr>
              <w:t xml:space="preserve"> </w:t>
            </w:r>
            <w:r>
              <w:rPr>
                <w:rFonts w:ascii="宋体" w:eastAsia="宋体" w:hAnsi="宋体" w:cs="宋体"/>
                <w:spacing w:val="7"/>
                <w:sz w:val="24"/>
              </w:rPr>
              <w:t>根据各部分教学内容，构思授课思路、技巧，选择合适的教学方法。</w:t>
            </w:r>
          </w:p>
        </w:tc>
      </w:tr>
      <w:tr w:rsidR="00827BAE">
        <w:trPr>
          <w:trHeight w:val="2513"/>
        </w:trPr>
        <w:tc>
          <w:tcPr>
            <w:tcW w:w="594" w:type="dxa"/>
            <w:tcBorders>
              <w:left w:val="single" w:sz="6" w:space="0" w:color="000000"/>
            </w:tcBorders>
          </w:tcPr>
          <w:p w:rsidR="00827BAE" w:rsidRDefault="00827BAE">
            <w:pPr>
              <w:spacing w:line="281" w:lineRule="auto"/>
              <w:rPr>
                <w:rFonts w:ascii="宋体" w:eastAsia="宋体" w:hAnsi="宋体"/>
                <w:sz w:val="24"/>
              </w:rPr>
            </w:pPr>
          </w:p>
          <w:p w:rsidR="00827BAE" w:rsidRDefault="00827BAE">
            <w:pPr>
              <w:spacing w:line="282" w:lineRule="auto"/>
              <w:rPr>
                <w:rFonts w:ascii="宋体" w:eastAsia="宋体" w:hAnsi="宋体"/>
                <w:sz w:val="24"/>
              </w:rPr>
            </w:pPr>
          </w:p>
          <w:p w:rsidR="00827BAE" w:rsidRDefault="00827BAE">
            <w:pPr>
              <w:spacing w:line="282" w:lineRule="auto"/>
              <w:rPr>
                <w:rFonts w:ascii="宋体" w:eastAsia="宋体" w:hAnsi="宋体"/>
                <w:sz w:val="24"/>
              </w:rPr>
            </w:pPr>
          </w:p>
          <w:p w:rsidR="00827BAE" w:rsidRDefault="00827BAE">
            <w:pPr>
              <w:spacing w:line="282" w:lineRule="auto"/>
              <w:rPr>
                <w:rFonts w:ascii="宋体" w:eastAsia="宋体" w:hAnsi="宋体"/>
                <w:sz w:val="24"/>
              </w:rPr>
            </w:pPr>
          </w:p>
          <w:p w:rsidR="00827BAE" w:rsidRDefault="00D36223">
            <w:pPr>
              <w:spacing w:before="57" w:line="191" w:lineRule="auto"/>
              <w:ind w:left="239"/>
              <w:rPr>
                <w:rFonts w:ascii="宋体" w:eastAsia="宋体" w:hAnsi="宋体" w:cs="Times New Roman"/>
                <w:sz w:val="24"/>
              </w:rPr>
            </w:pPr>
            <w:r>
              <w:rPr>
                <w:rFonts w:ascii="宋体" w:eastAsia="宋体" w:hAnsi="宋体" w:cs="Times New Roman"/>
                <w:sz w:val="24"/>
              </w:rPr>
              <w:t>2</w:t>
            </w:r>
          </w:p>
        </w:tc>
        <w:tc>
          <w:tcPr>
            <w:tcW w:w="1696" w:type="dxa"/>
          </w:tcPr>
          <w:p w:rsidR="00827BAE" w:rsidRDefault="00827BAE">
            <w:pPr>
              <w:spacing w:line="270" w:lineRule="auto"/>
              <w:rPr>
                <w:rFonts w:ascii="宋体" w:eastAsia="宋体" w:hAnsi="宋体"/>
                <w:sz w:val="24"/>
              </w:rPr>
            </w:pPr>
          </w:p>
          <w:p w:rsidR="00827BAE" w:rsidRDefault="00827BAE">
            <w:pPr>
              <w:spacing w:line="270" w:lineRule="auto"/>
              <w:rPr>
                <w:rFonts w:ascii="宋体" w:eastAsia="宋体" w:hAnsi="宋体"/>
                <w:sz w:val="24"/>
              </w:rPr>
            </w:pPr>
          </w:p>
          <w:p w:rsidR="00827BAE" w:rsidRDefault="00827BAE">
            <w:pPr>
              <w:spacing w:line="271" w:lineRule="auto"/>
              <w:rPr>
                <w:rFonts w:ascii="宋体" w:eastAsia="宋体" w:hAnsi="宋体"/>
                <w:sz w:val="24"/>
              </w:rPr>
            </w:pPr>
          </w:p>
          <w:p w:rsidR="00827BAE" w:rsidRDefault="00827BAE">
            <w:pPr>
              <w:spacing w:line="271" w:lineRule="auto"/>
              <w:rPr>
                <w:rFonts w:ascii="宋体" w:eastAsia="宋体" w:hAnsi="宋体"/>
                <w:sz w:val="24"/>
              </w:rPr>
            </w:pPr>
          </w:p>
          <w:p w:rsidR="00827BAE" w:rsidRDefault="00D36223">
            <w:pPr>
              <w:spacing w:before="65" w:line="226" w:lineRule="auto"/>
              <w:ind w:left="635"/>
              <w:rPr>
                <w:rFonts w:ascii="宋体" w:eastAsia="宋体" w:hAnsi="宋体" w:cs="宋体"/>
                <w:sz w:val="24"/>
              </w:rPr>
            </w:pPr>
            <w:r>
              <w:rPr>
                <w:rFonts w:ascii="宋体" w:eastAsia="宋体" w:hAnsi="宋体" w:cs="宋体"/>
                <w:spacing w:val="4"/>
                <w:sz w:val="24"/>
              </w:rPr>
              <w:t>讲授</w:t>
            </w:r>
          </w:p>
        </w:tc>
        <w:tc>
          <w:tcPr>
            <w:tcW w:w="6814" w:type="dxa"/>
            <w:tcBorders>
              <w:right w:val="single" w:sz="6" w:space="0" w:color="000000"/>
            </w:tcBorders>
          </w:tcPr>
          <w:p w:rsidR="00827BAE" w:rsidRDefault="00D36223">
            <w:pPr>
              <w:spacing w:before="78" w:line="280" w:lineRule="auto"/>
              <w:ind w:left="108" w:right="106" w:firstLine="8"/>
              <w:rPr>
                <w:rFonts w:ascii="宋体" w:eastAsia="宋体" w:hAnsi="宋体" w:cs="宋体"/>
                <w:sz w:val="24"/>
              </w:rPr>
            </w:pPr>
            <w:r>
              <w:rPr>
                <w:rFonts w:ascii="宋体" w:eastAsia="宋体" w:hAnsi="宋体" w:cs="宋体"/>
                <w:spacing w:val="16"/>
                <w:sz w:val="24"/>
              </w:rPr>
              <w:t>(</w:t>
            </w:r>
            <w:r>
              <w:rPr>
                <w:rFonts w:ascii="宋体" w:eastAsia="宋体" w:hAnsi="宋体"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要点准确、条理清晰、重点突出</w:t>
            </w:r>
            <w:r>
              <w:rPr>
                <w:rFonts w:ascii="宋体" w:eastAsia="宋体" w:hAnsi="宋体" w:cs="宋体" w:hint="eastAsia"/>
                <w:spacing w:val="8"/>
                <w:sz w:val="24"/>
              </w:rPr>
              <w:t>，</w:t>
            </w:r>
            <w:r>
              <w:rPr>
                <w:rFonts w:ascii="宋体" w:eastAsia="宋体" w:hAnsi="宋体" w:cs="宋体"/>
                <w:spacing w:val="8"/>
                <w:sz w:val="24"/>
              </w:rPr>
              <w:t>能够结合例子，熟练地讲解各章节</w:t>
            </w:r>
            <w:r>
              <w:rPr>
                <w:rFonts w:ascii="宋体" w:eastAsia="宋体" w:hAnsi="宋体" w:cs="宋体"/>
                <w:spacing w:val="5"/>
                <w:sz w:val="24"/>
              </w:rPr>
              <w:t>知识点。</w:t>
            </w:r>
          </w:p>
          <w:p w:rsidR="00827BAE" w:rsidRDefault="00D36223">
            <w:pPr>
              <w:spacing w:before="114" w:line="277" w:lineRule="auto"/>
              <w:ind w:left="108" w:right="49" w:firstLine="8"/>
              <w:rPr>
                <w:rFonts w:ascii="宋体" w:eastAsia="宋体" w:hAnsi="宋体" w:cs="宋体"/>
                <w:sz w:val="24"/>
              </w:rPr>
            </w:pPr>
            <w:r>
              <w:rPr>
                <w:rFonts w:ascii="宋体" w:eastAsia="宋体" w:hAnsi="宋体" w:cs="宋体"/>
                <w:spacing w:val="12"/>
                <w:sz w:val="24"/>
              </w:rPr>
              <w:t>(</w:t>
            </w:r>
            <w:r>
              <w:rPr>
                <w:rFonts w:ascii="宋体" w:eastAsia="宋体" w:hAnsi="宋体" w:cs="Times New Roman"/>
                <w:spacing w:val="12"/>
                <w:sz w:val="24"/>
              </w:rPr>
              <w:t>2</w:t>
            </w:r>
            <w:r>
              <w:rPr>
                <w:rFonts w:ascii="宋体" w:eastAsia="宋体" w:hAnsi="宋体" w:cs="宋体"/>
                <w:spacing w:val="12"/>
                <w:sz w:val="24"/>
              </w:rPr>
              <w:t xml:space="preserve">) </w:t>
            </w:r>
            <w:r>
              <w:rPr>
                <w:rFonts w:ascii="宋体" w:eastAsia="宋体" w:hAnsi="宋体" w:cs="宋体"/>
                <w:spacing w:val="9"/>
                <w:sz w:val="24"/>
              </w:rPr>
              <w:t>采</w:t>
            </w:r>
            <w:r>
              <w:rPr>
                <w:rFonts w:ascii="宋体" w:eastAsia="宋体" w:hAnsi="宋体" w:cs="宋体"/>
                <w:spacing w:val="6"/>
                <w:sz w:val="24"/>
              </w:rPr>
              <w:t>用多种教学方式</w:t>
            </w:r>
            <w:r>
              <w:rPr>
                <w:rFonts w:ascii="宋体" w:eastAsia="宋体" w:hAnsi="宋体" w:cs="宋体"/>
                <w:spacing w:val="6"/>
                <w:sz w:val="24"/>
              </w:rPr>
              <w:t>(</w:t>
            </w:r>
            <w:r>
              <w:rPr>
                <w:rFonts w:ascii="宋体" w:eastAsia="宋体" w:hAnsi="宋体" w:cs="宋体"/>
                <w:spacing w:val="6"/>
                <w:sz w:val="24"/>
              </w:rPr>
              <w:t>如启发式教学、案例分析教学、讨论式教学等</w:t>
            </w:r>
            <w:r>
              <w:rPr>
                <w:rFonts w:ascii="宋体" w:eastAsia="宋体" w:hAnsi="宋体" w:cs="宋体"/>
                <w:spacing w:val="6"/>
                <w:sz w:val="24"/>
              </w:rPr>
              <w:t>)</w:t>
            </w:r>
            <w:r>
              <w:rPr>
                <w:rFonts w:ascii="宋体" w:eastAsia="宋体" w:hAnsi="宋体" w:cs="宋体"/>
                <w:spacing w:val="6"/>
                <w:sz w:val="24"/>
              </w:rPr>
              <w:t>，</w:t>
            </w:r>
            <w:r>
              <w:rPr>
                <w:rFonts w:ascii="宋体" w:eastAsia="宋体" w:hAnsi="宋体" w:cs="宋体"/>
                <w:spacing w:val="9"/>
                <w:sz w:val="24"/>
              </w:rPr>
              <w:t>注</w:t>
            </w:r>
            <w:r>
              <w:rPr>
                <w:rFonts w:ascii="宋体" w:eastAsia="宋体" w:hAnsi="宋体" w:cs="宋体"/>
                <w:spacing w:val="8"/>
                <w:sz w:val="24"/>
              </w:rPr>
              <w:t>重培养学生运用所学知识分析和解决问题的能力。</w:t>
            </w:r>
          </w:p>
          <w:p w:rsidR="00827BAE" w:rsidRDefault="00D36223">
            <w:pPr>
              <w:spacing w:before="115" w:line="225" w:lineRule="auto"/>
              <w:ind w:left="116"/>
              <w:rPr>
                <w:rFonts w:ascii="宋体" w:eastAsia="宋体" w:hAnsi="宋体" w:cs="宋体"/>
                <w:sz w:val="24"/>
              </w:rPr>
            </w:pPr>
            <w:r>
              <w:rPr>
                <w:rFonts w:ascii="宋体" w:eastAsia="宋体" w:hAnsi="宋体" w:cs="宋体"/>
                <w:spacing w:val="22"/>
                <w:sz w:val="24"/>
              </w:rPr>
              <w:t>(</w:t>
            </w:r>
            <w:r>
              <w:rPr>
                <w:rFonts w:ascii="宋体" w:eastAsia="宋体" w:hAnsi="宋体" w:cs="Times New Roman"/>
                <w:spacing w:val="13"/>
                <w:sz w:val="24"/>
              </w:rPr>
              <w:t>3</w:t>
            </w:r>
            <w:r>
              <w:rPr>
                <w:rFonts w:ascii="宋体" w:eastAsia="宋体" w:hAnsi="宋体" w:cs="宋体"/>
                <w:spacing w:val="11"/>
                <w:sz w:val="24"/>
              </w:rPr>
              <w:t xml:space="preserve">) </w:t>
            </w:r>
            <w:r>
              <w:rPr>
                <w:rFonts w:ascii="宋体" w:eastAsia="宋体" w:hAnsi="宋体" w:cs="宋体"/>
                <w:spacing w:val="11"/>
                <w:sz w:val="24"/>
              </w:rPr>
              <w:t>能够采用现代信息技术辅助教学。</w:t>
            </w:r>
          </w:p>
          <w:p w:rsidR="00827BAE" w:rsidRDefault="00D36223">
            <w:pPr>
              <w:spacing w:before="116" w:line="279" w:lineRule="auto"/>
              <w:ind w:left="112" w:right="106" w:firstLine="4"/>
              <w:rPr>
                <w:rFonts w:ascii="宋体" w:eastAsia="宋体" w:hAnsi="宋体" w:cs="宋体"/>
                <w:sz w:val="24"/>
              </w:rPr>
            </w:pPr>
            <w:r>
              <w:rPr>
                <w:rFonts w:ascii="宋体" w:eastAsia="宋体" w:hAnsi="宋体" w:cs="宋体"/>
                <w:spacing w:val="10"/>
                <w:sz w:val="24"/>
              </w:rPr>
              <w:t>(</w:t>
            </w:r>
            <w:r>
              <w:rPr>
                <w:rFonts w:ascii="宋体" w:eastAsia="宋体" w:hAnsi="宋体" w:cs="Times New Roman"/>
                <w:spacing w:val="5"/>
                <w:sz w:val="24"/>
              </w:rPr>
              <w:t>4</w:t>
            </w:r>
            <w:r>
              <w:rPr>
                <w:rFonts w:ascii="宋体" w:eastAsia="宋体" w:hAnsi="宋体" w:cs="宋体"/>
                <w:spacing w:val="5"/>
                <w:sz w:val="24"/>
              </w:rPr>
              <w:t xml:space="preserve">) </w:t>
            </w:r>
            <w:r>
              <w:rPr>
                <w:rFonts w:ascii="宋体" w:eastAsia="宋体" w:hAnsi="宋体" w:cs="宋体"/>
                <w:spacing w:val="5"/>
                <w:sz w:val="24"/>
              </w:rPr>
              <w:t>表达方式应便于学生理解、接受，力求形象生动，使学生在掌握</w:t>
            </w:r>
            <w:r>
              <w:rPr>
                <w:rFonts w:ascii="宋体" w:eastAsia="宋体" w:hAnsi="宋体" w:cs="宋体"/>
                <w:spacing w:val="14"/>
                <w:sz w:val="24"/>
              </w:rPr>
              <w:t>知</w:t>
            </w:r>
            <w:r>
              <w:rPr>
                <w:rFonts w:ascii="宋体" w:eastAsia="宋体" w:hAnsi="宋体" w:cs="宋体"/>
                <w:spacing w:val="9"/>
                <w:sz w:val="24"/>
              </w:rPr>
              <w:t>识</w:t>
            </w:r>
            <w:r>
              <w:rPr>
                <w:rFonts w:ascii="宋体" w:eastAsia="宋体" w:hAnsi="宋体" w:cs="宋体"/>
                <w:spacing w:val="7"/>
                <w:sz w:val="24"/>
              </w:rPr>
              <w:t>的过程中，保持较为浓厚的学习兴趣。</w:t>
            </w:r>
          </w:p>
        </w:tc>
      </w:tr>
      <w:tr w:rsidR="00827BAE">
        <w:trPr>
          <w:trHeight w:val="3238"/>
        </w:trPr>
        <w:tc>
          <w:tcPr>
            <w:tcW w:w="594" w:type="dxa"/>
            <w:tcBorders>
              <w:left w:val="single" w:sz="6" w:space="0" w:color="000000"/>
            </w:tcBorders>
          </w:tcPr>
          <w:p w:rsidR="00827BAE" w:rsidRDefault="00827BAE">
            <w:pPr>
              <w:spacing w:line="248" w:lineRule="auto"/>
              <w:rPr>
                <w:rFonts w:ascii="宋体" w:eastAsia="宋体" w:hAnsi="宋体"/>
                <w:sz w:val="24"/>
              </w:rPr>
            </w:pPr>
          </w:p>
          <w:p w:rsidR="00827BAE" w:rsidRDefault="00827BAE">
            <w:pPr>
              <w:spacing w:line="248" w:lineRule="auto"/>
              <w:rPr>
                <w:rFonts w:ascii="宋体" w:eastAsia="宋体" w:hAnsi="宋体"/>
                <w:sz w:val="24"/>
              </w:rPr>
            </w:pPr>
          </w:p>
          <w:p w:rsidR="00827BAE" w:rsidRDefault="00827BAE">
            <w:pPr>
              <w:spacing w:line="248" w:lineRule="auto"/>
              <w:rPr>
                <w:rFonts w:ascii="宋体" w:eastAsia="宋体" w:hAnsi="宋体"/>
                <w:sz w:val="24"/>
              </w:rPr>
            </w:pPr>
          </w:p>
          <w:p w:rsidR="00827BAE" w:rsidRDefault="00827BAE">
            <w:pPr>
              <w:spacing w:line="249" w:lineRule="auto"/>
              <w:rPr>
                <w:rFonts w:ascii="宋体" w:eastAsia="宋体" w:hAnsi="宋体"/>
                <w:sz w:val="24"/>
              </w:rPr>
            </w:pPr>
          </w:p>
          <w:p w:rsidR="00827BAE" w:rsidRDefault="00827BAE">
            <w:pPr>
              <w:spacing w:line="249" w:lineRule="auto"/>
              <w:rPr>
                <w:rFonts w:ascii="宋体" w:eastAsia="宋体" w:hAnsi="宋体"/>
                <w:sz w:val="24"/>
              </w:rPr>
            </w:pPr>
          </w:p>
          <w:p w:rsidR="00827BAE" w:rsidRDefault="00827BAE">
            <w:pPr>
              <w:spacing w:line="249" w:lineRule="auto"/>
              <w:rPr>
                <w:rFonts w:ascii="宋体" w:eastAsia="宋体" w:hAnsi="宋体"/>
                <w:sz w:val="24"/>
              </w:rPr>
            </w:pPr>
          </w:p>
          <w:p w:rsidR="00827BAE" w:rsidRDefault="00D36223">
            <w:pPr>
              <w:spacing w:before="58" w:line="191" w:lineRule="auto"/>
              <w:ind w:left="243"/>
              <w:rPr>
                <w:rFonts w:ascii="宋体" w:eastAsia="宋体" w:hAnsi="宋体" w:cs="Times New Roman"/>
                <w:sz w:val="24"/>
              </w:rPr>
            </w:pPr>
            <w:r>
              <w:rPr>
                <w:rFonts w:ascii="宋体" w:eastAsia="宋体" w:hAnsi="宋体" w:cs="Times New Roman"/>
                <w:sz w:val="24"/>
              </w:rPr>
              <w:t>3</w:t>
            </w:r>
          </w:p>
        </w:tc>
        <w:tc>
          <w:tcPr>
            <w:tcW w:w="1696" w:type="dxa"/>
          </w:tcPr>
          <w:p w:rsidR="00827BAE" w:rsidRDefault="00827BAE">
            <w:pPr>
              <w:spacing w:line="241" w:lineRule="auto"/>
              <w:rPr>
                <w:rFonts w:ascii="宋体" w:eastAsia="宋体" w:hAnsi="宋体"/>
                <w:sz w:val="24"/>
              </w:rPr>
            </w:pPr>
          </w:p>
          <w:p w:rsidR="00827BAE" w:rsidRDefault="00827BAE">
            <w:pPr>
              <w:spacing w:line="241" w:lineRule="auto"/>
              <w:rPr>
                <w:rFonts w:ascii="宋体" w:eastAsia="宋体" w:hAnsi="宋体"/>
                <w:sz w:val="24"/>
              </w:rPr>
            </w:pPr>
          </w:p>
          <w:p w:rsidR="00827BAE" w:rsidRDefault="00827BAE">
            <w:pPr>
              <w:spacing w:line="241" w:lineRule="auto"/>
              <w:rPr>
                <w:rFonts w:ascii="宋体" w:eastAsia="宋体" w:hAnsi="宋体"/>
                <w:sz w:val="24"/>
              </w:rPr>
            </w:pPr>
          </w:p>
          <w:p w:rsidR="00827BAE" w:rsidRDefault="00827BAE">
            <w:pPr>
              <w:spacing w:line="241" w:lineRule="auto"/>
              <w:rPr>
                <w:rFonts w:ascii="宋体" w:eastAsia="宋体" w:hAnsi="宋体"/>
                <w:sz w:val="24"/>
              </w:rPr>
            </w:pPr>
          </w:p>
          <w:p w:rsidR="00827BAE" w:rsidRDefault="00827BAE">
            <w:pPr>
              <w:spacing w:line="241" w:lineRule="auto"/>
              <w:rPr>
                <w:rFonts w:ascii="宋体" w:eastAsia="宋体" w:hAnsi="宋体"/>
                <w:sz w:val="24"/>
              </w:rPr>
            </w:pPr>
          </w:p>
          <w:p w:rsidR="00827BAE" w:rsidRDefault="00827BAE">
            <w:pPr>
              <w:spacing w:line="242" w:lineRule="auto"/>
              <w:rPr>
                <w:rFonts w:ascii="宋体" w:eastAsia="宋体" w:hAnsi="宋体"/>
                <w:sz w:val="24"/>
              </w:rPr>
            </w:pPr>
          </w:p>
          <w:p w:rsidR="00827BAE" w:rsidRDefault="00D36223">
            <w:pPr>
              <w:spacing w:before="65" w:line="225" w:lineRule="auto"/>
              <w:ind w:left="111"/>
              <w:rPr>
                <w:rFonts w:ascii="宋体" w:eastAsia="宋体" w:hAnsi="宋体" w:cs="宋体"/>
                <w:sz w:val="24"/>
              </w:rPr>
            </w:pPr>
            <w:r>
              <w:rPr>
                <w:rFonts w:ascii="宋体" w:eastAsia="宋体" w:hAnsi="宋体" w:cs="宋体"/>
                <w:spacing w:val="9"/>
                <w:sz w:val="24"/>
              </w:rPr>
              <w:t>作</w:t>
            </w:r>
            <w:r>
              <w:rPr>
                <w:rFonts w:ascii="宋体" w:eastAsia="宋体" w:hAnsi="宋体" w:cs="宋体"/>
                <w:spacing w:val="8"/>
                <w:sz w:val="24"/>
              </w:rPr>
              <w:t>业布置与批改</w:t>
            </w:r>
          </w:p>
        </w:tc>
        <w:tc>
          <w:tcPr>
            <w:tcW w:w="6814" w:type="dxa"/>
            <w:tcBorders>
              <w:right w:val="single" w:sz="6" w:space="0" w:color="000000"/>
            </w:tcBorders>
          </w:tcPr>
          <w:p w:rsidR="00827BAE" w:rsidRDefault="00D36223">
            <w:pPr>
              <w:rPr>
                <w:rFonts w:ascii="宋体" w:eastAsia="宋体" w:hAnsi="宋体"/>
                <w:sz w:val="24"/>
              </w:rPr>
            </w:pPr>
            <w:r>
              <w:rPr>
                <w:rFonts w:ascii="宋体" w:eastAsia="宋体" w:hAnsi="宋体"/>
                <w:spacing w:val="14"/>
                <w:sz w:val="24"/>
              </w:rPr>
              <w:t>学生</w:t>
            </w:r>
            <w:r>
              <w:rPr>
                <w:rFonts w:ascii="宋体" w:eastAsia="宋体" w:hAnsi="宋体"/>
                <w:sz w:val="24"/>
              </w:rPr>
              <w:t>必须完成规定数量的作业，作业必须达到以下基本要求：</w:t>
            </w:r>
          </w:p>
          <w:p w:rsidR="00827BAE" w:rsidRDefault="00D36223">
            <w:pPr>
              <w:rPr>
                <w:rFonts w:ascii="宋体" w:eastAsia="宋体" w:hAnsi="宋体"/>
                <w:sz w:val="24"/>
              </w:rPr>
            </w:pPr>
            <w:r>
              <w:rPr>
                <w:rFonts w:ascii="宋体" w:eastAsia="宋体" w:hAnsi="宋体"/>
                <w:spacing w:val="24"/>
                <w:sz w:val="24"/>
              </w:rPr>
              <w:t>(</w:t>
            </w:r>
            <w:r>
              <w:rPr>
                <w:rFonts w:ascii="宋体" w:eastAsia="宋体" w:hAnsi="宋体" w:cs="Times New Roman"/>
                <w:spacing w:val="12"/>
                <w:sz w:val="24"/>
              </w:rPr>
              <w:t>1</w:t>
            </w:r>
            <w:r>
              <w:rPr>
                <w:rFonts w:ascii="宋体" w:eastAsia="宋体" w:hAnsi="宋体"/>
                <w:spacing w:val="12"/>
                <w:sz w:val="24"/>
              </w:rPr>
              <w:t xml:space="preserve">) </w:t>
            </w:r>
            <w:r>
              <w:rPr>
                <w:rFonts w:ascii="宋体" w:eastAsia="宋体" w:hAnsi="宋体"/>
                <w:spacing w:val="12"/>
                <w:sz w:val="24"/>
              </w:rPr>
              <w:t>按时按量完成作业，不缺交，不抄袭。</w:t>
            </w:r>
          </w:p>
          <w:p w:rsidR="00827BAE" w:rsidRDefault="00D36223">
            <w:pPr>
              <w:rPr>
                <w:rFonts w:ascii="宋体" w:eastAsia="宋体" w:hAnsi="宋体"/>
                <w:sz w:val="24"/>
              </w:rPr>
            </w:pPr>
            <w:r>
              <w:rPr>
                <w:rFonts w:ascii="宋体" w:eastAsia="宋体" w:hAnsi="宋体"/>
                <w:spacing w:val="20"/>
                <w:sz w:val="24"/>
              </w:rPr>
              <w:t>(</w:t>
            </w:r>
            <w:r>
              <w:rPr>
                <w:rFonts w:ascii="宋体" w:eastAsia="宋体" w:hAnsi="宋体" w:cs="Times New Roman"/>
                <w:spacing w:val="14"/>
                <w:sz w:val="24"/>
              </w:rPr>
              <w:t>2</w:t>
            </w:r>
            <w:r>
              <w:rPr>
                <w:rFonts w:ascii="宋体" w:eastAsia="宋体" w:hAnsi="宋体"/>
                <w:spacing w:val="14"/>
                <w:sz w:val="24"/>
              </w:rPr>
              <w:t xml:space="preserve">) </w:t>
            </w:r>
            <w:r>
              <w:rPr>
                <w:rFonts w:ascii="宋体" w:eastAsia="宋体" w:hAnsi="宋体"/>
                <w:spacing w:val="14"/>
                <w:sz w:val="24"/>
              </w:rPr>
              <w:t>书写规范、清晰。</w:t>
            </w:r>
          </w:p>
          <w:p w:rsidR="00827BAE" w:rsidRDefault="00D36223">
            <w:pPr>
              <w:rPr>
                <w:rFonts w:ascii="宋体" w:eastAsia="宋体" w:hAnsi="宋体"/>
                <w:sz w:val="24"/>
              </w:rPr>
            </w:pPr>
            <w:r>
              <w:rPr>
                <w:rFonts w:ascii="宋体" w:eastAsia="宋体" w:hAnsi="宋体"/>
                <w:spacing w:val="22"/>
                <w:sz w:val="24"/>
              </w:rPr>
              <w:t>(</w:t>
            </w:r>
            <w:r>
              <w:rPr>
                <w:rFonts w:ascii="宋体" w:eastAsia="宋体" w:hAnsi="宋体" w:cs="Times New Roman"/>
                <w:spacing w:val="12"/>
                <w:sz w:val="24"/>
              </w:rPr>
              <w:t>3</w:t>
            </w:r>
            <w:r>
              <w:rPr>
                <w:rFonts w:ascii="宋体" w:eastAsia="宋体" w:hAnsi="宋体"/>
                <w:spacing w:val="11"/>
                <w:sz w:val="24"/>
              </w:rPr>
              <w:t xml:space="preserve">) </w:t>
            </w:r>
            <w:r>
              <w:rPr>
                <w:rFonts w:ascii="宋体" w:eastAsia="宋体" w:hAnsi="宋体"/>
                <w:spacing w:val="11"/>
                <w:sz w:val="24"/>
              </w:rPr>
              <w:t>正确运用课堂所学知识点完成作业。</w:t>
            </w:r>
            <w:r>
              <w:rPr>
                <w:rFonts w:ascii="宋体" w:eastAsia="宋体" w:hAnsi="宋体"/>
                <w:sz w:val="24"/>
              </w:rPr>
              <w:t xml:space="preserve"> </w:t>
            </w:r>
            <w:r>
              <w:rPr>
                <w:rFonts w:ascii="宋体" w:eastAsia="宋体" w:hAnsi="宋体"/>
                <w:spacing w:val="10"/>
                <w:sz w:val="24"/>
              </w:rPr>
              <w:t>教</w:t>
            </w:r>
            <w:r>
              <w:rPr>
                <w:rFonts w:ascii="宋体" w:eastAsia="宋体" w:hAnsi="宋体"/>
                <w:spacing w:val="5"/>
                <w:sz w:val="24"/>
              </w:rPr>
              <w:t>师批改和讲评作业要求如下：</w:t>
            </w:r>
          </w:p>
          <w:p w:rsidR="00827BAE" w:rsidRDefault="00D36223">
            <w:pPr>
              <w:rPr>
                <w:rFonts w:ascii="宋体" w:eastAsia="宋体" w:hAnsi="宋体"/>
                <w:sz w:val="24"/>
              </w:rPr>
            </w:pPr>
            <w:r>
              <w:rPr>
                <w:rFonts w:ascii="宋体" w:eastAsia="宋体" w:hAnsi="宋体"/>
                <w:spacing w:val="16"/>
                <w:sz w:val="24"/>
              </w:rPr>
              <w:t>(</w:t>
            </w:r>
            <w:r>
              <w:rPr>
                <w:rFonts w:ascii="宋体" w:eastAsia="宋体" w:hAnsi="宋体" w:cs="Times New Roman"/>
                <w:spacing w:val="12"/>
                <w:sz w:val="24"/>
              </w:rPr>
              <w:t>1</w:t>
            </w:r>
            <w:r>
              <w:rPr>
                <w:rFonts w:ascii="宋体" w:eastAsia="宋体" w:hAnsi="宋体"/>
                <w:spacing w:val="12"/>
                <w:sz w:val="24"/>
              </w:rPr>
              <w:t xml:space="preserve">) </w:t>
            </w:r>
            <w:r>
              <w:rPr>
                <w:rFonts w:ascii="宋体" w:eastAsia="宋体" w:hAnsi="宋体"/>
                <w:spacing w:val="12"/>
                <w:sz w:val="24"/>
              </w:rPr>
              <w:t>学生的作业要按时全部批改，并及时进行讲评。</w:t>
            </w:r>
          </w:p>
          <w:p w:rsidR="00827BAE" w:rsidRDefault="00D36223">
            <w:pPr>
              <w:rPr>
                <w:rFonts w:ascii="宋体" w:eastAsia="宋体" w:hAnsi="宋体"/>
                <w:sz w:val="24"/>
              </w:rPr>
            </w:pPr>
            <w:r>
              <w:rPr>
                <w:rFonts w:ascii="宋体" w:eastAsia="宋体" w:hAnsi="宋体"/>
                <w:spacing w:val="5"/>
                <w:sz w:val="24"/>
              </w:rPr>
              <w:t>(</w:t>
            </w:r>
            <w:r>
              <w:rPr>
                <w:rFonts w:ascii="宋体" w:eastAsia="宋体" w:hAnsi="宋体" w:cs="Times New Roman"/>
                <w:spacing w:val="5"/>
                <w:sz w:val="24"/>
              </w:rPr>
              <w:t>2</w:t>
            </w:r>
            <w:r>
              <w:rPr>
                <w:rFonts w:ascii="宋体" w:eastAsia="宋体" w:hAnsi="宋体"/>
                <w:spacing w:val="5"/>
                <w:sz w:val="24"/>
              </w:rPr>
              <w:t xml:space="preserve">) </w:t>
            </w:r>
            <w:r>
              <w:rPr>
                <w:rFonts w:ascii="宋体" w:eastAsia="宋体" w:hAnsi="宋体"/>
                <w:spacing w:val="5"/>
                <w:sz w:val="24"/>
              </w:rPr>
              <w:t>教师批改和讲评作业要认真、细致，</w:t>
            </w:r>
            <w:r>
              <w:rPr>
                <w:rFonts w:ascii="宋体" w:eastAsia="宋体" w:hAnsi="宋体"/>
                <w:spacing w:val="5"/>
                <w:sz w:val="24"/>
              </w:rPr>
              <w:t xml:space="preserve"> </w:t>
            </w:r>
            <w:r>
              <w:rPr>
                <w:rFonts w:ascii="宋体" w:eastAsia="宋体" w:hAnsi="宋体"/>
                <w:spacing w:val="5"/>
                <w:sz w:val="24"/>
              </w:rPr>
              <w:t>按百分制评定成绩并写明日期。</w:t>
            </w:r>
          </w:p>
          <w:p w:rsidR="00827BAE" w:rsidRDefault="00D36223">
            <w:pPr>
              <w:rPr>
                <w:rFonts w:ascii="宋体" w:eastAsia="宋体" w:hAnsi="宋体"/>
                <w:sz w:val="24"/>
              </w:rPr>
            </w:pPr>
            <w:r>
              <w:rPr>
                <w:rFonts w:ascii="宋体" w:eastAsia="宋体" w:hAnsi="宋体"/>
                <w:spacing w:val="22"/>
                <w:sz w:val="24"/>
              </w:rPr>
              <w:t>(</w:t>
            </w:r>
            <w:r>
              <w:rPr>
                <w:rFonts w:ascii="宋体" w:eastAsia="宋体" w:hAnsi="宋体" w:cs="Times New Roman"/>
                <w:spacing w:val="17"/>
                <w:sz w:val="24"/>
              </w:rPr>
              <w:t>3</w:t>
            </w:r>
            <w:r>
              <w:rPr>
                <w:rFonts w:ascii="宋体" w:eastAsia="宋体" w:hAnsi="宋体"/>
                <w:spacing w:val="11"/>
                <w:sz w:val="24"/>
              </w:rPr>
              <w:t xml:space="preserve">) </w:t>
            </w:r>
            <w:r>
              <w:rPr>
                <w:rFonts w:ascii="宋体" w:eastAsia="宋体" w:hAnsi="宋体"/>
                <w:spacing w:val="11"/>
                <w:sz w:val="24"/>
              </w:rPr>
              <w:t>学生作业的平均成绩应作为本课程总评成绩中平时成绩的重要组成</w:t>
            </w:r>
            <w:r>
              <w:rPr>
                <w:rFonts w:ascii="宋体" w:eastAsia="宋体" w:hAnsi="宋体"/>
                <w:spacing w:val="-5"/>
                <w:sz w:val="24"/>
              </w:rPr>
              <w:t>部</w:t>
            </w:r>
            <w:r>
              <w:rPr>
                <w:rFonts w:ascii="宋体" w:eastAsia="宋体" w:hAnsi="宋体"/>
                <w:spacing w:val="-3"/>
                <w:sz w:val="24"/>
              </w:rPr>
              <w:t>分。</w:t>
            </w:r>
          </w:p>
        </w:tc>
      </w:tr>
    </w:tbl>
    <w:tbl>
      <w:tblPr>
        <w:tblStyle w:val="TableNormal"/>
        <w:tblpPr w:leftFromText="180" w:rightFromText="180" w:vertAnchor="text" w:horzAnchor="margin" w:tblpY="51"/>
        <w:tblW w:w="9104"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1279"/>
        </w:trPr>
        <w:tc>
          <w:tcPr>
            <w:tcW w:w="594" w:type="dxa"/>
            <w:tcBorders>
              <w:left w:val="single" w:sz="6" w:space="0" w:color="000000"/>
            </w:tcBorders>
          </w:tcPr>
          <w:p w:rsidR="00827BAE" w:rsidRDefault="00827BAE">
            <w:pPr>
              <w:spacing w:line="257" w:lineRule="auto"/>
              <w:rPr>
                <w:rFonts w:ascii="宋体" w:eastAsia="宋体" w:hAnsi="宋体"/>
                <w:sz w:val="24"/>
              </w:rPr>
            </w:pPr>
          </w:p>
          <w:p w:rsidR="00827BAE" w:rsidRDefault="00827BAE">
            <w:pPr>
              <w:spacing w:line="257" w:lineRule="auto"/>
              <w:rPr>
                <w:rFonts w:ascii="宋体" w:eastAsia="宋体" w:hAnsi="宋体"/>
                <w:sz w:val="24"/>
              </w:rPr>
            </w:pPr>
          </w:p>
          <w:p w:rsidR="00827BAE" w:rsidRDefault="00D36223">
            <w:pPr>
              <w:spacing w:before="58" w:line="191" w:lineRule="auto"/>
              <w:ind w:left="238"/>
              <w:rPr>
                <w:rFonts w:ascii="宋体" w:eastAsia="宋体" w:hAnsi="宋体" w:cs="Times New Roman"/>
                <w:sz w:val="24"/>
              </w:rPr>
            </w:pPr>
            <w:r>
              <w:rPr>
                <w:rFonts w:ascii="宋体" w:eastAsia="宋体" w:hAnsi="宋体" w:cs="Times New Roman"/>
                <w:sz w:val="24"/>
              </w:rPr>
              <w:t>4</w:t>
            </w:r>
          </w:p>
        </w:tc>
        <w:tc>
          <w:tcPr>
            <w:tcW w:w="1696" w:type="dxa"/>
          </w:tcPr>
          <w:p w:rsidR="00827BAE" w:rsidRDefault="00827BAE">
            <w:pPr>
              <w:spacing w:line="469" w:lineRule="auto"/>
              <w:rPr>
                <w:rFonts w:ascii="宋体" w:eastAsia="宋体" w:hAnsi="宋体"/>
                <w:sz w:val="24"/>
              </w:rPr>
            </w:pPr>
          </w:p>
          <w:p w:rsidR="00827BAE" w:rsidRDefault="00D36223">
            <w:pPr>
              <w:spacing w:before="65" w:line="227" w:lineRule="auto"/>
              <w:ind w:left="424"/>
              <w:rPr>
                <w:rFonts w:ascii="宋体" w:eastAsia="宋体" w:hAnsi="宋体" w:cs="宋体"/>
                <w:sz w:val="24"/>
              </w:rPr>
            </w:pPr>
            <w:r>
              <w:rPr>
                <w:rFonts w:ascii="宋体" w:eastAsia="宋体" w:hAnsi="宋体" w:cs="宋体"/>
                <w:spacing w:val="8"/>
                <w:sz w:val="24"/>
              </w:rPr>
              <w:t>课</w:t>
            </w:r>
            <w:r>
              <w:rPr>
                <w:rFonts w:ascii="宋体" w:eastAsia="宋体" w:hAnsi="宋体" w:cs="宋体"/>
                <w:spacing w:val="7"/>
                <w:sz w:val="24"/>
              </w:rPr>
              <w:t>外答疑</w:t>
            </w:r>
          </w:p>
        </w:tc>
        <w:tc>
          <w:tcPr>
            <w:tcW w:w="6814" w:type="dxa"/>
            <w:tcBorders>
              <w:right w:val="single" w:sz="6" w:space="0" w:color="000000"/>
            </w:tcBorders>
          </w:tcPr>
          <w:p w:rsidR="00827BAE" w:rsidRDefault="00D36223">
            <w:pPr>
              <w:spacing w:before="183" w:line="337" w:lineRule="auto"/>
              <w:ind w:left="110" w:right="106"/>
              <w:rPr>
                <w:rFonts w:ascii="宋体" w:eastAsia="宋体" w:hAnsi="宋体" w:cs="宋体"/>
                <w:sz w:val="24"/>
              </w:rPr>
            </w:pPr>
            <w:r>
              <w:rPr>
                <w:rFonts w:ascii="宋体" w:eastAsia="宋体" w:hAnsi="宋体" w:cs="宋体"/>
                <w:spacing w:val="24"/>
                <w:sz w:val="24"/>
              </w:rPr>
              <w:t>为</w:t>
            </w:r>
            <w:r>
              <w:rPr>
                <w:rFonts w:ascii="宋体" w:eastAsia="宋体" w:hAnsi="宋体" w:cs="宋体"/>
                <w:spacing w:val="14"/>
                <w:sz w:val="24"/>
              </w:rPr>
              <w:t>了</w:t>
            </w:r>
            <w:r>
              <w:rPr>
                <w:rFonts w:ascii="宋体" w:eastAsia="宋体" w:hAnsi="宋体" w:cs="宋体"/>
                <w:spacing w:val="12"/>
                <w:sz w:val="24"/>
              </w:rPr>
              <w:t>解学生的学习情况，帮助学生更好地理解和消化所学知识、改进学</w:t>
            </w:r>
            <w:r>
              <w:rPr>
                <w:rFonts w:ascii="宋体" w:eastAsia="宋体" w:hAnsi="宋体" w:cs="宋体"/>
                <w:spacing w:val="24"/>
                <w:sz w:val="24"/>
              </w:rPr>
              <w:t>习</w:t>
            </w:r>
            <w:r>
              <w:rPr>
                <w:rFonts w:ascii="宋体" w:eastAsia="宋体" w:hAnsi="宋体" w:cs="宋体"/>
                <w:spacing w:val="14"/>
                <w:sz w:val="24"/>
              </w:rPr>
              <w:t>方</w:t>
            </w:r>
            <w:r>
              <w:rPr>
                <w:rFonts w:ascii="宋体" w:eastAsia="宋体" w:hAnsi="宋体" w:cs="宋体"/>
                <w:spacing w:val="12"/>
                <w:sz w:val="24"/>
              </w:rPr>
              <w:t>法和思维方式，培养其独立思考问题的能力，任课教师需每周安排</w:t>
            </w:r>
            <w:r>
              <w:rPr>
                <w:rFonts w:ascii="宋体" w:eastAsia="宋体" w:hAnsi="宋体" w:cs="宋体"/>
                <w:spacing w:val="10"/>
                <w:sz w:val="24"/>
              </w:rPr>
              <w:t>一</w:t>
            </w:r>
            <w:r>
              <w:rPr>
                <w:rFonts w:ascii="宋体" w:eastAsia="宋体" w:hAnsi="宋体" w:cs="宋体"/>
                <w:spacing w:val="8"/>
                <w:sz w:val="24"/>
              </w:rPr>
              <w:t>定时间进行课外答疑与辅导</w:t>
            </w:r>
            <w:r>
              <w:rPr>
                <w:rFonts w:ascii="宋体" w:eastAsia="宋体" w:hAnsi="宋体" w:cs="宋体" w:hint="eastAsia"/>
                <w:spacing w:val="8"/>
                <w:sz w:val="24"/>
              </w:rPr>
              <w:t>，形式分为线上答疑和线下答疑两种。</w:t>
            </w:r>
          </w:p>
        </w:tc>
      </w:tr>
      <w:tr w:rsidR="00827BAE">
        <w:trPr>
          <w:trHeight w:val="1547"/>
        </w:trPr>
        <w:tc>
          <w:tcPr>
            <w:tcW w:w="594" w:type="dxa"/>
            <w:tcBorders>
              <w:left w:val="single" w:sz="6" w:space="0" w:color="000000"/>
            </w:tcBorders>
          </w:tcPr>
          <w:p w:rsidR="00827BAE" w:rsidRDefault="00827BAE">
            <w:pPr>
              <w:spacing w:line="324" w:lineRule="auto"/>
              <w:rPr>
                <w:rFonts w:ascii="宋体" w:eastAsia="宋体" w:hAnsi="宋体"/>
                <w:sz w:val="24"/>
              </w:rPr>
            </w:pPr>
          </w:p>
          <w:p w:rsidR="00827BAE" w:rsidRDefault="00827BAE">
            <w:pPr>
              <w:spacing w:line="324" w:lineRule="auto"/>
              <w:rPr>
                <w:rFonts w:ascii="宋体" w:eastAsia="宋体" w:hAnsi="宋体"/>
                <w:sz w:val="24"/>
              </w:rPr>
            </w:pPr>
          </w:p>
          <w:p w:rsidR="00827BAE" w:rsidRDefault="00D36223">
            <w:pPr>
              <w:spacing w:before="58" w:line="188" w:lineRule="auto"/>
              <w:ind w:left="245"/>
              <w:rPr>
                <w:rFonts w:ascii="宋体" w:eastAsia="宋体" w:hAnsi="宋体" w:cs="Times New Roman"/>
                <w:sz w:val="24"/>
              </w:rPr>
            </w:pPr>
            <w:r>
              <w:rPr>
                <w:rFonts w:ascii="宋体" w:eastAsia="宋体" w:hAnsi="宋体" w:cs="Times New Roman"/>
                <w:sz w:val="24"/>
              </w:rPr>
              <w:t>5</w:t>
            </w:r>
          </w:p>
        </w:tc>
        <w:tc>
          <w:tcPr>
            <w:tcW w:w="1696" w:type="dxa"/>
          </w:tcPr>
          <w:p w:rsidR="00827BAE" w:rsidRDefault="00827BAE">
            <w:pPr>
              <w:spacing w:line="300" w:lineRule="auto"/>
              <w:rPr>
                <w:rFonts w:ascii="宋体" w:eastAsia="宋体" w:hAnsi="宋体"/>
                <w:sz w:val="24"/>
              </w:rPr>
            </w:pPr>
          </w:p>
          <w:p w:rsidR="00827BAE" w:rsidRDefault="00827BAE">
            <w:pPr>
              <w:spacing w:line="301" w:lineRule="auto"/>
              <w:rPr>
                <w:rFonts w:ascii="宋体" w:eastAsia="宋体" w:hAnsi="宋体"/>
                <w:sz w:val="24"/>
              </w:rPr>
            </w:pPr>
          </w:p>
          <w:p w:rsidR="00827BAE" w:rsidRDefault="00D36223">
            <w:pPr>
              <w:spacing w:before="65" w:line="226" w:lineRule="auto"/>
              <w:ind w:left="427"/>
              <w:rPr>
                <w:rFonts w:ascii="宋体" w:eastAsia="宋体" w:hAnsi="宋体" w:cs="宋体"/>
                <w:sz w:val="24"/>
              </w:rPr>
            </w:pPr>
            <w:r>
              <w:rPr>
                <w:rFonts w:ascii="宋体" w:eastAsia="宋体" w:hAnsi="宋体" w:cs="宋体"/>
                <w:spacing w:val="8"/>
                <w:sz w:val="24"/>
              </w:rPr>
              <w:t>成</w:t>
            </w:r>
            <w:r>
              <w:rPr>
                <w:rFonts w:ascii="宋体" w:eastAsia="宋体" w:hAnsi="宋体" w:cs="宋体"/>
                <w:spacing w:val="6"/>
                <w:sz w:val="24"/>
              </w:rPr>
              <w:t>绩考核</w:t>
            </w:r>
          </w:p>
        </w:tc>
        <w:tc>
          <w:tcPr>
            <w:tcW w:w="6814" w:type="dxa"/>
            <w:tcBorders>
              <w:right w:val="single" w:sz="6" w:space="0" w:color="000000"/>
            </w:tcBorders>
          </w:tcPr>
          <w:p w:rsidR="00827BAE" w:rsidRDefault="00D36223">
            <w:pPr>
              <w:spacing w:before="132" w:line="332" w:lineRule="auto"/>
              <w:ind w:left="108" w:right="106"/>
              <w:rPr>
                <w:rFonts w:ascii="宋体" w:eastAsia="宋体" w:hAnsi="宋体" w:cs="宋体"/>
                <w:sz w:val="24"/>
              </w:rPr>
            </w:pPr>
            <w:r>
              <w:rPr>
                <w:rFonts w:ascii="宋体" w:eastAsia="宋体" w:hAnsi="宋体" w:cs="宋体"/>
                <w:spacing w:val="24"/>
                <w:sz w:val="24"/>
              </w:rPr>
              <w:t>本</w:t>
            </w:r>
            <w:r>
              <w:rPr>
                <w:rFonts w:ascii="宋体" w:eastAsia="宋体" w:hAnsi="宋体" w:cs="宋体"/>
                <w:spacing w:val="16"/>
                <w:sz w:val="24"/>
              </w:rPr>
              <w:t>课</w:t>
            </w:r>
            <w:r>
              <w:rPr>
                <w:rFonts w:ascii="宋体" w:eastAsia="宋体" w:hAnsi="宋体" w:cs="宋体"/>
                <w:spacing w:val="12"/>
                <w:sz w:val="24"/>
              </w:rPr>
              <w:t>程考核的方式为开卷笔试，监考由学院统一安排。有下列情况之一</w:t>
            </w:r>
            <w:r>
              <w:rPr>
                <w:rFonts w:ascii="宋体" w:eastAsia="宋体" w:hAnsi="宋体" w:cs="宋体"/>
                <w:spacing w:val="5"/>
                <w:sz w:val="24"/>
              </w:rPr>
              <w:t>者</w:t>
            </w:r>
            <w:r>
              <w:rPr>
                <w:rFonts w:ascii="宋体" w:eastAsia="宋体" w:hAnsi="宋体" w:cs="宋体"/>
                <w:spacing w:val="4"/>
                <w:sz w:val="24"/>
              </w:rPr>
              <w:t>，总评成绩为不及格：</w:t>
            </w:r>
          </w:p>
          <w:p w:rsidR="00827BAE" w:rsidRDefault="00D36223">
            <w:pPr>
              <w:spacing w:line="226" w:lineRule="auto"/>
              <w:ind w:left="116"/>
              <w:rPr>
                <w:rFonts w:ascii="宋体" w:eastAsia="宋体" w:hAnsi="宋体" w:cs="宋体"/>
                <w:sz w:val="24"/>
              </w:rPr>
            </w:pPr>
            <w:r>
              <w:rPr>
                <w:rFonts w:ascii="宋体" w:eastAsia="宋体" w:hAnsi="宋体" w:cs="宋体"/>
                <w:spacing w:val="16"/>
                <w:sz w:val="24"/>
              </w:rPr>
              <w:t>(</w:t>
            </w:r>
            <w:r>
              <w:rPr>
                <w:rFonts w:ascii="宋体" w:eastAsia="宋体" w:hAnsi="宋体" w:cs="Times New Roman"/>
                <w:spacing w:val="12"/>
                <w:sz w:val="24"/>
              </w:rPr>
              <w:t>1</w:t>
            </w:r>
            <w:r>
              <w:rPr>
                <w:rFonts w:ascii="宋体" w:eastAsia="宋体" w:hAnsi="宋体" w:cs="宋体"/>
                <w:spacing w:val="8"/>
                <w:sz w:val="24"/>
              </w:rPr>
              <w:t xml:space="preserve">) </w:t>
            </w:r>
            <w:r>
              <w:rPr>
                <w:rFonts w:ascii="宋体" w:eastAsia="宋体" w:hAnsi="宋体" w:cs="宋体"/>
                <w:spacing w:val="8"/>
                <w:sz w:val="24"/>
              </w:rPr>
              <w:t>缺交作业次数达</w:t>
            </w:r>
            <w:r>
              <w:rPr>
                <w:rFonts w:ascii="宋体" w:eastAsia="宋体" w:hAnsi="宋体" w:cs="宋体"/>
                <w:spacing w:val="8"/>
                <w:sz w:val="24"/>
              </w:rPr>
              <w:t xml:space="preserve"> </w:t>
            </w:r>
            <w:r>
              <w:rPr>
                <w:rFonts w:ascii="宋体" w:eastAsia="宋体" w:hAnsi="宋体" w:cs="Times New Roman"/>
                <w:spacing w:val="8"/>
                <w:sz w:val="24"/>
              </w:rPr>
              <w:t xml:space="preserve">1/3 </w:t>
            </w:r>
            <w:r>
              <w:rPr>
                <w:rFonts w:ascii="宋体" w:eastAsia="宋体" w:hAnsi="宋体" w:cs="宋体"/>
                <w:spacing w:val="8"/>
                <w:sz w:val="24"/>
              </w:rPr>
              <w:t>以上者。</w:t>
            </w:r>
          </w:p>
          <w:p w:rsidR="00827BAE" w:rsidRDefault="00D36223">
            <w:pPr>
              <w:spacing w:before="115" w:line="225" w:lineRule="auto"/>
              <w:ind w:left="116"/>
              <w:rPr>
                <w:rFonts w:ascii="宋体" w:eastAsia="宋体" w:hAnsi="宋体" w:cs="宋体"/>
                <w:spacing w:val="8"/>
                <w:sz w:val="24"/>
              </w:rPr>
            </w:pPr>
            <w:r>
              <w:rPr>
                <w:rFonts w:ascii="宋体" w:eastAsia="宋体" w:hAnsi="宋体" w:cs="宋体"/>
                <w:spacing w:val="9"/>
                <w:sz w:val="24"/>
              </w:rPr>
              <w:t>(</w:t>
            </w:r>
            <w:r>
              <w:rPr>
                <w:rFonts w:ascii="宋体" w:eastAsia="宋体" w:hAnsi="宋体"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缺课次数达本学期总授课学时的</w:t>
            </w:r>
            <w:r>
              <w:rPr>
                <w:rFonts w:ascii="宋体" w:eastAsia="宋体" w:hAnsi="宋体" w:cs="宋体"/>
                <w:spacing w:val="9"/>
                <w:sz w:val="24"/>
              </w:rPr>
              <w:t xml:space="preserve"> </w:t>
            </w:r>
            <w:r>
              <w:rPr>
                <w:rFonts w:ascii="宋体" w:eastAsia="宋体" w:hAnsi="宋体" w:cs="Times New Roman"/>
                <w:spacing w:val="9"/>
                <w:sz w:val="24"/>
              </w:rPr>
              <w:t xml:space="preserve">1/3 </w:t>
            </w:r>
            <w:r>
              <w:rPr>
                <w:rFonts w:ascii="宋体" w:eastAsia="宋体" w:hAnsi="宋体" w:cs="宋体"/>
                <w:spacing w:val="9"/>
                <w:sz w:val="24"/>
              </w:rPr>
              <w:t>以上者</w:t>
            </w:r>
            <w:r>
              <w:rPr>
                <w:rFonts w:ascii="宋体" w:eastAsia="宋体" w:hAnsi="宋体" w:cs="宋体"/>
                <w:spacing w:val="8"/>
                <w:sz w:val="24"/>
              </w:rPr>
              <w:t>。</w:t>
            </w:r>
          </w:p>
          <w:p w:rsidR="00827BAE" w:rsidRDefault="00D36223">
            <w:pPr>
              <w:spacing w:before="115" w:line="225" w:lineRule="auto"/>
              <w:ind w:left="116"/>
              <w:rPr>
                <w:rFonts w:ascii="宋体" w:eastAsia="宋体" w:hAnsi="宋体" w:cs="宋体"/>
                <w:sz w:val="24"/>
              </w:rPr>
            </w:pPr>
            <w:r>
              <w:rPr>
                <w:rFonts w:ascii="宋体" w:eastAsia="宋体" w:hAnsi="宋体" w:cs="宋体"/>
                <w:spacing w:val="16"/>
                <w:sz w:val="24"/>
              </w:rPr>
              <w:t>(</w:t>
            </w:r>
            <w:r>
              <w:rPr>
                <w:rFonts w:ascii="宋体" w:eastAsia="宋体" w:hAnsi="宋体" w:cs="Times New Roman"/>
                <w:spacing w:val="14"/>
                <w:sz w:val="24"/>
              </w:rPr>
              <w:t>3</w:t>
            </w:r>
            <w:r>
              <w:rPr>
                <w:rFonts w:ascii="宋体" w:eastAsia="宋体" w:hAnsi="宋体" w:cs="宋体"/>
                <w:spacing w:val="14"/>
                <w:sz w:val="24"/>
              </w:rPr>
              <w:t xml:space="preserve">) </w:t>
            </w:r>
            <w:r>
              <w:rPr>
                <w:rFonts w:ascii="宋体" w:eastAsia="宋体" w:hAnsi="宋体" w:cs="宋体"/>
                <w:spacing w:val="14"/>
                <w:sz w:val="24"/>
              </w:rPr>
              <w:t>无故缺考、旷考者。</w:t>
            </w:r>
          </w:p>
        </w:tc>
      </w:tr>
    </w:tbl>
    <w:p w:rsidR="00827BAE" w:rsidRDefault="00827BAE">
      <w:pPr>
        <w:rPr>
          <w:rFonts w:ascii="宋体" w:eastAsia="宋体" w:hAnsi="宋体"/>
          <w:sz w:val="24"/>
        </w:rPr>
        <w:sectPr w:rsidR="00827BAE">
          <w:footerReference w:type="default" r:id="rId95"/>
          <w:pgSz w:w="11900" w:h="16840"/>
          <w:pgMar w:top="400" w:right="960" w:bottom="1153" w:left="1391" w:header="0" w:footer="996" w:gutter="0"/>
          <w:cols w:space="720"/>
        </w:sectPr>
      </w:pPr>
    </w:p>
    <w:p w:rsidR="00827BAE" w:rsidRDefault="00D36223">
      <w:pPr>
        <w:spacing w:before="173" w:line="226" w:lineRule="auto"/>
        <w:ind w:left="420" w:firstLine="420"/>
        <w:rPr>
          <w:rFonts w:ascii="宋体" w:eastAsia="宋体" w:hAnsi="宋体" w:cs="宋体"/>
          <w:sz w:val="24"/>
        </w:rPr>
      </w:pPr>
      <w:r>
        <w:rPr>
          <w:rFonts w:ascii="宋体" w:eastAsia="宋体" w:hAnsi="宋体" w:cs="宋体"/>
          <w:spacing w:val="29"/>
          <w:sz w:val="24"/>
          <w14:textOutline w14:w="4241" w14:cap="flat" w14:cmpd="sng" w14:algn="ctr">
            <w14:solidFill>
              <w14:srgbClr w14:val="000000"/>
            </w14:solidFill>
            <w14:prstDash w14:val="solid"/>
            <w14:miter w14:lim="0"/>
          </w14:textOutline>
        </w:rPr>
        <w:lastRenderedPageBreak/>
        <w:t>五</w:t>
      </w:r>
      <w:r>
        <w:rPr>
          <w:rFonts w:ascii="宋体" w:eastAsia="宋体" w:hAnsi="宋体" w:cs="宋体"/>
          <w:spacing w:val="26"/>
          <w:sz w:val="24"/>
          <w14:textOutline w14:w="4241" w14:cap="flat" w14:cmpd="sng" w14:algn="ctr">
            <w14:solidFill>
              <w14:srgbClr w14:val="000000"/>
            </w14:solidFill>
            <w14:prstDash w14:val="solid"/>
            <w14:miter w14:lim="0"/>
          </w14:textOutline>
        </w:rPr>
        <w:t>、课程考核</w:t>
      </w:r>
    </w:p>
    <w:p w:rsidR="00827BAE" w:rsidRDefault="00D36223">
      <w:pPr>
        <w:spacing w:before="230" w:line="470"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期末考试采用开卷笔</w:t>
      </w:r>
    </w:p>
    <w:p w:rsidR="00827BAE" w:rsidRDefault="00D36223">
      <w:pPr>
        <w:spacing w:line="221" w:lineRule="auto"/>
        <w:ind w:left="417"/>
        <w:rPr>
          <w:rFonts w:ascii="宋体" w:eastAsia="宋体" w:hAnsi="宋体" w:cs="宋体"/>
          <w:sz w:val="24"/>
        </w:rPr>
      </w:pPr>
      <w:r>
        <w:rPr>
          <w:rFonts w:ascii="宋体" w:eastAsia="宋体" w:hAnsi="宋体" w:cs="宋体"/>
          <w:spacing w:val="-11"/>
          <w:sz w:val="24"/>
        </w:rPr>
        <w:t>试。</w:t>
      </w:r>
    </w:p>
    <w:p w:rsidR="00827BAE" w:rsidRDefault="00D36223">
      <w:pPr>
        <w:spacing w:before="142" w:line="506"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宋体" w:eastAsia="宋体" w:hAnsi="宋体" w:cs="Times New Roman"/>
          <w:spacing w:val="1"/>
          <w:position w:val="16"/>
          <w:sz w:val="24"/>
        </w:rPr>
        <w:t>=</w:t>
      </w:r>
      <w:r>
        <w:rPr>
          <w:rFonts w:ascii="宋体" w:eastAsia="宋体" w:hAnsi="宋体" w:cs="宋体"/>
          <w:spacing w:val="1"/>
          <w:position w:val="16"/>
          <w:sz w:val="24"/>
        </w:rPr>
        <w:t>平时成绩</w:t>
      </w:r>
      <w:r>
        <w:rPr>
          <w:rFonts w:ascii="宋体" w:eastAsia="宋体" w:hAnsi="宋体" w:cs="Times New Roman"/>
          <w:spacing w:val="1"/>
          <w:position w:val="16"/>
          <w:sz w:val="24"/>
        </w:rPr>
        <w:t>×40%+</w:t>
      </w:r>
      <w:r>
        <w:rPr>
          <w:rFonts w:ascii="宋体" w:eastAsia="宋体" w:hAnsi="宋体" w:cs="宋体"/>
          <w:spacing w:val="1"/>
          <w:position w:val="16"/>
          <w:sz w:val="24"/>
        </w:rPr>
        <w:t>期末考试成绩</w:t>
      </w:r>
      <w:r>
        <w:rPr>
          <w:rFonts w:ascii="宋体" w:eastAsia="宋体" w:hAnsi="宋体" w:cs="Times New Roman"/>
          <w:spacing w:val="1"/>
          <w:position w:val="16"/>
          <w:sz w:val="24"/>
        </w:rPr>
        <w:t>×60%</w:t>
      </w:r>
      <w:r>
        <w:rPr>
          <w:rFonts w:ascii="宋体" w:eastAsia="宋体" w:hAnsi="宋体" w:cs="宋体"/>
          <w:spacing w:val="1"/>
          <w:position w:val="16"/>
          <w:sz w:val="24"/>
        </w:rPr>
        <w:t>。具</w:t>
      </w:r>
      <w:r>
        <w:rPr>
          <w:rFonts w:ascii="宋体" w:eastAsia="宋体" w:hAnsi="宋体" w:cs="宋体"/>
          <w:position w:val="16"/>
          <w:sz w:val="24"/>
        </w:rPr>
        <w:t>体内容和比例如表</w:t>
      </w:r>
    </w:p>
    <w:p w:rsidR="00827BAE" w:rsidRDefault="00D36223">
      <w:pPr>
        <w:spacing w:before="1" w:line="220" w:lineRule="auto"/>
        <w:ind w:left="417"/>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827BAE" w:rsidRDefault="00827BAE">
      <w:pPr>
        <w:spacing w:line="68" w:lineRule="exact"/>
        <w:rPr>
          <w:rFonts w:ascii="宋体" w:eastAsia="宋体" w:hAnsi="宋体"/>
          <w:sz w:val="24"/>
        </w:rPr>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2"/>
        </w:trPr>
        <w:tc>
          <w:tcPr>
            <w:tcW w:w="1050" w:type="dxa"/>
          </w:tcPr>
          <w:p w:rsidR="00827BAE" w:rsidRDefault="00D36223">
            <w:pPr>
              <w:spacing w:before="216" w:line="227" w:lineRule="auto"/>
              <w:ind w:left="112"/>
              <w:rPr>
                <w:rFonts w:ascii="宋体" w:eastAsia="宋体" w:hAnsi="宋体" w:cs="宋体"/>
                <w:sz w:val="24"/>
              </w:rPr>
            </w:pPr>
            <w:r>
              <w:rPr>
                <w:rFonts w:ascii="宋体" w:eastAsia="宋体" w:hAnsi="宋体" w:cs="宋体"/>
                <w:spacing w:val="8"/>
                <w:sz w:val="24"/>
              </w:rPr>
              <w:t>成</w:t>
            </w:r>
            <w:r>
              <w:rPr>
                <w:rFonts w:ascii="宋体" w:eastAsia="宋体" w:hAnsi="宋体" w:cs="宋体"/>
                <w:spacing w:val="6"/>
                <w:sz w:val="24"/>
              </w:rPr>
              <w:t>绩组成</w:t>
            </w:r>
          </w:p>
        </w:tc>
        <w:tc>
          <w:tcPr>
            <w:tcW w:w="1564" w:type="dxa"/>
          </w:tcPr>
          <w:p w:rsidR="00827BAE" w:rsidRDefault="00D36223">
            <w:pPr>
              <w:spacing w:before="185" w:line="271" w:lineRule="exact"/>
              <w:ind w:left="125"/>
              <w:rPr>
                <w:rFonts w:ascii="宋体" w:eastAsia="宋体" w:hAnsi="宋体" w:cs="宋体"/>
                <w:sz w:val="24"/>
              </w:rPr>
            </w:pPr>
            <w:r>
              <w:rPr>
                <w:rFonts w:ascii="宋体" w:eastAsia="宋体" w:hAnsi="宋体" w:cs="宋体"/>
                <w:spacing w:val="9"/>
                <w:position w:val="1"/>
                <w:sz w:val="24"/>
              </w:rPr>
              <w:t>考</w:t>
            </w:r>
            <w:r>
              <w:rPr>
                <w:rFonts w:ascii="宋体" w:eastAsia="宋体" w:hAnsi="宋体" w:cs="宋体"/>
                <w:spacing w:val="7"/>
                <w:position w:val="1"/>
                <w:sz w:val="24"/>
              </w:rPr>
              <w:t>核</w:t>
            </w:r>
            <w:r>
              <w:rPr>
                <w:rFonts w:ascii="宋体" w:eastAsia="宋体" w:hAnsi="宋体" w:cs="Times New Roman"/>
                <w:spacing w:val="7"/>
                <w:position w:val="1"/>
                <w:sz w:val="24"/>
              </w:rPr>
              <w:t>/</w:t>
            </w:r>
            <w:r>
              <w:rPr>
                <w:rFonts w:ascii="宋体" w:eastAsia="宋体" w:hAnsi="宋体" w:cs="宋体"/>
                <w:spacing w:val="7"/>
                <w:position w:val="1"/>
                <w:sz w:val="24"/>
              </w:rPr>
              <w:t>评价环节</w:t>
            </w:r>
          </w:p>
        </w:tc>
        <w:tc>
          <w:tcPr>
            <w:tcW w:w="806" w:type="dxa"/>
          </w:tcPr>
          <w:p w:rsidR="00827BAE" w:rsidRDefault="00D36223">
            <w:pPr>
              <w:spacing w:before="216" w:line="226" w:lineRule="auto"/>
              <w:ind w:left="195"/>
              <w:rPr>
                <w:rFonts w:ascii="宋体" w:eastAsia="宋体" w:hAnsi="宋体" w:cs="宋体"/>
                <w:sz w:val="24"/>
              </w:rPr>
            </w:pPr>
            <w:r>
              <w:rPr>
                <w:rFonts w:ascii="宋体" w:eastAsia="宋体" w:hAnsi="宋体" w:cs="宋体"/>
                <w:spacing w:val="5"/>
                <w:sz w:val="24"/>
              </w:rPr>
              <w:t>权</w:t>
            </w:r>
            <w:r>
              <w:rPr>
                <w:rFonts w:ascii="宋体" w:eastAsia="宋体" w:hAnsi="宋体" w:cs="宋体"/>
                <w:spacing w:val="4"/>
                <w:sz w:val="24"/>
              </w:rPr>
              <w:t>重</w:t>
            </w:r>
          </w:p>
        </w:tc>
        <w:tc>
          <w:tcPr>
            <w:tcW w:w="4409" w:type="dxa"/>
          </w:tcPr>
          <w:p w:rsidR="00827BAE" w:rsidRDefault="00D36223">
            <w:pPr>
              <w:spacing w:before="185" w:line="271" w:lineRule="exact"/>
              <w:ind w:left="1548"/>
              <w:rPr>
                <w:rFonts w:ascii="宋体" w:eastAsia="宋体" w:hAnsi="宋体" w:cs="宋体"/>
                <w:sz w:val="24"/>
              </w:rPr>
            </w:pPr>
            <w:r>
              <w:rPr>
                <w:rFonts w:ascii="宋体" w:eastAsia="宋体" w:hAnsi="宋体" w:cs="宋体"/>
                <w:spacing w:val="9"/>
                <w:position w:val="1"/>
                <w:sz w:val="24"/>
              </w:rPr>
              <w:t>考</w:t>
            </w:r>
            <w:r>
              <w:rPr>
                <w:rFonts w:ascii="宋体" w:eastAsia="宋体" w:hAnsi="宋体" w:cs="宋体"/>
                <w:spacing w:val="7"/>
                <w:position w:val="1"/>
                <w:sz w:val="24"/>
              </w:rPr>
              <w:t>核</w:t>
            </w:r>
            <w:r>
              <w:rPr>
                <w:rFonts w:ascii="宋体" w:eastAsia="宋体" w:hAnsi="宋体" w:cs="Times New Roman"/>
                <w:spacing w:val="7"/>
                <w:position w:val="1"/>
                <w:sz w:val="24"/>
              </w:rPr>
              <w:t>/</w:t>
            </w:r>
            <w:r>
              <w:rPr>
                <w:rFonts w:ascii="宋体" w:eastAsia="宋体" w:hAnsi="宋体" w:cs="宋体"/>
                <w:spacing w:val="7"/>
                <w:position w:val="1"/>
                <w:sz w:val="24"/>
              </w:rPr>
              <w:t>评价细则</w:t>
            </w:r>
          </w:p>
        </w:tc>
        <w:tc>
          <w:tcPr>
            <w:tcW w:w="1473" w:type="dxa"/>
          </w:tcPr>
          <w:p w:rsidR="00827BAE" w:rsidRDefault="00D36223">
            <w:pPr>
              <w:spacing w:before="58" w:line="257" w:lineRule="auto"/>
              <w:ind w:left="215" w:right="214" w:hanging="1"/>
              <w:rPr>
                <w:rFonts w:ascii="宋体" w:eastAsia="宋体" w:hAnsi="宋体" w:cs="宋体"/>
                <w:sz w:val="24"/>
              </w:rPr>
            </w:pPr>
            <w:r>
              <w:rPr>
                <w:rFonts w:ascii="宋体" w:eastAsia="宋体" w:hAnsi="宋体" w:cs="宋体"/>
                <w:spacing w:val="8"/>
                <w:sz w:val="24"/>
              </w:rPr>
              <w:t>对应的毕</w:t>
            </w:r>
            <w:r>
              <w:rPr>
                <w:rFonts w:ascii="宋体" w:eastAsia="宋体" w:hAnsi="宋体" w:cs="宋体"/>
                <w:spacing w:val="7"/>
                <w:sz w:val="24"/>
              </w:rPr>
              <w:t>业</w:t>
            </w:r>
            <w:r>
              <w:rPr>
                <w:rFonts w:ascii="宋体" w:eastAsia="宋体" w:hAnsi="宋体" w:cs="宋体"/>
                <w:sz w:val="24"/>
              </w:rPr>
              <w:t xml:space="preserve"> </w:t>
            </w:r>
            <w:r>
              <w:rPr>
                <w:rFonts w:ascii="宋体" w:eastAsia="宋体" w:hAnsi="宋体" w:cs="宋体"/>
                <w:spacing w:val="9"/>
                <w:sz w:val="24"/>
              </w:rPr>
              <w:t>要</w:t>
            </w:r>
            <w:r>
              <w:rPr>
                <w:rFonts w:ascii="宋体" w:eastAsia="宋体" w:hAnsi="宋体" w:cs="宋体"/>
                <w:spacing w:val="7"/>
                <w:sz w:val="24"/>
              </w:rPr>
              <w:t>求指标点</w:t>
            </w:r>
          </w:p>
        </w:tc>
      </w:tr>
      <w:tr w:rsidR="00827BAE">
        <w:trPr>
          <w:trHeight w:val="1351"/>
        </w:trPr>
        <w:tc>
          <w:tcPr>
            <w:tcW w:w="1050" w:type="dxa"/>
          </w:tcPr>
          <w:p w:rsidR="00827BAE" w:rsidRDefault="00827BAE">
            <w:pPr>
              <w:spacing w:line="252" w:lineRule="auto"/>
              <w:rPr>
                <w:rFonts w:ascii="宋体" w:eastAsia="宋体" w:hAnsi="宋体"/>
                <w:sz w:val="24"/>
              </w:rPr>
            </w:pPr>
          </w:p>
          <w:p w:rsidR="00827BAE" w:rsidRDefault="00827BAE">
            <w:pPr>
              <w:spacing w:line="252" w:lineRule="auto"/>
              <w:rPr>
                <w:rFonts w:ascii="宋体" w:eastAsia="宋体" w:hAnsi="宋体"/>
                <w:sz w:val="24"/>
              </w:rPr>
            </w:pPr>
          </w:p>
          <w:p w:rsidR="00827BAE" w:rsidRDefault="00D36223">
            <w:pPr>
              <w:spacing w:before="65" w:line="227" w:lineRule="auto"/>
              <w:ind w:left="109"/>
              <w:rPr>
                <w:rFonts w:ascii="宋体" w:eastAsia="宋体" w:hAnsi="宋体" w:cs="宋体"/>
                <w:sz w:val="24"/>
              </w:rPr>
            </w:pPr>
            <w:r>
              <w:rPr>
                <w:rFonts w:ascii="宋体" w:eastAsia="宋体" w:hAnsi="宋体" w:cs="宋体"/>
                <w:spacing w:val="8"/>
                <w:sz w:val="24"/>
              </w:rPr>
              <w:t>平</w:t>
            </w:r>
            <w:r>
              <w:rPr>
                <w:rFonts w:ascii="宋体" w:eastAsia="宋体" w:hAnsi="宋体" w:cs="宋体"/>
                <w:spacing w:val="7"/>
                <w:sz w:val="24"/>
              </w:rPr>
              <w:t>时成绩</w:t>
            </w:r>
          </w:p>
        </w:tc>
        <w:tc>
          <w:tcPr>
            <w:tcW w:w="1564" w:type="dxa"/>
          </w:tcPr>
          <w:p w:rsidR="00827BAE" w:rsidRDefault="00D36223">
            <w:pPr>
              <w:spacing w:before="261" w:line="298" w:lineRule="auto"/>
              <w:ind w:left="110" w:right="111" w:hanging="1"/>
              <w:rPr>
                <w:rFonts w:ascii="宋体" w:eastAsia="宋体" w:hAnsi="宋体" w:cs="宋体"/>
                <w:sz w:val="24"/>
              </w:rPr>
            </w:pPr>
            <w:r>
              <w:rPr>
                <w:rFonts w:ascii="宋体" w:eastAsia="宋体" w:hAnsi="宋体" w:cs="宋体"/>
                <w:spacing w:val="23"/>
                <w:sz w:val="24"/>
              </w:rPr>
              <w:t>考勤；课堂</w:t>
            </w:r>
            <w:r>
              <w:rPr>
                <w:rFonts w:ascii="宋体" w:eastAsia="宋体" w:hAnsi="宋体" w:cs="宋体"/>
                <w:spacing w:val="22"/>
                <w:sz w:val="24"/>
              </w:rPr>
              <w:t>表</w:t>
            </w:r>
            <w:r>
              <w:rPr>
                <w:rFonts w:ascii="宋体" w:eastAsia="宋体" w:hAnsi="宋体" w:cs="宋体"/>
                <w:spacing w:val="-9"/>
                <w:sz w:val="24"/>
              </w:rPr>
              <w:t>现</w:t>
            </w:r>
            <w:r>
              <w:rPr>
                <w:rFonts w:ascii="宋体" w:eastAsia="宋体" w:hAnsi="宋体" w:cs="宋体"/>
                <w:spacing w:val="-7"/>
                <w:sz w:val="24"/>
              </w:rPr>
              <w:t>及课</w:t>
            </w:r>
            <w:r>
              <w:rPr>
                <w:rFonts w:ascii="宋体" w:eastAsia="宋体" w:hAnsi="宋体" w:cs="宋体"/>
                <w:spacing w:val="-7"/>
                <w:sz w:val="24"/>
              </w:rPr>
              <w:t xml:space="preserve"> </w:t>
            </w:r>
            <w:r>
              <w:rPr>
                <w:rFonts w:ascii="宋体" w:eastAsia="宋体" w:hAnsi="宋体" w:cs="宋体"/>
                <w:spacing w:val="-7"/>
                <w:sz w:val="24"/>
              </w:rPr>
              <w:t>堂练</w:t>
            </w:r>
            <w:r>
              <w:rPr>
                <w:rFonts w:ascii="宋体" w:eastAsia="宋体" w:hAnsi="宋体" w:cs="宋体"/>
                <w:spacing w:val="11"/>
                <w:sz w:val="24"/>
              </w:rPr>
              <w:t>习</w:t>
            </w:r>
            <w:r>
              <w:rPr>
                <w:rFonts w:ascii="宋体" w:eastAsia="宋体" w:hAnsi="宋体" w:cs="宋体"/>
                <w:spacing w:val="7"/>
                <w:sz w:val="24"/>
              </w:rPr>
              <w:t>；课后作业</w:t>
            </w:r>
          </w:p>
        </w:tc>
        <w:tc>
          <w:tcPr>
            <w:tcW w:w="806" w:type="dxa"/>
          </w:tcPr>
          <w:p w:rsidR="00827BAE" w:rsidRDefault="00827BAE">
            <w:pPr>
              <w:rPr>
                <w:rFonts w:ascii="宋体" w:eastAsia="宋体" w:hAnsi="宋体"/>
                <w:sz w:val="24"/>
              </w:rPr>
            </w:pPr>
          </w:p>
          <w:p w:rsidR="00827BAE" w:rsidRDefault="00827BAE">
            <w:pPr>
              <w:spacing w:line="241" w:lineRule="auto"/>
              <w:rPr>
                <w:rFonts w:ascii="宋体" w:eastAsia="宋体" w:hAnsi="宋体"/>
                <w:sz w:val="24"/>
              </w:rPr>
            </w:pPr>
          </w:p>
          <w:p w:rsidR="00827BAE" w:rsidRDefault="00D36223">
            <w:pPr>
              <w:spacing w:before="58" w:line="271" w:lineRule="exact"/>
              <w:ind w:left="209"/>
              <w:rPr>
                <w:rFonts w:ascii="宋体" w:eastAsia="宋体" w:hAnsi="宋体" w:cs="Times New Roman"/>
                <w:sz w:val="24"/>
              </w:rPr>
            </w:pPr>
            <w:r>
              <w:rPr>
                <w:rFonts w:ascii="宋体" w:eastAsia="宋体" w:hAnsi="宋体" w:cs="Times New Roman"/>
                <w:spacing w:val="4"/>
                <w:position w:val="2"/>
                <w:sz w:val="24"/>
              </w:rPr>
              <w:t>40%</w:t>
            </w:r>
          </w:p>
        </w:tc>
        <w:tc>
          <w:tcPr>
            <w:tcW w:w="4409" w:type="dxa"/>
          </w:tcPr>
          <w:p w:rsidR="00827BAE" w:rsidRDefault="00D36223">
            <w:pPr>
              <w:spacing w:before="107" w:line="287" w:lineRule="auto"/>
              <w:ind w:left="110" w:right="110"/>
              <w:rPr>
                <w:rFonts w:ascii="宋体" w:eastAsia="宋体" w:hAnsi="宋体" w:cs="宋体"/>
                <w:sz w:val="24"/>
              </w:rPr>
            </w:pPr>
            <w:r>
              <w:rPr>
                <w:rFonts w:ascii="宋体" w:eastAsia="宋体" w:hAnsi="宋体" w:cs="宋体"/>
                <w:spacing w:val="24"/>
                <w:sz w:val="24"/>
              </w:rPr>
              <w:t>考</w:t>
            </w:r>
            <w:r>
              <w:rPr>
                <w:rFonts w:ascii="宋体" w:eastAsia="宋体" w:hAnsi="宋体" w:cs="宋体"/>
                <w:spacing w:val="15"/>
                <w:sz w:val="24"/>
              </w:rPr>
              <w:t>勤</w:t>
            </w:r>
            <w:r>
              <w:rPr>
                <w:rFonts w:ascii="宋体" w:eastAsia="宋体" w:hAnsi="宋体" w:cs="宋体"/>
                <w:spacing w:val="12"/>
                <w:sz w:val="24"/>
              </w:rPr>
              <w:t>；课堂表现</w:t>
            </w:r>
            <w:r>
              <w:rPr>
                <w:rFonts w:ascii="宋体" w:eastAsia="宋体" w:hAnsi="宋体" w:cs="宋体"/>
                <w:spacing w:val="12"/>
                <w:sz w:val="24"/>
              </w:rPr>
              <w:t>(</w:t>
            </w:r>
            <w:r>
              <w:rPr>
                <w:rFonts w:ascii="宋体" w:eastAsia="宋体" w:hAnsi="宋体" w:cs="宋体"/>
                <w:spacing w:val="12"/>
                <w:sz w:val="24"/>
              </w:rPr>
              <w:t>包括听课情况、小组讨论、</w:t>
            </w:r>
            <w:r>
              <w:rPr>
                <w:rFonts w:ascii="宋体" w:eastAsia="宋体" w:hAnsi="宋体" w:cs="宋体"/>
                <w:sz w:val="24"/>
              </w:rPr>
              <w:t xml:space="preserve"> </w:t>
            </w:r>
            <w:r>
              <w:rPr>
                <w:rFonts w:ascii="宋体" w:eastAsia="宋体" w:hAnsi="宋体" w:cs="宋体"/>
                <w:spacing w:val="33"/>
                <w:sz w:val="24"/>
              </w:rPr>
              <w:t>课</w:t>
            </w:r>
            <w:r>
              <w:rPr>
                <w:rFonts w:ascii="宋体" w:eastAsia="宋体" w:hAnsi="宋体" w:cs="宋体"/>
                <w:spacing w:val="18"/>
                <w:sz w:val="24"/>
              </w:rPr>
              <w:t>堂活动等</w:t>
            </w:r>
            <w:r>
              <w:rPr>
                <w:rFonts w:ascii="宋体" w:eastAsia="宋体" w:hAnsi="宋体" w:cs="宋体"/>
                <w:spacing w:val="18"/>
                <w:sz w:val="24"/>
              </w:rPr>
              <w:t>)</w:t>
            </w:r>
            <w:r>
              <w:rPr>
                <w:rFonts w:ascii="宋体" w:eastAsia="宋体" w:hAnsi="宋体" w:cs="宋体"/>
                <w:spacing w:val="18"/>
                <w:sz w:val="24"/>
              </w:rPr>
              <w:t>；课堂练习</w:t>
            </w:r>
            <w:r>
              <w:rPr>
                <w:rFonts w:ascii="宋体" w:eastAsia="宋体" w:hAnsi="宋体" w:cs="宋体"/>
                <w:spacing w:val="18"/>
                <w:sz w:val="24"/>
              </w:rPr>
              <w:t>(</w:t>
            </w:r>
            <w:r>
              <w:rPr>
                <w:rFonts w:ascii="宋体" w:eastAsia="宋体" w:hAnsi="宋体" w:cs="宋体"/>
                <w:spacing w:val="18"/>
                <w:sz w:val="24"/>
              </w:rPr>
              <w:t>包括回答问题、课</w:t>
            </w:r>
            <w:r>
              <w:rPr>
                <w:rFonts w:ascii="宋体" w:eastAsia="宋体" w:hAnsi="宋体" w:cs="宋体"/>
                <w:spacing w:val="14"/>
                <w:sz w:val="24"/>
              </w:rPr>
              <w:t>堂练</w:t>
            </w:r>
            <w:r>
              <w:rPr>
                <w:rFonts w:ascii="宋体" w:eastAsia="宋体" w:hAnsi="宋体" w:cs="宋体"/>
                <w:spacing w:val="8"/>
                <w:sz w:val="24"/>
              </w:rPr>
              <w:t>习</w:t>
            </w:r>
            <w:r>
              <w:rPr>
                <w:rFonts w:ascii="宋体" w:eastAsia="宋体" w:hAnsi="宋体" w:cs="宋体"/>
                <w:spacing w:val="7"/>
                <w:sz w:val="24"/>
              </w:rPr>
              <w:t>展示等</w:t>
            </w:r>
            <w:r>
              <w:rPr>
                <w:rFonts w:ascii="宋体" w:eastAsia="宋体" w:hAnsi="宋体" w:cs="宋体"/>
                <w:spacing w:val="7"/>
                <w:sz w:val="24"/>
              </w:rPr>
              <w:t>)</w:t>
            </w:r>
            <w:r>
              <w:rPr>
                <w:rFonts w:ascii="宋体" w:eastAsia="宋体" w:hAnsi="宋体" w:cs="宋体"/>
                <w:spacing w:val="7"/>
                <w:sz w:val="24"/>
              </w:rPr>
              <w:t>；课后作业</w:t>
            </w:r>
            <w:r>
              <w:rPr>
                <w:rFonts w:ascii="宋体" w:eastAsia="宋体" w:hAnsi="宋体" w:cs="宋体"/>
                <w:spacing w:val="7"/>
                <w:sz w:val="24"/>
              </w:rPr>
              <w:t xml:space="preserve"> (</w:t>
            </w:r>
            <w:r>
              <w:rPr>
                <w:rFonts w:ascii="宋体" w:eastAsia="宋体" w:hAnsi="宋体" w:cs="宋体"/>
                <w:spacing w:val="7"/>
                <w:sz w:val="24"/>
              </w:rPr>
              <w:t>需要完成</w:t>
            </w:r>
            <w:r>
              <w:rPr>
                <w:rFonts w:ascii="宋体" w:eastAsia="宋体" w:hAnsi="宋体" w:cs="Times New Roman"/>
                <w:spacing w:val="7"/>
                <w:sz w:val="24"/>
              </w:rPr>
              <w:t>8</w:t>
            </w:r>
            <w:r>
              <w:rPr>
                <w:rFonts w:ascii="宋体" w:eastAsia="宋体" w:hAnsi="宋体" w:cs="宋体"/>
                <w:spacing w:val="7"/>
                <w:sz w:val="24"/>
              </w:rPr>
              <w:t>次课</w:t>
            </w:r>
            <w:r>
              <w:rPr>
                <w:rFonts w:ascii="宋体" w:eastAsia="宋体" w:hAnsi="宋体" w:cs="宋体"/>
                <w:spacing w:val="4"/>
                <w:sz w:val="24"/>
              </w:rPr>
              <w:t>后</w:t>
            </w:r>
            <w:r>
              <w:rPr>
                <w:rFonts w:ascii="宋体" w:eastAsia="宋体" w:hAnsi="宋体" w:cs="宋体" w:hint="eastAsia"/>
                <w:spacing w:val="4"/>
                <w:sz w:val="24"/>
              </w:rPr>
              <w:t>小组</w:t>
            </w:r>
            <w:r>
              <w:rPr>
                <w:rFonts w:ascii="宋体" w:eastAsia="宋体" w:hAnsi="宋体" w:cs="宋体"/>
                <w:spacing w:val="2"/>
                <w:sz w:val="24"/>
              </w:rPr>
              <w:t>作业</w:t>
            </w:r>
            <w:r>
              <w:rPr>
                <w:rFonts w:ascii="宋体" w:eastAsia="宋体" w:hAnsi="宋体" w:cs="宋体"/>
                <w:spacing w:val="2"/>
                <w:sz w:val="24"/>
              </w:rPr>
              <w:t>)</w:t>
            </w:r>
            <w:r>
              <w:rPr>
                <w:rFonts w:ascii="宋体" w:eastAsia="宋体" w:hAnsi="宋体" w:cs="宋体"/>
                <w:spacing w:val="2"/>
                <w:sz w:val="24"/>
              </w:rPr>
              <w:t>。</w:t>
            </w:r>
          </w:p>
        </w:tc>
        <w:tc>
          <w:tcPr>
            <w:tcW w:w="1473" w:type="dxa"/>
          </w:tcPr>
          <w:p w:rsidR="00827BAE" w:rsidRDefault="00827BAE">
            <w:pPr>
              <w:spacing w:line="271" w:lineRule="auto"/>
              <w:rPr>
                <w:rFonts w:ascii="宋体" w:eastAsia="宋体" w:hAnsi="宋体"/>
                <w:sz w:val="24"/>
              </w:rPr>
            </w:pPr>
          </w:p>
          <w:p w:rsidR="00827BAE" w:rsidRDefault="00827BAE">
            <w:pPr>
              <w:spacing w:line="271" w:lineRule="auto"/>
              <w:rPr>
                <w:rFonts w:ascii="宋体" w:eastAsia="宋体" w:hAnsi="宋体"/>
                <w:sz w:val="24"/>
              </w:rPr>
            </w:pPr>
          </w:p>
          <w:p w:rsidR="00827BAE" w:rsidRDefault="00D36223">
            <w:pPr>
              <w:spacing w:before="65" w:line="186" w:lineRule="auto"/>
              <w:ind w:left="355"/>
              <w:rPr>
                <w:rFonts w:ascii="宋体" w:eastAsia="宋体" w:hAnsi="宋体" w:cs="Times New Roman"/>
                <w:sz w:val="24"/>
              </w:rPr>
            </w:pPr>
            <w:r>
              <w:rPr>
                <w:rFonts w:ascii="宋体" w:eastAsia="宋体" w:hAnsi="宋体" w:cs="Times New Roman"/>
                <w:spacing w:val="-13"/>
                <w:sz w:val="24"/>
              </w:rPr>
              <w:t>3</w:t>
            </w:r>
            <w:r>
              <w:rPr>
                <w:rFonts w:ascii="宋体" w:eastAsia="宋体" w:hAnsi="宋体" w:cs="Times New Roman"/>
                <w:spacing w:val="-10"/>
                <w:sz w:val="24"/>
              </w:rPr>
              <w:t xml:space="preserve">- 1 </w:t>
            </w:r>
            <w:r>
              <w:rPr>
                <w:rFonts w:ascii="宋体" w:eastAsia="宋体" w:hAnsi="宋体" w:cs="宋体"/>
                <w:spacing w:val="-10"/>
                <w:sz w:val="24"/>
              </w:rPr>
              <w:t>、</w:t>
            </w:r>
            <w:r>
              <w:rPr>
                <w:rFonts w:ascii="宋体" w:eastAsia="宋体" w:hAnsi="宋体" w:cs="Times New Roman"/>
                <w:spacing w:val="-10"/>
                <w:sz w:val="24"/>
              </w:rPr>
              <w:t>8- 1</w:t>
            </w:r>
            <w:r>
              <w:rPr>
                <w:rFonts w:ascii="宋体" w:eastAsia="宋体" w:hAnsi="宋体" w:cs="Times New Roman" w:hint="eastAsia"/>
                <w:spacing w:val="-10"/>
                <w:sz w:val="24"/>
              </w:rPr>
              <w:t>、</w:t>
            </w:r>
            <w:r>
              <w:rPr>
                <w:rFonts w:ascii="宋体" w:eastAsia="宋体" w:hAnsi="宋体" w:cs="Times New Roman" w:hint="eastAsia"/>
                <w:spacing w:val="-10"/>
                <w:sz w:val="24"/>
              </w:rPr>
              <w:t>8</w:t>
            </w:r>
            <w:r>
              <w:rPr>
                <w:rFonts w:ascii="宋体" w:eastAsia="宋体" w:hAnsi="宋体" w:cs="Times New Roman"/>
                <w:spacing w:val="-10"/>
                <w:sz w:val="24"/>
              </w:rPr>
              <w:t>-3</w:t>
            </w:r>
          </w:p>
        </w:tc>
      </w:tr>
      <w:tr w:rsidR="00827BAE">
        <w:trPr>
          <w:trHeight w:val="1419"/>
        </w:trPr>
        <w:tc>
          <w:tcPr>
            <w:tcW w:w="1050" w:type="dxa"/>
          </w:tcPr>
          <w:p w:rsidR="00827BAE" w:rsidRDefault="00827BAE">
            <w:pPr>
              <w:spacing w:line="270" w:lineRule="auto"/>
              <w:rPr>
                <w:rFonts w:ascii="宋体" w:eastAsia="宋体" w:hAnsi="宋体"/>
                <w:sz w:val="24"/>
              </w:rPr>
            </w:pPr>
          </w:p>
          <w:p w:rsidR="00827BAE" w:rsidRDefault="00827BAE">
            <w:pPr>
              <w:spacing w:line="270" w:lineRule="auto"/>
              <w:rPr>
                <w:rFonts w:ascii="宋体" w:eastAsia="宋体" w:hAnsi="宋体"/>
                <w:sz w:val="24"/>
              </w:rPr>
            </w:pPr>
          </w:p>
          <w:p w:rsidR="00827BAE" w:rsidRDefault="00D36223">
            <w:pPr>
              <w:spacing w:before="65" w:line="226" w:lineRule="auto"/>
              <w:ind w:left="112"/>
              <w:rPr>
                <w:rFonts w:ascii="宋体" w:eastAsia="宋体" w:hAnsi="宋体" w:cs="宋体"/>
                <w:sz w:val="24"/>
              </w:rPr>
            </w:pPr>
            <w:r>
              <w:rPr>
                <w:rFonts w:ascii="宋体" w:eastAsia="宋体" w:hAnsi="宋体" w:cs="宋体"/>
                <w:spacing w:val="7"/>
                <w:sz w:val="24"/>
              </w:rPr>
              <w:t>期</w:t>
            </w:r>
            <w:r>
              <w:rPr>
                <w:rFonts w:ascii="宋体" w:eastAsia="宋体" w:hAnsi="宋体" w:cs="宋体"/>
                <w:spacing w:val="6"/>
                <w:sz w:val="24"/>
              </w:rPr>
              <w:t>末考试</w:t>
            </w:r>
          </w:p>
        </w:tc>
        <w:tc>
          <w:tcPr>
            <w:tcW w:w="1564" w:type="dxa"/>
          </w:tcPr>
          <w:p w:rsidR="00827BAE" w:rsidRDefault="00827BAE">
            <w:pPr>
              <w:spacing w:line="382" w:lineRule="auto"/>
              <w:rPr>
                <w:rFonts w:ascii="宋体" w:eastAsia="宋体" w:hAnsi="宋体"/>
                <w:sz w:val="24"/>
              </w:rPr>
            </w:pPr>
          </w:p>
          <w:p w:rsidR="00827BAE" w:rsidRDefault="00D36223">
            <w:pPr>
              <w:spacing w:before="65" w:line="312" w:lineRule="exact"/>
              <w:ind w:left="366"/>
              <w:rPr>
                <w:rFonts w:ascii="宋体" w:eastAsia="宋体" w:hAnsi="宋体" w:cs="宋体"/>
                <w:sz w:val="24"/>
              </w:rPr>
            </w:pPr>
            <w:r>
              <w:rPr>
                <w:rFonts w:ascii="宋体" w:eastAsia="宋体" w:hAnsi="宋体" w:cs="宋体"/>
                <w:spacing w:val="7"/>
                <w:position w:val="7"/>
                <w:sz w:val="24"/>
              </w:rPr>
              <w:t>期</w:t>
            </w:r>
            <w:r>
              <w:rPr>
                <w:rFonts w:ascii="宋体" w:eastAsia="宋体" w:hAnsi="宋体" w:cs="宋体"/>
                <w:spacing w:val="6"/>
                <w:position w:val="7"/>
                <w:sz w:val="24"/>
              </w:rPr>
              <w:t>末考试</w:t>
            </w:r>
          </w:p>
          <w:p w:rsidR="00827BAE" w:rsidRDefault="00D36223">
            <w:pPr>
              <w:spacing w:line="226" w:lineRule="auto"/>
              <w:ind w:left="365"/>
              <w:rPr>
                <w:rFonts w:ascii="宋体" w:eastAsia="宋体" w:hAnsi="宋体" w:cs="宋体"/>
                <w:sz w:val="24"/>
              </w:rPr>
            </w:pPr>
            <w:r>
              <w:rPr>
                <w:rFonts w:ascii="宋体" w:eastAsia="宋体" w:hAnsi="宋体" w:cs="宋体"/>
                <w:spacing w:val="8"/>
                <w:sz w:val="24"/>
              </w:rPr>
              <w:t>卷</w:t>
            </w:r>
            <w:r>
              <w:rPr>
                <w:rFonts w:ascii="宋体" w:eastAsia="宋体" w:hAnsi="宋体" w:cs="宋体"/>
                <w:spacing w:val="6"/>
                <w:sz w:val="24"/>
              </w:rPr>
              <w:t>面成绩</w:t>
            </w:r>
          </w:p>
        </w:tc>
        <w:tc>
          <w:tcPr>
            <w:tcW w:w="806" w:type="dxa"/>
          </w:tcPr>
          <w:p w:rsidR="00827BAE" w:rsidRDefault="00827BAE">
            <w:pPr>
              <w:spacing w:line="292" w:lineRule="auto"/>
              <w:rPr>
                <w:rFonts w:ascii="宋体" w:eastAsia="宋体" w:hAnsi="宋体"/>
                <w:sz w:val="24"/>
              </w:rPr>
            </w:pPr>
          </w:p>
          <w:p w:rsidR="00827BAE" w:rsidRDefault="00827BAE">
            <w:pPr>
              <w:spacing w:line="293" w:lineRule="auto"/>
              <w:rPr>
                <w:rFonts w:ascii="宋体" w:eastAsia="宋体" w:hAnsi="宋体"/>
                <w:sz w:val="24"/>
              </w:rPr>
            </w:pPr>
          </w:p>
          <w:p w:rsidR="00827BAE" w:rsidRDefault="00D36223">
            <w:pPr>
              <w:spacing w:before="57" w:line="191" w:lineRule="auto"/>
              <w:ind w:left="215"/>
              <w:rPr>
                <w:rFonts w:ascii="宋体" w:eastAsia="宋体" w:hAnsi="宋体" w:cs="Times New Roman"/>
                <w:sz w:val="24"/>
              </w:rPr>
            </w:pPr>
            <w:r>
              <w:rPr>
                <w:rFonts w:ascii="宋体" w:eastAsia="宋体" w:hAnsi="宋体" w:cs="Times New Roman"/>
                <w:spacing w:val="2"/>
                <w:sz w:val="24"/>
              </w:rPr>
              <w:t>60%</w:t>
            </w:r>
          </w:p>
        </w:tc>
        <w:tc>
          <w:tcPr>
            <w:tcW w:w="4409" w:type="dxa"/>
          </w:tcPr>
          <w:p w:rsidR="00827BAE" w:rsidRDefault="00D36223">
            <w:pPr>
              <w:tabs>
                <w:tab w:val="left" w:pos="218"/>
              </w:tabs>
              <w:spacing w:before="266" w:line="298" w:lineRule="auto"/>
              <w:ind w:left="115" w:right="56" w:hanging="4"/>
              <w:rPr>
                <w:rFonts w:ascii="宋体" w:eastAsia="宋体" w:hAnsi="宋体" w:cs="宋体"/>
                <w:sz w:val="24"/>
              </w:rPr>
            </w:pPr>
            <w:r>
              <w:rPr>
                <w:rFonts w:ascii="宋体" w:eastAsia="宋体" w:hAnsi="宋体" w:cs="宋体"/>
                <w:spacing w:val="13"/>
                <w:sz w:val="24"/>
              </w:rPr>
              <w:t>试</w:t>
            </w:r>
            <w:r>
              <w:rPr>
                <w:rFonts w:ascii="宋体" w:eastAsia="宋体" w:hAnsi="宋体" w:cs="宋体"/>
                <w:spacing w:val="11"/>
                <w:sz w:val="24"/>
              </w:rPr>
              <w:t>卷题型包括名词解释</w:t>
            </w:r>
            <w:r>
              <w:rPr>
                <w:rFonts w:ascii="宋体" w:eastAsia="宋体" w:hAnsi="宋体" w:cs="宋体"/>
                <w:spacing w:val="11"/>
                <w:sz w:val="24"/>
              </w:rPr>
              <w:t xml:space="preserve"> ( </w:t>
            </w:r>
            <w:r>
              <w:rPr>
                <w:rFonts w:ascii="宋体" w:eastAsia="宋体" w:hAnsi="宋体" w:cs="Times New Roman"/>
                <w:spacing w:val="11"/>
                <w:sz w:val="24"/>
              </w:rPr>
              <w:t xml:space="preserve">20% </w:t>
            </w:r>
            <w:r>
              <w:rPr>
                <w:rFonts w:ascii="宋体" w:eastAsia="宋体" w:hAnsi="宋体" w:cs="宋体"/>
                <w:spacing w:val="11"/>
                <w:sz w:val="24"/>
              </w:rPr>
              <w:t>)</w:t>
            </w:r>
            <w:r>
              <w:rPr>
                <w:rFonts w:ascii="宋体" w:eastAsia="宋体" w:hAnsi="宋体" w:cs="宋体"/>
                <w:spacing w:val="11"/>
                <w:sz w:val="24"/>
              </w:rPr>
              <w:t>；</w:t>
            </w:r>
            <w:r>
              <w:rPr>
                <w:rFonts w:ascii="宋体" w:eastAsia="宋体" w:hAnsi="宋体" w:cs="宋体"/>
                <w:spacing w:val="11"/>
                <w:sz w:val="24"/>
              </w:rPr>
              <w:t xml:space="preserve"> </w:t>
            </w:r>
            <w:r>
              <w:rPr>
                <w:rFonts w:ascii="宋体" w:eastAsia="宋体" w:hAnsi="宋体" w:cs="宋体"/>
                <w:spacing w:val="11"/>
                <w:sz w:val="24"/>
              </w:rPr>
              <w:t>单项选择</w:t>
            </w:r>
            <w:r>
              <w:rPr>
                <w:rFonts w:ascii="宋体" w:eastAsia="宋体" w:hAnsi="宋体" w:cs="宋体" w:hint="eastAsia"/>
                <w:sz w:val="24"/>
              </w:rPr>
              <w:t>(</w:t>
            </w:r>
            <w:r>
              <w:rPr>
                <w:rFonts w:ascii="宋体" w:eastAsia="宋体" w:hAnsi="宋体" w:cs="Times New Roman"/>
                <w:spacing w:val="1"/>
                <w:sz w:val="24"/>
              </w:rPr>
              <w:t>20%</w:t>
            </w:r>
            <w:r>
              <w:rPr>
                <w:rFonts w:ascii="宋体" w:eastAsia="宋体" w:hAnsi="宋体" w:cs="宋体"/>
                <w:spacing w:val="1"/>
                <w:sz w:val="24"/>
              </w:rPr>
              <w:t>)</w:t>
            </w:r>
            <w:r>
              <w:rPr>
                <w:rFonts w:ascii="宋体" w:eastAsia="宋体" w:hAnsi="宋体" w:cs="宋体"/>
                <w:spacing w:val="1"/>
                <w:sz w:val="24"/>
              </w:rPr>
              <w:t>；多项选择</w:t>
            </w:r>
            <w:r>
              <w:rPr>
                <w:rFonts w:ascii="宋体" w:eastAsia="宋体" w:hAnsi="宋体" w:cs="宋体"/>
                <w:spacing w:val="1"/>
                <w:sz w:val="24"/>
              </w:rPr>
              <w:t>(</w:t>
            </w:r>
            <w:r>
              <w:rPr>
                <w:rFonts w:ascii="宋体" w:eastAsia="宋体" w:hAnsi="宋体" w:cs="Times New Roman"/>
                <w:spacing w:val="1"/>
                <w:sz w:val="24"/>
              </w:rPr>
              <w:t>20%</w:t>
            </w:r>
            <w:r>
              <w:rPr>
                <w:rFonts w:ascii="宋体" w:eastAsia="宋体" w:hAnsi="宋体" w:cs="宋体"/>
                <w:spacing w:val="1"/>
                <w:sz w:val="24"/>
              </w:rPr>
              <w:t>)</w:t>
            </w:r>
            <w:r>
              <w:rPr>
                <w:rFonts w:ascii="宋体" w:eastAsia="宋体" w:hAnsi="宋体" w:cs="宋体"/>
                <w:spacing w:val="1"/>
                <w:sz w:val="24"/>
              </w:rPr>
              <w:t>；</w:t>
            </w:r>
            <w:r>
              <w:rPr>
                <w:rFonts w:ascii="宋体" w:eastAsia="宋体" w:hAnsi="宋体" w:cs="宋体"/>
                <w:sz w:val="24"/>
              </w:rPr>
              <w:t xml:space="preserve"> </w:t>
            </w:r>
            <w:r>
              <w:rPr>
                <w:rFonts w:ascii="宋体" w:eastAsia="宋体" w:hAnsi="宋体" w:cs="宋体"/>
                <w:spacing w:val="1"/>
                <w:sz w:val="24"/>
              </w:rPr>
              <w:t>简答题</w:t>
            </w:r>
            <w:r>
              <w:rPr>
                <w:rFonts w:ascii="宋体" w:eastAsia="宋体" w:hAnsi="宋体" w:cs="宋体"/>
                <w:spacing w:val="1"/>
                <w:sz w:val="24"/>
              </w:rPr>
              <w:t xml:space="preserve"> (</w:t>
            </w:r>
            <w:r>
              <w:rPr>
                <w:rFonts w:ascii="宋体" w:eastAsia="宋体" w:hAnsi="宋体" w:cs="Times New Roman"/>
                <w:spacing w:val="1"/>
                <w:sz w:val="24"/>
              </w:rPr>
              <w:t>20%</w:t>
            </w:r>
            <w:r>
              <w:rPr>
                <w:rFonts w:ascii="宋体" w:eastAsia="宋体" w:hAnsi="宋体" w:cs="宋体"/>
                <w:spacing w:val="1"/>
                <w:sz w:val="24"/>
              </w:rPr>
              <w:t>)</w:t>
            </w:r>
            <w:r>
              <w:rPr>
                <w:rFonts w:ascii="宋体" w:eastAsia="宋体" w:hAnsi="宋体" w:cs="宋体"/>
                <w:sz w:val="24"/>
              </w:rPr>
              <w:t>；</w:t>
            </w:r>
            <w:r>
              <w:rPr>
                <w:rFonts w:ascii="宋体" w:eastAsia="宋体" w:hAnsi="宋体" w:cs="宋体"/>
                <w:sz w:val="24"/>
              </w:rPr>
              <w:t xml:space="preserve"> </w:t>
            </w:r>
            <w:r>
              <w:rPr>
                <w:rFonts w:ascii="宋体" w:eastAsia="宋体" w:hAnsi="宋体" w:cs="宋体" w:hint="eastAsia"/>
                <w:sz w:val="24"/>
              </w:rPr>
              <w:t>案例</w:t>
            </w:r>
            <w:r>
              <w:rPr>
                <w:rFonts w:ascii="宋体" w:eastAsia="宋体" w:hAnsi="宋体" w:cs="宋体"/>
                <w:sz w:val="24"/>
              </w:rPr>
              <w:t>分析题</w:t>
            </w:r>
            <w:r>
              <w:rPr>
                <w:rFonts w:ascii="宋体" w:eastAsia="宋体" w:hAnsi="宋体" w:cs="宋体"/>
                <w:sz w:val="24"/>
              </w:rPr>
              <w:t xml:space="preserve"> (</w:t>
            </w:r>
            <w:r>
              <w:rPr>
                <w:rFonts w:ascii="宋体" w:eastAsia="宋体" w:hAnsi="宋体" w:cs="Times New Roman"/>
                <w:sz w:val="24"/>
              </w:rPr>
              <w:t>20%</w:t>
            </w:r>
            <w:r>
              <w:rPr>
                <w:rFonts w:ascii="宋体" w:eastAsia="宋体" w:hAnsi="宋体" w:cs="宋体"/>
                <w:sz w:val="24"/>
              </w:rPr>
              <w:t>)</w:t>
            </w:r>
            <w:r>
              <w:rPr>
                <w:rFonts w:ascii="宋体" w:eastAsia="宋体" w:hAnsi="宋体" w:cs="宋体"/>
                <w:sz w:val="24"/>
              </w:rPr>
              <w:t>。</w:t>
            </w:r>
          </w:p>
        </w:tc>
        <w:tc>
          <w:tcPr>
            <w:tcW w:w="1473" w:type="dxa"/>
          </w:tcPr>
          <w:p w:rsidR="00827BAE" w:rsidRDefault="00827BAE">
            <w:pPr>
              <w:spacing w:line="288" w:lineRule="auto"/>
              <w:rPr>
                <w:rFonts w:ascii="宋体" w:eastAsia="宋体" w:hAnsi="宋体"/>
                <w:sz w:val="24"/>
              </w:rPr>
            </w:pPr>
          </w:p>
          <w:p w:rsidR="00827BAE" w:rsidRDefault="00827BAE">
            <w:pPr>
              <w:spacing w:line="289" w:lineRule="auto"/>
              <w:rPr>
                <w:rFonts w:ascii="宋体" w:eastAsia="宋体" w:hAnsi="宋体"/>
                <w:sz w:val="24"/>
              </w:rPr>
            </w:pPr>
          </w:p>
          <w:p w:rsidR="00827BAE" w:rsidRDefault="00D36223">
            <w:pPr>
              <w:spacing w:before="65" w:line="186" w:lineRule="auto"/>
              <w:ind w:left="355"/>
              <w:rPr>
                <w:rFonts w:ascii="宋体" w:eastAsia="宋体" w:hAnsi="宋体" w:cs="Times New Roman"/>
                <w:sz w:val="24"/>
              </w:rPr>
            </w:pPr>
            <w:r>
              <w:rPr>
                <w:rFonts w:ascii="宋体" w:eastAsia="宋体" w:hAnsi="宋体" w:cs="Times New Roman"/>
                <w:spacing w:val="-13"/>
                <w:sz w:val="24"/>
              </w:rPr>
              <w:t>3</w:t>
            </w:r>
            <w:r>
              <w:rPr>
                <w:rFonts w:ascii="宋体" w:eastAsia="宋体" w:hAnsi="宋体" w:cs="Times New Roman"/>
                <w:spacing w:val="-10"/>
                <w:sz w:val="24"/>
              </w:rPr>
              <w:t xml:space="preserve">- 1 </w:t>
            </w:r>
            <w:r>
              <w:rPr>
                <w:rFonts w:ascii="宋体" w:eastAsia="宋体" w:hAnsi="宋体" w:cs="宋体"/>
                <w:spacing w:val="-10"/>
                <w:sz w:val="24"/>
              </w:rPr>
              <w:t>、</w:t>
            </w:r>
            <w:r>
              <w:rPr>
                <w:rFonts w:ascii="宋体" w:eastAsia="宋体" w:hAnsi="宋体" w:cs="Times New Roman"/>
                <w:spacing w:val="-10"/>
                <w:sz w:val="24"/>
              </w:rPr>
              <w:t>8- 1</w:t>
            </w:r>
          </w:p>
        </w:tc>
      </w:tr>
    </w:tbl>
    <w:p w:rsidR="00827BAE" w:rsidRDefault="00D36223">
      <w:pPr>
        <w:spacing w:before="174" w:line="230" w:lineRule="auto"/>
        <w:ind w:left="1027"/>
        <w:rPr>
          <w:rFonts w:ascii="宋体" w:eastAsia="宋体" w:hAnsi="宋体" w:cs="宋体"/>
          <w:sz w:val="24"/>
        </w:rPr>
      </w:pPr>
      <w:r>
        <w:rPr>
          <w:rFonts w:ascii="宋体" w:eastAsia="宋体" w:hAnsi="宋体" w:cs="宋体"/>
          <w:spacing w:val="6"/>
          <w:sz w:val="24"/>
          <w14:textOutline w14:w="4241" w14:cap="flat" w14:cmpd="sng" w14:algn="ctr">
            <w14:solidFill>
              <w14:srgbClr w14:val="000000"/>
            </w14:solidFill>
            <w14:prstDash w14:val="solid"/>
            <w14:miter w14:lim="0"/>
          </w14:textOutline>
        </w:rPr>
        <w:t>六</w:t>
      </w:r>
      <w:r>
        <w:rPr>
          <w:rFonts w:ascii="宋体" w:eastAsia="宋体" w:hAnsi="宋体" w:cs="宋体"/>
          <w:spacing w:val="5"/>
          <w:sz w:val="24"/>
        </w:rPr>
        <w:t xml:space="preserve"> </w:t>
      </w:r>
      <w:r>
        <w:rPr>
          <w:rFonts w:ascii="宋体" w:eastAsia="宋体" w:hAnsi="宋体" w:cs="宋体"/>
          <w:spacing w:val="3"/>
          <w:sz w:val="24"/>
          <w14:textOutline w14:w="4241" w14:cap="flat" w14:cmpd="sng" w14:algn="ctr">
            <w14:solidFill>
              <w14:srgbClr w14:val="000000"/>
            </w14:solidFill>
            <w14:prstDash w14:val="solid"/>
            <w14:miter w14:lim="0"/>
          </w14:textOutline>
        </w:rPr>
        <w:t>、有关说明</w:t>
      </w:r>
    </w:p>
    <w:p w:rsidR="00827BAE" w:rsidRDefault="00D36223">
      <w:pPr>
        <w:spacing w:before="224" w:line="220" w:lineRule="auto"/>
        <w:ind w:left="943"/>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8" w:line="361" w:lineRule="auto"/>
        <w:ind w:left="419" w:right="938"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程根据学生作业、课堂讨论、平时课堂问答及练习情况和学生、教学督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4"/>
          <w:sz w:val="24"/>
        </w:rPr>
        <w:t>善，确保相</w:t>
      </w:r>
      <w:r>
        <w:rPr>
          <w:rFonts w:ascii="宋体" w:eastAsia="宋体" w:hAnsi="宋体" w:cs="宋体"/>
          <w:spacing w:val="-2"/>
          <w:sz w:val="24"/>
        </w:rPr>
        <w:t>应毕业要求指标点达成。</w:t>
      </w:r>
    </w:p>
    <w:p w:rsidR="00827BAE" w:rsidRDefault="00D36223">
      <w:pPr>
        <w:spacing w:before="1" w:line="219" w:lineRule="auto"/>
        <w:ind w:left="943"/>
        <w:rPr>
          <w:rFonts w:ascii="宋体" w:eastAsia="宋体" w:hAnsi="宋体" w:cs="宋体"/>
          <w:spacing w:val="23"/>
          <w:sz w:val="24"/>
          <w14:textOutline w14:w="3657" w14:cap="flat" w14:cmpd="sng" w14:algn="ctr">
            <w14:solidFill>
              <w14:srgbClr w14:val="000000"/>
            </w14:solidFill>
            <w14:prstDash w14:val="solid"/>
            <w14:miter w14:lim="0"/>
          </w14:textOutline>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827BAE">
      <w:pPr>
        <w:spacing w:before="1" w:line="219" w:lineRule="auto"/>
        <w:rPr>
          <w:rFonts w:ascii="宋体" w:eastAsia="宋体" w:hAnsi="宋体" w:cs="宋体"/>
          <w:spacing w:val="23"/>
          <w:sz w:val="24"/>
          <w14:textOutline w14:w="3657" w14:cap="flat" w14:cmpd="sng" w14:algn="ctr">
            <w14:solidFill>
              <w14:srgbClr w14:val="000000"/>
            </w14:solidFill>
            <w14:prstDash w14:val="solid"/>
            <w14:miter w14:lim="0"/>
          </w14:textOutline>
        </w:rPr>
      </w:pPr>
    </w:p>
    <w:p w:rsidR="00827BAE" w:rsidRDefault="00D36223">
      <w:pPr>
        <w:pStyle w:val="12"/>
        <w:numPr>
          <w:ilvl w:val="0"/>
          <w:numId w:val="43"/>
        </w:numPr>
        <w:spacing w:before="1" w:line="219" w:lineRule="auto"/>
        <w:ind w:firstLineChars="0"/>
        <w:rPr>
          <w:rFonts w:ascii="宋体" w:eastAsia="宋体" w:hAnsi="宋体" w:cs="宋体"/>
          <w:sz w:val="24"/>
        </w:rPr>
      </w:pPr>
      <w:r>
        <w:rPr>
          <w:rFonts w:ascii="宋体" w:eastAsia="宋体" w:hAnsi="宋体" w:cs="宋体" w:hint="eastAsia"/>
          <w:sz w:val="24"/>
        </w:rPr>
        <w:t>管理学，斯蒂芬</w:t>
      </w:r>
      <w:r>
        <w:rPr>
          <w:rFonts w:ascii="宋体" w:eastAsia="宋体" w:hAnsi="宋体" w:cs="宋体" w:hint="eastAsia"/>
          <w:sz w:val="24"/>
        </w:rPr>
        <w:t xml:space="preserve"> </w:t>
      </w:r>
      <w:r>
        <w:rPr>
          <w:rFonts w:ascii="TimesNewRomanPSMT" w:eastAsia="宋体" w:hAnsi="TimesNewRomanPSMT" w:cs="TimesNewRomanPSMT"/>
          <w:sz w:val="24"/>
        </w:rPr>
        <w:t xml:space="preserve">P </w:t>
      </w:r>
      <w:r>
        <w:rPr>
          <w:rFonts w:ascii="宋体" w:eastAsia="宋体" w:hAnsi="宋体" w:cs="宋体" w:hint="eastAsia"/>
          <w:sz w:val="24"/>
        </w:rPr>
        <w:t>罗宾斯，玛丽库尔特著，中国人民大学出版社，第</w:t>
      </w:r>
      <w:r>
        <w:rPr>
          <w:rFonts w:ascii="宋体" w:eastAsia="宋体" w:hAnsi="宋体" w:cs="宋体" w:hint="eastAsia"/>
          <w:sz w:val="24"/>
        </w:rPr>
        <w:t>1</w:t>
      </w:r>
      <w:r>
        <w:rPr>
          <w:rFonts w:ascii="宋体" w:eastAsia="宋体" w:hAnsi="宋体" w:cs="宋体"/>
          <w:sz w:val="24"/>
        </w:rPr>
        <w:t>4</w:t>
      </w:r>
      <w:r>
        <w:rPr>
          <w:rFonts w:ascii="宋体" w:eastAsia="宋体" w:hAnsi="宋体" w:cs="宋体" w:hint="eastAsia"/>
          <w:sz w:val="24"/>
        </w:rPr>
        <w:t>版，</w:t>
      </w:r>
      <w:r>
        <w:rPr>
          <w:rFonts w:ascii="TimesNewRomanPSMT" w:eastAsia="宋体" w:hAnsi="TimesNewRomanPSMT" w:cs="TimesNewRomanPSMT"/>
          <w:sz w:val="24"/>
        </w:rPr>
        <w:t>2021</w:t>
      </w:r>
      <w:r>
        <w:rPr>
          <w:rFonts w:ascii="宋体" w:eastAsia="宋体" w:hAnsi="宋体" w:cs="宋体" w:hint="eastAsia"/>
          <w:sz w:val="24"/>
        </w:rPr>
        <w:t>年</w:t>
      </w:r>
      <w:r>
        <w:rPr>
          <w:rFonts w:ascii="宋体" w:eastAsia="宋体" w:hAnsi="宋体" w:cs="宋体" w:hint="eastAsia"/>
          <w:sz w:val="24"/>
        </w:rPr>
        <w:t xml:space="preserve"> </w:t>
      </w:r>
      <w:r>
        <w:rPr>
          <w:rFonts w:ascii="TimesNewRomanPSMT" w:eastAsia="宋体" w:hAnsi="TimesNewRomanPSMT" w:cs="TimesNewRomanPSMT"/>
          <w:sz w:val="24"/>
        </w:rPr>
        <w:t xml:space="preserve">1 </w:t>
      </w:r>
      <w:r>
        <w:rPr>
          <w:rFonts w:ascii="宋体" w:eastAsia="宋体" w:hAnsi="宋体" w:cs="宋体" w:hint="eastAsia"/>
          <w:sz w:val="24"/>
        </w:rPr>
        <w:t>月（</w:t>
      </w:r>
      <w:r>
        <w:rPr>
          <w:rFonts w:ascii="宋体" w:eastAsia="宋体" w:hAnsi="宋体" w:cs="宋体" w:hint="eastAsia"/>
          <w:sz w:val="24"/>
        </w:rPr>
        <w:t>2</w:t>
      </w:r>
      <w:r>
        <w:rPr>
          <w:rFonts w:ascii="宋体" w:eastAsia="宋体" w:hAnsi="宋体" w:cs="宋体"/>
          <w:sz w:val="24"/>
        </w:rPr>
        <w:t>022</w:t>
      </w:r>
      <w:r>
        <w:rPr>
          <w:rFonts w:ascii="宋体" w:eastAsia="宋体" w:hAnsi="宋体" w:cs="宋体" w:hint="eastAsia"/>
          <w:sz w:val="24"/>
        </w:rPr>
        <w:t>年</w:t>
      </w:r>
      <w:r>
        <w:rPr>
          <w:rFonts w:ascii="宋体" w:eastAsia="宋体" w:hAnsi="宋体" w:cs="宋体" w:hint="eastAsia"/>
          <w:sz w:val="24"/>
        </w:rPr>
        <w:t>2</w:t>
      </w:r>
      <w:r>
        <w:rPr>
          <w:rFonts w:ascii="宋体" w:eastAsia="宋体" w:hAnsi="宋体" w:cs="宋体" w:hint="eastAsia"/>
          <w:sz w:val="24"/>
        </w:rPr>
        <w:t>月重印）。</w:t>
      </w:r>
    </w:p>
    <w:p w:rsidR="00827BAE" w:rsidRDefault="00827BAE">
      <w:pPr>
        <w:spacing w:line="132" w:lineRule="exact"/>
        <w:rPr>
          <w:rFonts w:ascii="宋体" w:eastAsia="宋体" w:hAnsi="宋体"/>
          <w:sz w:val="24"/>
        </w:rPr>
      </w:pPr>
    </w:p>
    <w:p w:rsidR="00827BAE" w:rsidRDefault="00827BAE">
      <w:pPr>
        <w:rPr>
          <w:rFonts w:ascii="宋体" w:eastAsia="宋体" w:hAnsi="宋体"/>
          <w:sz w:val="24"/>
        </w:rPr>
        <w:sectPr w:rsidR="00827BAE">
          <w:footerReference w:type="default" r:id="rId96"/>
          <w:pgSz w:w="11900" w:h="16840"/>
          <w:pgMar w:top="400" w:right="855" w:bottom="1153" w:left="1391" w:header="0" w:footer="996" w:gutter="0"/>
          <w:pgNumType w:start="190"/>
          <w:cols w:space="720" w:equalWidth="0">
            <w:col w:w="9653"/>
          </w:cols>
        </w:sectPr>
      </w:pPr>
    </w:p>
    <w:p w:rsidR="00827BAE" w:rsidRDefault="00827BAE">
      <w:pPr>
        <w:pStyle w:val="12"/>
        <w:numPr>
          <w:ilvl w:val="0"/>
          <w:numId w:val="44"/>
        </w:numPr>
        <w:spacing w:before="48" w:line="220" w:lineRule="auto"/>
        <w:ind w:firstLineChars="0"/>
        <w:rPr>
          <w:rFonts w:ascii="宋体" w:eastAsia="宋体" w:hAnsi="宋体" w:cs="宋体"/>
          <w:sz w:val="24"/>
        </w:rPr>
        <w:sectPr w:rsidR="00827BAE">
          <w:type w:val="continuous"/>
          <w:pgSz w:w="11900" w:h="16840"/>
          <w:pgMar w:top="400" w:right="855" w:bottom="1153" w:left="1391" w:header="0" w:footer="996" w:gutter="0"/>
          <w:cols w:num="3" w:space="720" w:equalWidth="0">
            <w:col w:w="2342" w:space="100"/>
            <w:col w:w="3247" w:space="100"/>
            <w:col w:w="3865"/>
          </w:cols>
        </w:sectPr>
      </w:pPr>
    </w:p>
    <w:p w:rsidR="00827BAE" w:rsidRDefault="00D36223">
      <w:pPr>
        <w:pStyle w:val="12"/>
        <w:numPr>
          <w:ilvl w:val="0"/>
          <w:numId w:val="43"/>
        </w:numPr>
        <w:spacing w:line="245" w:lineRule="auto"/>
        <w:ind w:firstLineChars="0"/>
        <w:rPr>
          <w:rFonts w:ascii="宋体" w:eastAsia="宋体" w:hAnsi="宋体"/>
          <w:sz w:val="24"/>
        </w:rPr>
      </w:pPr>
      <w:r>
        <w:rPr>
          <w:rFonts w:ascii="宋体" w:eastAsia="宋体" w:hAnsi="宋体" w:hint="eastAsia"/>
          <w:sz w:val="24"/>
        </w:rPr>
        <w:lastRenderedPageBreak/>
        <w:t>管理学，管理学编写组，</w:t>
      </w:r>
      <w:r>
        <w:rPr>
          <w:rFonts w:ascii="宋体" w:eastAsia="宋体" w:hAnsi="宋体" w:cs="宋体" w:hint="eastAsia"/>
          <w:sz w:val="24"/>
        </w:rPr>
        <w:t>高等教育出版社，</w:t>
      </w:r>
      <w:r>
        <w:rPr>
          <w:rFonts w:ascii="TimesNewRomanPSMT" w:eastAsia="宋体" w:hAnsi="TimesNewRomanPSMT" w:cs="TimesNewRomanPSMT"/>
          <w:sz w:val="24"/>
        </w:rPr>
        <w:t xml:space="preserve">2019 </w:t>
      </w:r>
      <w:r>
        <w:rPr>
          <w:rFonts w:ascii="宋体" w:eastAsia="宋体" w:hAnsi="宋体" w:cs="宋体" w:hint="eastAsia"/>
          <w:sz w:val="24"/>
        </w:rPr>
        <w:t>年</w:t>
      </w:r>
      <w:r>
        <w:rPr>
          <w:rFonts w:ascii="宋体" w:eastAsia="宋体" w:hAnsi="宋体" w:cs="宋体" w:hint="eastAsia"/>
          <w:sz w:val="24"/>
        </w:rPr>
        <w:t xml:space="preserve"> </w:t>
      </w:r>
      <w:r>
        <w:rPr>
          <w:rFonts w:ascii="TimesNewRomanPSMT" w:eastAsia="宋体" w:hAnsi="TimesNewRomanPSMT" w:cs="TimesNewRomanPSMT"/>
          <w:sz w:val="24"/>
        </w:rPr>
        <w:t xml:space="preserve">1 </w:t>
      </w:r>
      <w:r>
        <w:rPr>
          <w:rFonts w:ascii="宋体" w:eastAsia="宋体" w:hAnsi="宋体" w:cs="宋体" w:hint="eastAsia"/>
          <w:sz w:val="24"/>
        </w:rPr>
        <w:t>月</w:t>
      </w:r>
    </w:p>
    <w:p w:rsidR="00827BAE" w:rsidRDefault="00827BAE">
      <w:pPr>
        <w:spacing w:line="245" w:lineRule="auto"/>
        <w:rPr>
          <w:rFonts w:ascii="宋体" w:eastAsia="宋体" w:hAnsi="宋体"/>
          <w:sz w:val="24"/>
        </w:rPr>
      </w:pPr>
    </w:p>
    <w:p w:rsidR="00827BAE" w:rsidRDefault="00827BAE">
      <w:pPr>
        <w:spacing w:line="245" w:lineRule="auto"/>
        <w:rPr>
          <w:rFonts w:ascii="宋体" w:eastAsia="宋体" w:hAnsi="宋体"/>
          <w:sz w:val="24"/>
        </w:rPr>
      </w:pPr>
    </w:p>
    <w:p w:rsidR="00827BAE" w:rsidRDefault="00827BAE">
      <w:pPr>
        <w:spacing w:line="245" w:lineRule="auto"/>
        <w:rPr>
          <w:rFonts w:ascii="宋体" w:eastAsia="宋体" w:hAnsi="宋体"/>
          <w:sz w:val="24"/>
        </w:rPr>
      </w:pPr>
    </w:p>
    <w:p w:rsidR="00827BAE" w:rsidRDefault="00827BAE">
      <w:pPr>
        <w:spacing w:line="245" w:lineRule="auto"/>
        <w:rPr>
          <w:rFonts w:ascii="宋体" w:eastAsia="宋体" w:hAnsi="宋体"/>
          <w:sz w:val="24"/>
        </w:rPr>
      </w:pPr>
    </w:p>
    <w:p w:rsidR="00827BAE" w:rsidRDefault="00D36223">
      <w:pPr>
        <w:spacing w:before="78" w:line="220" w:lineRule="auto"/>
        <w:ind w:left="4824" w:right="424"/>
        <w:jc w:val="center"/>
        <w:rPr>
          <w:rFonts w:ascii="宋体" w:eastAsia="宋体" w:hAnsi="宋体" w:cs="宋体"/>
          <w:sz w:val="24"/>
        </w:rPr>
      </w:pPr>
      <w:r>
        <w:rPr>
          <w:rFonts w:ascii="宋体" w:eastAsia="宋体" w:hAnsi="宋体" w:cs="宋体" w:hint="eastAsia"/>
          <w:spacing w:val="-14"/>
          <w:sz w:val="24"/>
        </w:rPr>
        <w:t xml:space="preserve"> </w:t>
      </w:r>
      <w:r>
        <w:rPr>
          <w:rFonts w:ascii="宋体" w:eastAsia="宋体" w:hAnsi="宋体" w:cs="宋体"/>
          <w:spacing w:val="-14"/>
          <w:sz w:val="24"/>
        </w:rPr>
        <w:t xml:space="preserve">      </w:t>
      </w: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hint="eastAsia"/>
          <w:spacing w:val="-14"/>
          <w:sz w:val="24"/>
        </w:rPr>
        <w:t>刘</w:t>
      </w:r>
      <w:r>
        <w:rPr>
          <w:rFonts w:ascii="宋体" w:eastAsia="宋体" w:hAnsi="宋体" w:cs="宋体" w:hint="eastAsia"/>
          <w:spacing w:val="-14"/>
          <w:sz w:val="24"/>
        </w:rPr>
        <w:t xml:space="preserve">  </w:t>
      </w:r>
      <w:r>
        <w:rPr>
          <w:rFonts w:ascii="宋体" w:eastAsia="宋体" w:hAnsi="宋体" w:cs="宋体" w:hint="eastAsia"/>
          <w:spacing w:val="-14"/>
          <w:sz w:val="24"/>
        </w:rPr>
        <w:t>佳</w:t>
      </w:r>
    </w:p>
    <w:p w:rsidR="00827BAE" w:rsidRDefault="00D36223">
      <w:pPr>
        <w:spacing w:before="183" w:line="220" w:lineRule="auto"/>
        <w:ind w:left="4831" w:right="396"/>
        <w:jc w:val="center"/>
        <w:rPr>
          <w:rFonts w:ascii="宋体" w:eastAsia="宋体" w:hAnsi="宋体" w:cs="宋体"/>
          <w:sz w:val="24"/>
        </w:rPr>
      </w:pPr>
      <w:r>
        <w:rPr>
          <w:rFonts w:ascii="宋体" w:eastAsia="宋体" w:hAnsi="宋体" w:cs="宋体" w:hint="eastAsia"/>
          <w:spacing w:val="-21"/>
          <w:sz w:val="24"/>
        </w:rPr>
        <w:t xml:space="preserve">         </w:t>
      </w: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827BAE" w:rsidRDefault="00D36223">
      <w:pPr>
        <w:spacing w:before="180" w:line="220" w:lineRule="auto"/>
        <w:ind w:left="5460" w:right="400" w:firstLineChars="250" w:firstLine="500"/>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hint="eastAsia"/>
          <w:spacing w:val="-16"/>
          <w:sz w:val="24"/>
        </w:rPr>
        <w:t>朱</w:t>
      </w:r>
      <w:r>
        <w:rPr>
          <w:rFonts w:ascii="宋体" w:eastAsia="宋体" w:hAnsi="宋体" w:cs="宋体" w:hint="eastAsia"/>
          <w:spacing w:val="-16"/>
          <w:sz w:val="24"/>
        </w:rPr>
        <w:t xml:space="preserve">  </w:t>
      </w:r>
      <w:r>
        <w:rPr>
          <w:rFonts w:ascii="宋体" w:eastAsia="宋体" w:hAnsi="宋体" w:cs="宋体" w:hint="eastAsia"/>
          <w:spacing w:val="-16"/>
          <w:sz w:val="24"/>
        </w:rPr>
        <w:t>江</w:t>
      </w:r>
    </w:p>
    <w:p w:rsidR="00827BAE" w:rsidRDefault="00827BAE">
      <w:pPr>
        <w:jc w:val="right"/>
        <w:rPr>
          <w:rFonts w:ascii="宋体" w:eastAsia="宋体" w:hAnsi="宋体"/>
          <w:sz w:val="24"/>
        </w:rPr>
      </w:pPr>
    </w:p>
    <w:p w:rsidR="00827BAE" w:rsidRDefault="00827BAE">
      <w:pPr>
        <w:rPr>
          <w:rFonts w:ascii="宋体" w:eastAsia="宋体" w:hAnsi="宋体"/>
          <w:sz w:val="24"/>
        </w:rPr>
      </w:pPr>
    </w:p>
    <w:p w:rsidR="00827BAE" w:rsidRDefault="00827BAE">
      <w:pPr>
        <w:spacing w:line="312" w:lineRule="auto"/>
        <w:jc w:val="center"/>
        <w:rPr>
          <w:b/>
          <w:bCs/>
          <w:sz w:val="30"/>
        </w:rPr>
      </w:pPr>
    </w:p>
    <w:p w:rsidR="00827BAE" w:rsidRDefault="00827BAE">
      <w:pPr>
        <w:pStyle w:val="1"/>
        <w:jc w:val="center"/>
      </w:pPr>
    </w:p>
    <w:p w:rsidR="00827BAE" w:rsidRDefault="00827BAE">
      <w:pPr>
        <w:pStyle w:val="1"/>
        <w:jc w:val="center"/>
      </w:pPr>
    </w:p>
    <w:p w:rsidR="00827BAE" w:rsidRDefault="00827BAE">
      <w:pPr>
        <w:pStyle w:val="1"/>
        <w:jc w:val="center"/>
      </w:pPr>
    </w:p>
    <w:p w:rsidR="00827BAE" w:rsidRDefault="00827BAE">
      <w:pPr>
        <w:pStyle w:val="1"/>
      </w:pPr>
    </w:p>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Pr>
        <w:pStyle w:val="1"/>
        <w:jc w:val="center"/>
      </w:pPr>
    </w:p>
    <w:p w:rsidR="00827BAE" w:rsidRDefault="00D36223">
      <w:pPr>
        <w:pStyle w:val="1"/>
        <w:jc w:val="center"/>
      </w:pPr>
      <w:bookmarkStart w:id="99" w:name="_Toc18945"/>
      <w:bookmarkStart w:id="100" w:name="OLE_LINK21"/>
      <w:r>
        <w:t>商务翻译课程教学大纲</w:t>
      </w:r>
      <w:bookmarkEnd w:id="99"/>
    </w:p>
    <w:p w:rsidR="00827BAE" w:rsidRDefault="00827BAE">
      <w:pPr>
        <w:spacing w:line="394" w:lineRule="auto"/>
        <w:rPr>
          <w:rFonts w:ascii="Arial"/>
        </w:rPr>
      </w:pPr>
    </w:p>
    <w:p w:rsidR="00827BAE" w:rsidRDefault="00D36223">
      <w:pPr>
        <w:spacing w:before="78" w:line="320" w:lineRule="exact"/>
        <w:ind w:left="2206"/>
        <w:rPr>
          <w:rFonts w:ascii="宋体" w:eastAsia="宋体" w:hAnsi="宋体" w:cs="宋体"/>
          <w:sz w:val="24"/>
        </w:rPr>
      </w:pPr>
      <w:r>
        <w:rPr>
          <w:rFonts w:ascii="宋体" w:eastAsia="宋体" w:hAnsi="宋体" w:cs="宋体"/>
          <w:spacing w:val="25"/>
          <w:position w:val="3"/>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4"/>
        </w:rPr>
        <w:t>Syllabus</w:t>
      </w:r>
      <w:r>
        <w:rPr>
          <w:rFonts w:ascii="Times New Roman" w:eastAsia="Times New Roman" w:hAnsi="Times New Roman" w:cs="Times New Roman"/>
          <w:spacing w:val="25"/>
          <w:position w:val="3"/>
          <w:sz w:val="24"/>
        </w:rPr>
        <w:t xml:space="preserve"> </w:t>
      </w:r>
      <w:r>
        <w:rPr>
          <w:rFonts w:ascii="Times New Roman" w:eastAsia="Times New Roman" w:hAnsi="Times New Roman" w:cs="Times New Roman"/>
          <w:b/>
          <w:bCs/>
          <w:position w:val="3"/>
          <w:sz w:val="24"/>
        </w:rPr>
        <w:t>for</w:t>
      </w:r>
      <w:r>
        <w:rPr>
          <w:rFonts w:ascii="Times New Roman" w:eastAsia="Times New Roman" w:hAnsi="Times New Roman" w:cs="Times New Roman"/>
          <w:spacing w:val="25"/>
          <w:position w:val="3"/>
          <w:sz w:val="24"/>
        </w:rPr>
        <w:t xml:space="preserve"> </w:t>
      </w:r>
      <w:r>
        <w:rPr>
          <w:rFonts w:ascii="Times New Roman" w:eastAsia="Times New Roman" w:hAnsi="Times New Roman" w:cs="Times New Roman"/>
          <w:b/>
          <w:bCs/>
          <w:position w:val="3"/>
          <w:sz w:val="24"/>
        </w:rPr>
        <w:t>Business</w:t>
      </w:r>
      <w:r>
        <w:rPr>
          <w:rFonts w:ascii="Times New Roman" w:eastAsia="Times New Roman" w:hAnsi="Times New Roman" w:cs="Times New Roman"/>
          <w:spacing w:val="25"/>
          <w:position w:val="3"/>
          <w:sz w:val="24"/>
        </w:rPr>
        <w:t xml:space="preserve"> </w:t>
      </w:r>
      <w:r>
        <w:rPr>
          <w:rFonts w:ascii="Times New Roman" w:eastAsia="Times New Roman" w:hAnsi="Times New Roman" w:cs="Times New Roman"/>
          <w:b/>
          <w:bCs/>
          <w:position w:val="3"/>
          <w:sz w:val="24"/>
        </w:rPr>
        <w:t>Translation</w:t>
      </w:r>
      <w:r>
        <w:rPr>
          <w:rFonts w:ascii="宋体" w:eastAsia="宋体" w:hAnsi="宋体" w:cs="宋体"/>
          <w:spacing w:val="24"/>
          <w:position w:val="3"/>
          <w:sz w:val="24"/>
          <w14:textOutline w14:w="3657" w14:cap="flat" w14:cmpd="sng" w14:algn="ctr">
            <w14:solidFill>
              <w14:srgbClr w14:val="000000"/>
            </w14:solidFill>
            <w14:prstDash w14:val="solid"/>
            <w14:miter w14:lim="0"/>
          </w14:textOutline>
        </w:rPr>
        <w:t>)</w:t>
      </w:r>
    </w:p>
    <w:p w:rsidR="00827BAE" w:rsidRDefault="00D36223">
      <w:pPr>
        <w:spacing w:before="176" w:line="226" w:lineRule="auto"/>
        <w:ind w:left="30"/>
        <w:rPr>
          <w:rFonts w:ascii="宋体" w:eastAsia="宋体" w:hAnsi="宋体" w:cs="宋体"/>
          <w:sz w:val="27"/>
          <w:szCs w:val="27"/>
        </w:rPr>
      </w:pPr>
      <w:r>
        <w:rPr>
          <w:rFonts w:ascii="宋体" w:eastAsia="宋体" w:hAnsi="宋体" w:cs="宋体"/>
          <w:spacing w:val="1"/>
          <w:sz w:val="27"/>
          <w:szCs w:val="27"/>
          <w14:textOutline w14:w="4241" w14:cap="flat" w14:cmpd="sng" w14:algn="ctr">
            <w14:solidFill>
              <w14:srgbClr w14:val="000000"/>
            </w14:solidFill>
            <w14:prstDash w14:val="solid"/>
            <w14:miter w14:lim="0"/>
          </w14:textOutline>
        </w:rPr>
        <w:t>一、</w:t>
      </w:r>
      <w:r>
        <w:rPr>
          <w:rFonts w:ascii="宋体" w:eastAsia="宋体" w:hAnsi="宋体" w:cs="宋体"/>
          <w:sz w:val="27"/>
          <w:szCs w:val="27"/>
        </w:rPr>
        <w:t xml:space="preserve">  </w:t>
      </w:r>
      <w:r>
        <w:rPr>
          <w:rFonts w:ascii="宋体" w:eastAsia="宋体" w:hAnsi="宋体" w:cs="宋体"/>
          <w:sz w:val="27"/>
          <w:szCs w:val="27"/>
          <w14:textOutline w14:w="4241" w14:cap="flat" w14:cmpd="sng" w14:algn="ctr">
            <w14:solidFill>
              <w14:srgbClr w14:val="000000"/>
            </w14:solidFill>
            <w14:prstDash w14:val="solid"/>
            <w14:miter w14:lim="0"/>
          </w14:textOutline>
        </w:rPr>
        <w:t>课程概况</w:t>
      </w:r>
    </w:p>
    <w:p w:rsidR="00827BAE" w:rsidRDefault="00D36223">
      <w:pPr>
        <w:spacing w:before="269" w:line="220" w:lineRule="auto"/>
        <w:ind w:left="743"/>
        <w:rPr>
          <w:rFonts w:ascii="Times New Roman" w:eastAsia="Times New Roman" w:hAnsi="Times New Roman" w:cs="Times New Roman"/>
          <w:sz w:val="24"/>
        </w:rPr>
      </w:pPr>
      <w:r>
        <w:rPr>
          <w:rFonts w:ascii="宋体" w:eastAsia="宋体" w:hAnsi="宋体" w:cs="宋体"/>
          <w:spacing w:val="-18"/>
          <w:sz w:val="24"/>
        </w:rPr>
        <w:t>课</w:t>
      </w:r>
      <w:r>
        <w:rPr>
          <w:rFonts w:ascii="宋体" w:eastAsia="宋体" w:hAnsi="宋体" w:cs="宋体"/>
          <w:spacing w:val="-11"/>
          <w:sz w:val="24"/>
        </w:rPr>
        <w:t>程</w:t>
      </w:r>
      <w:r>
        <w:rPr>
          <w:rFonts w:ascii="宋体" w:eastAsia="宋体" w:hAnsi="宋体" w:cs="宋体"/>
          <w:spacing w:val="-9"/>
          <w:sz w:val="24"/>
        </w:rPr>
        <w:t>代码：</w:t>
      </w:r>
      <w:r>
        <w:rPr>
          <w:rFonts w:ascii="宋体" w:eastAsia="宋体" w:hAnsi="宋体" w:cs="宋体"/>
          <w:spacing w:val="-9"/>
          <w:sz w:val="24"/>
        </w:rPr>
        <w:t xml:space="preserve"> </w:t>
      </w:r>
      <w:r>
        <w:rPr>
          <w:rFonts w:ascii="Times New Roman" w:eastAsia="Times New Roman" w:hAnsi="Times New Roman" w:cs="Times New Roman"/>
          <w:spacing w:val="-9"/>
          <w:sz w:val="24"/>
        </w:rPr>
        <w:t>0601108</w:t>
      </w:r>
    </w:p>
    <w:p w:rsidR="00827BAE" w:rsidRDefault="00D36223">
      <w:pPr>
        <w:spacing w:before="146" w:line="221" w:lineRule="auto"/>
        <w:ind w:left="749"/>
        <w:rPr>
          <w:rFonts w:ascii="Times New Roman" w:eastAsia="Times New Roman" w:hAnsi="Times New Roman" w:cs="Times New Roman"/>
          <w:sz w:val="24"/>
        </w:rPr>
      </w:pPr>
      <w:r>
        <w:rPr>
          <w:rFonts w:ascii="宋体" w:eastAsia="宋体" w:hAnsi="宋体" w:cs="宋体"/>
          <w:spacing w:val="-2"/>
          <w:sz w:val="24"/>
        </w:rPr>
        <w:t>学分</w:t>
      </w:r>
      <w:r>
        <w:rPr>
          <w:rFonts w:ascii="宋体" w:eastAsia="宋体" w:hAnsi="宋体" w:cs="宋体"/>
          <w:spacing w:val="-1"/>
          <w:sz w:val="24"/>
        </w:rPr>
        <w:t xml:space="preserve">    </w:t>
      </w:r>
      <w:r>
        <w:rPr>
          <w:rFonts w:ascii="宋体" w:eastAsia="宋体" w:hAnsi="宋体" w:cs="宋体"/>
          <w:spacing w:val="-1"/>
          <w:sz w:val="24"/>
        </w:rPr>
        <w:t>：</w:t>
      </w:r>
      <w:r>
        <w:rPr>
          <w:rFonts w:ascii="Times New Roman" w:eastAsia="Times New Roman" w:hAnsi="Times New Roman" w:cs="Times New Roman"/>
          <w:spacing w:val="-1"/>
          <w:sz w:val="24"/>
        </w:rPr>
        <w:t>2</w:t>
      </w:r>
    </w:p>
    <w:p w:rsidR="00827BAE" w:rsidRDefault="00D36223">
      <w:pPr>
        <w:spacing w:before="144" w:line="222" w:lineRule="auto"/>
        <w:ind w:left="749"/>
        <w:rPr>
          <w:rFonts w:ascii="Times New Roman" w:eastAsia="Times New Roman" w:hAnsi="Times New Roman" w:cs="Times New Roman"/>
          <w:sz w:val="24"/>
        </w:rPr>
      </w:pPr>
      <w:r>
        <w:rPr>
          <w:rFonts w:ascii="宋体" w:eastAsia="宋体" w:hAnsi="宋体" w:cs="宋体"/>
          <w:spacing w:val="-2"/>
          <w:sz w:val="24"/>
        </w:rPr>
        <w:t>学</w:t>
      </w:r>
      <w:r>
        <w:rPr>
          <w:rFonts w:ascii="宋体" w:eastAsia="宋体" w:hAnsi="宋体" w:cs="宋体"/>
          <w:spacing w:val="-1"/>
          <w:sz w:val="24"/>
        </w:rPr>
        <w:t>时</w:t>
      </w:r>
      <w:r>
        <w:rPr>
          <w:rFonts w:ascii="宋体" w:eastAsia="宋体" w:hAnsi="宋体" w:cs="宋体"/>
          <w:spacing w:val="-1"/>
          <w:sz w:val="24"/>
        </w:rPr>
        <w:t xml:space="preserve">    </w:t>
      </w:r>
      <w:r>
        <w:rPr>
          <w:rFonts w:ascii="宋体" w:eastAsia="宋体" w:hAnsi="宋体" w:cs="宋体"/>
          <w:spacing w:val="-1"/>
          <w:sz w:val="24"/>
        </w:rPr>
        <w:t>：</w:t>
      </w:r>
      <w:r>
        <w:rPr>
          <w:rFonts w:ascii="Times New Roman" w:eastAsia="Times New Roman" w:hAnsi="Times New Roman" w:cs="Times New Roman"/>
          <w:spacing w:val="-1"/>
          <w:sz w:val="24"/>
        </w:rPr>
        <w:t>32</w:t>
      </w:r>
    </w:p>
    <w:p w:rsidR="00827BAE" w:rsidRDefault="00D36223">
      <w:pPr>
        <w:spacing w:before="144" w:line="220" w:lineRule="auto"/>
        <w:ind w:left="744"/>
        <w:rPr>
          <w:rFonts w:ascii="宋体" w:eastAsia="宋体" w:hAnsi="宋体" w:cs="宋体"/>
          <w:sz w:val="24"/>
        </w:rPr>
      </w:pPr>
      <w:r>
        <w:rPr>
          <w:rFonts w:ascii="宋体" w:eastAsia="宋体" w:hAnsi="宋体" w:cs="宋体"/>
          <w:spacing w:val="-18"/>
          <w:sz w:val="24"/>
        </w:rPr>
        <w:t>适</w:t>
      </w:r>
      <w:r>
        <w:rPr>
          <w:rFonts w:ascii="宋体" w:eastAsia="宋体" w:hAnsi="宋体" w:cs="宋体"/>
          <w:spacing w:val="-12"/>
          <w:sz w:val="24"/>
        </w:rPr>
        <w:t>用专业：</w:t>
      </w:r>
      <w:r>
        <w:rPr>
          <w:rFonts w:ascii="宋体" w:eastAsia="宋体" w:hAnsi="宋体" w:cs="宋体"/>
          <w:spacing w:val="-12"/>
          <w:sz w:val="24"/>
        </w:rPr>
        <w:t xml:space="preserve"> </w:t>
      </w:r>
      <w:r>
        <w:rPr>
          <w:rFonts w:ascii="宋体" w:eastAsia="宋体" w:hAnsi="宋体" w:cs="宋体"/>
          <w:spacing w:val="-12"/>
          <w:sz w:val="24"/>
        </w:rPr>
        <w:t>商务英语</w:t>
      </w:r>
    </w:p>
    <w:p w:rsidR="00827BAE" w:rsidRDefault="00D36223">
      <w:pPr>
        <w:spacing w:before="145" w:line="220" w:lineRule="auto"/>
        <w:ind w:left="747"/>
        <w:rPr>
          <w:rFonts w:ascii="宋体" w:eastAsia="宋体" w:hAnsi="宋体" w:cs="宋体"/>
          <w:sz w:val="24"/>
        </w:rPr>
      </w:pPr>
      <w:r>
        <w:rPr>
          <w:rFonts w:ascii="宋体" w:eastAsia="宋体" w:hAnsi="宋体" w:cs="宋体"/>
          <w:spacing w:val="-10"/>
          <w:sz w:val="24"/>
        </w:rPr>
        <w:t>教</w:t>
      </w:r>
      <w:r>
        <w:rPr>
          <w:rFonts w:ascii="宋体" w:eastAsia="宋体" w:hAnsi="宋体" w:cs="宋体"/>
          <w:spacing w:val="-8"/>
          <w:sz w:val="24"/>
        </w:rPr>
        <w:t>材</w:t>
      </w:r>
      <w:r>
        <w:rPr>
          <w:rFonts w:ascii="宋体" w:eastAsia="宋体" w:hAnsi="宋体" w:cs="宋体"/>
          <w:spacing w:val="-5"/>
          <w:sz w:val="24"/>
        </w:rPr>
        <w:t>：</w:t>
      </w:r>
      <w:r>
        <w:rPr>
          <w:rFonts w:ascii="宋体" w:eastAsia="宋体" w:hAnsi="宋体" w:cs="宋体"/>
          <w:spacing w:val="-5"/>
          <w:sz w:val="24"/>
        </w:rPr>
        <w:t xml:space="preserve">   </w:t>
      </w:r>
      <w:r>
        <w:rPr>
          <w:rFonts w:ascii="宋体" w:eastAsia="宋体" w:hAnsi="宋体" w:cs="宋体"/>
          <w:spacing w:val="-5"/>
          <w:sz w:val="24"/>
        </w:rPr>
        <w:t>实用商务英语翻译</w:t>
      </w:r>
      <w:r>
        <w:rPr>
          <w:rFonts w:ascii="宋体" w:eastAsia="宋体" w:hAnsi="宋体" w:cs="宋体"/>
          <w:spacing w:val="-5"/>
          <w:sz w:val="24"/>
        </w:rPr>
        <w:t xml:space="preserve">  </w:t>
      </w:r>
      <w:r>
        <w:rPr>
          <w:rFonts w:ascii="宋体" w:eastAsia="宋体" w:hAnsi="宋体" w:cs="宋体"/>
          <w:spacing w:val="-5"/>
          <w:sz w:val="24"/>
        </w:rPr>
        <w:t>东南大学出版社</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2020 </w:t>
      </w:r>
      <w:r>
        <w:rPr>
          <w:rFonts w:ascii="宋体" w:eastAsia="宋体" w:hAnsi="宋体" w:cs="宋体"/>
          <w:spacing w:val="-5"/>
          <w:sz w:val="24"/>
        </w:rPr>
        <w:t>年</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7 </w:t>
      </w:r>
      <w:r>
        <w:rPr>
          <w:rFonts w:ascii="宋体" w:eastAsia="宋体" w:hAnsi="宋体" w:cs="宋体"/>
          <w:spacing w:val="-5"/>
          <w:sz w:val="24"/>
        </w:rPr>
        <w:t>月</w:t>
      </w:r>
    </w:p>
    <w:p w:rsidR="00827BAE" w:rsidRDefault="00D36223">
      <w:pPr>
        <w:spacing w:before="147" w:line="220" w:lineRule="auto"/>
        <w:ind w:left="743"/>
        <w:rPr>
          <w:rFonts w:ascii="宋体" w:eastAsia="宋体" w:hAnsi="宋体" w:cs="宋体"/>
          <w:sz w:val="24"/>
        </w:rPr>
      </w:pPr>
      <w:r>
        <w:rPr>
          <w:rFonts w:ascii="宋体" w:eastAsia="宋体" w:hAnsi="宋体" w:cs="宋体"/>
          <w:spacing w:val="-1"/>
          <w:sz w:val="24"/>
        </w:rPr>
        <w:t>课程归口：外国语</w:t>
      </w:r>
      <w:r>
        <w:rPr>
          <w:rFonts w:ascii="宋体" w:eastAsia="宋体" w:hAnsi="宋体" w:cs="宋体"/>
          <w:sz w:val="24"/>
        </w:rPr>
        <w:t>学院</w:t>
      </w:r>
    </w:p>
    <w:p w:rsidR="00827BAE" w:rsidRDefault="00D36223">
      <w:pPr>
        <w:spacing w:before="145" w:line="220" w:lineRule="auto"/>
        <w:ind w:left="749"/>
        <w:rPr>
          <w:rFonts w:ascii="宋体" w:eastAsia="宋体" w:hAnsi="宋体" w:cs="宋体"/>
          <w:sz w:val="24"/>
        </w:rPr>
      </w:pPr>
      <w:r>
        <w:rPr>
          <w:rFonts w:ascii="宋体" w:eastAsia="宋体" w:hAnsi="宋体" w:cs="宋体"/>
          <w:spacing w:val="-1"/>
          <w:sz w:val="24"/>
        </w:rPr>
        <w:t>先修课程：综合英语，语法与修</w:t>
      </w:r>
      <w:r>
        <w:rPr>
          <w:rFonts w:ascii="宋体" w:eastAsia="宋体" w:hAnsi="宋体" w:cs="宋体"/>
          <w:sz w:val="24"/>
        </w:rPr>
        <w:t>辞，基础英语写作，中外翻译简史</w:t>
      </w:r>
    </w:p>
    <w:bookmarkEnd w:id="100"/>
    <w:p w:rsidR="00827BAE" w:rsidRDefault="00D36223">
      <w:pPr>
        <w:spacing w:before="291" w:line="227" w:lineRule="auto"/>
        <w:ind w:left="30"/>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、思政目标</w:t>
      </w:r>
    </w:p>
    <w:p w:rsidR="00827BAE" w:rsidRDefault="00827BAE">
      <w:pPr>
        <w:spacing w:line="425" w:lineRule="auto"/>
        <w:rPr>
          <w:rFonts w:ascii="Arial"/>
        </w:rPr>
      </w:pPr>
    </w:p>
    <w:p w:rsidR="00827BAE" w:rsidRDefault="00D36223">
      <w:pPr>
        <w:spacing w:before="78" w:line="365" w:lineRule="auto"/>
        <w:ind w:left="24" w:right="8" w:firstLine="480"/>
        <w:rPr>
          <w:rFonts w:ascii="宋体" w:eastAsia="宋体" w:hAnsi="宋体" w:cs="宋体"/>
          <w:sz w:val="24"/>
        </w:rPr>
      </w:pPr>
      <w:r>
        <w:rPr>
          <w:rFonts w:ascii="宋体" w:eastAsia="宋体" w:hAnsi="宋体" w:cs="宋体"/>
          <w:spacing w:val="-12"/>
          <w:sz w:val="24"/>
        </w:rPr>
        <w:t>通过本</w:t>
      </w:r>
      <w:r>
        <w:rPr>
          <w:rFonts w:ascii="宋体" w:eastAsia="宋体" w:hAnsi="宋体" w:cs="宋体"/>
          <w:spacing w:val="-8"/>
          <w:sz w:val="24"/>
        </w:rPr>
        <w:t>课</w:t>
      </w:r>
      <w:r>
        <w:rPr>
          <w:rFonts w:ascii="宋体" w:eastAsia="宋体" w:hAnsi="宋体" w:cs="宋体"/>
          <w:spacing w:val="-6"/>
          <w:sz w:val="24"/>
        </w:rPr>
        <w:t>程的学习，</w:t>
      </w:r>
      <w:r>
        <w:rPr>
          <w:rFonts w:ascii="宋体" w:eastAsia="宋体" w:hAnsi="宋体" w:cs="宋体"/>
          <w:spacing w:val="-6"/>
          <w:sz w:val="24"/>
        </w:rPr>
        <w:t xml:space="preserve"> </w:t>
      </w:r>
      <w:r>
        <w:rPr>
          <w:rFonts w:ascii="宋体" w:eastAsia="宋体" w:hAnsi="宋体" w:cs="宋体"/>
          <w:spacing w:val="-6"/>
          <w:sz w:val="24"/>
        </w:rPr>
        <w:t>培养学生了解中华民族的传统美德和社会主义核心价值</w:t>
      </w:r>
      <w:r>
        <w:rPr>
          <w:rFonts w:ascii="宋体" w:eastAsia="宋体" w:hAnsi="宋体" w:cs="宋体"/>
          <w:sz w:val="24"/>
        </w:rPr>
        <w:t xml:space="preserve"> </w:t>
      </w:r>
      <w:r>
        <w:rPr>
          <w:rFonts w:ascii="宋体" w:eastAsia="宋体" w:hAnsi="宋体" w:cs="宋体"/>
          <w:spacing w:val="-12"/>
          <w:sz w:val="24"/>
        </w:rPr>
        <w:t>体</w:t>
      </w:r>
      <w:r>
        <w:rPr>
          <w:rFonts w:ascii="宋体" w:eastAsia="宋体" w:hAnsi="宋体" w:cs="宋体"/>
          <w:spacing w:val="-8"/>
          <w:sz w:val="24"/>
        </w:rPr>
        <w:t>系</w:t>
      </w:r>
      <w:r>
        <w:rPr>
          <w:rFonts w:ascii="宋体" w:eastAsia="宋体" w:hAnsi="宋体" w:cs="宋体"/>
          <w:spacing w:val="-6"/>
          <w:sz w:val="24"/>
        </w:rPr>
        <w:t>的基本内容，</w:t>
      </w:r>
      <w:r>
        <w:rPr>
          <w:rFonts w:ascii="宋体" w:eastAsia="宋体" w:hAnsi="宋体" w:cs="宋体"/>
          <w:spacing w:val="-6"/>
          <w:sz w:val="24"/>
        </w:rPr>
        <w:t xml:space="preserve"> </w:t>
      </w:r>
      <w:r>
        <w:rPr>
          <w:rFonts w:ascii="宋体" w:eastAsia="宋体" w:hAnsi="宋体" w:cs="宋体"/>
          <w:spacing w:val="-6"/>
          <w:sz w:val="24"/>
        </w:rPr>
        <w:t>掌握以爱国主义为核心的民族精神和以改革创新为核心的时代</w:t>
      </w:r>
      <w:r>
        <w:rPr>
          <w:rFonts w:ascii="宋体" w:eastAsia="宋体" w:hAnsi="宋体" w:cs="宋体"/>
          <w:sz w:val="24"/>
        </w:rPr>
        <w:t xml:space="preserve"> </w:t>
      </w:r>
      <w:r>
        <w:rPr>
          <w:rFonts w:ascii="宋体" w:eastAsia="宋体" w:hAnsi="宋体" w:cs="宋体"/>
          <w:spacing w:val="-18"/>
          <w:sz w:val="24"/>
        </w:rPr>
        <w:t>精</w:t>
      </w:r>
      <w:r>
        <w:rPr>
          <w:rFonts w:ascii="宋体" w:eastAsia="宋体" w:hAnsi="宋体" w:cs="宋体"/>
          <w:spacing w:val="-11"/>
          <w:sz w:val="24"/>
        </w:rPr>
        <w:t>神</w:t>
      </w:r>
      <w:r>
        <w:rPr>
          <w:rFonts w:ascii="宋体" w:eastAsia="宋体" w:hAnsi="宋体" w:cs="宋体"/>
          <w:spacing w:val="-9"/>
          <w:sz w:val="24"/>
        </w:rPr>
        <w:t>实质，</w:t>
      </w:r>
      <w:r>
        <w:rPr>
          <w:rFonts w:ascii="宋体" w:eastAsia="宋体" w:hAnsi="宋体" w:cs="宋体"/>
          <w:spacing w:val="-9"/>
          <w:sz w:val="24"/>
        </w:rPr>
        <w:t xml:space="preserve"> </w:t>
      </w:r>
      <w:r>
        <w:rPr>
          <w:rFonts w:ascii="宋体" w:eastAsia="宋体" w:hAnsi="宋体" w:cs="宋体"/>
          <w:spacing w:val="-9"/>
          <w:sz w:val="24"/>
        </w:rPr>
        <w:t>认识建设中国特色社会主义思想的基本内涵和重要意义，</w:t>
      </w:r>
      <w:r>
        <w:rPr>
          <w:rFonts w:ascii="宋体" w:eastAsia="宋体" w:hAnsi="宋体" w:cs="宋体"/>
          <w:spacing w:val="-9"/>
          <w:sz w:val="24"/>
        </w:rPr>
        <w:t xml:space="preserve"> </w:t>
      </w:r>
      <w:r>
        <w:rPr>
          <w:rFonts w:ascii="宋体" w:eastAsia="宋体" w:hAnsi="宋体" w:cs="宋体"/>
          <w:spacing w:val="-9"/>
          <w:sz w:val="24"/>
        </w:rPr>
        <w:t>坚定共产主</w:t>
      </w:r>
      <w:r>
        <w:rPr>
          <w:rFonts w:ascii="宋体" w:eastAsia="宋体" w:hAnsi="宋体" w:cs="宋体"/>
          <w:sz w:val="24"/>
        </w:rPr>
        <w:t xml:space="preserve"> </w:t>
      </w:r>
      <w:r>
        <w:rPr>
          <w:rFonts w:ascii="宋体" w:eastAsia="宋体" w:hAnsi="宋体" w:cs="宋体"/>
          <w:spacing w:val="-4"/>
          <w:sz w:val="24"/>
        </w:rPr>
        <w:t>义</w:t>
      </w:r>
      <w:r>
        <w:rPr>
          <w:rFonts w:ascii="宋体" w:eastAsia="宋体" w:hAnsi="宋体" w:cs="宋体"/>
          <w:spacing w:val="-2"/>
          <w:sz w:val="24"/>
        </w:rPr>
        <w:t>的理想信念，树立正确的人生观和价值观。</w:t>
      </w:r>
    </w:p>
    <w:p w:rsidR="00827BAE" w:rsidRDefault="00D36223">
      <w:pPr>
        <w:spacing w:before="164" w:line="226" w:lineRule="auto"/>
        <w:ind w:left="25"/>
        <w:rPr>
          <w:rFonts w:ascii="宋体" w:eastAsia="宋体" w:hAnsi="宋体" w:cs="宋体"/>
          <w:sz w:val="27"/>
          <w:szCs w:val="27"/>
        </w:rPr>
      </w:pPr>
      <w:r>
        <w:rPr>
          <w:rFonts w:ascii="宋体" w:eastAsia="宋体" w:hAnsi="宋体" w:cs="宋体"/>
          <w:spacing w:val="36"/>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30"/>
          <w:sz w:val="27"/>
          <w:szCs w:val="27"/>
          <w14:textOutline w14:w="4241" w14:cap="flat" w14:cmpd="sng" w14:algn="ctr">
            <w14:solidFill>
              <w14:srgbClr w14:val="000000"/>
            </w14:solidFill>
            <w14:prstDash w14:val="solid"/>
            <w14:miter w14:lim="0"/>
          </w14:textOutline>
        </w:rPr>
        <w:t>、课程的性质、任务和目的</w:t>
      </w:r>
    </w:p>
    <w:p w:rsidR="00827BAE" w:rsidRDefault="00827BAE">
      <w:pPr>
        <w:spacing w:line="429" w:lineRule="auto"/>
        <w:rPr>
          <w:rFonts w:ascii="Arial"/>
        </w:rPr>
      </w:pPr>
    </w:p>
    <w:p w:rsidR="00827BAE" w:rsidRDefault="00D36223">
      <w:pPr>
        <w:spacing w:before="79" w:line="363" w:lineRule="auto"/>
        <w:ind w:left="24" w:right="8"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程是商务英语专业的一门专业必修课。本课程的教学目的是培养学生掌</w:t>
      </w:r>
      <w:r>
        <w:rPr>
          <w:rFonts w:ascii="宋体" w:eastAsia="宋体" w:hAnsi="宋体" w:cs="宋体"/>
          <w:sz w:val="24"/>
        </w:rPr>
        <w:t xml:space="preserve"> </w:t>
      </w:r>
      <w:r>
        <w:rPr>
          <w:rFonts w:ascii="宋体" w:eastAsia="宋体" w:hAnsi="宋体" w:cs="宋体"/>
          <w:spacing w:val="-18"/>
          <w:sz w:val="24"/>
        </w:rPr>
        <w:t>握</w:t>
      </w:r>
      <w:r>
        <w:rPr>
          <w:rFonts w:ascii="宋体" w:eastAsia="宋体" w:hAnsi="宋体" w:cs="宋体"/>
          <w:spacing w:val="-11"/>
          <w:sz w:val="24"/>
        </w:rPr>
        <w:t>阅</w:t>
      </w:r>
      <w:r>
        <w:rPr>
          <w:rFonts w:ascii="宋体" w:eastAsia="宋体" w:hAnsi="宋体" w:cs="宋体"/>
          <w:spacing w:val="-9"/>
          <w:sz w:val="24"/>
        </w:rPr>
        <w:t>读和理解商务英语文章的基本技能，</w:t>
      </w:r>
      <w:r>
        <w:rPr>
          <w:rFonts w:ascii="宋体" w:eastAsia="宋体" w:hAnsi="宋体" w:cs="宋体"/>
          <w:spacing w:val="-9"/>
          <w:sz w:val="24"/>
        </w:rPr>
        <w:t xml:space="preserve"> </w:t>
      </w:r>
      <w:r>
        <w:rPr>
          <w:rFonts w:ascii="宋体" w:eastAsia="宋体" w:hAnsi="宋体" w:cs="宋体"/>
          <w:spacing w:val="-9"/>
          <w:sz w:val="24"/>
        </w:rPr>
        <w:t>获取商务信息的基本能力，</w:t>
      </w:r>
      <w:r>
        <w:rPr>
          <w:rFonts w:ascii="宋体" w:eastAsia="宋体" w:hAnsi="宋体" w:cs="宋体"/>
          <w:spacing w:val="-9"/>
          <w:sz w:val="24"/>
        </w:rPr>
        <w:t xml:space="preserve"> </w:t>
      </w:r>
      <w:r>
        <w:rPr>
          <w:rFonts w:ascii="宋体" w:eastAsia="宋体" w:hAnsi="宋体" w:cs="宋体"/>
          <w:spacing w:val="-9"/>
          <w:sz w:val="24"/>
        </w:rPr>
        <w:t>为进一步学</w:t>
      </w:r>
      <w:r>
        <w:rPr>
          <w:rFonts w:ascii="宋体" w:eastAsia="宋体" w:hAnsi="宋体" w:cs="宋体"/>
          <w:sz w:val="24"/>
        </w:rPr>
        <w:t xml:space="preserve"> </w:t>
      </w:r>
      <w:r>
        <w:rPr>
          <w:rFonts w:ascii="宋体" w:eastAsia="宋体" w:hAnsi="宋体" w:cs="宋体"/>
          <w:spacing w:val="-12"/>
          <w:sz w:val="24"/>
        </w:rPr>
        <w:t>习</w:t>
      </w:r>
      <w:r>
        <w:rPr>
          <w:rFonts w:ascii="宋体" w:eastAsia="宋体" w:hAnsi="宋体" w:cs="宋体"/>
          <w:spacing w:val="-8"/>
          <w:sz w:val="24"/>
        </w:rPr>
        <w:t>英</w:t>
      </w:r>
      <w:r>
        <w:rPr>
          <w:rFonts w:ascii="宋体" w:eastAsia="宋体" w:hAnsi="宋体" w:cs="宋体"/>
          <w:spacing w:val="-6"/>
          <w:sz w:val="24"/>
        </w:rPr>
        <w:t>语翻译，</w:t>
      </w:r>
      <w:r>
        <w:rPr>
          <w:rFonts w:ascii="宋体" w:eastAsia="宋体" w:hAnsi="宋体" w:cs="宋体"/>
          <w:spacing w:val="-6"/>
          <w:sz w:val="24"/>
        </w:rPr>
        <w:t xml:space="preserve"> </w:t>
      </w:r>
      <w:r>
        <w:rPr>
          <w:rFonts w:ascii="宋体" w:eastAsia="宋体" w:hAnsi="宋体" w:cs="宋体"/>
          <w:spacing w:val="-6"/>
          <w:sz w:val="24"/>
        </w:rPr>
        <w:t>毕业后成</w:t>
      </w:r>
      <w:r>
        <w:rPr>
          <w:rFonts w:ascii="宋体" w:eastAsia="宋体" w:hAnsi="宋体" w:cs="宋体"/>
          <w:spacing w:val="-6"/>
          <w:sz w:val="24"/>
        </w:rPr>
        <w:t>为适应社会需要的应用型涉外商务翻译工作者打下坚实的</w:t>
      </w:r>
      <w:r>
        <w:rPr>
          <w:rFonts w:ascii="宋体" w:eastAsia="宋体" w:hAnsi="宋体" w:cs="宋体"/>
          <w:sz w:val="24"/>
        </w:rPr>
        <w:t xml:space="preserve"> </w:t>
      </w:r>
      <w:r>
        <w:rPr>
          <w:rFonts w:ascii="宋体" w:eastAsia="宋体" w:hAnsi="宋体" w:cs="宋体"/>
          <w:spacing w:val="-12"/>
          <w:sz w:val="24"/>
        </w:rPr>
        <w:t>基</w:t>
      </w:r>
      <w:r>
        <w:rPr>
          <w:rFonts w:ascii="宋体" w:eastAsia="宋体" w:hAnsi="宋体" w:cs="宋体"/>
          <w:spacing w:val="-8"/>
          <w:sz w:val="24"/>
        </w:rPr>
        <w:t>础</w:t>
      </w:r>
      <w:r>
        <w:rPr>
          <w:rFonts w:ascii="宋体" w:eastAsia="宋体" w:hAnsi="宋体" w:cs="宋体"/>
          <w:spacing w:val="-6"/>
          <w:sz w:val="24"/>
        </w:rPr>
        <w:t>。通过学习有关商务活动的实用语言材料，</w:t>
      </w:r>
      <w:r>
        <w:rPr>
          <w:rFonts w:ascii="宋体" w:eastAsia="宋体" w:hAnsi="宋体" w:cs="宋体"/>
          <w:spacing w:val="-6"/>
          <w:sz w:val="24"/>
        </w:rPr>
        <w:t xml:space="preserve"> </w:t>
      </w:r>
      <w:r>
        <w:rPr>
          <w:rFonts w:ascii="宋体" w:eastAsia="宋体" w:hAnsi="宋体" w:cs="宋体"/>
          <w:spacing w:val="-6"/>
          <w:sz w:val="24"/>
        </w:rPr>
        <w:t>学生应熟悉主要的商务英语文章</w:t>
      </w:r>
      <w:r>
        <w:rPr>
          <w:rFonts w:ascii="宋体" w:eastAsia="宋体" w:hAnsi="宋体" w:cs="宋体"/>
          <w:sz w:val="24"/>
        </w:rPr>
        <w:t xml:space="preserve"> </w:t>
      </w:r>
      <w:r>
        <w:rPr>
          <w:rFonts w:ascii="宋体" w:eastAsia="宋体" w:hAnsi="宋体" w:cs="宋体"/>
          <w:spacing w:val="-18"/>
          <w:sz w:val="24"/>
        </w:rPr>
        <w:t>类</w:t>
      </w:r>
      <w:r>
        <w:rPr>
          <w:rFonts w:ascii="宋体" w:eastAsia="宋体" w:hAnsi="宋体" w:cs="宋体"/>
          <w:spacing w:val="-11"/>
          <w:sz w:val="24"/>
        </w:rPr>
        <w:t>型</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掌握国际商务文章的语言风格和特点、常用词汇、短语和句型，</w:t>
      </w:r>
      <w:r>
        <w:rPr>
          <w:rFonts w:ascii="宋体" w:eastAsia="宋体" w:hAnsi="宋体" w:cs="宋体"/>
          <w:spacing w:val="-9"/>
          <w:sz w:val="24"/>
        </w:rPr>
        <w:t xml:space="preserve"> </w:t>
      </w:r>
      <w:r>
        <w:rPr>
          <w:rFonts w:ascii="宋体" w:eastAsia="宋体" w:hAnsi="宋体" w:cs="宋体"/>
          <w:spacing w:val="-9"/>
          <w:sz w:val="24"/>
        </w:rPr>
        <w:t>提高阅读</w:t>
      </w:r>
      <w:r>
        <w:rPr>
          <w:rFonts w:ascii="宋体" w:eastAsia="宋体" w:hAnsi="宋体" w:cs="宋体"/>
          <w:sz w:val="24"/>
        </w:rPr>
        <w:t xml:space="preserve"> </w:t>
      </w:r>
      <w:r>
        <w:rPr>
          <w:rFonts w:ascii="宋体" w:eastAsia="宋体" w:hAnsi="宋体" w:cs="宋体"/>
          <w:spacing w:val="-4"/>
          <w:sz w:val="24"/>
        </w:rPr>
        <w:t>商</w:t>
      </w:r>
      <w:r>
        <w:rPr>
          <w:rFonts w:ascii="宋体" w:eastAsia="宋体" w:hAnsi="宋体" w:cs="宋体"/>
          <w:spacing w:val="-3"/>
          <w:sz w:val="24"/>
        </w:rPr>
        <w:t>务文章的能力和翻译能力。</w:t>
      </w:r>
    </w:p>
    <w:p w:rsidR="00827BAE" w:rsidRDefault="00D36223">
      <w:pPr>
        <w:spacing w:before="158" w:line="225" w:lineRule="auto"/>
        <w:ind w:left="52"/>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四、课程的基本内容及要求</w:t>
      </w:r>
    </w:p>
    <w:p w:rsidR="00827BAE" w:rsidRDefault="00827BAE">
      <w:pPr>
        <w:sectPr w:rsidR="00827BAE">
          <w:footerReference w:type="default" r:id="rId97"/>
          <w:pgSz w:w="11900" w:h="16840"/>
          <w:pgMar w:top="400" w:right="1785" w:bottom="1153" w:left="1785" w:header="0" w:footer="996" w:gutter="0"/>
          <w:cols w:space="720"/>
        </w:sectPr>
      </w:pPr>
    </w:p>
    <w:p w:rsidR="00827BAE" w:rsidRDefault="00827BAE">
      <w:pPr>
        <w:spacing w:line="267"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362" w:lineRule="auto"/>
        <w:ind w:left="96" w:right="20" w:firstLine="483"/>
        <w:rPr>
          <w:rFonts w:ascii="宋体" w:eastAsia="宋体" w:hAnsi="宋体" w:cs="宋体"/>
          <w:sz w:val="24"/>
        </w:rPr>
      </w:pPr>
      <w:r>
        <w:rPr>
          <w:rFonts w:ascii="宋体" w:eastAsia="宋体" w:hAnsi="宋体" w:cs="宋体"/>
          <w:spacing w:val="-12"/>
          <w:sz w:val="24"/>
        </w:rPr>
        <w:t>商务英语</w:t>
      </w:r>
      <w:r>
        <w:rPr>
          <w:rFonts w:ascii="宋体" w:eastAsia="宋体" w:hAnsi="宋体" w:cs="宋体"/>
          <w:spacing w:val="-7"/>
          <w:sz w:val="24"/>
        </w:rPr>
        <w:t>翻</w:t>
      </w:r>
      <w:r>
        <w:rPr>
          <w:rFonts w:ascii="宋体" w:eastAsia="宋体" w:hAnsi="宋体" w:cs="宋体"/>
          <w:spacing w:val="-6"/>
          <w:sz w:val="24"/>
        </w:rPr>
        <w:t>译课程教学内容应包括翻译的常用翻译技巧，</w:t>
      </w:r>
      <w:r>
        <w:rPr>
          <w:rFonts w:ascii="宋体" w:eastAsia="宋体" w:hAnsi="宋体" w:cs="宋体"/>
          <w:spacing w:val="-6"/>
          <w:sz w:val="24"/>
        </w:rPr>
        <w:t xml:space="preserve"> </w:t>
      </w:r>
      <w:r>
        <w:rPr>
          <w:rFonts w:ascii="宋体" w:eastAsia="宋体" w:hAnsi="宋体" w:cs="宋体"/>
          <w:spacing w:val="-6"/>
          <w:sz w:val="24"/>
        </w:rPr>
        <w:t>以及在掌握常用翻</w:t>
      </w:r>
      <w:r>
        <w:rPr>
          <w:rFonts w:ascii="宋体" w:eastAsia="宋体" w:hAnsi="宋体" w:cs="宋体"/>
          <w:sz w:val="24"/>
        </w:rPr>
        <w:t xml:space="preserve"> </w:t>
      </w:r>
      <w:r>
        <w:rPr>
          <w:rFonts w:ascii="宋体" w:eastAsia="宋体" w:hAnsi="宋体" w:cs="宋体"/>
          <w:spacing w:val="-12"/>
          <w:sz w:val="24"/>
        </w:rPr>
        <w:t>译</w:t>
      </w:r>
      <w:r>
        <w:rPr>
          <w:rFonts w:ascii="宋体" w:eastAsia="宋体" w:hAnsi="宋体" w:cs="宋体"/>
          <w:spacing w:val="-9"/>
          <w:sz w:val="24"/>
        </w:rPr>
        <w:t>技</w:t>
      </w:r>
      <w:r>
        <w:rPr>
          <w:rFonts w:ascii="宋体" w:eastAsia="宋体" w:hAnsi="宋体" w:cs="宋体"/>
          <w:spacing w:val="-6"/>
          <w:sz w:val="24"/>
        </w:rPr>
        <w:t>巧的基础上，</w:t>
      </w:r>
      <w:r>
        <w:rPr>
          <w:rFonts w:ascii="宋体" w:eastAsia="宋体" w:hAnsi="宋体" w:cs="宋体"/>
          <w:spacing w:val="-6"/>
          <w:sz w:val="24"/>
        </w:rPr>
        <w:t xml:space="preserve"> </w:t>
      </w:r>
      <w:r>
        <w:rPr>
          <w:rFonts w:ascii="宋体" w:eastAsia="宋体" w:hAnsi="宋体" w:cs="宋体"/>
          <w:spacing w:val="-6"/>
          <w:sz w:val="24"/>
        </w:rPr>
        <w:t>注重英语学习与商务专业知识、英汉翻译理论与在商务方面实</w:t>
      </w:r>
      <w:r>
        <w:rPr>
          <w:rFonts w:ascii="宋体" w:eastAsia="宋体" w:hAnsi="宋体" w:cs="宋体"/>
          <w:sz w:val="24"/>
        </w:rPr>
        <w:t xml:space="preserve"> </w:t>
      </w:r>
      <w:r>
        <w:rPr>
          <w:rFonts w:ascii="宋体" w:eastAsia="宋体" w:hAnsi="宋体" w:cs="宋体"/>
          <w:spacing w:val="-20"/>
          <w:sz w:val="24"/>
        </w:rPr>
        <w:t>际应</w:t>
      </w:r>
      <w:r>
        <w:rPr>
          <w:rFonts w:ascii="宋体" w:eastAsia="宋体" w:hAnsi="宋体" w:cs="宋体"/>
          <w:spacing w:val="-16"/>
          <w:sz w:val="24"/>
        </w:rPr>
        <w:t>用</w:t>
      </w:r>
      <w:r>
        <w:rPr>
          <w:rFonts w:ascii="宋体" w:eastAsia="宋体" w:hAnsi="宋体" w:cs="宋体"/>
          <w:spacing w:val="-10"/>
          <w:sz w:val="24"/>
        </w:rPr>
        <w:t>的有机结合，</w:t>
      </w:r>
      <w:r>
        <w:rPr>
          <w:rFonts w:ascii="宋体" w:eastAsia="宋体" w:hAnsi="宋体" w:cs="宋体"/>
          <w:spacing w:val="-10"/>
          <w:sz w:val="24"/>
        </w:rPr>
        <w:t xml:space="preserve"> </w:t>
      </w:r>
      <w:r>
        <w:rPr>
          <w:rFonts w:ascii="宋体" w:eastAsia="宋体" w:hAnsi="宋体" w:cs="宋体"/>
          <w:spacing w:val="-10"/>
          <w:sz w:val="24"/>
        </w:rPr>
        <w:t>使学习者在学习有关专业知识的同时，掌握</w:t>
      </w:r>
      <w:r>
        <w:rPr>
          <w:rFonts w:ascii="宋体" w:eastAsia="宋体" w:hAnsi="宋体" w:cs="宋体"/>
          <w:spacing w:val="-10"/>
          <w:sz w:val="24"/>
        </w:rPr>
        <w:t>—</w:t>
      </w:r>
      <w:r>
        <w:rPr>
          <w:rFonts w:ascii="宋体" w:eastAsia="宋体" w:hAnsi="宋体" w:cs="宋体"/>
          <w:spacing w:val="-10"/>
          <w:sz w:val="24"/>
        </w:rPr>
        <w:t>定的翻译技能，</w:t>
      </w:r>
      <w:r>
        <w:rPr>
          <w:rFonts w:ascii="宋体" w:eastAsia="宋体" w:hAnsi="宋体" w:cs="宋体"/>
          <w:sz w:val="24"/>
        </w:rPr>
        <w:t xml:space="preserve"> </w:t>
      </w:r>
      <w:r>
        <w:rPr>
          <w:rFonts w:ascii="宋体" w:eastAsia="宋体" w:hAnsi="宋体" w:cs="宋体"/>
          <w:spacing w:val="-2"/>
          <w:sz w:val="24"/>
        </w:rPr>
        <w:t>如词语的正确理解与翻译，翻译中的词类转换，被动语态的翻</w:t>
      </w:r>
      <w:r>
        <w:rPr>
          <w:rFonts w:ascii="宋体" w:eastAsia="宋体" w:hAnsi="宋体" w:cs="宋体"/>
          <w:spacing w:val="-1"/>
          <w:sz w:val="24"/>
        </w:rPr>
        <w:t>译，长句的翻译，</w:t>
      </w:r>
      <w:r>
        <w:rPr>
          <w:rFonts w:ascii="宋体" w:eastAsia="宋体" w:hAnsi="宋体" w:cs="宋体"/>
          <w:sz w:val="24"/>
        </w:rPr>
        <w:t xml:space="preserve"> </w:t>
      </w:r>
      <w:r>
        <w:rPr>
          <w:rFonts w:ascii="宋体" w:eastAsia="宋体" w:hAnsi="宋体" w:cs="宋体"/>
          <w:spacing w:val="-21"/>
          <w:sz w:val="24"/>
        </w:rPr>
        <w:t>定</w:t>
      </w:r>
      <w:r>
        <w:rPr>
          <w:rFonts w:ascii="宋体" w:eastAsia="宋体" w:hAnsi="宋体" w:cs="宋体"/>
          <w:spacing w:val="-12"/>
          <w:sz w:val="24"/>
        </w:rPr>
        <w:t>语从句的翻译，</w:t>
      </w:r>
      <w:r>
        <w:rPr>
          <w:rFonts w:ascii="宋体" w:eastAsia="宋体" w:hAnsi="宋体" w:cs="宋体"/>
          <w:spacing w:val="-12"/>
          <w:sz w:val="24"/>
        </w:rPr>
        <w:t xml:space="preserve"> </w:t>
      </w:r>
      <w:r>
        <w:rPr>
          <w:rFonts w:ascii="宋体" w:eastAsia="宋体" w:hAnsi="宋体" w:cs="宋体"/>
          <w:spacing w:val="-12"/>
          <w:sz w:val="24"/>
        </w:rPr>
        <w:t>否定句的翻译，</w:t>
      </w:r>
      <w:r>
        <w:rPr>
          <w:rFonts w:ascii="宋体" w:eastAsia="宋体" w:hAnsi="宋体" w:cs="宋体"/>
          <w:spacing w:val="-12"/>
          <w:sz w:val="24"/>
        </w:rPr>
        <w:t xml:space="preserve"> </w:t>
      </w:r>
      <w:r>
        <w:rPr>
          <w:rFonts w:ascii="宋体" w:eastAsia="宋体" w:hAnsi="宋体" w:cs="宋体"/>
          <w:spacing w:val="-12"/>
          <w:sz w:val="24"/>
        </w:rPr>
        <w:t>多枝共干句型的理解与翻译，</w:t>
      </w:r>
      <w:r>
        <w:rPr>
          <w:rFonts w:ascii="宋体" w:eastAsia="宋体" w:hAnsi="宋体" w:cs="宋体"/>
          <w:spacing w:val="-12"/>
          <w:sz w:val="24"/>
        </w:rPr>
        <w:t xml:space="preserve"> </w:t>
      </w:r>
      <w:r>
        <w:rPr>
          <w:rFonts w:ascii="宋体" w:eastAsia="宋体" w:hAnsi="宋体" w:cs="宋体"/>
          <w:spacing w:val="-12"/>
          <w:sz w:val="24"/>
        </w:rPr>
        <w:t>了解商务文书的</w:t>
      </w:r>
      <w:r>
        <w:rPr>
          <w:rFonts w:ascii="宋体" w:eastAsia="宋体" w:hAnsi="宋体" w:cs="宋体"/>
          <w:sz w:val="24"/>
        </w:rPr>
        <w:t xml:space="preserve"> </w:t>
      </w:r>
      <w:r>
        <w:rPr>
          <w:rFonts w:ascii="宋体" w:eastAsia="宋体" w:hAnsi="宋体" w:cs="宋体"/>
          <w:spacing w:val="-12"/>
          <w:sz w:val="24"/>
        </w:rPr>
        <w:t>常</w:t>
      </w:r>
      <w:r>
        <w:rPr>
          <w:rFonts w:ascii="宋体" w:eastAsia="宋体" w:hAnsi="宋体" w:cs="宋体"/>
          <w:spacing w:val="-9"/>
          <w:sz w:val="24"/>
        </w:rPr>
        <w:t>见</w:t>
      </w:r>
      <w:r>
        <w:rPr>
          <w:rFonts w:ascii="宋体" w:eastAsia="宋体" w:hAnsi="宋体" w:cs="宋体"/>
          <w:spacing w:val="-6"/>
          <w:sz w:val="24"/>
        </w:rPr>
        <w:t>格式和常用表达方式的翻译，</w:t>
      </w:r>
      <w:r>
        <w:rPr>
          <w:rFonts w:ascii="宋体" w:eastAsia="宋体" w:hAnsi="宋体" w:cs="宋体"/>
          <w:spacing w:val="-6"/>
          <w:sz w:val="24"/>
        </w:rPr>
        <w:t xml:space="preserve"> </w:t>
      </w:r>
      <w:r>
        <w:rPr>
          <w:rFonts w:ascii="宋体" w:eastAsia="宋体" w:hAnsi="宋体" w:cs="宋体"/>
          <w:spacing w:val="-6"/>
          <w:sz w:val="24"/>
        </w:rPr>
        <w:t>如涉外信函的翻译、产品说明书的翻译、招投</w:t>
      </w:r>
      <w:r>
        <w:rPr>
          <w:rFonts w:ascii="宋体" w:eastAsia="宋体" w:hAnsi="宋体" w:cs="宋体"/>
          <w:sz w:val="24"/>
        </w:rPr>
        <w:t xml:space="preserve"> </w:t>
      </w:r>
      <w:r>
        <w:rPr>
          <w:rFonts w:ascii="宋体" w:eastAsia="宋体" w:hAnsi="宋体" w:cs="宋体"/>
          <w:spacing w:val="-2"/>
          <w:sz w:val="24"/>
        </w:rPr>
        <w:t>标文本翻译、企业介绍翻译、广告翻</w:t>
      </w:r>
      <w:r>
        <w:rPr>
          <w:rFonts w:ascii="宋体" w:eastAsia="宋体" w:hAnsi="宋体" w:cs="宋体"/>
          <w:spacing w:val="-1"/>
          <w:sz w:val="24"/>
        </w:rPr>
        <w:t>译、商务合同的翻译等。</w:t>
      </w:r>
    </w:p>
    <w:p w:rsidR="00827BAE" w:rsidRDefault="00D36223">
      <w:pPr>
        <w:spacing w:before="255" w:line="364" w:lineRule="auto"/>
        <w:ind w:left="95" w:right="89" w:firstLine="480"/>
        <w:rPr>
          <w:rFonts w:ascii="宋体" w:eastAsia="宋体" w:hAnsi="宋体" w:cs="宋体"/>
          <w:sz w:val="24"/>
        </w:rPr>
      </w:pPr>
      <w:r>
        <w:rPr>
          <w:rFonts w:ascii="宋体" w:eastAsia="宋体" w:hAnsi="宋体" w:cs="宋体"/>
          <w:spacing w:val="4"/>
          <w:sz w:val="24"/>
        </w:rPr>
        <w:t>本课程的</w:t>
      </w:r>
      <w:r>
        <w:rPr>
          <w:rFonts w:ascii="宋体" w:eastAsia="宋体" w:hAnsi="宋体" w:cs="宋体"/>
          <w:spacing w:val="3"/>
          <w:sz w:val="24"/>
        </w:rPr>
        <w:t>教</w:t>
      </w:r>
      <w:r>
        <w:rPr>
          <w:rFonts w:ascii="宋体" w:eastAsia="宋体" w:hAnsi="宋体" w:cs="宋体"/>
          <w:spacing w:val="2"/>
          <w:sz w:val="24"/>
        </w:rPr>
        <w:t>学重点应放在使学生掌握国际商务文章的语言风格和特点</w:t>
      </w:r>
      <w:r>
        <w:rPr>
          <w:rFonts w:ascii="Times New Roman" w:eastAsia="Times New Roman" w:hAnsi="Times New Roman" w:cs="Times New Roman"/>
          <w:spacing w:val="2"/>
          <w:sz w:val="24"/>
        </w:rPr>
        <w:t>,</w:t>
      </w:r>
      <w:r>
        <w:rPr>
          <w:rFonts w:ascii="宋体" w:eastAsia="宋体" w:hAnsi="宋体" w:cs="宋体"/>
          <w:spacing w:val="2"/>
          <w:sz w:val="24"/>
        </w:rPr>
        <w:t>常用</w:t>
      </w:r>
      <w:r>
        <w:rPr>
          <w:rFonts w:ascii="宋体" w:eastAsia="宋体" w:hAnsi="宋体" w:cs="宋体"/>
          <w:sz w:val="24"/>
        </w:rPr>
        <w:t xml:space="preserve"> </w:t>
      </w:r>
      <w:r>
        <w:rPr>
          <w:rFonts w:ascii="宋体" w:eastAsia="宋体" w:hAnsi="宋体" w:cs="宋体"/>
          <w:spacing w:val="-18"/>
          <w:sz w:val="24"/>
        </w:rPr>
        <w:t>词</w:t>
      </w:r>
      <w:r>
        <w:rPr>
          <w:rFonts w:ascii="宋体" w:eastAsia="宋体" w:hAnsi="宋体" w:cs="宋体"/>
          <w:spacing w:val="-11"/>
          <w:sz w:val="24"/>
        </w:rPr>
        <w:t>汇</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短语和句型，</w:t>
      </w:r>
      <w:r>
        <w:rPr>
          <w:rFonts w:ascii="宋体" w:eastAsia="宋体" w:hAnsi="宋体" w:cs="宋体"/>
          <w:spacing w:val="-9"/>
          <w:sz w:val="24"/>
        </w:rPr>
        <w:t xml:space="preserve"> </w:t>
      </w:r>
      <w:r>
        <w:rPr>
          <w:rFonts w:ascii="宋体" w:eastAsia="宋体" w:hAnsi="宋体" w:cs="宋体"/>
          <w:spacing w:val="-9"/>
          <w:sz w:val="24"/>
        </w:rPr>
        <w:t>以及对商务英语文章中经常出现的国际经贸商务概念和理论</w:t>
      </w:r>
      <w:r>
        <w:rPr>
          <w:rFonts w:ascii="宋体" w:eastAsia="宋体" w:hAnsi="宋体" w:cs="宋体"/>
          <w:sz w:val="24"/>
        </w:rPr>
        <w:t xml:space="preserve"> </w:t>
      </w:r>
      <w:r>
        <w:rPr>
          <w:rFonts w:ascii="宋体" w:eastAsia="宋体" w:hAnsi="宋体" w:cs="宋体"/>
          <w:spacing w:val="-18"/>
          <w:sz w:val="24"/>
        </w:rPr>
        <w:t>的</w:t>
      </w:r>
      <w:r>
        <w:rPr>
          <w:rFonts w:ascii="宋体" w:eastAsia="宋体" w:hAnsi="宋体" w:cs="宋体"/>
          <w:spacing w:val="-11"/>
          <w:sz w:val="24"/>
        </w:rPr>
        <w:t>准</w:t>
      </w:r>
      <w:r>
        <w:rPr>
          <w:rFonts w:ascii="宋体" w:eastAsia="宋体" w:hAnsi="宋体" w:cs="宋体"/>
          <w:spacing w:val="-9"/>
          <w:sz w:val="24"/>
        </w:rPr>
        <w:t>确理解上；</w:t>
      </w:r>
      <w:r>
        <w:rPr>
          <w:rFonts w:ascii="宋体" w:eastAsia="宋体" w:hAnsi="宋体" w:cs="宋体"/>
          <w:spacing w:val="-9"/>
          <w:sz w:val="24"/>
        </w:rPr>
        <w:t xml:space="preserve"> </w:t>
      </w:r>
      <w:r>
        <w:rPr>
          <w:rFonts w:ascii="宋体" w:eastAsia="宋体" w:hAnsi="宋体" w:cs="宋体"/>
          <w:spacing w:val="-9"/>
          <w:sz w:val="24"/>
        </w:rPr>
        <w:t>同时要求学生能基本熟练阅读原版商务英语文章，</w:t>
      </w:r>
      <w:r>
        <w:rPr>
          <w:rFonts w:ascii="宋体" w:eastAsia="宋体" w:hAnsi="宋体" w:cs="宋体"/>
          <w:spacing w:val="-9"/>
          <w:sz w:val="24"/>
        </w:rPr>
        <w:t xml:space="preserve"> </w:t>
      </w:r>
      <w:r>
        <w:rPr>
          <w:rFonts w:ascii="宋体" w:eastAsia="宋体" w:hAnsi="宋体" w:cs="宋体"/>
          <w:spacing w:val="-9"/>
          <w:sz w:val="24"/>
        </w:rPr>
        <w:t>并逐渐学会欣</w:t>
      </w:r>
      <w:r>
        <w:rPr>
          <w:rFonts w:ascii="宋体" w:eastAsia="宋体" w:hAnsi="宋体" w:cs="宋体"/>
          <w:sz w:val="24"/>
        </w:rPr>
        <w:t xml:space="preserve"> </w:t>
      </w:r>
      <w:r>
        <w:rPr>
          <w:rFonts w:ascii="宋体" w:eastAsia="宋体" w:hAnsi="宋体" w:cs="宋体"/>
          <w:spacing w:val="-18"/>
          <w:sz w:val="24"/>
        </w:rPr>
        <w:t>赏</w:t>
      </w:r>
      <w:r>
        <w:rPr>
          <w:rFonts w:ascii="宋体" w:eastAsia="宋体" w:hAnsi="宋体" w:cs="宋体"/>
          <w:spacing w:val="-11"/>
          <w:sz w:val="24"/>
        </w:rPr>
        <w:t>原</w:t>
      </w:r>
      <w:r>
        <w:rPr>
          <w:rFonts w:ascii="宋体" w:eastAsia="宋体" w:hAnsi="宋体" w:cs="宋体"/>
          <w:spacing w:val="-9"/>
          <w:sz w:val="24"/>
        </w:rPr>
        <w:t>版商务英语文章的语言和文字魅力，</w:t>
      </w:r>
      <w:r>
        <w:rPr>
          <w:rFonts w:ascii="宋体" w:eastAsia="宋体" w:hAnsi="宋体" w:cs="宋体"/>
          <w:spacing w:val="-9"/>
          <w:sz w:val="24"/>
        </w:rPr>
        <w:t xml:space="preserve"> </w:t>
      </w:r>
      <w:r>
        <w:rPr>
          <w:rFonts w:ascii="宋体" w:eastAsia="宋体" w:hAnsi="宋体" w:cs="宋体"/>
          <w:spacing w:val="-9"/>
          <w:sz w:val="24"/>
        </w:rPr>
        <w:t>具备独立分析的能力；</w:t>
      </w:r>
      <w:r>
        <w:rPr>
          <w:rFonts w:ascii="宋体" w:eastAsia="宋体" w:hAnsi="宋体" w:cs="宋体"/>
          <w:spacing w:val="-9"/>
          <w:sz w:val="24"/>
        </w:rPr>
        <w:t xml:space="preserve"> </w:t>
      </w:r>
      <w:r>
        <w:rPr>
          <w:rFonts w:ascii="宋体" w:eastAsia="宋体" w:hAnsi="宋体" w:cs="宋体"/>
          <w:spacing w:val="-9"/>
          <w:sz w:val="24"/>
        </w:rPr>
        <w:t>能对一般性商务</w:t>
      </w:r>
      <w:r>
        <w:rPr>
          <w:rFonts w:ascii="宋体" w:eastAsia="宋体" w:hAnsi="宋体" w:cs="宋体"/>
          <w:sz w:val="24"/>
        </w:rPr>
        <w:t xml:space="preserve"> </w:t>
      </w:r>
      <w:r>
        <w:rPr>
          <w:rFonts w:ascii="宋体" w:eastAsia="宋体" w:hAnsi="宋体" w:cs="宋体"/>
          <w:spacing w:val="-2"/>
          <w:sz w:val="24"/>
        </w:rPr>
        <w:t>材料进行英汉互译，要求译文忠实，行文流畅。</w:t>
      </w:r>
    </w:p>
    <w:p w:rsidR="00827BAE" w:rsidRDefault="00D36223">
      <w:pPr>
        <w:spacing w:before="38" w:line="227" w:lineRule="auto"/>
        <w:ind w:left="521"/>
        <w:rPr>
          <w:rFonts w:ascii="宋体" w:eastAsia="宋体" w:hAnsi="宋体" w:cs="宋体"/>
          <w:sz w:val="27"/>
          <w:szCs w:val="27"/>
        </w:rPr>
      </w:pPr>
      <w:r>
        <w:rPr>
          <w:rFonts w:ascii="宋体" w:eastAsia="宋体" w:hAnsi="宋体" w:cs="宋体"/>
          <w:spacing w:val="30"/>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、学时分配表</w:t>
      </w:r>
    </w:p>
    <w:p w:rsidR="00827BAE" w:rsidRDefault="00827BAE">
      <w:pPr>
        <w:spacing w:line="238" w:lineRule="exact"/>
      </w:pPr>
    </w:p>
    <w:tbl>
      <w:tblPr>
        <w:tblStyle w:val="TableNormal"/>
        <w:tblW w:w="847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4"/>
        <w:gridCol w:w="1976"/>
        <w:gridCol w:w="1626"/>
        <w:gridCol w:w="1636"/>
        <w:gridCol w:w="1914"/>
      </w:tblGrid>
      <w:tr w:rsidR="00827BAE">
        <w:trPr>
          <w:trHeight w:val="479"/>
        </w:trPr>
        <w:tc>
          <w:tcPr>
            <w:tcW w:w="1324" w:type="dxa"/>
          </w:tcPr>
          <w:p w:rsidR="00827BAE" w:rsidRDefault="00D36223">
            <w:pPr>
              <w:spacing w:before="114" w:line="222" w:lineRule="auto"/>
              <w:ind w:left="425"/>
              <w:rPr>
                <w:rFonts w:ascii="宋体" w:eastAsia="宋体" w:hAnsi="宋体" w:cs="宋体"/>
                <w:sz w:val="24"/>
              </w:rPr>
            </w:pPr>
            <w:r>
              <w:rPr>
                <w:rFonts w:ascii="宋体" w:eastAsia="宋体" w:hAnsi="宋体" w:cs="宋体"/>
                <w:spacing w:val="-3"/>
                <w:sz w:val="24"/>
              </w:rPr>
              <w:t>序</w:t>
            </w:r>
            <w:r>
              <w:rPr>
                <w:rFonts w:ascii="宋体" w:eastAsia="宋体" w:hAnsi="宋体" w:cs="宋体"/>
                <w:spacing w:val="-2"/>
                <w:sz w:val="24"/>
              </w:rPr>
              <w:t>号</w:t>
            </w:r>
          </w:p>
        </w:tc>
        <w:tc>
          <w:tcPr>
            <w:tcW w:w="1976" w:type="dxa"/>
          </w:tcPr>
          <w:p w:rsidR="00827BAE" w:rsidRDefault="00D36223">
            <w:pPr>
              <w:spacing w:before="115" w:line="220" w:lineRule="auto"/>
              <w:ind w:left="601"/>
              <w:rPr>
                <w:rFonts w:ascii="宋体" w:eastAsia="宋体" w:hAnsi="宋体" w:cs="宋体"/>
                <w:sz w:val="24"/>
              </w:rPr>
            </w:pPr>
            <w:r>
              <w:rPr>
                <w:rFonts w:ascii="宋体" w:eastAsia="宋体" w:hAnsi="宋体" w:cs="宋体"/>
                <w:spacing w:val="-7"/>
                <w:sz w:val="24"/>
              </w:rPr>
              <w:t>内</w:t>
            </w:r>
            <w:r>
              <w:rPr>
                <w:rFonts w:ascii="宋体" w:eastAsia="宋体" w:hAnsi="宋体" w:cs="宋体"/>
                <w:spacing w:val="-5"/>
                <w:sz w:val="24"/>
              </w:rPr>
              <w:t xml:space="preserve">   </w:t>
            </w:r>
            <w:r>
              <w:rPr>
                <w:rFonts w:ascii="宋体" w:eastAsia="宋体" w:hAnsi="宋体" w:cs="宋体"/>
                <w:spacing w:val="-5"/>
                <w:sz w:val="24"/>
              </w:rPr>
              <w:t>容</w:t>
            </w:r>
          </w:p>
        </w:tc>
        <w:tc>
          <w:tcPr>
            <w:tcW w:w="1626" w:type="dxa"/>
          </w:tcPr>
          <w:p w:rsidR="00827BAE" w:rsidRDefault="00D36223">
            <w:pPr>
              <w:spacing w:before="115" w:line="220" w:lineRule="auto"/>
              <w:ind w:left="582"/>
              <w:rPr>
                <w:rFonts w:ascii="宋体" w:eastAsia="宋体" w:hAnsi="宋体" w:cs="宋体"/>
                <w:sz w:val="24"/>
              </w:rPr>
            </w:pPr>
            <w:r>
              <w:rPr>
                <w:rFonts w:ascii="宋体" w:eastAsia="宋体" w:hAnsi="宋体" w:cs="宋体"/>
                <w:spacing w:val="-3"/>
                <w:sz w:val="24"/>
              </w:rPr>
              <w:t>讲</w:t>
            </w:r>
            <w:r>
              <w:rPr>
                <w:rFonts w:ascii="宋体" w:eastAsia="宋体" w:hAnsi="宋体" w:cs="宋体"/>
                <w:spacing w:val="-2"/>
                <w:sz w:val="24"/>
              </w:rPr>
              <w:t>授</w:t>
            </w:r>
          </w:p>
        </w:tc>
        <w:tc>
          <w:tcPr>
            <w:tcW w:w="1636" w:type="dxa"/>
          </w:tcPr>
          <w:p w:rsidR="00827BAE" w:rsidRDefault="00D36223">
            <w:pPr>
              <w:spacing w:before="115" w:line="220" w:lineRule="auto"/>
              <w:ind w:left="342"/>
              <w:rPr>
                <w:rFonts w:ascii="宋体" w:eastAsia="宋体" w:hAnsi="宋体" w:cs="宋体"/>
                <w:sz w:val="24"/>
              </w:rPr>
            </w:pPr>
            <w:r>
              <w:rPr>
                <w:rFonts w:ascii="宋体" w:eastAsia="宋体" w:hAnsi="宋体" w:cs="宋体"/>
                <w:spacing w:val="-2"/>
                <w:sz w:val="24"/>
              </w:rPr>
              <w:t>课内实</w:t>
            </w:r>
            <w:r>
              <w:rPr>
                <w:rFonts w:ascii="宋体" w:eastAsia="宋体" w:hAnsi="宋体" w:cs="宋体"/>
                <w:spacing w:val="-1"/>
                <w:sz w:val="24"/>
              </w:rPr>
              <w:t>践</w:t>
            </w:r>
          </w:p>
        </w:tc>
        <w:tc>
          <w:tcPr>
            <w:tcW w:w="1914" w:type="dxa"/>
          </w:tcPr>
          <w:p w:rsidR="00827BAE" w:rsidRDefault="00D36223">
            <w:pPr>
              <w:spacing w:before="114" w:line="222" w:lineRule="auto"/>
              <w:ind w:left="727"/>
              <w:rPr>
                <w:rFonts w:ascii="宋体" w:eastAsia="宋体" w:hAnsi="宋体" w:cs="宋体"/>
                <w:sz w:val="24"/>
              </w:rPr>
            </w:pPr>
            <w:r>
              <w:rPr>
                <w:rFonts w:ascii="宋体" w:eastAsia="宋体" w:hAnsi="宋体" w:cs="宋体"/>
                <w:spacing w:val="-4"/>
                <w:sz w:val="24"/>
              </w:rPr>
              <w:t>小计</w:t>
            </w:r>
          </w:p>
        </w:tc>
      </w:tr>
      <w:tr w:rsidR="00827BAE">
        <w:trPr>
          <w:trHeight w:val="470"/>
        </w:trPr>
        <w:tc>
          <w:tcPr>
            <w:tcW w:w="1324" w:type="dxa"/>
          </w:tcPr>
          <w:p w:rsidR="00827BAE" w:rsidRDefault="00D36223">
            <w:pPr>
              <w:spacing w:before="160" w:line="186" w:lineRule="auto"/>
              <w:ind w:left="625"/>
              <w:rPr>
                <w:rFonts w:ascii="Times New Roman" w:eastAsia="Times New Roman" w:hAnsi="Times New Roman" w:cs="Times New Roman"/>
                <w:sz w:val="24"/>
              </w:rPr>
            </w:pPr>
            <w:r>
              <w:rPr>
                <w:rFonts w:ascii="Times New Roman" w:eastAsia="Times New Roman" w:hAnsi="Times New Roman" w:cs="Times New Roman"/>
                <w:sz w:val="24"/>
              </w:rPr>
              <w:t>1</w:t>
            </w:r>
          </w:p>
        </w:tc>
        <w:tc>
          <w:tcPr>
            <w:tcW w:w="1976" w:type="dxa"/>
          </w:tcPr>
          <w:p w:rsidR="00827BAE" w:rsidRDefault="00D36223">
            <w:pPr>
              <w:spacing w:before="111" w:line="220" w:lineRule="auto"/>
              <w:ind w:left="157"/>
              <w:rPr>
                <w:rFonts w:ascii="宋体" w:eastAsia="宋体" w:hAnsi="宋体" w:cs="宋体"/>
                <w:sz w:val="24"/>
              </w:rPr>
            </w:pPr>
            <w:r>
              <w:rPr>
                <w:rFonts w:ascii="宋体" w:eastAsia="宋体" w:hAnsi="宋体" w:cs="宋体"/>
                <w:spacing w:val="-2"/>
                <w:sz w:val="24"/>
              </w:rPr>
              <w:t>商务英语与翻</w:t>
            </w:r>
            <w:r>
              <w:rPr>
                <w:rFonts w:ascii="宋体" w:eastAsia="宋体" w:hAnsi="宋体" w:cs="宋体"/>
                <w:spacing w:val="-1"/>
                <w:sz w:val="24"/>
              </w:rPr>
              <w:t>译</w:t>
            </w:r>
          </w:p>
        </w:tc>
        <w:tc>
          <w:tcPr>
            <w:tcW w:w="1626" w:type="dxa"/>
          </w:tcPr>
          <w:p w:rsidR="00827BAE" w:rsidRDefault="00D36223">
            <w:pPr>
              <w:spacing w:before="160" w:line="186" w:lineRule="auto"/>
              <w:ind w:left="780"/>
              <w:rPr>
                <w:rFonts w:ascii="Times New Roman" w:eastAsia="Times New Roman" w:hAnsi="Times New Roman" w:cs="Times New Roman"/>
                <w:sz w:val="24"/>
              </w:rPr>
            </w:pPr>
            <w:r>
              <w:rPr>
                <w:rFonts w:ascii="Times New Roman" w:eastAsia="Times New Roman" w:hAnsi="Times New Roman" w:cs="Times New Roman"/>
                <w:sz w:val="24"/>
              </w:rPr>
              <w:t>1</w:t>
            </w:r>
          </w:p>
        </w:tc>
        <w:tc>
          <w:tcPr>
            <w:tcW w:w="1636" w:type="dxa"/>
          </w:tcPr>
          <w:p w:rsidR="00827BAE" w:rsidRDefault="00D36223">
            <w:pPr>
              <w:spacing w:before="160" w:line="186" w:lineRule="auto"/>
              <w:ind w:left="85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0" w:line="186" w:lineRule="auto"/>
              <w:ind w:left="896"/>
              <w:rPr>
                <w:rFonts w:ascii="Times New Roman" w:eastAsia="Times New Roman" w:hAnsi="Times New Roman" w:cs="Times New Roman"/>
                <w:sz w:val="24"/>
              </w:rPr>
            </w:pPr>
            <w:r>
              <w:rPr>
                <w:rFonts w:ascii="Times New Roman" w:eastAsia="Times New Roman" w:hAnsi="Times New Roman" w:cs="Times New Roman"/>
                <w:sz w:val="24"/>
              </w:rPr>
              <w:t>2</w:t>
            </w:r>
          </w:p>
        </w:tc>
      </w:tr>
      <w:tr w:rsidR="00827BAE">
        <w:trPr>
          <w:trHeight w:val="474"/>
        </w:trPr>
        <w:tc>
          <w:tcPr>
            <w:tcW w:w="1324" w:type="dxa"/>
          </w:tcPr>
          <w:p w:rsidR="00827BAE" w:rsidRDefault="00D36223">
            <w:pPr>
              <w:spacing w:before="165" w:line="186" w:lineRule="auto"/>
              <w:ind w:left="602"/>
              <w:rPr>
                <w:rFonts w:ascii="Times New Roman" w:eastAsia="Times New Roman" w:hAnsi="Times New Roman" w:cs="Times New Roman"/>
                <w:sz w:val="24"/>
              </w:rPr>
            </w:pPr>
            <w:r>
              <w:rPr>
                <w:rFonts w:ascii="Times New Roman" w:eastAsia="Times New Roman" w:hAnsi="Times New Roman" w:cs="Times New Roman"/>
                <w:sz w:val="24"/>
              </w:rPr>
              <w:t>2</w:t>
            </w:r>
          </w:p>
        </w:tc>
        <w:tc>
          <w:tcPr>
            <w:tcW w:w="1976" w:type="dxa"/>
          </w:tcPr>
          <w:p w:rsidR="00827BAE" w:rsidRDefault="00D36223">
            <w:pPr>
              <w:spacing w:before="116" w:line="220" w:lineRule="auto"/>
              <w:ind w:left="514"/>
              <w:rPr>
                <w:rFonts w:ascii="宋体" w:eastAsia="宋体" w:hAnsi="宋体" w:cs="宋体"/>
                <w:sz w:val="24"/>
              </w:rPr>
            </w:pPr>
            <w:r>
              <w:rPr>
                <w:rFonts w:ascii="宋体" w:eastAsia="宋体" w:hAnsi="宋体" w:cs="宋体"/>
                <w:spacing w:val="-3"/>
                <w:sz w:val="24"/>
              </w:rPr>
              <w:t>词</w:t>
            </w:r>
            <w:r>
              <w:rPr>
                <w:rFonts w:ascii="宋体" w:eastAsia="宋体" w:hAnsi="宋体" w:cs="宋体"/>
                <w:spacing w:val="-2"/>
                <w:sz w:val="24"/>
              </w:rPr>
              <w:t>类翻译</w:t>
            </w:r>
          </w:p>
        </w:tc>
        <w:tc>
          <w:tcPr>
            <w:tcW w:w="1626" w:type="dxa"/>
          </w:tcPr>
          <w:p w:rsidR="00827BAE" w:rsidRDefault="00D36223">
            <w:pPr>
              <w:spacing w:before="165" w:line="186" w:lineRule="auto"/>
              <w:ind w:left="780"/>
              <w:rPr>
                <w:rFonts w:ascii="Times New Roman" w:eastAsia="Times New Roman" w:hAnsi="Times New Roman" w:cs="Times New Roman"/>
                <w:sz w:val="24"/>
              </w:rPr>
            </w:pPr>
            <w:r>
              <w:rPr>
                <w:rFonts w:ascii="Times New Roman" w:eastAsia="Times New Roman" w:hAnsi="Times New Roman" w:cs="Times New Roman"/>
                <w:sz w:val="24"/>
              </w:rPr>
              <w:t>1</w:t>
            </w:r>
          </w:p>
        </w:tc>
        <w:tc>
          <w:tcPr>
            <w:tcW w:w="1636" w:type="dxa"/>
          </w:tcPr>
          <w:p w:rsidR="00827BAE" w:rsidRDefault="00D36223">
            <w:pPr>
              <w:spacing w:before="165"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5" w:line="186" w:lineRule="auto"/>
              <w:ind w:left="896"/>
              <w:rPr>
                <w:rFonts w:ascii="Times New Roman" w:eastAsia="Times New Roman" w:hAnsi="Times New Roman" w:cs="Times New Roman"/>
                <w:sz w:val="24"/>
              </w:rPr>
            </w:pPr>
            <w:r>
              <w:rPr>
                <w:rFonts w:ascii="Times New Roman" w:eastAsia="Times New Roman" w:hAnsi="Times New Roman" w:cs="Times New Roman"/>
                <w:sz w:val="24"/>
              </w:rPr>
              <w:t>2</w:t>
            </w:r>
          </w:p>
        </w:tc>
      </w:tr>
      <w:tr w:rsidR="00827BAE">
        <w:trPr>
          <w:trHeight w:val="474"/>
        </w:trPr>
        <w:tc>
          <w:tcPr>
            <w:tcW w:w="1324" w:type="dxa"/>
          </w:tcPr>
          <w:p w:rsidR="00827BAE" w:rsidRDefault="00D36223">
            <w:pPr>
              <w:spacing w:before="161"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3</w:t>
            </w:r>
          </w:p>
        </w:tc>
        <w:tc>
          <w:tcPr>
            <w:tcW w:w="1976" w:type="dxa"/>
          </w:tcPr>
          <w:p w:rsidR="00827BAE" w:rsidRDefault="00D36223">
            <w:pPr>
              <w:spacing w:before="112" w:line="220" w:lineRule="auto"/>
              <w:ind w:left="514"/>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语翻译</w:t>
            </w:r>
          </w:p>
        </w:tc>
        <w:tc>
          <w:tcPr>
            <w:tcW w:w="1626" w:type="dxa"/>
          </w:tcPr>
          <w:p w:rsidR="00827BAE" w:rsidRDefault="00D36223">
            <w:pPr>
              <w:spacing w:before="161"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1"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1"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470"/>
        </w:trPr>
        <w:tc>
          <w:tcPr>
            <w:tcW w:w="1324" w:type="dxa"/>
          </w:tcPr>
          <w:p w:rsidR="00827BAE" w:rsidRDefault="00D36223">
            <w:pPr>
              <w:spacing w:before="162" w:line="186" w:lineRule="auto"/>
              <w:ind w:left="601"/>
              <w:rPr>
                <w:rFonts w:ascii="Times New Roman" w:eastAsia="Times New Roman" w:hAnsi="Times New Roman" w:cs="Times New Roman"/>
                <w:sz w:val="24"/>
              </w:rPr>
            </w:pPr>
            <w:r>
              <w:rPr>
                <w:rFonts w:ascii="Times New Roman" w:eastAsia="Times New Roman" w:hAnsi="Times New Roman" w:cs="Times New Roman"/>
                <w:sz w:val="24"/>
              </w:rPr>
              <w:t>4</w:t>
            </w:r>
          </w:p>
        </w:tc>
        <w:tc>
          <w:tcPr>
            <w:tcW w:w="1976" w:type="dxa"/>
          </w:tcPr>
          <w:p w:rsidR="00827BAE" w:rsidRDefault="00D36223">
            <w:pPr>
              <w:spacing w:before="113" w:line="220" w:lineRule="auto"/>
              <w:ind w:left="395"/>
              <w:rPr>
                <w:rFonts w:ascii="宋体" w:eastAsia="宋体" w:hAnsi="宋体" w:cs="宋体"/>
                <w:sz w:val="24"/>
              </w:rPr>
            </w:pPr>
            <w:r>
              <w:rPr>
                <w:rFonts w:ascii="宋体" w:eastAsia="宋体" w:hAnsi="宋体" w:cs="宋体"/>
                <w:spacing w:val="-2"/>
                <w:sz w:val="24"/>
              </w:rPr>
              <w:t>从句的翻译</w:t>
            </w:r>
          </w:p>
        </w:tc>
        <w:tc>
          <w:tcPr>
            <w:tcW w:w="1626" w:type="dxa"/>
          </w:tcPr>
          <w:p w:rsidR="00827BAE" w:rsidRDefault="00D36223">
            <w:pPr>
              <w:spacing w:before="162"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2"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2"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475"/>
        </w:trPr>
        <w:tc>
          <w:tcPr>
            <w:tcW w:w="1324" w:type="dxa"/>
          </w:tcPr>
          <w:p w:rsidR="00827BAE" w:rsidRDefault="00D36223">
            <w:pPr>
              <w:spacing w:before="165" w:line="183" w:lineRule="auto"/>
              <w:ind w:left="608"/>
              <w:rPr>
                <w:rFonts w:ascii="Times New Roman" w:eastAsia="Times New Roman" w:hAnsi="Times New Roman" w:cs="Times New Roman"/>
                <w:sz w:val="24"/>
              </w:rPr>
            </w:pPr>
            <w:r>
              <w:rPr>
                <w:rFonts w:ascii="Times New Roman" w:eastAsia="Times New Roman" w:hAnsi="Times New Roman" w:cs="Times New Roman"/>
                <w:sz w:val="24"/>
              </w:rPr>
              <w:t>5</w:t>
            </w:r>
          </w:p>
        </w:tc>
        <w:tc>
          <w:tcPr>
            <w:tcW w:w="1976" w:type="dxa"/>
          </w:tcPr>
          <w:p w:rsidR="00827BAE" w:rsidRDefault="00D36223">
            <w:pPr>
              <w:spacing w:before="113" w:line="220" w:lineRule="auto"/>
              <w:ind w:left="152"/>
              <w:rPr>
                <w:rFonts w:ascii="宋体" w:eastAsia="宋体" w:hAnsi="宋体" w:cs="宋体"/>
                <w:sz w:val="24"/>
              </w:rPr>
            </w:pPr>
            <w:r>
              <w:rPr>
                <w:rFonts w:ascii="宋体" w:eastAsia="宋体" w:hAnsi="宋体" w:cs="宋体"/>
                <w:spacing w:val="-2"/>
                <w:sz w:val="24"/>
              </w:rPr>
              <w:t>被动</w:t>
            </w:r>
            <w:r>
              <w:rPr>
                <w:rFonts w:ascii="宋体" w:eastAsia="宋体" w:hAnsi="宋体" w:cs="宋体"/>
                <w:spacing w:val="-1"/>
                <w:sz w:val="24"/>
              </w:rPr>
              <w:t>语态的翻译</w:t>
            </w:r>
          </w:p>
        </w:tc>
        <w:tc>
          <w:tcPr>
            <w:tcW w:w="1626" w:type="dxa"/>
          </w:tcPr>
          <w:p w:rsidR="00827BAE" w:rsidRDefault="00D36223">
            <w:pPr>
              <w:spacing w:before="162"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2"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2"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470"/>
        </w:trPr>
        <w:tc>
          <w:tcPr>
            <w:tcW w:w="1324" w:type="dxa"/>
          </w:tcPr>
          <w:p w:rsidR="00827BAE" w:rsidRDefault="00D36223">
            <w:pPr>
              <w:spacing w:before="162"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6</w:t>
            </w:r>
          </w:p>
        </w:tc>
        <w:tc>
          <w:tcPr>
            <w:tcW w:w="1976" w:type="dxa"/>
          </w:tcPr>
          <w:p w:rsidR="00827BAE" w:rsidRDefault="00D36223">
            <w:pPr>
              <w:spacing w:before="113" w:line="220" w:lineRule="auto"/>
              <w:ind w:left="154"/>
              <w:rPr>
                <w:rFonts w:ascii="宋体" w:eastAsia="宋体" w:hAnsi="宋体" w:cs="宋体"/>
                <w:sz w:val="24"/>
              </w:rPr>
            </w:pPr>
            <w:r>
              <w:rPr>
                <w:rFonts w:ascii="宋体" w:eastAsia="宋体" w:hAnsi="宋体" w:cs="宋体"/>
                <w:spacing w:val="-2"/>
                <w:sz w:val="24"/>
              </w:rPr>
              <w:t>涉外信</w:t>
            </w:r>
            <w:r>
              <w:rPr>
                <w:rFonts w:ascii="宋体" w:eastAsia="宋体" w:hAnsi="宋体" w:cs="宋体"/>
                <w:spacing w:val="-1"/>
                <w:sz w:val="24"/>
              </w:rPr>
              <w:t>函的翻译</w:t>
            </w:r>
          </w:p>
        </w:tc>
        <w:tc>
          <w:tcPr>
            <w:tcW w:w="1626" w:type="dxa"/>
          </w:tcPr>
          <w:p w:rsidR="00827BAE" w:rsidRDefault="00D36223">
            <w:pPr>
              <w:spacing w:before="162"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2"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2"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940"/>
        </w:trPr>
        <w:tc>
          <w:tcPr>
            <w:tcW w:w="1324" w:type="dxa"/>
          </w:tcPr>
          <w:p w:rsidR="00827BAE" w:rsidRDefault="00827BAE">
            <w:pPr>
              <w:spacing w:line="330" w:lineRule="auto"/>
              <w:rPr>
                <w:rFonts w:ascii="Arial"/>
              </w:rPr>
            </w:pPr>
          </w:p>
          <w:p w:rsidR="00827BAE" w:rsidRDefault="00D36223">
            <w:pPr>
              <w:spacing w:before="69" w:line="183" w:lineRule="auto"/>
              <w:ind w:left="606"/>
              <w:rPr>
                <w:rFonts w:ascii="Times New Roman" w:eastAsia="Times New Roman" w:hAnsi="Times New Roman" w:cs="Times New Roman"/>
                <w:sz w:val="24"/>
              </w:rPr>
            </w:pPr>
            <w:r>
              <w:rPr>
                <w:rFonts w:ascii="Times New Roman" w:eastAsia="Times New Roman" w:hAnsi="Times New Roman" w:cs="Times New Roman"/>
                <w:sz w:val="24"/>
              </w:rPr>
              <w:t>7</w:t>
            </w:r>
          </w:p>
        </w:tc>
        <w:tc>
          <w:tcPr>
            <w:tcW w:w="1976" w:type="dxa"/>
          </w:tcPr>
          <w:p w:rsidR="00827BAE" w:rsidRDefault="00D36223">
            <w:pPr>
              <w:spacing w:before="113" w:line="471" w:lineRule="exact"/>
              <w:ind w:left="152"/>
              <w:rPr>
                <w:rFonts w:ascii="宋体" w:eastAsia="宋体" w:hAnsi="宋体" w:cs="宋体"/>
                <w:sz w:val="24"/>
              </w:rPr>
            </w:pPr>
            <w:r>
              <w:rPr>
                <w:rFonts w:ascii="宋体" w:eastAsia="宋体" w:hAnsi="宋体" w:cs="宋体"/>
                <w:spacing w:val="-2"/>
                <w:position w:val="17"/>
                <w:sz w:val="24"/>
              </w:rPr>
              <w:t>产品</w:t>
            </w:r>
            <w:r>
              <w:rPr>
                <w:rFonts w:ascii="宋体" w:eastAsia="宋体" w:hAnsi="宋体" w:cs="宋体"/>
                <w:spacing w:val="-1"/>
                <w:position w:val="17"/>
                <w:sz w:val="24"/>
              </w:rPr>
              <w:t>说明书的翻</w:t>
            </w:r>
          </w:p>
          <w:p w:rsidR="00827BAE" w:rsidRDefault="00D36223">
            <w:pPr>
              <w:spacing w:line="220" w:lineRule="auto"/>
              <w:ind w:left="873"/>
              <w:rPr>
                <w:rFonts w:ascii="宋体" w:eastAsia="宋体" w:hAnsi="宋体" w:cs="宋体"/>
                <w:sz w:val="24"/>
              </w:rPr>
            </w:pPr>
            <w:r>
              <w:rPr>
                <w:rFonts w:ascii="宋体" w:eastAsia="宋体" w:hAnsi="宋体" w:cs="宋体"/>
                <w:sz w:val="24"/>
              </w:rPr>
              <w:t>译</w:t>
            </w:r>
          </w:p>
        </w:tc>
        <w:tc>
          <w:tcPr>
            <w:tcW w:w="1626" w:type="dxa"/>
          </w:tcPr>
          <w:p w:rsidR="00827BAE" w:rsidRDefault="00827BAE">
            <w:pPr>
              <w:spacing w:line="327" w:lineRule="auto"/>
              <w:rPr>
                <w:rFonts w:ascii="Arial"/>
              </w:rPr>
            </w:pPr>
          </w:p>
          <w:p w:rsidR="00827BAE" w:rsidRDefault="00D36223">
            <w:pPr>
              <w:spacing w:before="69"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827BAE">
            <w:pPr>
              <w:spacing w:line="327" w:lineRule="auto"/>
              <w:rPr>
                <w:rFonts w:ascii="Arial"/>
              </w:rPr>
            </w:pPr>
          </w:p>
          <w:p w:rsidR="00827BAE" w:rsidRDefault="00D36223">
            <w:pPr>
              <w:spacing w:before="69"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827BAE">
            <w:pPr>
              <w:spacing w:line="326" w:lineRule="auto"/>
              <w:rPr>
                <w:rFonts w:ascii="Arial"/>
              </w:rPr>
            </w:pPr>
          </w:p>
          <w:p w:rsidR="00827BAE" w:rsidRDefault="00D36223">
            <w:pPr>
              <w:spacing w:before="69"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474"/>
        </w:trPr>
        <w:tc>
          <w:tcPr>
            <w:tcW w:w="1324" w:type="dxa"/>
          </w:tcPr>
          <w:p w:rsidR="00827BAE" w:rsidRDefault="00D36223">
            <w:pPr>
              <w:spacing w:before="168" w:line="186" w:lineRule="auto"/>
              <w:ind w:left="612"/>
              <w:rPr>
                <w:rFonts w:ascii="Times New Roman" w:eastAsia="Times New Roman" w:hAnsi="Times New Roman" w:cs="Times New Roman"/>
                <w:sz w:val="24"/>
              </w:rPr>
            </w:pPr>
            <w:r>
              <w:rPr>
                <w:rFonts w:ascii="Times New Roman" w:eastAsia="Times New Roman" w:hAnsi="Times New Roman" w:cs="Times New Roman"/>
                <w:sz w:val="24"/>
              </w:rPr>
              <w:t>8</w:t>
            </w:r>
          </w:p>
        </w:tc>
        <w:tc>
          <w:tcPr>
            <w:tcW w:w="1976" w:type="dxa"/>
          </w:tcPr>
          <w:p w:rsidR="00827BAE" w:rsidRDefault="00D36223">
            <w:pPr>
              <w:spacing w:before="118" w:line="220" w:lineRule="auto"/>
              <w:ind w:left="153"/>
              <w:rPr>
                <w:rFonts w:ascii="宋体" w:eastAsia="宋体" w:hAnsi="宋体" w:cs="宋体"/>
                <w:sz w:val="24"/>
              </w:rPr>
            </w:pPr>
            <w:r>
              <w:rPr>
                <w:rFonts w:ascii="宋体" w:eastAsia="宋体" w:hAnsi="宋体" w:cs="宋体"/>
                <w:spacing w:val="-2"/>
                <w:sz w:val="24"/>
              </w:rPr>
              <w:t>招投</w:t>
            </w:r>
            <w:r>
              <w:rPr>
                <w:rFonts w:ascii="宋体" w:eastAsia="宋体" w:hAnsi="宋体" w:cs="宋体"/>
                <w:spacing w:val="-1"/>
                <w:sz w:val="24"/>
              </w:rPr>
              <w:t>标文本翻译</w:t>
            </w:r>
          </w:p>
        </w:tc>
        <w:tc>
          <w:tcPr>
            <w:tcW w:w="1626" w:type="dxa"/>
          </w:tcPr>
          <w:p w:rsidR="00827BAE" w:rsidRDefault="00D36223">
            <w:pPr>
              <w:spacing w:before="168"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8"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8"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475"/>
        </w:trPr>
        <w:tc>
          <w:tcPr>
            <w:tcW w:w="1324" w:type="dxa"/>
          </w:tcPr>
          <w:p w:rsidR="00827BAE" w:rsidRDefault="00D36223">
            <w:pPr>
              <w:spacing w:before="164" w:line="186" w:lineRule="auto"/>
              <w:ind w:left="606"/>
              <w:rPr>
                <w:rFonts w:ascii="Times New Roman" w:eastAsia="Times New Roman" w:hAnsi="Times New Roman" w:cs="Times New Roman"/>
                <w:sz w:val="24"/>
              </w:rPr>
            </w:pPr>
            <w:r>
              <w:rPr>
                <w:rFonts w:ascii="Times New Roman" w:eastAsia="Times New Roman" w:hAnsi="Times New Roman" w:cs="Times New Roman"/>
                <w:sz w:val="24"/>
              </w:rPr>
              <w:t>9</w:t>
            </w:r>
          </w:p>
        </w:tc>
        <w:tc>
          <w:tcPr>
            <w:tcW w:w="1976" w:type="dxa"/>
          </w:tcPr>
          <w:p w:rsidR="00827BAE" w:rsidRDefault="00D36223">
            <w:pPr>
              <w:spacing w:before="114" w:line="220" w:lineRule="auto"/>
              <w:ind w:left="276"/>
              <w:rPr>
                <w:rFonts w:ascii="宋体" w:eastAsia="宋体" w:hAnsi="宋体" w:cs="宋体"/>
                <w:sz w:val="24"/>
              </w:rPr>
            </w:pPr>
            <w:r>
              <w:rPr>
                <w:rFonts w:ascii="宋体" w:eastAsia="宋体" w:hAnsi="宋体" w:cs="宋体"/>
                <w:spacing w:val="-2"/>
                <w:sz w:val="24"/>
              </w:rPr>
              <w:t>企业介绍翻译</w:t>
            </w:r>
          </w:p>
        </w:tc>
        <w:tc>
          <w:tcPr>
            <w:tcW w:w="1626" w:type="dxa"/>
          </w:tcPr>
          <w:p w:rsidR="00827BAE" w:rsidRDefault="00D36223">
            <w:pPr>
              <w:spacing w:before="164"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4"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4"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470"/>
        </w:trPr>
        <w:tc>
          <w:tcPr>
            <w:tcW w:w="1324" w:type="dxa"/>
          </w:tcPr>
          <w:p w:rsidR="00827BAE" w:rsidRDefault="00D36223">
            <w:pPr>
              <w:spacing w:before="164"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976" w:type="dxa"/>
          </w:tcPr>
          <w:p w:rsidR="00827BAE" w:rsidRDefault="00D36223">
            <w:pPr>
              <w:spacing w:before="115" w:line="219" w:lineRule="auto"/>
              <w:ind w:left="512"/>
              <w:rPr>
                <w:rFonts w:ascii="宋体" w:eastAsia="宋体" w:hAnsi="宋体" w:cs="宋体"/>
                <w:sz w:val="24"/>
              </w:rPr>
            </w:pPr>
            <w:r>
              <w:rPr>
                <w:rFonts w:ascii="宋体" w:eastAsia="宋体" w:hAnsi="宋体" w:cs="宋体"/>
                <w:spacing w:val="-2"/>
                <w:sz w:val="24"/>
              </w:rPr>
              <w:t>广告翻译</w:t>
            </w:r>
          </w:p>
        </w:tc>
        <w:tc>
          <w:tcPr>
            <w:tcW w:w="1626" w:type="dxa"/>
          </w:tcPr>
          <w:p w:rsidR="00827BAE" w:rsidRDefault="00D36223">
            <w:pPr>
              <w:spacing w:before="164"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4" w:line="186" w:lineRule="auto"/>
              <w:ind w:left="782"/>
              <w:rPr>
                <w:rFonts w:ascii="Times New Roman" w:eastAsia="Times New Roman" w:hAnsi="Times New Roman" w:cs="Times New Roman"/>
                <w:sz w:val="24"/>
              </w:rPr>
            </w:pPr>
            <w:r>
              <w:rPr>
                <w:rFonts w:ascii="Times New Roman" w:eastAsia="Times New Roman" w:hAnsi="Times New Roman" w:cs="Times New Roman"/>
                <w:sz w:val="24"/>
              </w:rPr>
              <w:t>1</w:t>
            </w:r>
          </w:p>
        </w:tc>
        <w:tc>
          <w:tcPr>
            <w:tcW w:w="1914" w:type="dxa"/>
          </w:tcPr>
          <w:p w:rsidR="00827BAE" w:rsidRDefault="00D36223">
            <w:pPr>
              <w:spacing w:before="164" w:line="186" w:lineRule="auto"/>
              <w:ind w:left="901"/>
              <w:rPr>
                <w:rFonts w:ascii="Times New Roman" w:eastAsia="Times New Roman" w:hAnsi="Times New Roman" w:cs="Times New Roman"/>
                <w:sz w:val="24"/>
              </w:rPr>
            </w:pPr>
            <w:r>
              <w:rPr>
                <w:rFonts w:ascii="Times New Roman" w:eastAsia="Times New Roman" w:hAnsi="Times New Roman" w:cs="Times New Roman"/>
                <w:sz w:val="24"/>
              </w:rPr>
              <w:t>3</w:t>
            </w:r>
          </w:p>
        </w:tc>
      </w:tr>
      <w:tr w:rsidR="00827BAE">
        <w:trPr>
          <w:trHeight w:val="475"/>
        </w:trPr>
        <w:tc>
          <w:tcPr>
            <w:tcW w:w="1324" w:type="dxa"/>
          </w:tcPr>
          <w:p w:rsidR="00827BAE" w:rsidRDefault="00D36223">
            <w:pPr>
              <w:spacing w:before="164"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1</w:t>
            </w:r>
          </w:p>
        </w:tc>
        <w:tc>
          <w:tcPr>
            <w:tcW w:w="1976" w:type="dxa"/>
          </w:tcPr>
          <w:p w:rsidR="00827BAE" w:rsidRDefault="00D36223">
            <w:pPr>
              <w:spacing w:before="115" w:line="220" w:lineRule="auto"/>
              <w:ind w:left="157"/>
              <w:rPr>
                <w:rFonts w:ascii="宋体" w:eastAsia="宋体" w:hAnsi="宋体" w:cs="宋体"/>
                <w:sz w:val="24"/>
              </w:rPr>
            </w:pPr>
            <w:r>
              <w:rPr>
                <w:rFonts w:ascii="宋体" w:eastAsia="宋体" w:hAnsi="宋体" w:cs="宋体"/>
                <w:spacing w:val="-2"/>
                <w:sz w:val="24"/>
              </w:rPr>
              <w:t>商务合同的翻</w:t>
            </w:r>
            <w:r>
              <w:rPr>
                <w:rFonts w:ascii="宋体" w:eastAsia="宋体" w:hAnsi="宋体" w:cs="宋体"/>
                <w:spacing w:val="-1"/>
                <w:sz w:val="24"/>
              </w:rPr>
              <w:t>译</w:t>
            </w:r>
          </w:p>
        </w:tc>
        <w:tc>
          <w:tcPr>
            <w:tcW w:w="1626" w:type="dxa"/>
          </w:tcPr>
          <w:p w:rsidR="00827BAE" w:rsidRDefault="00D36223">
            <w:pPr>
              <w:spacing w:before="164" w:line="186" w:lineRule="auto"/>
              <w:ind w:left="757"/>
              <w:rPr>
                <w:rFonts w:ascii="Times New Roman" w:eastAsia="Times New Roman" w:hAnsi="Times New Roman" w:cs="Times New Roman"/>
                <w:sz w:val="24"/>
              </w:rPr>
            </w:pPr>
            <w:r>
              <w:rPr>
                <w:rFonts w:ascii="Times New Roman" w:eastAsia="Times New Roman" w:hAnsi="Times New Roman" w:cs="Times New Roman"/>
                <w:sz w:val="24"/>
              </w:rPr>
              <w:t>2</w:t>
            </w:r>
          </w:p>
        </w:tc>
        <w:tc>
          <w:tcPr>
            <w:tcW w:w="1636" w:type="dxa"/>
          </w:tcPr>
          <w:p w:rsidR="00827BAE" w:rsidRDefault="00D36223">
            <w:pPr>
              <w:spacing w:before="164" w:line="186" w:lineRule="auto"/>
              <w:ind w:left="759"/>
              <w:rPr>
                <w:rFonts w:ascii="Times New Roman" w:eastAsia="Times New Roman" w:hAnsi="Times New Roman" w:cs="Times New Roman"/>
                <w:sz w:val="24"/>
              </w:rPr>
            </w:pPr>
            <w:r>
              <w:rPr>
                <w:rFonts w:ascii="Times New Roman" w:eastAsia="Times New Roman" w:hAnsi="Times New Roman" w:cs="Times New Roman"/>
                <w:sz w:val="24"/>
              </w:rPr>
              <w:t>2</w:t>
            </w:r>
          </w:p>
        </w:tc>
        <w:tc>
          <w:tcPr>
            <w:tcW w:w="1914" w:type="dxa"/>
          </w:tcPr>
          <w:p w:rsidR="00827BAE" w:rsidRDefault="00D36223">
            <w:pPr>
              <w:spacing w:before="164" w:line="186" w:lineRule="auto"/>
              <w:ind w:left="895"/>
              <w:rPr>
                <w:rFonts w:ascii="Times New Roman" w:eastAsia="Times New Roman" w:hAnsi="Times New Roman" w:cs="Times New Roman"/>
                <w:sz w:val="24"/>
              </w:rPr>
            </w:pPr>
            <w:r>
              <w:rPr>
                <w:rFonts w:ascii="Times New Roman" w:eastAsia="Times New Roman" w:hAnsi="Times New Roman" w:cs="Times New Roman"/>
                <w:sz w:val="24"/>
              </w:rPr>
              <w:t>4</w:t>
            </w:r>
          </w:p>
        </w:tc>
      </w:tr>
      <w:tr w:rsidR="00827BAE">
        <w:trPr>
          <w:trHeight w:val="475"/>
        </w:trPr>
        <w:tc>
          <w:tcPr>
            <w:tcW w:w="3300" w:type="dxa"/>
            <w:gridSpan w:val="2"/>
          </w:tcPr>
          <w:p w:rsidR="00827BAE" w:rsidRDefault="00D36223">
            <w:pPr>
              <w:spacing w:before="115" w:line="222" w:lineRule="auto"/>
              <w:ind w:left="1417"/>
              <w:rPr>
                <w:rFonts w:ascii="宋体" w:eastAsia="宋体" w:hAnsi="宋体" w:cs="宋体"/>
                <w:sz w:val="24"/>
              </w:rPr>
            </w:pPr>
            <w:r>
              <w:rPr>
                <w:rFonts w:ascii="宋体" w:eastAsia="宋体" w:hAnsi="宋体" w:cs="宋体"/>
                <w:spacing w:val="-4"/>
                <w:sz w:val="24"/>
              </w:rPr>
              <w:t>合</w:t>
            </w:r>
            <w:r>
              <w:rPr>
                <w:rFonts w:ascii="宋体" w:eastAsia="宋体" w:hAnsi="宋体" w:cs="宋体"/>
                <w:spacing w:val="-2"/>
                <w:sz w:val="24"/>
              </w:rPr>
              <w:t>计</w:t>
            </w:r>
          </w:p>
        </w:tc>
        <w:tc>
          <w:tcPr>
            <w:tcW w:w="1626" w:type="dxa"/>
          </w:tcPr>
          <w:p w:rsidR="00827BAE" w:rsidRDefault="00D36223">
            <w:pPr>
              <w:spacing w:before="164" w:line="186" w:lineRule="auto"/>
              <w:ind w:left="697"/>
              <w:rPr>
                <w:rFonts w:ascii="Times New Roman" w:eastAsia="Times New Roman" w:hAnsi="Times New Roman" w:cs="Times New Roman"/>
                <w:sz w:val="24"/>
              </w:rPr>
            </w:pPr>
            <w:r>
              <w:rPr>
                <w:rFonts w:ascii="Times New Roman" w:eastAsia="Times New Roman" w:hAnsi="Times New Roman" w:cs="Times New Roman"/>
                <w:spacing w:val="-2"/>
                <w:sz w:val="24"/>
              </w:rPr>
              <w:t>2</w:t>
            </w:r>
            <w:r>
              <w:rPr>
                <w:rFonts w:ascii="Times New Roman" w:eastAsia="Times New Roman" w:hAnsi="Times New Roman" w:cs="Times New Roman"/>
                <w:spacing w:val="-1"/>
                <w:sz w:val="24"/>
              </w:rPr>
              <w:t>0</w:t>
            </w:r>
          </w:p>
        </w:tc>
        <w:tc>
          <w:tcPr>
            <w:tcW w:w="1636" w:type="dxa"/>
          </w:tcPr>
          <w:p w:rsidR="00827BAE" w:rsidRDefault="00D36223">
            <w:pPr>
              <w:spacing w:before="164" w:line="186" w:lineRule="auto"/>
              <w:ind w:left="722"/>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914" w:type="dxa"/>
          </w:tcPr>
          <w:p w:rsidR="00827BAE" w:rsidRDefault="00D36223">
            <w:pPr>
              <w:spacing w:before="164" w:line="186" w:lineRule="auto"/>
              <w:ind w:left="841"/>
              <w:rPr>
                <w:rFonts w:ascii="Times New Roman" w:eastAsia="Times New Roman" w:hAnsi="Times New Roman" w:cs="Times New Roman"/>
                <w:sz w:val="24"/>
              </w:rPr>
            </w:pPr>
            <w:r>
              <w:rPr>
                <w:rFonts w:ascii="Times New Roman" w:eastAsia="Times New Roman" w:hAnsi="Times New Roman" w:cs="Times New Roman"/>
                <w:spacing w:val="-3"/>
                <w:sz w:val="24"/>
              </w:rPr>
              <w:t>3</w:t>
            </w:r>
            <w:r>
              <w:rPr>
                <w:rFonts w:ascii="Times New Roman" w:eastAsia="Times New Roman" w:hAnsi="Times New Roman" w:cs="Times New Roman"/>
                <w:spacing w:val="-2"/>
                <w:sz w:val="24"/>
              </w:rPr>
              <w:t>2</w:t>
            </w:r>
          </w:p>
        </w:tc>
      </w:tr>
    </w:tbl>
    <w:p w:rsidR="00827BAE" w:rsidRDefault="00D36223">
      <w:pPr>
        <w:spacing w:before="174" w:line="226" w:lineRule="auto"/>
        <w:ind w:left="519"/>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、课内实践项目</w:t>
      </w:r>
    </w:p>
    <w:p w:rsidR="00827BAE" w:rsidRDefault="00827BAE">
      <w:pPr>
        <w:sectPr w:rsidR="00827BAE">
          <w:footerReference w:type="default" r:id="rId98"/>
          <w:pgSz w:w="11900" w:h="16840"/>
          <w:pgMar w:top="400" w:right="1704" w:bottom="1153" w:left="1713"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847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4"/>
        <w:gridCol w:w="1616"/>
        <w:gridCol w:w="2341"/>
        <w:gridCol w:w="2159"/>
        <w:gridCol w:w="1036"/>
      </w:tblGrid>
      <w:tr w:rsidR="00827BAE">
        <w:trPr>
          <w:trHeight w:val="480"/>
        </w:trPr>
        <w:tc>
          <w:tcPr>
            <w:tcW w:w="1324" w:type="dxa"/>
          </w:tcPr>
          <w:p w:rsidR="00827BAE" w:rsidRDefault="00D36223">
            <w:pPr>
              <w:spacing w:before="114" w:line="222" w:lineRule="auto"/>
              <w:ind w:left="425"/>
              <w:rPr>
                <w:rFonts w:ascii="宋体" w:eastAsia="宋体" w:hAnsi="宋体" w:cs="宋体"/>
                <w:sz w:val="24"/>
              </w:rPr>
            </w:pPr>
            <w:r>
              <w:rPr>
                <w:rFonts w:ascii="宋体" w:eastAsia="宋体" w:hAnsi="宋体" w:cs="宋体"/>
                <w:spacing w:val="-3"/>
                <w:sz w:val="24"/>
              </w:rPr>
              <w:t>序</w:t>
            </w:r>
            <w:r>
              <w:rPr>
                <w:rFonts w:ascii="宋体" w:eastAsia="宋体" w:hAnsi="宋体" w:cs="宋体"/>
                <w:spacing w:val="-2"/>
                <w:sz w:val="24"/>
              </w:rPr>
              <w:t>号</w:t>
            </w:r>
          </w:p>
        </w:tc>
        <w:tc>
          <w:tcPr>
            <w:tcW w:w="1616" w:type="dxa"/>
          </w:tcPr>
          <w:p w:rsidR="00827BAE" w:rsidRDefault="00D36223">
            <w:pPr>
              <w:spacing w:before="115" w:line="221" w:lineRule="auto"/>
              <w:ind w:left="336"/>
              <w:rPr>
                <w:rFonts w:ascii="宋体" w:eastAsia="宋体" w:hAnsi="宋体" w:cs="宋体"/>
                <w:sz w:val="24"/>
              </w:rPr>
            </w:pPr>
            <w:r>
              <w:rPr>
                <w:rFonts w:ascii="宋体" w:eastAsia="宋体" w:hAnsi="宋体" w:cs="宋体"/>
                <w:spacing w:val="-4"/>
                <w:sz w:val="24"/>
              </w:rPr>
              <w:t>项</w:t>
            </w:r>
            <w:r>
              <w:rPr>
                <w:rFonts w:ascii="宋体" w:eastAsia="宋体" w:hAnsi="宋体" w:cs="宋体"/>
                <w:spacing w:val="-2"/>
                <w:sz w:val="24"/>
              </w:rPr>
              <w:t>目名称</w:t>
            </w:r>
          </w:p>
        </w:tc>
        <w:tc>
          <w:tcPr>
            <w:tcW w:w="2341" w:type="dxa"/>
          </w:tcPr>
          <w:p w:rsidR="00827BAE" w:rsidRDefault="00D36223">
            <w:pPr>
              <w:spacing w:before="115" w:line="220" w:lineRule="auto"/>
              <w:ind w:left="968"/>
              <w:rPr>
                <w:rFonts w:ascii="宋体" w:eastAsia="宋体" w:hAnsi="宋体" w:cs="宋体"/>
                <w:sz w:val="24"/>
              </w:rPr>
            </w:pPr>
            <w:r>
              <w:rPr>
                <w:rFonts w:ascii="宋体" w:eastAsia="宋体" w:hAnsi="宋体" w:cs="宋体"/>
                <w:spacing w:val="-11"/>
                <w:sz w:val="24"/>
              </w:rPr>
              <w:t>内</w:t>
            </w:r>
            <w:r>
              <w:rPr>
                <w:rFonts w:ascii="宋体" w:eastAsia="宋体" w:hAnsi="宋体" w:cs="宋体"/>
                <w:spacing w:val="-9"/>
                <w:sz w:val="24"/>
              </w:rPr>
              <w:t>容</w:t>
            </w:r>
          </w:p>
        </w:tc>
        <w:tc>
          <w:tcPr>
            <w:tcW w:w="2159" w:type="dxa"/>
          </w:tcPr>
          <w:p w:rsidR="00827BAE" w:rsidRDefault="00D36223">
            <w:pPr>
              <w:spacing w:before="114" w:line="222" w:lineRule="auto"/>
              <w:ind w:left="846"/>
              <w:rPr>
                <w:rFonts w:ascii="宋体" w:eastAsia="宋体" w:hAnsi="宋体" w:cs="宋体"/>
                <w:sz w:val="24"/>
              </w:rPr>
            </w:pPr>
            <w:r>
              <w:rPr>
                <w:rFonts w:ascii="宋体" w:eastAsia="宋体" w:hAnsi="宋体" w:cs="宋体"/>
                <w:spacing w:val="-4"/>
                <w:sz w:val="24"/>
              </w:rPr>
              <w:t>要</w:t>
            </w:r>
            <w:r>
              <w:rPr>
                <w:rFonts w:ascii="宋体" w:eastAsia="宋体" w:hAnsi="宋体" w:cs="宋体"/>
                <w:spacing w:val="-2"/>
                <w:sz w:val="24"/>
              </w:rPr>
              <w:t>求</w:t>
            </w:r>
          </w:p>
        </w:tc>
        <w:tc>
          <w:tcPr>
            <w:tcW w:w="1036" w:type="dxa"/>
          </w:tcPr>
          <w:p w:rsidR="00827BAE" w:rsidRDefault="00D36223">
            <w:pPr>
              <w:spacing w:before="115" w:line="220" w:lineRule="auto"/>
              <w:ind w:left="167"/>
              <w:rPr>
                <w:rFonts w:ascii="宋体" w:eastAsia="宋体" w:hAnsi="宋体" w:cs="宋体"/>
                <w:sz w:val="24"/>
              </w:rPr>
            </w:pPr>
            <w:r>
              <w:rPr>
                <w:rFonts w:ascii="宋体" w:eastAsia="宋体" w:hAnsi="宋体" w:cs="宋体"/>
                <w:spacing w:val="-4"/>
                <w:sz w:val="24"/>
              </w:rPr>
              <w:t>学</w:t>
            </w:r>
            <w:r>
              <w:rPr>
                <w:rFonts w:ascii="宋体" w:eastAsia="宋体" w:hAnsi="宋体" w:cs="宋体"/>
                <w:spacing w:val="-3"/>
                <w:sz w:val="24"/>
              </w:rPr>
              <w:t>时数</w:t>
            </w:r>
          </w:p>
        </w:tc>
      </w:tr>
      <w:tr w:rsidR="00827BAE">
        <w:trPr>
          <w:trHeight w:val="940"/>
        </w:trPr>
        <w:tc>
          <w:tcPr>
            <w:tcW w:w="1324" w:type="dxa"/>
          </w:tcPr>
          <w:p w:rsidR="00827BAE" w:rsidRDefault="00827BAE">
            <w:pPr>
              <w:spacing w:line="318" w:lineRule="auto"/>
              <w:rPr>
                <w:rFonts w:ascii="Arial"/>
              </w:rPr>
            </w:pPr>
          </w:p>
          <w:p w:rsidR="00827BAE" w:rsidRDefault="00D36223">
            <w:pPr>
              <w:spacing w:before="69" w:line="186" w:lineRule="auto"/>
              <w:ind w:left="625"/>
              <w:rPr>
                <w:rFonts w:ascii="Times New Roman" w:eastAsia="Times New Roman" w:hAnsi="Times New Roman" w:cs="Times New Roman"/>
                <w:sz w:val="24"/>
              </w:rPr>
            </w:pPr>
            <w:r>
              <w:rPr>
                <w:rFonts w:ascii="Times New Roman" w:eastAsia="Times New Roman" w:hAnsi="Times New Roman" w:cs="Times New Roman"/>
                <w:sz w:val="24"/>
              </w:rPr>
              <w:t>1</w:t>
            </w:r>
          </w:p>
        </w:tc>
        <w:tc>
          <w:tcPr>
            <w:tcW w:w="1616" w:type="dxa"/>
          </w:tcPr>
          <w:p w:rsidR="00827BAE" w:rsidRDefault="00D36223">
            <w:pPr>
              <w:spacing w:before="110" w:line="465" w:lineRule="exact"/>
              <w:ind w:left="217"/>
              <w:rPr>
                <w:rFonts w:ascii="宋体" w:eastAsia="宋体" w:hAnsi="宋体" w:cs="宋体"/>
                <w:sz w:val="24"/>
              </w:rPr>
            </w:pPr>
            <w:r>
              <w:rPr>
                <w:rFonts w:ascii="宋体" w:eastAsia="宋体" w:hAnsi="宋体" w:cs="宋体"/>
                <w:spacing w:val="-4"/>
                <w:position w:val="17"/>
                <w:sz w:val="24"/>
              </w:rPr>
              <w:t>商</w:t>
            </w:r>
            <w:r>
              <w:rPr>
                <w:rFonts w:ascii="宋体" w:eastAsia="宋体" w:hAnsi="宋体" w:cs="宋体"/>
                <w:spacing w:val="-2"/>
                <w:position w:val="17"/>
                <w:sz w:val="24"/>
              </w:rPr>
              <w:t>务英语与</w:t>
            </w:r>
          </w:p>
          <w:p w:rsidR="00827BAE" w:rsidRDefault="00D36223">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827BAE" w:rsidRDefault="00827BAE">
            <w:pPr>
              <w:spacing w:line="261" w:lineRule="auto"/>
              <w:rPr>
                <w:rFonts w:ascii="Arial"/>
              </w:rPr>
            </w:pPr>
          </w:p>
          <w:p w:rsidR="00827BAE" w:rsidRDefault="00D36223">
            <w:pPr>
              <w:spacing w:before="78" w:line="220" w:lineRule="auto"/>
              <w:ind w:left="343"/>
              <w:rPr>
                <w:rFonts w:ascii="宋体" w:eastAsia="宋体" w:hAnsi="宋体" w:cs="宋体"/>
                <w:sz w:val="24"/>
              </w:rPr>
            </w:pPr>
            <w:r>
              <w:rPr>
                <w:rFonts w:ascii="宋体" w:eastAsia="宋体" w:hAnsi="宋体" w:cs="宋体"/>
                <w:spacing w:val="-2"/>
                <w:sz w:val="24"/>
              </w:rPr>
              <w:t>商务英语与翻</w:t>
            </w:r>
            <w:r>
              <w:rPr>
                <w:rFonts w:ascii="宋体" w:eastAsia="宋体" w:hAnsi="宋体" w:cs="宋体"/>
                <w:spacing w:val="-1"/>
                <w:sz w:val="24"/>
              </w:rPr>
              <w:t>译</w:t>
            </w:r>
          </w:p>
        </w:tc>
        <w:tc>
          <w:tcPr>
            <w:tcW w:w="2159" w:type="dxa"/>
          </w:tcPr>
          <w:p w:rsidR="00827BAE" w:rsidRDefault="00D36223">
            <w:pPr>
              <w:spacing w:before="110" w:line="465" w:lineRule="exact"/>
              <w:ind w:left="147"/>
              <w:rPr>
                <w:rFonts w:ascii="宋体" w:eastAsia="宋体" w:hAnsi="宋体" w:cs="宋体"/>
                <w:sz w:val="24"/>
              </w:rPr>
            </w:pPr>
            <w:r>
              <w:rPr>
                <w:rFonts w:ascii="宋体" w:eastAsia="宋体" w:hAnsi="宋体" w:cs="宋体"/>
                <w:spacing w:val="-6"/>
                <w:position w:val="17"/>
                <w:sz w:val="24"/>
              </w:rPr>
              <w:t>了</w:t>
            </w:r>
            <w:r>
              <w:rPr>
                <w:rFonts w:ascii="宋体" w:eastAsia="宋体" w:hAnsi="宋体" w:cs="宋体"/>
                <w:spacing w:val="-4"/>
                <w:position w:val="17"/>
                <w:sz w:val="24"/>
              </w:rPr>
              <w:t>解</w:t>
            </w:r>
            <w:r>
              <w:rPr>
                <w:rFonts w:ascii="宋体" w:eastAsia="宋体" w:hAnsi="宋体" w:cs="宋体"/>
                <w:spacing w:val="-3"/>
                <w:position w:val="17"/>
                <w:sz w:val="24"/>
              </w:rPr>
              <w:t>商务英语翻译</w:t>
            </w:r>
          </w:p>
          <w:p w:rsidR="00827BAE" w:rsidRDefault="00D36223">
            <w:pPr>
              <w:spacing w:line="220" w:lineRule="auto"/>
              <w:ind w:left="745"/>
              <w:rPr>
                <w:rFonts w:ascii="宋体" w:eastAsia="宋体" w:hAnsi="宋体" w:cs="宋体"/>
                <w:sz w:val="24"/>
              </w:rPr>
            </w:pPr>
            <w:r>
              <w:rPr>
                <w:rFonts w:ascii="宋体" w:eastAsia="宋体" w:hAnsi="宋体" w:cs="宋体"/>
                <w:spacing w:val="-8"/>
                <w:sz w:val="24"/>
              </w:rPr>
              <w:t>的</w:t>
            </w:r>
            <w:r>
              <w:rPr>
                <w:rFonts w:ascii="宋体" w:eastAsia="宋体" w:hAnsi="宋体" w:cs="宋体"/>
                <w:spacing w:val="-6"/>
                <w:sz w:val="24"/>
              </w:rPr>
              <w:t>特点</w:t>
            </w:r>
          </w:p>
        </w:tc>
        <w:tc>
          <w:tcPr>
            <w:tcW w:w="1036" w:type="dxa"/>
          </w:tcPr>
          <w:p w:rsidR="00827BAE" w:rsidRDefault="00827BAE">
            <w:pPr>
              <w:spacing w:line="318"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940"/>
        </w:trPr>
        <w:tc>
          <w:tcPr>
            <w:tcW w:w="1324" w:type="dxa"/>
          </w:tcPr>
          <w:p w:rsidR="00827BAE" w:rsidRDefault="00827BAE">
            <w:pPr>
              <w:spacing w:line="319" w:lineRule="auto"/>
              <w:rPr>
                <w:rFonts w:ascii="Arial"/>
              </w:rPr>
            </w:pPr>
          </w:p>
          <w:p w:rsidR="00827BAE" w:rsidRDefault="00D36223">
            <w:pPr>
              <w:spacing w:before="69" w:line="186" w:lineRule="auto"/>
              <w:ind w:left="602"/>
              <w:rPr>
                <w:rFonts w:ascii="Times New Roman" w:eastAsia="Times New Roman" w:hAnsi="Times New Roman" w:cs="Times New Roman"/>
                <w:sz w:val="24"/>
              </w:rPr>
            </w:pPr>
            <w:r>
              <w:rPr>
                <w:rFonts w:ascii="Times New Roman" w:eastAsia="Times New Roman" w:hAnsi="Times New Roman" w:cs="Times New Roman"/>
                <w:sz w:val="24"/>
              </w:rPr>
              <w:t>2</w:t>
            </w:r>
          </w:p>
        </w:tc>
        <w:tc>
          <w:tcPr>
            <w:tcW w:w="1616" w:type="dxa"/>
          </w:tcPr>
          <w:p w:rsidR="00827BAE" w:rsidRDefault="00827BAE">
            <w:pPr>
              <w:spacing w:line="261" w:lineRule="auto"/>
              <w:rPr>
                <w:rFonts w:ascii="Arial"/>
              </w:rPr>
            </w:pPr>
          </w:p>
          <w:p w:rsidR="00827BAE" w:rsidRDefault="00D36223">
            <w:pPr>
              <w:spacing w:before="78" w:line="220" w:lineRule="auto"/>
              <w:ind w:left="334"/>
              <w:rPr>
                <w:rFonts w:ascii="宋体" w:eastAsia="宋体" w:hAnsi="宋体" w:cs="宋体"/>
                <w:sz w:val="24"/>
              </w:rPr>
            </w:pPr>
            <w:r>
              <w:rPr>
                <w:rFonts w:ascii="宋体" w:eastAsia="宋体" w:hAnsi="宋体" w:cs="宋体"/>
                <w:spacing w:val="-3"/>
                <w:sz w:val="24"/>
              </w:rPr>
              <w:t>词</w:t>
            </w:r>
            <w:r>
              <w:rPr>
                <w:rFonts w:ascii="宋体" w:eastAsia="宋体" w:hAnsi="宋体" w:cs="宋体"/>
                <w:spacing w:val="-2"/>
                <w:sz w:val="24"/>
              </w:rPr>
              <w:t>类翻译</w:t>
            </w:r>
          </w:p>
        </w:tc>
        <w:tc>
          <w:tcPr>
            <w:tcW w:w="2341" w:type="dxa"/>
          </w:tcPr>
          <w:p w:rsidR="00827BAE" w:rsidRDefault="00827BAE">
            <w:pPr>
              <w:spacing w:line="261" w:lineRule="auto"/>
              <w:rPr>
                <w:rFonts w:ascii="Arial"/>
              </w:rPr>
            </w:pPr>
          </w:p>
          <w:p w:rsidR="00827BAE" w:rsidRDefault="00D36223">
            <w:pPr>
              <w:spacing w:before="78" w:line="220" w:lineRule="auto"/>
              <w:ind w:left="701"/>
              <w:rPr>
                <w:rFonts w:ascii="宋体" w:eastAsia="宋体" w:hAnsi="宋体" w:cs="宋体"/>
                <w:sz w:val="24"/>
              </w:rPr>
            </w:pPr>
            <w:r>
              <w:rPr>
                <w:rFonts w:ascii="宋体" w:eastAsia="宋体" w:hAnsi="宋体" w:cs="宋体"/>
                <w:spacing w:val="-3"/>
                <w:sz w:val="24"/>
              </w:rPr>
              <w:t>词</w:t>
            </w:r>
            <w:r>
              <w:rPr>
                <w:rFonts w:ascii="宋体" w:eastAsia="宋体" w:hAnsi="宋体" w:cs="宋体"/>
                <w:spacing w:val="-2"/>
                <w:sz w:val="24"/>
              </w:rPr>
              <w:t>类翻译</w:t>
            </w:r>
          </w:p>
        </w:tc>
        <w:tc>
          <w:tcPr>
            <w:tcW w:w="2159" w:type="dxa"/>
          </w:tcPr>
          <w:p w:rsidR="00827BAE" w:rsidRDefault="00D36223">
            <w:pPr>
              <w:spacing w:before="110" w:line="466" w:lineRule="exact"/>
              <w:ind w:left="132"/>
              <w:rPr>
                <w:rFonts w:ascii="宋体" w:eastAsia="宋体" w:hAnsi="宋体" w:cs="宋体"/>
                <w:sz w:val="24"/>
              </w:rPr>
            </w:pPr>
            <w:r>
              <w:rPr>
                <w:rFonts w:ascii="宋体" w:eastAsia="宋体" w:hAnsi="宋体" w:cs="宋体"/>
                <w:spacing w:val="-2"/>
                <w:position w:val="17"/>
                <w:sz w:val="24"/>
              </w:rPr>
              <w:t>掌握商务英语</w:t>
            </w:r>
            <w:r>
              <w:rPr>
                <w:rFonts w:ascii="宋体" w:eastAsia="宋体" w:hAnsi="宋体" w:cs="宋体"/>
                <w:spacing w:val="-1"/>
                <w:position w:val="17"/>
                <w:sz w:val="24"/>
              </w:rPr>
              <w:t>中词</w:t>
            </w:r>
          </w:p>
          <w:p w:rsidR="00827BAE" w:rsidRDefault="00D36223">
            <w:pPr>
              <w:spacing w:line="220" w:lineRule="auto"/>
              <w:ind w:left="125"/>
              <w:rPr>
                <w:rFonts w:ascii="宋体" w:eastAsia="宋体" w:hAnsi="宋体" w:cs="宋体"/>
                <w:sz w:val="24"/>
              </w:rPr>
            </w:pPr>
            <w:r>
              <w:rPr>
                <w:rFonts w:ascii="宋体" w:eastAsia="宋体" w:hAnsi="宋体" w:cs="宋体"/>
                <w:spacing w:val="-2"/>
                <w:sz w:val="24"/>
              </w:rPr>
              <w:t>语</w:t>
            </w:r>
            <w:r>
              <w:rPr>
                <w:rFonts w:ascii="宋体" w:eastAsia="宋体" w:hAnsi="宋体" w:cs="宋体"/>
                <w:spacing w:val="-1"/>
                <w:sz w:val="24"/>
              </w:rPr>
              <w:t>的正确翻译方法</w:t>
            </w:r>
          </w:p>
        </w:tc>
        <w:tc>
          <w:tcPr>
            <w:tcW w:w="1036" w:type="dxa"/>
          </w:tcPr>
          <w:p w:rsidR="00827BAE" w:rsidRDefault="00827BAE">
            <w:pPr>
              <w:spacing w:line="319"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940"/>
        </w:trPr>
        <w:tc>
          <w:tcPr>
            <w:tcW w:w="1324" w:type="dxa"/>
          </w:tcPr>
          <w:p w:rsidR="00827BAE" w:rsidRDefault="00827BAE">
            <w:pPr>
              <w:spacing w:line="324" w:lineRule="auto"/>
              <w:rPr>
                <w:rFonts w:ascii="Arial"/>
              </w:rPr>
            </w:pPr>
          </w:p>
          <w:p w:rsidR="00827BAE" w:rsidRDefault="00D36223">
            <w:pPr>
              <w:spacing w:before="69"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3</w:t>
            </w:r>
          </w:p>
        </w:tc>
        <w:tc>
          <w:tcPr>
            <w:tcW w:w="1616" w:type="dxa"/>
          </w:tcPr>
          <w:p w:rsidR="00827BAE" w:rsidRDefault="00827BAE">
            <w:pPr>
              <w:spacing w:line="267" w:lineRule="auto"/>
              <w:rPr>
                <w:rFonts w:ascii="Arial"/>
              </w:rPr>
            </w:pPr>
          </w:p>
          <w:p w:rsidR="00827BAE" w:rsidRDefault="00D36223">
            <w:pPr>
              <w:spacing w:before="78" w:line="220" w:lineRule="auto"/>
              <w:ind w:left="334"/>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语翻译</w:t>
            </w:r>
          </w:p>
        </w:tc>
        <w:tc>
          <w:tcPr>
            <w:tcW w:w="2341" w:type="dxa"/>
          </w:tcPr>
          <w:p w:rsidR="00827BAE" w:rsidRDefault="00827BAE">
            <w:pPr>
              <w:spacing w:line="267" w:lineRule="auto"/>
              <w:rPr>
                <w:rFonts w:ascii="Arial"/>
              </w:rPr>
            </w:pPr>
          </w:p>
          <w:p w:rsidR="00827BAE" w:rsidRDefault="00D36223">
            <w:pPr>
              <w:spacing w:before="78" w:line="220" w:lineRule="auto"/>
              <w:ind w:left="701"/>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语翻译</w:t>
            </w:r>
          </w:p>
        </w:tc>
        <w:tc>
          <w:tcPr>
            <w:tcW w:w="2159" w:type="dxa"/>
          </w:tcPr>
          <w:p w:rsidR="00827BAE" w:rsidRDefault="00D36223">
            <w:pPr>
              <w:spacing w:before="111" w:line="466" w:lineRule="exact"/>
              <w:ind w:left="126"/>
              <w:rPr>
                <w:rFonts w:ascii="宋体" w:eastAsia="宋体" w:hAnsi="宋体" w:cs="宋体"/>
                <w:sz w:val="24"/>
              </w:rPr>
            </w:pPr>
            <w:r>
              <w:rPr>
                <w:rFonts w:ascii="宋体" w:eastAsia="宋体" w:hAnsi="宋体" w:cs="宋体"/>
                <w:spacing w:val="-2"/>
                <w:position w:val="17"/>
                <w:sz w:val="24"/>
              </w:rPr>
              <w:t>英汉</w:t>
            </w:r>
            <w:r>
              <w:rPr>
                <w:rFonts w:ascii="宋体" w:eastAsia="宋体" w:hAnsi="宋体" w:cs="宋体"/>
                <w:spacing w:val="-1"/>
                <w:position w:val="17"/>
                <w:sz w:val="24"/>
              </w:rPr>
              <w:t>互译中正确的</w:t>
            </w:r>
          </w:p>
          <w:p w:rsidR="00827BAE" w:rsidRDefault="00D36223">
            <w:pPr>
              <w:spacing w:line="220" w:lineRule="auto"/>
              <w:ind w:left="244"/>
              <w:rPr>
                <w:rFonts w:ascii="宋体" w:eastAsia="宋体" w:hAnsi="宋体" w:cs="宋体"/>
                <w:sz w:val="24"/>
              </w:rPr>
            </w:pPr>
            <w:r>
              <w:rPr>
                <w:rFonts w:ascii="宋体" w:eastAsia="宋体" w:hAnsi="宋体" w:cs="宋体"/>
                <w:spacing w:val="-2"/>
                <w:sz w:val="24"/>
              </w:rPr>
              <w:t>选</w:t>
            </w:r>
            <w:r>
              <w:rPr>
                <w:rFonts w:ascii="宋体" w:eastAsia="宋体" w:hAnsi="宋体" w:cs="宋体"/>
                <w:spacing w:val="-1"/>
                <w:sz w:val="24"/>
              </w:rPr>
              <w:t>择句子的主语</w:t>
            </w:r>
          </w:p>
        </w:tc>
        <w:tc>
          <w:tcPr>
            <w:tcW w:w="1036" w:type="dxa"/>
          </w:tcPr>
          <w:p w:rsidR="00827BAE" w:rsidRDefault="00827BAE">
            <w:pPr>
              <w:spacing w:line="324"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1406"/>
        </w:trPr>
        <w:tc>
          <w:tcPr>
            <w:tcW w:w="1324" w:type="dxa"/>
          </w:tcPr>
          <w:p w:rsidR="00827BAE" w:rsidRDefault="00827BAE">
            <w:pPr>
              <w:spacing w:line="277" w:lineRule="auto"/>
              <w:rPr>
                <w:rFonts w:ascii="Arial"/>
              </w:rPr>
            </w:pPr>
          </w:p>
          <w:p w:rsidR="00827BAE" w:rsidRDefault="00827BAE">
            <w:pPr>
              <w:spacing w:line="277" w:lineRule="auto"/>
              <w:rPr>
                <w:rFonts w:ascii="Arial"/>
              </w:rPr>
            </w:pPr>
          </w:p>
          <w:p w:rsidR="00827BAE" w:rsidRDefault="00D36223">
            <w:pPr>
              <w:spacing w:before="69" w:line="186" w:lineRule="auto"/>
              <w:ind w:left="601"/>
              <w:rPr>
                <w:rFonts w:ascii="Times New Roman" w:eastAsia="Times New Roman" w:hAnsi="Times New Roman" w:cs="Times New Roman"/>
                <w:sz w:val="24"/>
              </w:rPr>
            </w:pPr>
            <w:r>
              <w:rPr>
                <w:rFonts w:ascii="Times New Roman" w:eastAsia="Times New Roman" w:hAnsi="Times New Roman" w:cs="Times New Roman"/>
                <w:sz w:val="24"/>
              </w:rPr>
              <w:t>4</w:t>
            </w:r>
          </w:p>
        </w:tc>
        <w:tc>
          <w:tcPr>
            <w:tcW w:w="1616" w:type="dxa"/>
          </w:tcPr>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78" w:line="220" w:lineRule="auto"/>
              <w:ind w:left="215"/>
              <w:rPr>
                <w:rFonts w:ascii="宋体" w:eastAsia="宋体" w:hAnsi="宋体" w:cs="宋体"/>
                <w:sz w:val="24"/>
              </w:rPr>
            </w:pPr>
            <w:r>
              <w:rPr>
                <w:rFonts w:ascii="宋体" w:eastAsia="宋体" w:hAnsi="宋体" w:cs="宋体"/>
                <w:spacing w:val="-2"/>
                <w:sz w:val="24"/>
              </w:rPr>
              <w:t>从句的翻译</w:t>
            </w:r>
          </w:p>
        </w:tc>
        <w:tc>
          <w:tcPr>
            <w:tcW w:w="2341" w:type="dxa"/>
          </w:tcPr>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78" w:line="220" w:lineRule="auto"/>
              <w:ind w:left="582"/>
              <w:rPr>
                <w:rFonts w:ascii="宋体" w:eastAsia="宋体" w:hAnsi="宋体" w:cs="宋体"/>
                <w:sz w:val="24"/>
              </w:rPr>
            </w:pPr>
            <w:r>
              <w:rPr>
                <w:rFonts w:ascii="宋体" w:eastAsia="宋体" w:hAnsi="宋体" w:cs="宋体"/>
                <w:spacing w:val="-2"/>
                <w:sz w:val="24"/>
              </w:rPr>
              <w:t>从句的翻译</w:t>
            </w:r>
          </w:p>
        </w:tc>
        <w:tc>
          <w:tcPr>
            <w:tcW w:w="2159" w:type="dxa"/>
          </w:tcPr>
          <w:p w:rsidR="00827BAE" w:rsidRDefault="00D36223">
            <w:pPr>
              <w:spacing w:before="112" w:line="220" w:lineRule="auto"/>
              <w:ind w:left="132"/>
              <w:rPr>
                <w:rFonts w:ascii="宋体" w:eastAsia="宋体" w:hAnsi="宋体" w:cs="宋体"/>
                <w:sz w:val="24"/>
              </w:rPr>
            </w:pPr>
            <w:r>
              <w:rPr>
                <w:rFonts w:ascii="宋体" w:eastAsia="宋体" w:hAnsi="宋体" w:cs="宋体"/>
                <w:spacing w:val="-2"/>
                <w:sz w:val="24"/>
              </w:rPr>
              <w:t>掌握从句在语</w:t>
            </w:r>
            <w:r>
              <w:rPr>
                <w:rFonts w:ascii="宋体" w:eastAsia="宋体" w:hAnsi="宋体" w:cs="宋体"/>
                <w:spacing w:val="-1"/>
                <w:sz w:val="24"/>
              </w:rPr>
              <w:t>篇中</w:t>
            </w:r>
          </w:p>
          <w:p w:rsidR="00827BAE" w:rsidRDefault="00D36223">
            <w:pPr>
              <w:spacing w:before="179" w:line="221" w:lineRule="auto"/>
              <w:ind w:left="145"/>
              <w:rPr>
                <w:rFonts w:ascii="宋体" w:eastAsia="宋体" w:hAnsi="宋体" w:cs="宋体"/>
                <w:sz w:val="24"/>
              </w:rPr>
            </w:pPr>
            <w:r>
              <w:rPr>
                <w:rFonts w:ascii="宋体" w:eastAsia="宋体" w:hAnsi="宋体" w:cs="宋体"/>
                <w:spacing w:val="-5"/>
                <w:sz w:val="24"/>
              </w:rPr>
              <w:t>的</w:t>
            </w:r>
            <w:r>
              <w:rPr>
                <w:rFonts w:ascii="宋体" w:eastAsia="宋体" w:hAnsi="宋体" w:cs="宋体"/>
                <w:spacing w:val="-3"/>
                <w:sz w:val="24"/>
              </w:rPr>
              <w:t>不同用法与作用</w:t>
            </w:r>
          </w:p>
          <w:p w:rsidR="00827BAE" w:rsidRDefault="00D36223">
            <w:pPr>
              <w:spacing w:before="183" w:line="220" w:lineRule="auto"/>
              <w:ind w:left="392"/>
              <w:rPr>
                <w:rFonts w:ascii="宋体" w:eastAsia="宋体" w:hAnsi="宋体" w:cs="宋体"/>
                <w:sz w:val="24"/>
              </w:rPr>
            </w:pPr>
            <w:r>
              <w:rPr>
                <w:rFonts w:ascii="宋体" w:eastAsia="宋体" w:hAnsi="宋体" w:cs="宋体"/>
                <w:spacing w:val="-6"/>
                <w:sz w:val="24"/>
              </w:rPr>
              <w:t>以</w:t>
            </w:r>
            <w:r>
              <w:rPr>
                <w:rFonts w:ascii="宋体" w:eastAsia="宋体" w:hAnsi="宋体" w:cs="宋体"/>
                <w:spacing w:val="-5"/>
                <w:sz w:val="24"/>
              </w:rPr>
              <w:t>及翻译方法</w:t>
            </w:r>
          </w:p>
        </w:tc>
        <w:tc>
          <w:tcPr>
            <w:tcW w:w="1036" w:type="dxa"/>
          </w:tcPr>
          <w:p w:rsidR="00827BAE" w:rsidRDefault="00827BAE">
            <w:pPr>
              <w:spacing w:line="277" w:lineRule="auto"/>
              <w:rPr>
                <w:rFonts w:ascii="Arial"/>
              </w:rPr>
            </w:pPr>
          </w:p>
          <w:p w:rsidR="00827BAE" w:rsidRDefault="00827BAE">
            <w:pPr>
              <w:spacing w:line="277"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940"/>
        </w:trPr>
        <w:tc>
          <w:tcPr>
            <w:tcW w:w="1324" w:type="dxa"/>
          </w:tcPr>
          <w:p w:rsidR="00827BAE" w:rsidRDefault="00827BAE">
            <w:pPr>
              <w:spacing w:line="328" w:lineRule="auto"/>
              <w:rPr>
                <w:rFonts w:ascii="Arial"/>
              </w:rPr>
            </w:pPr>
          </w:p>
          <w:p w:rsidR="00827BAE" w:rsidRDefault="00D36223">
            <w:pPr>
              <w:spacing w:before="69" w:line="183" w:lineRule="auto"/>
              <w:ind w:left="608"/>
              <w:rPr>
                <w:rFonts w:ascii="Times New Roman" w:eastAsia="Times New Roman" w:hAnsi="Times New Roman" w:cs="Times New Roman"/>
                <w:sz w:val="24"/>
              </w:rPr>
            </w:pPr>
            <w:r>
              <w:rPr>
                <w:rFonts w:ascii="Times New Roman" w:eastAsia="Times New Roman" w:hAnsi="Times New Roman" w:cs="Times New Roman"/>
                <w:sz w:val="24"/>
              </w:rPr>
              <w:t>5</w:t>
            </w:r>
          </w:p>
        </w:tc>
        <w:tc>
          <w:tcPr>
            <w:tcW w:w="1616" w:type="dxa"/>
          </w:tcPr>
          <w:p w:rsidR="00827BAE" w:rsidRDefault="00D36223">
            <w:pPr>
              <w:spacing w:before="112" w:line="470" w:lineRule="exact"/>
              <w:ind w:left="212"/>
              <w:rPr>
                <w:rFonts w:ascii="宋体" w:eastAsia="宋体" w:hAnsi="宋体" w:cs="宋体"/>
                <w:sz w:val="24"/>
              </w:rPr>
            </w:pPr>
            <w:r>
              <w:rPr>
                <w:rFonts w:ascii="宋体" w:eastAsia="宋体" w:hAnsi="宋体" w:cs="宋体"/>
                <w:spacing w:val="-2"/>
                <w:position w:val="17"/>
                <w:sz w:val="24"/>
              </w:rPr>
              <w:t>被动语</w:t>
            </w:r>
            <w:r>
              <w:rPr>
                <w:rFonts w:ascii="宋体" w:eastAsia="宋体" w:hAnsi="宋体" w:cs="宋体"/>
                <w:spacing w:val="-1"/>
                <w:position w:val="17"/>
                <w:sz w:val="24"/>
              </w:rPr>
              <w:t>态的</w:t>
            </w:r>
          </w:p>
          <w:p w:rsidR="00827BAE" w:rsidRDefault="00D36223">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827BAE" w:rsidRDefault="00827BAE">
            <w:pPr>
              <w:spacing w:line="268" w:lineRule="auto"/>
              <w:rPr>
                <w:rFonts w:ascii="Arial"/>
              </w:rPr>
            </w:pPr>
          </w:p>
          <w:p w:rsidR="00827BAE" w:rsidRDefault="00D36223">
            <w:pPr>
              <w:spacing w:before="78" w:line="220" w:lineRule="auto"/>
              <w:ind w:left="339"/>
              <w:rPr>
                <w:rFonts w:ascii="宋体" w:eastAsia="宋体" w:hAnsi="宋体" w:cs="宋体"/>
                <w:sz w:val="24"/>
              </w:rPr>
            </w:pPr>
            <w:r>
              <w:rPr>
                <w:rFonts w:ascii="宋体" w:eastAsia="宋体" w:hAnsi="宋体" w:cs="宋体"/>
                <w:spacing w:val="-2"/>
                <w:sz w:val="24"/>
              </w:rPr>
              <w:t>被动</w:t>
            </w:r>
            <w:r>
              <w:rPr>
                <w:rFonts w:ascii="宋体" w:eastAsia="宋体" w:hAnsi="宋体" w:cs="宋体"/>
                <w:spacing w:val="-1"/>
                <w:sz w:val="24"/>
              </w:rPr>
              <w:t>语态的翻译</w:t>
            </w:r>
          </w:p>
        </w:tc>
        <w:tc>
          <w:tcPr>
            <w:tcW w:w="2159" w:type="dxa"/>
          </w:tcPr>
          <w:p w:rsidR="00827BAE" w:rsidRDefault="00D36223">
            <w:pPr>
              <w:spacing w:before="112" w:line="470" w:lineRule="exact"/>
              <w:ind w:left="132"/>
              <w:rPr>
                <w:rFonts w:ascii="宋体" w:eastAsia="宋体" w:hAnsi="宋体" w:cs="宋体"/>
                <w:sz w:val="24"/>
              </w:rPr>
            </w:pPr>
            <w:r>
              <w:rPr>
                <w:rFonts w:ascii="宋体" w:eastAsia="宋体" w:hAnsi="宋体" w:cs="宋体"/>
                <w:spacing w:val="-2"/>
                <w:position w:val="17"/>
                <w:sz w:val="24"/>
              </w:rPr>
              <w:t>掌握被动句的</w:t>
            </w:r>
            <w:r>
              <w:rPr>
                <w:rFonts w:ascii="宋体" w:eastAsia="宋体" w:hAnsi="宋体" w:cs="宋体"/>
                <w:spacing w:val="-1"/>
                <w:position w:val="17"/>
                <w:sz w:val="24"/>
              </w:rPr>
              <w:t>翻译</w:t>
            </w:r>
          </w:p>
          <w:p w:rsidR="00827BAE" w:rsidRDefault="00D36223">
            <w:pPr>
              <w:spacing w:line="221" w:lineRule="auto"/>
              <w:ind w:left="846"/>
              <w:rPr>
                <w:rFonts w:ascii="宋体" w:eastAsia="宋体" w:hAnsi="宋体" w:cs="宋体"/>
                <w:sz w:val="24"/>
              </w:rPr>
            </w:pPr>
            <w:r>
              <w:rPr>
                <w:rFonts w:ascii="宋体" w:eastAsia="宋体" w:hAnsi="宋体" w:cs="宋体"/>
                <w:spacing w:val="-4"/>
                <w:sz w:val="24"/>
              </w:rPr>
              <w:t>方</w:t>
            </w:r>
            <w:r>
              <w:rPr>
                <w:rFonts w:ascii="宋体" w:eastAsia="宋体" w:hAnsi="宋体" w:cs="宋体"/>
                <w:spacing w:val="-2"/>
                <w:sz w:val="24"/>
              </w:rPr>
              <w:t>法</w:t>
            </w:r>
          </w:p>
        </w:tc>
        <w:tc>
          <w:tcPr>
            <w:tcW w:w="1036" w:type="dxa"/>
          </w:tcPr>
          <w:p w:rsidR="00827BAE" w:rsidRDefault="00827BAE">
            <w:pPr>
              <w:spacing w:line="325"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945"/>
        </w:trPr>
        <w:tc>
          <w:tcPr>
            <w:tcW w:w="1324" w:type="dxa"/>
          </w:tcPr>
          <w:p w:rsidR="00827BAE" w:rsidRDefault="00827BAE">
            <w:pPr>
              <w:spacing w:line="325" w:lineRule="auto"/>
              <w:rPr>
                <w:rFonts w:ascii="Arial"/>
              </w:rPr>
            </w:pPr>
          </w:p>
          <w:p w:rsidR="00827BAE" w:rsidRDefault="00D36223">
            <w:pPr>
              <w:spacing w:before="69" w:line="186" w:lineRule="auto"/>
              <w:ind w:left="607"/>
              <w:rPr>
                <w:rFonts w:ascii="Times New Roman" w:eastAsia="Times New Roman" w:hAnsi="Times New Roman" w:cs="Times New Roman"/>
                <w:sz w:val="24"/>
              </w:rPr>
            </w:pPr>
            <w:r>
              <w:rPr>
                <w:rFonts w:ascii="Times New Roman" w:eastAsia="Times New Roman" w:hAnsi="Times New Roman" w:cs="Times New Roman"/>
                <w:sz w:val="24"/>
              </w:rPr>
              <w:t>6</w:t>
            </w:r>
          </w:p>
        </w:tc>
        <w:tc>
          <w:tcPr>
            <w:tcW w:w="1616" w:type="dxa"/>
          </w:tcPr>
          <w:p w:rsidR="00827BAE" w:rsidRDefault="00D36223">
            <w:pPr>
              <w:spacing w:before="117" w:line="466" w:lineRule="exact"/>
              <w:ind w:left="214"/>
              <w:rPr>
                <w:rFonts w:ascii="宋体" w:eastAsia="宋体" w:hAnsi="宋体" w:cs="宋体"/>
                <w:sz w:val="24"/>
              </w:rPr>
            </w:pPr>
            <w:r>
              <w:rPr>
                <w:rFonts w:ascii="宋体" w:eastAsia="宋体" w:hAnsi="宋体" w:cs="宋体"/>
                <w:spacing w:val="-2"/>
                <w:position w:val="17"/>
                <w:sz w:val="24"/>
              </w:rPr>
              <w:t>涉外信函的</w:t>
            </w:r>
          </w:p>
          <w:p w:rsidR="00827BAE" w:rsidRDefault="00D36223">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827BAE" w:rsidRDefault="00827BAE">
            <w:pPr>
              <w:spacing w:line="268" w:lineRule="auto"/>
              <w:rPr>
                <w:rFonts w:ascii="Arial"/>
              </w:rPr>
            </w:pPr>
          </w:p>
          <w:p w:rsidR="00827BAE" w:rsidRDefault="00D36223">
            <w:pPr>
              <w:spacing w:before="78" w:line="220" w:lineRule="auto"/>
              <w:ind w:left="341"/>
              <w:rPr>
                <w:rFonts w:ascii="宋体" w:eastAsia="宋体" w:hAnsi="宋体" w:cs="宋体"/>
                <w:sz w:val="24"/>
              </w:rPr>
            </w:pPr>
            <w:r>
              <w:rPr>
                <w:rFonts w:ascii="宋体" w:eastAsia="宋体" w:hAnsi="宋体" w:cs="宋体"/>
                <w:spacing w:val="-2"/>
                <w:sz w:val="24"/>
              </w:rPr>
              <w:t>涉外信</w:t>
            </w:r>
            <w:r>
              <w:rPr>
                <w:rFonts w:ascii="宋体" w:eastAsia="宋体" w:hAnsi="宋体" w:cs="宋体"/>
                <w:spacing w:val="-1"/>
                <w:sz w:val="24"/>
              </w:rPr>
              <w:t>函的翻译</w:t>
            </w:r>
          </w:p>
        </w:tc>
        <w:tc>
          <w:tcPr>
            <w:tcW w:w="2159" w:type="dxa"/>
          </w:tcPr>
          <w:p w:rsidR="00827BAE" w:rsidRDefault="00D36223">
            <w:pPr>
              <w:spacing w:before="117" w:line="466" w:lineRule="exact"/>
              <w:ind w:left="132"/>
              <w:rPr>
                <w:rFonts w:ascii="宋体" w:eastAsia="宋体" w:hAnsi="宋体" w:cs="宋体"/>
                <w:sz w:val="24"/>
              </w:rPr>
            </w:pPr>
            <w:r>
              <w:rPr>
                <w:rFonts w:ascii="宋体" w:eastAsia="宋体" w:hAnsi="宋体" w:cs="宋体"/>
                <w:spacing w:val="-2"/>
                <w:position w:val="17"/>
                <w:sz w:val="24"/>
              </w:rPr>
              <w:t>掌握涉外信函</w:t>
            </w:r>
            <w:r>
              <w:rPr>
                <w:rFonts w:ascii="宋体" w:eastAsia="宋体" w:hAnsi="宋体" w:cs="宋体"/>
                <w:spacing w:val="-1"/>
                <w:position w:val="17"/>
                <w:sz w:val="24"/>
              </w:rPr>
              <w:t>的常</w:t>
            </w:r>
          </w:p>
          <w:p w:rsidR="00827BAE" w:rsidRDefault="00D36223">
            <w:pPr>
              <w:spacing w:line="220" w:lineRule="auto"/>
              <w:ind w:left="129"/>
              <w:rPr>
                <w:rFonts w:ascii="宋体" w:eastAsia="宋体" w:hAnsi="宋体" w:cs="宋体"/>
                <w:sz w:val="24"/>
              </w:rPr>
            </w:pPr>
            <w:r>
              <w:rPr>
                <w:rFonts w:ascii="宋体" w:eastAsia="宋体" w:hAnsi="宋体" w:cs="宋体"/>
                <w:spacing w:val="-2"/>
                <w:sz w:val="24"/>
              </w:rPr>
              <w:t>见格式和</w:t>
            </w:r>
            <w:r>
              <w:rPr>
                <w:rFonts w:ascii="宋体" w:eastAsia="宋体" w:hAnsi="宋体" w:cs="宋体"/>
                <w:spacing w:val="-1"/>
                <w:sz w:val="24"/>
              </w:rPr>
              <w:t>翻译方法</w:t>
            </w:r>
          </w:p>
        </w:tc>
        <w:tc>
          <w:tcPr>
            <w:tcW w:w="1036" w:type="dxa"/>
          </w:tcPr>
          <w:p w:rsidR="00827BAE" w:rsidRDefault="00827BAE">
            <w:pPr>
              <w:spacing w:line="326"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1406"/>
        </w:trPr>
        <w:tc>
          <w:tcPr>
            <w:tcW w:w="1324" w:type="dxa"/>
          </w:tcPr>
          <w:p w:rsidR="00827BAE" w:rsidRDefault="00827BAE">
            <w:pPr>
              <w:spacing w:line="279" w:lineRule="auto"/>
              <w:rPr>
                <w:rFonts w:ascii="Arial"/>
              </w:rPr>
            </w:pPr>
          </w:p>
          <w:p w:rsidR="00827BAE" w:rsidRDefault="00827BAE">
            <w:pPr>
              <w:spacing w:line="279" w:lineRule="auto"/>
              <w:rPr>
                <w:rFonts w:ascii="Arial"/>
              </w:rPr>
            </w:pPr>
          </w:p>
          <w:p w:rsidR="00827BAE" w:rsidRDefault="00D36223">
            <w:pPr>
              <w:spacing w:before="69" w:line="183" w:lineRule="auto"/>
              <w:ind w:left="606"/>
              <w:rPr>
                <w:rFonts w:ascii="Times New Roman" w:eastAsia="Times New Roman" w:hAnsi="Times New Roman" w:cs="Times New Roman"/>
                <w:sz w:val="24"/>
              </w:rPr>
            </w:pPr>
            <w:r>
              <w:rPr>
                <w:rFonts w:ascii="Times New Roman" w:eastAsia="Times New Roman" w:hAnsi="Times New Roman" w:cs="Times New Roman"/>
                <w:sz w:val="24"/>
              </w:rPr>
              <w:t>7</w:t>
            </w:r>
          </w:p>
        </w:tc>
        <w:tc>
          <w:tcPr>
            <w:tcW w:w="1616" w:type="dxa"/>
          </w:tcPr>
          <w:p w:rsidR="00827BAE" w:rsidRDefault="00827BAE">
            <w:pPr>
              <w:spacing w:line="265" w:lineRule="auto"/>
              <w:rPr>
                <w:rFonts w:ascii="Arial"/>
              </w:rPr>
            </w:pPr>
          </w:p>
          <w:p w:rsidR="00827BAE" w:rsidRDefault="00D36223">
            <w:pPr>
              <w:spacing w:before="78" w:line="370" w:lineRule="auto"/>
              <w:ind w:left="471" w:right="207" w:hanging="259"/>
              <w:rPr>
                <w:rFonts w:ascii="宋体" w:eastAsia="宋体" w:hAnsi="宋体" w:cs="宋体"/>
                <w:sz w:val="24"/>
              </w:rPr>
            </w:pPr>
            <w:r>
              <w:rPr>
                <w:rFonts w:ascii="宋体" w:eastAsia="宋体" w:hAnsi="宋体" w:cs="宋体"/>
                <w:spacing w:val="-2"/>
                <w:sz w:val="24"/>
              </w:rPr>
              <w:t>产品说明书</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6"/>
                <w:sz w:val="24"/>
              </w:rPr>
              <w:t>翻译</w:t>
            </w:r>
          </w:p>
        </w:tc>
        <w:tc>
          <w:tcPr>
            <w:tcW w:w="2341" w:type="dxa"/>
          </w:tcPr>
          <w:p w:rsidR="00827BAE" w:rsidRDefault="00827BAE">
            <w:pPr>
              <w:spacing w:line="248" w:lineRule="auto"/>
              <w:rPr>
                <w:rFonts w:ascii="Arial"/>
              </w:rPr>
            </w:pPr>
          </w:p>
          <w:p w:rsidR="00827BAE" w:rsidRDefault="00827BAE">
            <w:pPr>
              <w:spacing w:line="249" w:lineRule="auto"/>
              <w:rPr>
                <w:rFonts w:ascii="Arial"/>
              </w:rPr>
            </w:pPr>
          </w:p>
          <w:p w:rsidR="00827BAE" w:rsidRDefault="00D36223">
            <w:pPr>
              <w:spacing w:before="78" w:line="220" w:lineRule="auto"/>
              <w:ind w:left="219"/>
              <w:rPr>
                <w:rFonts w:ascii="宋体" w:eastAsia="宋体" w:hAnsi="宋体" w:cs="宋体"/>
                <w:sz w:val="24"/>
              </w:rPr>
            </w:pPr>
            <w:r>
              <w:rPr>
                <w:rFonts w:ascii="宋体" w:eastAsia="宋体" w:hAnsi="宋体" w:cs="宋体"/>
                <w:spacing w:val="-2"/>
                <w:sz w:val="24"/>
              </w:rPr>
              <w:t>产</w:t>
            </w:r>
            <w:r>
              <w:rPr>
                <w:rFonts w:ascii="宋体" w:eastAsia="宋体" w:hAnsi="宋体" w:cs="宋体"/>
                <w:spacing w:val="-1"/>
                <w:sz w:val="24"/>
              </w:rPr>
              <w:t>品说明书的翻译</w:t>
            </w:r>
          </w:p>
        </w:tc>
        <w:tc>
          <w:tcPr>
            <w:tcW w:w="2159" w:type="dxa"/>
          </w:tcPr>
          <w:p w:rsidR="00827BAE" w:rsidRDefault="00D36223">
            <w:pPr>
              <w:spacing w:before="112" w:line="220" w:lineRule="auto"/>
              <w:ind w:left="132"/>
              <w:rPr>
                <w:rFonts w:ascii="宋体" w:eastAsia="宋体" w:hAnsi="宋体" w:cs="宋体"/>
                <w:sz w:val="24"/>
              </w:rPr>
            </w:pPr>
            <w:r>
              <w:rPr>
                <w:rFonts w:ascii="宋体" w:eastAsia="宋体" w:hAnsi="宋体" w:cs="宋体"/>
                <w:spacing w:val="-2"/>
                <w:sz w:val="24"/>
              </w:rPr>
              <w:t>掌握产品说明</w:t>
            </w:r>
            <w:r>
              <w:rPr>
                <w:rFonts w:ascii="宋体" w:eastAsia="宋体" w:hAnsi="宋体" w:cs="宋体"/>
                <w:spacing w:val="-1"/>
                <w:sz w:val="24"/>
              </w:rPr>
              <w:t>书的</w:t>
            </w:r>
          </w:p>
          <w:p w:rsidR="00827BAE" w:rsidRDefault="00D36223">
            <w:pPr>
              <w:spacing w:before="180" w:line="220" w:lineRule="auto"/>
              <w:ind w:left="131"/>
              <w:rPr>
                <w:rFonts w:ascii="宋体" w:eastAsia="宋体" w:hAnsi="宋体" w:cs="宋体"/>
                <w:sz w:val="24"/>
              </w:rPr>
            </w:pPr>
            <w:r>
              <w:rPr>
                <w:rFonts w:ascii="宋体" w:eastAsia="宋体" w:hAnsi="宋体" w:cs="宋体"/>
                <w:spacing w:val="-2"/>
                <w:sz w:val="24"/>
              </w:rPr>
              <w:t>常见格式和翻</w:t>
            </w:r>
            <w:r>
              <w:rPr>
                <w:rFonts w:ascii="宋体" w:eastAsia="宋体" w:hAnsi="宋体" w:cs="宋体"/>
                <w:spacing w:val="-1"/>
                <w:sz w:val="24"/>
              </w:rPr>
              <w:t>译方</w:t>
            </w:r>
          </w:p>
          <w:p w:rsidR="00827BAE" w:rsidRDefault="00D36223">
            <w:pPr>
              <w:spacing w:before="184" w:line="226" w:lineRule="auto"/>
              <w:ind w:left="966"/>
              <w:rPr>
                <w:rFonts w:ascii="宋体" w:eastAsia="宋体" w:hAnsi="宋体" w:cs="宋体"/>
                <w:sz w:val="24"/>
              </w:rPr>
            </w:pPr>
            <w:r>
              <w:rPr>
                <w:rFonts w:ascii="宋体" w:eastAsia="宋体" w:hAnsi="宋体" w:cs="宋体"/>
                <w:sz w:val="24"/>
              </w:rPr>
              <w:t>法</w:t>
            </w:r>
          </w:p>
        </w:tc>
        <w:tc>
          <w:tcPr>
            <w:tcW w:w="1036" w:type="dxa"/>
          </w:tcPr>
          <w:p w:rsidR="00827BAE" w:rsidRDefault="00827BAE">
            <w:pPr>
              <w:spacing w:line="277" w:lineRule="auto"/>
              <w:rPr>
                <w:rFonts w:ascii="Arial"/>
              </w:rPr>
            </w:pPr>
          </w:p>
          <w:p w:rsidR="00827BAE" w:rsidRDefault="00827BAE">
            <w:pPr>
              <w:spacing w:line="278"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1410"/>
        </w:trPr>
        <w:tc>
          <w:tcPr>
            <w:tcW w:w="1324" w:type="dxa"/>
          </w:tcPr>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69" w:line="186" w:lineRule="auto"/>
              <w:ind w:left="612"/>
              <w:rPr>
                <w:rFonts w:ascii="Times New Roman" w:eastAsia="Times New Roman" w:hAnsi="Times New Roman" w:cs="Times New Roman"/>
                <w:sz w:val="24"/>
              </w:rPr>
            </w:pPr>
            <w:r>
              <w:rPr>
                <w:rFonts w:ascii="Times New Roman" w:eastAsia="Times New Roman" w:hAnsi="Times New Roman" w:cs="Times New Roman"/>
                <w:sz w:val="24"/>
              </w:rPr>
              <w:t>8</w:t>
            </w:r>
          </w:p>
        </w:tc>
        <w:tc>
          <w:tcPr>
            <w:tcW w:w="1616" w:type="dxa"/>
          </w:tcPr>
          <w:p w:rsidR="00827BAE" w:rsidRDefault="00827BAE">
            <w:pPr>
              <w:spacing w:line="268" w:lineRule="auto"/>
              <w:rPr>
                <w:rFonts w:ascii="Arial"/>
              </w:rPr>
            </w:pPr>
          </w:p>
          <w:p w:rsidR="00827BAE" w:rsidRDefault="00D36223">
            <w:pPr>
              <w:spacing w:before="78" w:line="367" w:lineRule="auto"/>
              <w:ind w:left="570" w:right="207" w:hanging="357"/>
              <w:rPr>
                <w:rFonts w:ascii="宋体" w:eastAsia="宋体" w:hAnsi="宋体" w:cs="宋体"/>
                <w:sz w:val="24"/>
              </w:rPr>
            </w:pPr>
            <w:r>
              <w:rPr>
                <w:rFonts w:ascii="宋体" w:eastAsia="宋体" w:hAnsi="宋体" w:cs="宋体"/>
                <w:spacing w:val="-3"/>
                <w:sz w:val="24"/>
              </w:rPr>
              <w:t>招</w:t>
            </w:r>
            <w:r>
              <w:rPr>
                <w:rFonts w:ascii="宋体" w:eastAsia="宋体" w:hAnsi="宋体" w:cs="宋体"/>
                <w:spacing w:val="-2"/>
                <w:sz w:val="24"/>
              </w:rPr>
              <w:t>投标文本</w:t>
            </w:r>
            <w:r>
              <w:rPr>
                <w:rFonts w:ascii="宋体" w:eastAsia="宋体" w:hAnsi="宋体" w:cs="宋体"/>
                <w:sz w:val="24"/>
              </w:rPr>
              <w:t xml:space="preserve"> </w:t>
            </w:r>
            <w:r>
              <w:rPr>
                <w:rFonts w:ascii="宋体" w:eastAsia="宋体" w:hAnsi="宋体" w:cs="宋体"/>
                <w:spacing w:val="-2"/>
                <w:sz w:val="24"/>
              </w:rPr>
              <w:t>翻译</w:t>
            </w:r>
          </w:p>
        </w:tc>
        <w:tc>
          <w:tcPr>
            <w:tcW w:w="2341" w:type="dxa"/>
          </w:tcPr>
          <w:p w:rsidR="00827BAE" w:rsidRDefault="00827BAE">
            <w:pPr>
              <w:spacing w:line="251" w:lineRule="auto"/>
              <w:rPr>
                <w:rFonts w:ascii="Arial"/>
              </w:rPr>
            </w:pPr>
          </w:p>
          <w:p w:rsidR="00827BAE" w:rsidRDefault="00827BAE">
            <w:pPr>
              <w:spacing w:line="251" w:lineRule="auto"/>
              <w:rPr>
                <w:rFonts w:ascii="Arial"/>
              </w:rPr>
            </w:pPr>
          </w:p>
          <w:p w:rsidR="00827BAE" w:rsidRDefault="00D36223">
            <w:pPr>
              <w:spacing w:before="78" w:line="220" w:lineRule="auto"/>
              <w:ind w:left="340"/>
              <w:rPr>
                <w:rFonts w:ascii="宋体" w:eastAsia="宋体" w:hAnsi="宋体" w:cs="宋体"/>
                <w:sz w:val="24"/>
              </w:rPr>
            </w:pPr>
            <w:r>
              <w:rPr>
                <w:rFonts w:ascii="宋体" w:eastAsia="宋体" w:hAnsi="宋体" w:cs="宋体"/>
                <w:spacing w:val="-2"/>
                <w:sz w:val="24"/>
              </w:rPr>
              <w:t>招投</w:t>
            </w:r>
            <w:r>
              <w:rPr>
                <w:rFonts w:ascii="宋体" w:eastAsia="宋体" w:hAnsi="宋体" w:cs="宋体"/>
                <w:spacing w:val="-1"/>
                <w:sz w:val="24"/>
              </w:rPr>
              <w:t>标文本翻译</w:t>
            </w:r>
          </w:p>
        </w:tc>
        <w:tc>
          <w:tcPr>
            <w:tcW w:w="2159" w:type="dxa"/>
          </w:tcPr>
          <w:p w:rsidR="00827BAE" w:rsidRDefault="00D36223">
            <w:pPr>
              <w:spacing w:before="112" w:line="220" w:lineRule="auto"/>
              <w:ind w:left="132"/>
              <w:rPr>
                <w:rFonts w:ascii="宋体" w:eastAsia="宋体" w:hAnsi="宋体" w:cs="宋体"/>
                <w:sz w:val="24"/>
              </w:rPr>
            </w:pPr>
            <w:r>
              <w:rPr>
                <w:rFonts w:ascii="宋体" w:eastAsia="宋体" w:hAnsi="宋体" w:cs="宋体"/>
                <w:spacing w:val="-2"/>
                <w:sz w:val="24"/>
              </w:rPr>
              <w:t>掌握招投标文</w:t>
            </w:r>
            <w:r>
              <w:rPr>
                <w:rFonts w:ascii="宋体" w:eastAsia="宋体" w:hAnsi="宋体" w:cs="宋体"/>
                <w:spacing w:val="-1"/>
                <w:sz w:val="24"/>
              </w:rPr>
              <w:t>本的</w:t>
            </w:r>
          </w:p>
          <w:p w:rsidR="00827BAE" w:rsidRDefault="00D36223">
            <w:pPr>
              <w:spacing w:before="185" w:line="220" w:lineRule="auto"/>
              <w:ind w:left="131"/>
              <w:rPr>
                <w:rFonts w:ascii="宋体" w:eastAsia="宋体" w:hAnsi="宋体" w:cs="宋体"/>
                <w:sz w:val="24"/>
              </w:rPr>
            </w:pPr>
            <w:r>
              <w:rPr>
                <w:rFonts w:ascii="宋体" w:eastAsia="宋体" w:hAnsi="宋体" w:cs="宋体"/>
                <w:spacing w:val="-2"/>
                <w:sz w:val="24"/>
              </w:rPr>
              <w:t>常见格式和翻</w:t>
            </w:r>
            <w:r>
              <w:rPr>
                <w:rFonts w:ascii="宋体" w:eastAsia="宋体" w:hAnsi="宋体" w:cs="宋体"/>
                <w:spacing w:val="-1"/>
                <w:sz w:val="24"/>
              </w:rPr>
              <w:t>译方</w:t>
            </w:r>
          </w:p>
          <w:p w:rsidR="00827BAE" w:rsidRDefault="00D36223">
            <w:pPr>
              <w:spacing w:before="179" w:line="226" w:lineRule="auto"/>
              <w:ind w:left="966"/>
              <w:rPr>
                <w:rFonts w:ascii="宋体" w:eastAsia="宋体" w:hAnsi="宋体" w:cs="宋体"/>
                <w:sz w:val="24"/>
              </w:rPr>
            </w:pPr>
            <w:r>
              <w:rPr>
                <w:rFonts w:ascii="宋体" w:eastAsia="宋体" w:hAnsi="宋体" w:cs="宋体"/>
                <w:sz w:val="24"/>
              </w:rPr>
              <w:t>法</w:t>
            </w:r>
          </w:p>
        </w:tc>
        <w:tc>
          <w:tcPr>
            <w:tcW w:w="1036" w:type="dxa"/>
          </w:tcPr>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940"/>
        </w:trPr>
        <w:tc>
          <w:tcPr>
            <w:tcW w:w="1324" w:type="dxa"/>
          </w:tcPr>
          <w:p w:rsidR="00827BAE" w:rsidRDefault="00827BAE">
            <w:pPr>
              <w:spacing w:line="327" w:lineRule="auto"/>
              <w:rPr>
                <w:rFonts w:ascii="Arial"/>
              </w:rPr>
            </w:pPr>
          </w:p>
          <w:p w:rsidR="00827BAE" w:rsidRDefault="00D36223">
            <w:pPr>
              <w:spacing w:before="69" w:line="186" w:lineRule="auto"/>
              <w:ind w:left="606"/>
              <w:rPr>
                <w:rFonts w:ascii="Times New Roman" w:eastAsia="Times New Roman" w:hAnsi="Times New Roman" w:cs="Times New Roman"/>
                <w:sz w:val="24"/>
              </w:rPr>
            </w:pPr>
            <w:r>
              <w:rPr>
                <w:rFonts w:ascii="Times New Roman" w:eastAsia="Times New Roman" w:hAnsi="Times New Roman" w:cs="Times New Roman"/>
                <w:sz w:val="24"/>
              </w:rPr>
              <w:t>9</w:t>
            </w:r>
          </w:p>
        </w:tc>
        <w:tc>
          <w:tcPr>
            <w:tcW w:w="1616" w:type="dxa"/>
          </w:tcPr>
          <w:p w:rsidR="00827BAE" w:rsidRDefault="00D36223">
            <w:pPr>
              <w:spacing w:before="114" w:line="466" w:lineRule="exact"/>
              <w:ind w:left="216"/>
              <w:rPr>
                <w:rFonts w:ascii="宋体" w:eastAsia="宋体" w:hAnsi="宋体" w:cs="宋体"/>
                <w:sz w:val="24"/>
              </w:rPr>
            </w:pPr>
            <w:r>
              <w:rPr>
                <w:rFonts w:ascii="宋体" w:eastAsia="宋体" w:hAnsi="宋体" w:cs="宋体"/>
                <w:spacing w:val="-3"/>
                <w:position w:val="17"/>
                <w:sz w:val="24"/>
              </w:rPr>
              <w:t>企</w:t>
            </w:r>
            <w:r>
              <w:rPr>
                <w:rFonts w:ascii="宋体" w:eastAsia="宋体" w:hAnsi="宋体" w:cs="宋体"/>
                <w:spacing w:val="-2"/>
                <w:position w:val="17"/>
                <w:sz w:val="24"/>
              </w:rPr>
              <w:t>业介绍翻</w:t>
            </w:r>
          </w:p>
          <w:p w:rsidR="00827BAE" w:rsidRDefault="00D36223">
            <w:pPr>
              <w:spacing w:line="220" w:lineRule="auto"/>
              <w:ind w:left="693"/>
              <w:rPr>
                <w:rFonts w:ascii="宋体" w:eastAsia="宋体" w:hAnsi="宋体" w:cs="宋体"/>
                <w:sz w:val="24"/>
              </w:rPr>
            </w:pPr>
            <w:r>
              <w:rPr>
                <w:rFonts w:ascii="宋体" w:eastAsia="宋体" w:hAnsi="宋体" w:cs="宋体"/>
                <w:sz w:val="24"/>
              </w:rPr>
              <w:t>译</w:t>
            </w:r>
          </w:p>
        </w:tc>
        <w:tc>
          <w:tcPr>
            <w:tcW w:w="2341" w:type="dxa"/>
          </w:tcPr>
          <w:p w:rsidR="00827BAE" w:rsidRDefault="00827BAE">
            <w:pPr>
              <w:spacing w:line="269" w:lineRule="auto"/>
              <w:rPr>
                <w:rFonts w:ascii="Arial"/>
              </w:rPr>
            </w:pPr>
          </w:p>
          <w:p w:rsidR="00827BAE" w:rsidRDefault="00D36223">
            <w:pPr>
              <w:spacing w:before="78" w:line="220" w:lineRule="auto"/>
              <w:ind w:left="462"/>
              <w:rPr>
                <w:rFonts w:ascii="宋体" w:eastAsia="宋体" w:hAnsi="宋体" w:cs="宋体"/>
                <w:sz w:val="24"/>
              </w:rPr>
            </w:pPr>
            <w:r>
              <w:rPr>
                <w:rFonts w:ascii="宋体" w:eastAsia="宋体" w:hAnsi="宋体" w:cs="宋体"/>
                <w:spacing w:val="-2"/>
                <w:sz w:val="24"/>
              </w:rPr>
              <w:t>企业介绍翻译</w:t>
            </w:r>
          </w:p>
        </w:tc>
        <w:tc>
          <w:tcPr>
            <w:tcW w:w="2159" w:type="dxa"/>
          </w:tcPr>
          <w:p w:rsidR="00827BAE" w:rsidRDefault="00D36223">
            <w:pPr>
              <w:spacing w:before="114" w:line="466" w:lineRule="exact"/>
              <w:ind w:left="132"/>
              <w:rPr>
                <w:rFonts w:ascii="宋体" w:eastAsia="宋体" w:hAnsi="宋体" w:cs="宋体"/>
                <w:sz w:val="24"/>
              </w:rPr>
            </w:pPr>
            <w:r>
              <w:rPr>
                <w:rFonts w:ascii="宋体" w:eastAsia="宋体" w:hAnsi="宋体" w:cs="宋体"/>
                <w:spacing w:val="-2"/>
                <w:position w:val="17"/>
                <w:sz w:val="24"/>
              </w:rPr>
              <w:t>掌握企业介绍</w:t>
            </w:r>
            <w:r>
              <w:rPr>
                <w:rFonts w:ascii="宋体" w:eastAsia="宋体" w:hAnsi="宋体" w:cs="宋体"/>
                <w:spacing w:val="-1"/>
                <w:position w:val="17"/>
                <w:sz w:val="24"/>
              </w:rPr>
              <w:t>的常</w:t>
            </w:r>
          </w:p>
          <w:p w:rsidR="00827BAE" w:rsidRDefault="00D36223">
            <w:pPr>
              <w:spacing w:line="220" w:lineRule="auto"/>
              <w:ind w:left="129"/>
              <w:rPr>
                <w:rFonts w:ascii="宋体" w:eastAsia="宋体" w:hAnsi="宋体" w:cs="宋体"/>
                <w:sz w:val="24"/>
              </w:rPr>
            </w:pPr>
            <w:r>
              <w:rPr>
                <w:rFonts w:ascii="宋体" w:eastAsia="宋体" w:hAnsi="宋体" w:cs="宋体"/>
                <w:spacing w:val="-2"/>
                <w:sz w:val="24"/>
              </w:rPr>
              <w:t>见格式和</w:t>
            </w:r>
            <w:r>
              <w:rPr>
                <w:rFonts w:ascii="宋体" w:eastAsia="宋体" w:hAnsi="宋体" w:cs="宋体"/>
                <w:spacing w:val="-1"/>
                <w:sz w:val="24"/>
              </w:rPr>
              <w:t>翻译方法</w:t>
            </w:r>
          </w:p>
        </w:tc>
        <w:tc>
          <w:tcPr>
            <w:tcW w:w="1036" w:type="dxa"/>
          </w:tcPr>
          <w:p w:rsidR="00827BAE" w:rsidRDefault="00827BAE">
            <w:pPr>
              <w:spacing w:line="327"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940"/>
        </w:trPr>
        <w:tc>
          <w:tcPr>
            <w:tcW w:w="1324" w:type="dxa"/>
          </w:tcPr>
          <w:p w:rsidR="00827BAE" w:rsidRDefault="00827BAE">
            <w:pPr>
              <w:spacing w:line="328" w:lineRule="auto"/>
              <w:rPr>
                <w:rFonts w:ascii="Arial"/>
              </w:rPr>
            </w:pPr>
          </w:p>
          <w:p w:rsidR="00827BAE" w:rsidRDefault="00D36223">
            <w:pPr>
              <w:spacing w:before="69"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616" w:type="dxa"/>
          </w:tcPr>
          <w:p w:rsidR="00827BAE" w:rsidRDefault="00827BAE">
            <w:pPr>
              <w:spacing w:line="270" w:lineRule="auto"/>
              <w:rPr>
                <w:rFonts w:ascii="Arial"/>
              </w:rPr>
            </w:pPr>
          </w:p>
          <w:p w:rsidR="00827BAE" w:rsidRDefault="00D36223">
            <w:pPr>
              <w:spacing w:before="78" w:line="219" w:lineRule="auto"/>
              <w:ind w:left="332"/>
              <w:rPr>
                <w:rFonts w:ascii="宋体" w:eastAsia="宋体" w:hAnsi="宋体" w:cs="宋体"/>
                <w:sz w:val="24"/>
              </w:rPr>
            </w:pPr>
            <w:r>
              <w:rPr>
                <w:rFonts w:ascii="宋体" w:eastAsia="宋体" w:hAnsi="宋体" w:cs="宋体"/>
                <w:spacing w:val="-2"/>
                <w:sz w:val="24"/>
              </w:rPr>
              <w:t>广告翻译</w:t>
            </w:r>
          </w:p>
        </w:tc>
        <w:tc>
          <w:tcPr>
            <w:tcW w:w="2341" w:type="dxa"/>
          </w:tcPr>
          <w:p w:rsidR="00827BAE" w:rsidRDefault="00827BAE">
            <w:pPr>
              <w:spacing w:line="270" w:lineRule="auto"/>
              <w:rPr>
                <w:rFonts w:ascii="Arial"/>
              </w:rPr>
            </w:pPr>
          </w:p>
          <w:p w:rsidR="00827BAE" w:rsidRDefault="00D36223">
            <w:pPr>
              <w:spacing w:before="78" w:line="219" w:lineRule="auto"/>
              <w:ind w:left="699"/>
              <w:rPr>
                <w:rFonts w:ascii="宋体" w:eastAsia="宋体" w:hAnsi="宋体" w:cs="宋体"/>
                <w:sz w:val="24"/>
              </w:rPr>
            </w:pPr>
            <w:r>
              <w:rPr>
                <w:rFonts w:ascii="宋体" w:eastAsia="宋体" w:hAnsi="宋体" w:cs="宋体"/>
                <w:spacing w:val="-2"/>
                <w:sz w:val="24"/>
              </w:rPr>
              <w:t>广告翻译</w:t>
            </w:r>
          </w:p>
        </w:tc>
        <w:tc>
          <w:tcPr>
            <w:tcW w:w="2159" w:type="dxa"/>
          </w:tcPr>
          <w:p w:rsidR="00827BAE" w:rsidRDefault="00D36223">
            <w:pPr>
              <w:spacing w:before="115" w:line="465" w:lineRule="exact"/>
              <w:ind w:left="132"/>
              <w:rPr>
                <w:rFonts w:ascii="宋体" w:eastAsia="宋体" w:hAnsi="宋体" w:cs="宋体"/>
                <w:sz w:val="24"/>
              </w:rPr>
            </w:pPr>
            <w:r>
              <w:rPr>
                <w:rFonts w:ascii="宋体" w:eastAsia="宋体" w:hAnsi="宋体" w:cs="宋体"/>
                <w:spacing w:val="-2"/>
                <w:position w:val="17"/>
                <w:sz w:val="24"/>
              </w:rPr>
              <w:t>掌握广告的常</w:t>
            </w:r>
            <w:r>
              <w:rPr>
                <w:rFonts w:ascii="宋体" w:eastAsia="宋体" w:hAnsi="宋体" w:cs="宋体"/>
                <w:spacing w:val="-1"/>
                <w:position w:val="17"/>
                <w:sz w:val="24"/>
              </w:rPr>
              <w:t>见格</w:t>
            </w:r>
          </w:p>
          <w:p w:rsidR="00827BAE" w:rsidRDefault="00D36223">
            <w:pPr>
              <w:spacing w:line="220" w:lineRule="auto"/>
              <w:ind w:left="370"/>
              <w:rPr>
                <w:rFonts w:ascii="宋体" w:eastAsia="宋体" w:hAnsi="宋体" w:cs="宋体"/>
                <w:sz w:val="24"/>
              </w:rPr>
            </w:pPr>
            <w:r>
              <w:rPr>
                <w:rFonts w:ascii="宋体" w:eastAsia="宋体" w:hAnsi="宋体" w:cs="宋体"/>
                <w:spacing w:val="-2"/>
                <w:sz w:val="24"/>
              </w:rPr>
              <w:t>式和翻译方法</w:t>
            </w:r>
          </w:p>
        </w:tc>
        <w:tc>
          <w:tcPr>
            <w:tcW w:w="1036" w:type="dxa"/>
          </w:tcPr>
          <w:p w:rsidR="00827BAE" w:rsidRDefault="00827BAE">
            <w:pPr>
              <w:spacing w:line="328" w:lineRule="auto"/>
              <w:rPr>
                <w:rFonts w:ascii="Arial"/>
              </w:rPr>
            </w:pPr>
          </w:p>
          <w:p w:rsidR="00827BAE" w:rsidRDefault="00D36223">
            <w:pPr>
              <w:spacing w:before="69" w:line="186" w:lineRule="auto"/>
              <w:ind w:left="480"/>
              <w:rPr>
                <w:rFonts w:ascii="Times New Roman" w:eastAsia="Times New Roman" w:hAnsi="Times New Roman" w:cs="Times New Roman"/>
                <w:sz w:val="24"/>
              </w:rPr>
            </w:pPr>
            <w:r>
              <w:rPr>
                <w:rFonts w:ascii="Times New Roman" w:eastAsia="Times New Roman" w:hAnsi="Times New Roman" w:cs="Times New Roman"/>
                <w:sz w:val="24"/>
              </w:rPr>
              <w:t>1</w:t>
            </w:r>
          </w:p>
        </w:tc>
      </w:tr>
      <w:tr w:rsidR="00827BAE">
        <w:trPr>
          <w:trHeight w:val="940"/>
        </w:trPr>
        <w:tc>
          <w:tcPr>
            <w:tcW w:w="1324" w:type="dxa"/>
          </w:tcPr>
          <w:p w:rsidR="00827BAE" w:rsidRDefault="00827BAE">
            <w:pPr>
              <w:spacing w:line="328" w:lineRule="auto"/>
              <w:rPr>
                <w:rFonts w:ascii="Arial"/>
              </w:rPr>
            </w:pPr>
          </w:p>
          <w:p w:rsidR="00827BAE" w:rsidRDefault="00D36223">
            <w:pPr>
              <w:spacing w:before="69" w:line="186" w:lineRule="auto"/>
              <w:ind w:left="565"/>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1</w:t>
            </w:r>
          </w:p>
        </w:tc>
        <w:tc>
          <w:tcPr>
            <w:tcW w:w="1616" w:type="dxa"/>
          </w:tcPr>
          <w:p w:rsidR="00827BAE" w:rsidRDefault="00D36223">
            <w:pPr>
              <w:spacing w:before="115" w:line="466" w:lineRule="exact"/>
              <w:ind w:left="217"/>
              <w:rPr>
                <w:rFonts w:ascii="宋体" w:eastAsia="宋体" w:hAnsi="宋体" w:cs="宋体"/>
                <w:sz w:val="24"/>
              </w:rPr>
            </w:pPr>
            <w:r>
              <w:rPr>
                <w:rFonts w:ascii="宋体" w:eastAsia="宋体" w:hAnsi="宋体" w:cs="宋体"/>
                <w:spacing w:val="-4"/>
                <w:position w:val="17"/>
                <w:sz w:val="24"/>
              </w:rPr>
              <w:t>商</w:t>
            </w:r>
            <w:r>
              <w:rPr>
                <w:rFonts w:ascii="宋体" w:eastAsia="宋体" w:hAnsi="宋体" w:cs="宋体"/>
                <w:spacing w:val="-2"/>
                <w:position w:val="17"/>
                <w:sz w:val="24"/>
              </w:rPr>
              <w:t>务合同的</w:t>
            </w:r>
          </w:p>
          <w:p w:rsidR="00827BAE" w:rsidRDefault="00D36223">
            <w:pPr>
              <w:spacing w:line="220" w:lineRule="auto"/>
              <w:ind w:left="570"/>
              <w:rPr>
                <w:rFonts w:ascii="宋体" w:eastAsia="宋体" w:hAnsi="宋体" w:cs="宋体"/>
                <w:sz w:val="24"/>
              </w:rPr>
            </w:pPr>
            <w:r>
              <w:rPr>
                <w:rFonts w:ascii="宋体" w:eastAsia="宋体" w:hAnsi="宋体" w:cs="宋体"/>
                <w:spacing w:val="-2"/>
                <w:sz w:val="24"/>
              </w:rPr>
              <w:t>翻译</w:t>
            </w:r>
          </w:p>
        </w:tc>
        <w:tc>
          <w:tcPr>
            <w:tcW w:w="2341" w:type="dxa"/>
          </w:tcPr>
          <w:p w:rsidR="00827BAE" w:rsidRDefault="00827BAE">
            <w:pPr>
              <w:spacing w:line="271" w:lineRule="auto"/>
              <w:rPr>
                <w:rFonts w:ascii="Arial"/>
              </w:rPr>
            </w:pPr>
          </w:p>
          <w:p w:rsidR="00827BAE" w:rsidRDefault="00D36223">
            <w:pPr>
              <w:spacing w:before="78" w:line="220" w:lineRule="auto"/>
              <w:ind w:left="343"/>
              <w:rPr>
                <w:rFonts w:ascii="宋体" w:eastAsia="宋体" w:hAnsi="宋体" w:cs="宋体"/>
                <w:sz w:val="24"/>
              </w:rPr>
            </w:pPr>
            <w:r>
              <w:rPr>
                <w:rFonts w:ascii="宋体" w:eastAsia="宋体" w:hAnsi="宋体" w:cs="宋体"/>
                <w:spacing w:val="-2"/>
                <w:sz w:val="24"/>
              </w:rPr>
              <w:t>商务合同的翻</w:t>
            </w:r>
            <w:r>
              <w:rPr>
                <w:rFonts w:ascii="宋体" w:eastAsia="宋体" w:hAnsi="宋体" w:cs="宋体"/>
                <w:spacing w:val="-1"/>
                <w:sz w:val="24"/>
              </w:rPr>
              <w:t>译</w:t>
            </w:r>
          </w:p>
        </w:tc>
        <w:tc>
          <w:tcPr>
            <w:tcW w:w="2159" w:type="dxa"/>
          </w:tcPr>
          <w:p w:rsidR="00827BAE" w:rsidRDefault="00D36223">
            <w:pPr>
              <w:spacing w:before="115" w:line="466" w:lineRule="exact"/>
              <w:ind w:left="132"/>
              <w:rPr>
                <w:rFonts w:ascii="宋体" w:eastAsia="宋体" w:hAnsi="宋体" w:cs="宋体"/>
                <w:sz w:val="24"/>
              </w:rPr>
            </w:pPr>
            <w:r>
              <w:rPr>
                <w:rFonts w:ascii="宋体" w:eastAsia="宋体" w:hAnsi="宋体" w:cs="宋体"/>
                <w:spacing w:val="-2"/>
                <w:position w:val="17"/>
                <w:sz w:val="24"/>
              </w:rPr>
              <w:t>掌握商务合同</w:t>
            </w:r>
            <w:r>
              <w:rPr>
                <w:rFonts w:ascii="宋体" w:eastAsia="宋体" w:hAnsi="宋体" w:cs="宋体"/>
                <w:spacing w:val="-1"/>
                <w:position w:val="17"/>
                <w:sz w:val="24"/>
              </w:rPr>
              <w:t>的常</w:t>
            </w:r>
          </w:p>
          <w:p w:rsidR="00827BAE" w:rsidRDefault="00D36223">
            <w:pPr>
              <w:spacing w:line="220" w:lineRule="auto"/>
              <w:ind w:left="129"/>
              <w:rPr>
                <w:rFonts w:ascii="宋体" w:eastAsia="宋体" w:hAnsi="宋体" w:cs="宋体"/>
                <w:sz w:val="24"/>
              </w:rPr>
            </w:pPr>
            <w:r>
              <w:rPr>
                <w:rFonts w:ascii="宋体" w:eastAsia="宋体" w:hAnsi="宋体" w:cs="宋体"/>
                <w:spacing w:val="-2"/>
                <w:sz w:val="24"/>
              </w:rPr>
              <w:t>见格式和</w:t>
            </w:r>
            <w:r>
              <w:rPr>
                <w:rFonts w:ascii="宋体" w:eastAsia="宋体" w:hAnsi="宋体" w:cs="宋体"/>
                <w:spacing w:val="-1"/>
                <w:sz w:val="24"/>
              </w:rPr>
              <w:t>翻译方法</w:t>
            </w:r>
          </w:p>
        </w:tc>
        <w:tc>
          <w:tcPr>
            <w:tcW w:w="1036" w:type="dxa"/>
          </w:tcPr>
          <w:p w:rsidR="00827BAE" w:rsidRDefault="00827BAE">
            <w:pPr>
              <w:spacing w:line="328" w:lineRule="auto"/>
              <w:rPr>
                <w:rFonts w:ascii="Arial"/>
              </w:rPr>
            </w:pPr>
          </w:p>
          <w:p w:rsidR="00827BAE" w:rsidRDefault="00D36223">
            <w:pPr>
              <w:spacing w:before="69" w:line="186" w:lineRule="auto"/>
              <w:ind w:left="457"/>
              <w:rPr>
                <w:rFonts w:ascii="Times New Roman" w:eastAsia="Times New Roman" w:hAnsi="Times New Roman" w:cs="Times New Roman"/>
                <w:sz w:val="24"/>
              </w:rPr>
            </w:pPr>
            <w:r>
              <w:rPr>
                <w:rFonts w:ascii="Times New Roman" w:eastAsia="Times New Roman" w:hAnsi="Times New Roman" w:cs="Times New Roman"/>
                <w:sz w:val="24"/>
              </w:rPr>
              <w:t>2</w:t>
            </w:r>
          </w:p>
        </w:tc>
      </w:tr>
      <w:tr w:rsidR="00827BAE">
        <w:trPr>
          <w:trHeight w:val="480"/>
        </w:trPr>
        <w:tc>
          <w:tcPr>
            <w:tcW w:w="7440" w:type="dxa"/>
            <w:gridSpan w:val="4"/>
          </w:tcPr>
          <w:p w:rsidR="00827BAE" w:rsidRDefault="00D36223">
            <w:pPr>
              <w:spacing w:before="115" w:line="222" w:lineRule="auto"/>
              <w:ind w:left="3487"/>
              <w:rPr>
                <w:rFonts w:ascii="宋体" w:eastAsia="宋体" w:hAnsi="宋体" w:cs="宋体"/>
                <w:sz w:val="24"/>
              </w:rPr>
            </w:pPr>
            <w:r>
              <w:rPr>
                <w:rFonts w:ascii="宋体" w:eastAsia="宋体" w:hAnsi="宋体" w:cs="宋体"/>
                <w:spacing w:val="-4"/>
                <w:sz w:val="24"/>
              </w:rPr>
              <w:t>合</w:t>
            </w:r>
            <w:r>
              <w:rPr>
                <w:rFonts w:ascii="宋体" w:eastAsia="宋体" w:hAnsi="宋体" w:cs="宋体"/>
                <w:spacing w:val="-2"/>
                <w:sz w:val="24"/>
              </w:rPr>
              <w:t>计</w:t>
            </w:r>
          </w:p>
        </w:tc>
        <w:tc>
          <w:tcPr>
            <w:tcW w:w="1036" w:type="dxa"/>
          </w:tcPr>
          <w:p w:rsidR="00827BAE" w:rsidRDefault="00D36223">
            <w:pPr>
              <w:spacing w:before="165" w:line="186" w:lineRule="auto"/>
              <w:ind w:left="420"/>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r>
    </w:tbl>
    <w:p w:rsidR="00827BAE" w:rsidRDefault="00827BAE">
      <w:pPr>
        <w:rPr>
          <w:rFonts w:ascii="Arial"/>
        </w:rPr>
      </w:pPr>
    </w:p>
    <w:p w:rsidR="00827BAE" w:rsidRDefault="00827BAE">
      <w:pPr>
        <w:sectPr w:rsidR="00827BAE">
          <w:footerReference w:type="default" r:id="rId99"/>
          <w:pgSz w:w="11900" w:h="16840"/>
          <w:pgMar w:top="400" w:right="1704" w:bottom="1153" w:left="1713" w:header="0" w:footer="996" w:gutter="0"/>
          <w:cols w:space="720"/>
        </w:sectPr>
      </w:pPr>
    </w:p>
    <w:p w:rsidR="00827BAE" w:rsidRDefault="00827BAE">
      <w:pPr>
        <w:spacing w:line="279"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827BAE">
      <w:pPr>
        <w:spacing w:line="280" w:lineRule="auto"/>
        <w:rPr>
          <w:rFonts w:ascii="Arial"/>
        </w:rPr>
      </w:pPr>
    </w:p>
    <w:p w:rsidR="00827BAE" w:rsidRDefault="00D36223">
      <w:pPr>
        <w:spacing w:before="87" w:line="226" w:lineRule="auto"/>
        <w:ind w:left="44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、考核方式</w:t>
      </w:r>
    </w:p>
    <w:p w:rsidR="00827BAE" w:rsidRDefault="00827BAE">
      <w:pPr>
        <w:spacing w:line="446" w:lineRule="auto"/>
        <w:rPr>
          <w:rFonts w:ascii="Arial"/>
        </w:rPr>
      </w:pPr>
    </w:p>
    <w:p w:rsidR="00827BAE" w:rsidRDefault="00D36223">
      <w:pPr>
        <w:spacing w:before="78" w:line="336" w:lineRule="auto"/>
        <w:ind w:left="24" w:right="8" w:firstLine="720"/>
        <w:rPr>
          <w:rFonts w:ascii="宋体" w:eastAsia="宋体" w:hAnsi="宋体" w:cs="宋体"/>
          <w:sz w:val="24"/>
        </w:rPr>
      </w:pPr>
      <w:r>
        <w:rPr>
          <w:rFonts w:ascii="宋体" w:eastAsia="宋体" w:hAnsi="宋体" w:cs="宋体"/>
          <w:spacing w:val="-22"/>
          <w:sz w:val="24"/>
        </w:rPr>
        <w:t>本课</w:t>
      </w:r>
      <w:r>
        <w:rPr>
          <w:rFonts w:ascii="宋体" w:eastAsia="宋体" w:hAnsi="宋体" w:cs="宋体"/>
          <w:spacing w:val="-18"/>
          <w:sz w:val="24"/>
        </w:rPr>
        <w:t>程</w:t>
      </w:r>
      <w:r>
        <w:rPr>
          <w:rFonts w:ascii="宋体" w:eastAsia="宋体" w:hAnsi="宋体" w:cs="宋体"/>
          <w:spacing w:val="-11"/>
          <w:sz w:val="24"/>
        </w:rPr>
        <w:t>为考查课，</w:t>
      </w:r>
      <w:r>
        <w:rPr>
          <w:rFonts w:ascii="宋体" w:eastAsia="宋体" w:hAnsi="宋体" w:cs="宋体"/>
          <w:spacing w:val="-11"/>
          <w:sz w:val="24"/>
        </w:rPr>
        <w:t xml:space="preserve"> </w:t>
      </w:r>
      <w:r>
        <w:rPr>
          <w:rFonts w:ascii="宋体" w:eastAsia="宋体" w:hAnsi="宋体" w:cs="宋体"/>
          <w:spacing w:val="-11"/>
          <w:sz w:val="24"/>
        </w:rPr>
        <w:t>成绩计算方法为：</w:t>
      </w:r>
      <w:r>
        <w:rPr>
          <w:rFonts w:ascii="宋体" w:eastAsia="宋体" w:hAnsi="宋体" w:cs="宋体"/>
          <w:spacing w:val="-11"/>
          <w:sz w:val="24"/>
        </w:rPr>
        <w:t xml:space="preserve"> </w:t>
      </w:r>
      <w:r>
        <w:rPr>
          <w:rFonts w:ascii="宋体" w:eastAsia="宋体" w:hAnsi="宋体" w:cs="宋体"/>
          <w:spacing w:val="-11"/>
          <w:sz w:val="24"/>
        </w:rPr>
        <w:t>平时成绩占总评成绩的</w:t>
      </w:r>
      <w:r>
        <w:rPr>
          <w:rFonts w:ascii="宋体" w:eastAsia="宋体" w:hAnsi="宋体" w:cs="宋体"/>
          <w:spacing w:val="-11"/>
          <w:sz w:val="24"/>
        </w:rPr>
        <w:t xml:space="preserve"> </w:t>
      </w:r>
      <w:r>
        <w:rPr>
          <w:rFonts w:ascii="Times New Roman" w:eastAsia="Times New Roman" w:hAnsi="Times New Roman" w:cs="Times New Roman"/>
          <w:spacing w:val="-11"/>
          <w:sz w:val="24"/>
        </w:rPr>
        <w:t>40%</w:t>
      </w:r>
      <w:r>
        <w:rPr>
          <w:rFonts w:ascii="宋体" w:eastAsia="宋体" w:hAnsi="宋体" w:cs="宋体"/>
          <w:spacing w:val="-11"/>
          <w:sz w:val="24"/>
        </w:rPr>
        <w:t>，期末考</w:t>
      </w:r>
      <w:r>
        <w:rPr>
          <w:rFonts w:ascii="宋体" w:eastAsia="宋体" w:hAnsi="宋体" w:cs="宋体"/>
          <w:sz w:val="24"/>
        </w:rPr>
        <w:t xml:space="preserve"> </w:t>
      </w:r>
      <w:r>
        <w:rPr>
          <w:rFonts w:ascii="宋体" w:eastAsia="宋体" w:hAnsi="宋体" w:cs="宋体"/>
          <w:spacing w:val="-5"/>
          <w:sz w:val="24"/>
        </w:rPr>
        <w:t>试成绩占总评成绩的</w:t>
      </w:r>
      <w:r>
        <w:rPr>
          <w:rFonts w:ascii="宋体" w:eastAsia="宋体" w:hAnsi="宋体" w:cs="宋体"/>
          <w:spacing w:val="-5"/>
          <w:sz w:val="24"/>
        </w:rPr>
        <w:t xml:space="preserve"> </w:t>
      </w:r>
      <w:r>
        <w:rPr>
          <w:rFonts w:ascii="Times New Roman" w:eastAsia="Times New Roman" w:hAnsi="Times New Roman" w:cs="Times New Roman"/>
          <w:spacing w:val="-5"/>
          <w:sz w:val="24"/>
        </w:rPr>
        <w:t>60%</w:t>
      </w:r>
      <w:r>
        <w:rPr>
          <w:rFonts w:ascii="宋体" w:eastAsia="宋体" w:hAnsi="宋体" w:cs="宋体"/>
          <w:spacing w:val="-5"/>
          <w:sz w:val="24"/>
        </w:rPr>
        <w:t>。</w:t>
      </w:r>
    </w:p>
    <w:p w:rsidR="00827BAE" w:rsidRDefault="00827BAE">
      <w:pPr>
        <w:spacing w:line="287" w:lineRule="auto"/>
        <w:rPr>
          <w:rFonts w:ascii="Arial"/>
        </w:rPr>
      </w:pPr>
    </w:p>
    <w:p w:rsidR="00827BAE" w:rsidRDefault="00827BAE">
      <w:pPr>
        <w:spacing w:line="287" w:lineRule="auto"/>
        <w:rPr>
          <w:rFonts w:ascii="Arial"/>
        </w:rPr>
      </w:pPr>
    </w:p>
    <w:p w:rsidR="00827BAE" w:rsidRDefault="00827BAE">
      <w:pPr>
        <w:spacing w:line="288" w:lineRule="auto"/>
        <w:rPr>
          <w:rFonts w:ascii="Arial"/>
        </w:rPr>
      </w:pPr>
    </w:p>
    <w:p w:rsidR="00827BAE" w:rsidRDefault="00D36223">
      <w:pPr>
        <w:spacing w:before="78" w:line="539" w:lineRule="auto"/>
        <w:ind w:left="6289" w:right="249" w:hanging="12"/>
        <w:rPr>
          <w:rFonts w:ascii="宋体" w:eastAsia="宋体" w:hAnsi="宋体" w:cs="宋体"/>
          <w:sz w:val="24"/>
        </w:rPr>
      </w:pPr>
      <w:r>
        <w:rPr>
          <w:rFonts w:ascii="宋体" w:eastAsia="宋体" w:hAnsi="宋体" w:cs="宋体"/>
          <w:spacing w:val="-2"/>
          <w:sz w:val="24"/>
        </w:rPr>
        <w:t>执笔人</w:t>
      </w:r>
      <w:r>
        <w:rPr>
          <w:rFonts w:ascii="宋体" w:eastAsia="宋体" w:hAnsi="宋体" w:cs="宋体"/>
          <w:spacing w:val="-1"/>
          <w:sz w:val="24"/>
        </w:rPr>
        <w:t>：</w:t>
      </w:r>
      <w:r>
        <w:rPr>
          <w:rFonts w:ascii="宋体" w:eastAsia="宋体" w:hAnsi="宋体" w:cs="宋体" w:hint="eastAsia"/>
          <w:spacing w:val="-1"/>
          <w:sz w:val="24"/>
        </w:rPr>
        <w:t>冯雪红</w:t>
      </w:r>
      <w:r>
        <w:rPr>
          <w:rFonts w:ascii="宋体" w:eastAsia="宋体" w:hAnsi="宋体" w:cs="宋体"/>
          <w:sz w:val="24"/>
        </w:rPr>
        <w:t xml:space="preserve"> </w:t>
      </w:r>
      <w:r>
        <w:rPr>
          <w:rFonts w:ascii="宋体" w:eastAsia="宋体" w:hAnsi="宋体" w:cs="宋体"/>
          <w:spacing w:val="-1"/>
          <w:sz w:val="24"/>
        </w:rPr>
        <w:t>审</w:t>
      </w:r>
      <w:r>
        <w:rPr>
          <w:rFonts w:ascii="宋体" w:eastAsia="宋体" w:hAnsi="宋体" w:cs="宋体"/>
          <w:spacing w:val="-1"/>
          <w:sz w:val="24"/>
        </w:rPr>
        <w:t xml:space="preserve"> </w:t>
      </w:r>
      <w:r>
        <w:rPr>
          <w:rFonts w:ascii="宋体" w:eastAsia="宋体" w:hAnsi="宋体" w:cs="宋体"/>
          <w:spacing w:val="-1"/>
          <w:sz w:val="24"/>
        </w:rPr>
        <w:t>定</w:t>
      </w:r>
      <w:r>
        <w:rPr>
          <w:rFonts w:ascii="宋体" w:eastAsia="宋体" w:hAnsi="宋体" w:cs="宋体"/>
          <w:spacing w:val="-1"/>
          <w:sz w:val="24"/>
        </w:rPr>
        <w:t xml:space="preserve"> </w:t>
      </w:r>
      <w:r>
        <w:rPr>
          <w:rFonts w:ascii="宋体" w:eastAsia="宋体" w:hAnsi="宋体" w:cs="宋体"/>
          <w:spacing w:val="-1"/>
          <w:sz w:val="24"/>
        </w:rPr>
        <w:t>人：</w:t>
      </w:r>
      <w:r>
        <w:rPr>
          <w:rFonts w:ascii="宋体" w:eastAsia="宋体" w:hAnsi="宋体" w:cs="宋体" w:hint="eastAsia"/>
          <w:spacing w:val="-1"/>
          <w:sz w:val="24"/>
        </w:rPr>
        <w:t>毛艳文</w:t>
      </w:r>
      <w:r>
        <w:rPr>
          <w:rFonts w:ascii="宋体" w:eastAsia="宋体" w:hAnsi="宋体" w:cs="宋体"/>
          <w:sz w:val="24"/>
        </w:rPr>
        <w:t xml:space="preserve"> </w:t>
      </w:r>
      <w:r>
        <w:rPr>
          <w:rFonts w:ascii="宋体" w:eastAsia="宋体" w:hAnsi="宋体" w:cs="宋体"/>
          <w:spacing w:val="-1"/>
          <w:sz w:val="24"/>
        </w:rPr>
        <w:t>批</w:t>
      </w:r>
      <w:r>
        <w:rPr>
          <w:rFonts w:ascii="宋体" w:eastAsia="宋体" w:hAnsi="宋体" w:cs="宋体"/>
          <w:spacing w:val="-1"/>
          <w:sz w:val="24"/>
        </w:rPr>
        <w:t xml:space="preserve"> </w:t>
      </w:r>
      <w:r>
        <w:rPr>
          <w:rFonts w:ascii="宋体" w:eastAsia="宋体" w:hAnsi="宋体" w:cs="宋体"/>
          <w:spacing w:val="-1"/>
          <w:sz w:val="24"/>
        </w:rPr>
        <w:t>准</w:t>
      </w:r>
      <w:r>
        <w:rPr>
          <w:rFonts w:ascii="宋体" w:eastAsia="宋体" w:hAnsi="宋体" w:cs="宋体"/>
          <w:spacing w:val="-1"/>
          <w:sz w:val="24"/>
        </w:rPr>
        <w:t xml:space="preserve"> </w:t>
      </w:r>
      <w:r>
        <w:rPr>
          <w:rFonts w:ascii="宋体" w:eastAsia="宋体" w:hAnsi="宋体" w:cs="宋体"/>
          <w:spacing w:val="-1"/>
          <w:sz w:val="24"/>
        </w:rPr>
        <w:t>人：朱</w:t>
      </w:r>
      <w:r>
        <w:rPr>
          <w:rFonts w:ascii="宋体" w:eastAsia="宋体" w:hAnsi="宋体" w:cs="宋体"/>
          <w:spacing w:val="-1"/>
          <w:sz w:val="24"/>
        </w:rPr>
        <w:t xml:space="preserve"> </w:t>
      </w:r>
      <w:r>
        <w:rPr>
          <w:rFonts w:ascii="宋体" w:eastAsia="宋体" w:hAnsi="宋体" w:cs="宋体"/>
          <w:spacing w:val="-1"/>
          <w:sz w:val="24"/>
        </w:rPr>
        <w:t>江</w:t>
      </w:r>
    </w:p>
    <w:p w:rsidR="00827BAE" w:rsidRDefault="00827BAE">
      <w:pPr>
        <w:sectPr w:rsidR="00827BAE">
          <w:footerReference w:type="default" r:id="rId100"/>
          <w:pgSz w:w="11900" w:h="16840"/>
          <w:pgMar w:top="400" w:right="1785" w:bottom="1153" w:left="1785" w:header="0" w:footer="996" w:gutter="0"/>
          <w:cols w:space="720"/>
        </w:sectPr>
      </w:pPr>
    </w:p>
    <w:tbl>
      <w:tblPr>
        <w:tblStyle w:val="TableNormal"/>
        <w:tblW w:w="2164" w:type="dxa"/>
        <w:tblInd w:w="197"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383"/>
        </w:trPr>
        <w:tc>
          <w:tcPr>
            <w:tcW w:w="2164" w:type="dxa"/>
          </w:tcPr>
          <w:p w:rsidR="00827BAE" w:rsidRDefault="00D36223">
            <w:pPr>
              <w:spacing w:before="85" w:line="208" w:lineRule="auto"/>
              <w:ind w:left="134"/>
              <w:rPr>
                <w:rFonts w:ascii="Times New Roman" w:eastAsia="Times New Roman" w:hAnsi="Times New Roman" w:cs="Times New Roman"/>
                <w:sz w:val="24"/>
              </w:rPr>
            </w:pPr>
            <w:r>
              <w:rPr>
                <w:rFonts w:ascii="宋体" w:eastAsia="宋体" w:hAnsi="宋体" w:cs="宋体"/>
                <w:spacing w:val="-8"/>
                <w:sz w:val="20"/>
                <w:szCs w:val="20"/>
              </w:rPr>
              <w:lastRenderedPageBreak/>
              <w:t>课</w:t>
            </w:r>
            <w:r>
              <w:rPr>
                <w:rFonts w:ascii="宋体" w:eastAsia="宋体" w:hAnsi="宋体" w:cs="宋体"/>
                <w:spacing w:val="-4"/>
                <w:sz w:val="20"/>
                <w:szCs w:val="20"/>
              </w:rPr>
              <w:t>程代码：</w:t>
            </w:r>
            <w:r>
              <w:rPr>
                <w:rFonts w:ascii="宋体" w:eastAsia="宋体" w:hAnsi="宋体" w:cs="宋体"/>
                <w:spacing w:val="-4"/>
                <w:sz w:val="20"/>
                <w:szCs w:val="20"/>
              </w:rPr>
              <w:t xml:space="preserve"> </w:t>
            </w:r>
            <w:r>
              <w:rPr>
                <w:rFonts w:ascii="Times New Roman" w:eastAsia="Times New Roman" w:hAnsi="Times New Roman" w:cs="Times New Roman"/>
                <w:spacing w:val="-4"/>
                <w:sz w:val="24"/>
              </w:rPr>
              <w:t>0601109</w:t>
            </w:r>
          </w:p>
        </w:tc>
      </w:tr>
    </w:tbl>
    <w:p w:rsidR="00827BAE" w:rsidRDefault="00827BAE">
      <w:pPr>
        <w:spacing w:line="321" w:lineRule="auto"/>
        <w:rPr>
          <w:rFonts w:ascii="Arial"/>
        </w:rPr>
      </w:pPr>
    </w:p>
    <w:p w:rsidR="00827BAE" w:rsidRDefault="00D36223">
      <w:pPr>
        <w:pStyle w:val="1"/>
        <w:jc w:val="center"/>
      </w:pPr>
      <w:bookmarkStart w:id="101" w:name="_Toc20072"/>
      <w:bookmarkStart w:id="102" w:name="OLE_LINK22"/>
      <w:r>
        <w:t>商务英语</w:t>
      </w:r>
      <w:r>
        <w:t xml:space="preserve"> </w:t>
      </w:r>
      <w:r>
        <w:t>口译教学大纲</w:t>
      </w:r>
      <w:bookmarkEnd w:id="101"/>
    </w:p>
    <w:p w:rsidR="00827BAE" w:rsidRDefault="00827BAE">
      <w:pPr>
        <w:spacing w:line="260" w:lineRule="auto"/>
        <w:rPr>
          <w:rFonts w:ascii="Arial"/>
        </w:rPr>
      </w:pPr>
    </w:p>
    <w:p w:rsidR="00827BAE" w:rsidRDefault="00827BAE">
      <w:pPr>
        <w:spacing w:line="260" w:lineRule="auto"/>
        <w:rPr>
          <w:rFonts w:ascii="Arial"/>
        </w:rPr>
      </w:pPr>
    </w:p>
    <w:p w:rsidR="00827BAE" w:rsidRDefault="00D36223">
      <w:pPr>
        <w:spacing w:before="88" w:line="371" w:lineRule="exact"/>
        <w:ind w:left="1921"/>
        <w:rPr>
          <w:rFonts w:ascii="宋体" w:eastAsia="宋体" w:hAnsi="宋体" w:cs="宋体"/>
          <w:sz w:val="27"/>
          <w:szCs w:val="27"/>
        </w:rPr>
      </w:pPr>
      <w:r>
        <w:rPr>
          <w:rFonts w:ascii="宋体" w:eastAsia="宋体" w:hAnsi="宋体" w:cs="宋体"/>
          <w:spacing w:val="57"/>
          <w:position w:val="3"/>
          <w:sz w:val="27"/>
          <w:szCs w:val="27"/>
          <w14:textOutline w14:w="4241"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7"/>
          <w:szCs w:val="27"/>
        </w:rPr>
        <w:t>Business</w:t>
      </w:r>
      <w:r>
        <w:rPr>
          <w:rFonts w:ascii="Times New Roman" w:eastAsia="Times New Roman" w:hAnsi="Times New Roman" w:cs="Times New Roman"/>
          <w:spacing w:val="56"/>
          <w:position w:val="3"/>
          <w:sz w:val="27"/>
          <w:szCs w:val="27"/>
        </w:rPr>
        <w:t xml:space="preserve"> </w:t>
      </w:r>
      <w:r>
        <w:rPr>
          <w:rFonts w:ascii="Times New Roman" w:eastAsia="Times New Roman" w:hAnsi="Times New Roman" w:cs="Times New Roman"/>
          <w:b/>
          <w:bCs/>
          <w:position w:val="3"/>
          <w:sz w:val="27"/>
          <w:szCs w:val="27"/>
        </w:rPr>
        <w:t>English</w:t>
      </w:r>
      <w:r>
        <w:rPr>
          <w:rFonts w:ascii="Times New Roman" w:eastAsia="Times New Roman" w:hAnsi="Times New Roman" w:cs="Times New Roman"/>
          <w:spacing w:val="56"/>
          <w:position w:val="3"/>
          <w:sz w:val="27"/>
          <w:szCs w:val="27"/>
        </w:rPr>
        <w:t xml:space="preserve"> </w:t>
      </w:r>
      <w:r>
        <w:rPr>
          <w:rFonts w:ascii="Times New Roman" w:eastAsia="Times New Roman" w:hAnsi="Times New Roman" w:cs="Times New Roman"/>
          <w:b/>
          <w:bCs/>
          <w:position w:val="3"/>
          <w:sz w:val="27"/>
          <w:szCs w:val="27"/>
        </w:rPr>
        <w:t>Interpretation</w:t>
      </w:r>
      <w:r>
        <w:rPr>
          <w:rFonts w:ascii="Times New Roman" w:eastAsia="Times New Roman" w:hAnsi="Times New Roman" w:cs="Times New Roman"/>
          <w:spacing w:val="56"/>
          <w:position w:val="3"/>
          <w:sz w:val="27"/>
          <w:szCs w:val="27"/>
        </w:rPr>
        <w:t xml:space="preserve">  </w:t>
      </w:r>
      <w:r>
        <w:rPr>
          <w:rFonts w:ascii="宋体" w:eastAsia="宋体" w:hAnsi="宋体" w:cs="宋体"/>
          <w:spacing w:val="56"/>
          <w:position w:val="3"/>
          <w:sz w:val="27"/>
          <w:szCs w:val="27"/>
          <w14:textOutline w14:w="4241" w14:cap="flat" w14:cmpd="sng" w14:algn="ctr">
            <w14:solidFill>
              <w14:srgbClr w14:val="000000"/>
            </w14:solidFill>
            <w14:prstDash w14:val="solid"/>
            <w14:miter w14:lim="0"/>
          </w14:textOutline>
        </w:rPr>
        <w:t>)</w:t>
      </w:r>
    </w:p>
    <w:p w:rsidR="00827BAE" w:rsidRDefault="00827BAE">
      <w:pPr>
        <w:spacing w:line="338" w:lineRule="auto"/>
        <w:rPr>
          <w:rFonts w:ascii="Arial"/>
        </w:rPr>
      </w:pPr>
    </w:p>
    <w:p w:rsidR="00827BAE" w:rsidRDefault="00827BAE">
      <w:pPr>
        <w:spacing w:line="339" w:lineRule="auto"/>
        <w:rPr>
          <w:rFonts w:ascii="Arial"/>
        </w:rPr>
      </w:pPr>
    </w:p>
    <w:p w:rsidR="00827BAE" w:rsidRDefault="00D36223">
      <w:pPr>
        <w:spacing w:before="89"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sdt>
      <w:sdtPr>
        <w:rPr>
          <w:rFonts w:ascii="宋体" w:eastAsia="宋体" w:hAnsi="宋体" w:cs="宋体"/>
          <w:sz w:val="24"/>
        </w:rPr>
        <w:id w:val="23"/>
      </w:sdtPr>
      <w:sdtEndPr/>
      <w:sdtContent>
        <w:p w:rsidR="00827BAE" w:rsidRDefault="00D36223">
          <w:pPr>
            <w:spacing w:before="230" w:line="220" w:lineRule="auto"/>
            <w:ind w:left="543"/>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sz w:val="24"/>
            </w:rPr>
            <w:t>0601109</w:t>
          </w:r>
        </w:p>
        <w:p w:rsidR="00827BAE" w:rsidRDefault="00D36223">
          <w:pPr>
            <w:spacing w:before="180" w:line="221"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827BAE" w:rsidRDefault="00D36223">
          <w:pPr>
            <w:spacing w:before="183" w:line="220" w:lineRule="auto"/>
            <w:ind w:left="549"/>
            <w:rPr>
              <w:rFonts w:ascii="宋体" w:eastAsia="宋体" w:hAnsi="宋体" w:cs="宋体"/>
              <w:sz w:val="24"/>
            </w:rPr>
          </w:pPr>
          <w:r>
            <w:rPr>
              <w:rFonts w:ascii="宋体" w:eastAsia="宋体" w:hAnsi="宋体" w:cs="宋体"/>
              <w:spacing w:val="-15"/>
              <w:sz w:val="24"/>
              <w14:textOutline w14:w="3657" w14:cap="flat" w14:cmpd="sng" w14:algn="ctr">
                <w14:solidFill>
                  <w14:srgbClr w14:val="000000"/>
                </w14:solidFill>
                <w14:prstDash w14:val="solid"/>
                <w14:miter w14:lim="0"/>
              </w14:textOutline>
            </w:rPr>
            <w:t>学</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时</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11"/>
              <w:sz w:val="24"/>
            </w:rPr>
            <w:t xml:space="preserve">32  </w:t>
          </w:r>
          <w:r>
            <w:rPr>
              <w:rFonts w:ascii="宋体" w:eastAsia="宋体" w:hAnsi="宋体" w:cs="宋体"/>
              <w:spacing w:val="-11"/>
              <w:sz w:val="24"/>
            </w:rPr>
            <w:t>(</w:t>
          </w:r>
          <w:r>
            <w:rPr>
              <w:rFonts w:ascii="宋体" w:eastAsia="宋体" w:hAnsi="宋体" w:cs="宋体"/>
              <w:spacing w:val="-11"/>
              <w:sz w:val="24"/>
            </w:rPr>
            <w:t>其中：讲授学时</w:t>
          </w:r>
          <w:r>
            <w:rPr>
              <w:rFonts w:ascii="宋体" w:eastAsia="宋体" w:hAnsi="宋体" w:cs="宋体"/>
              <w:spacing w:val="-11"/>
              <w:sz w:val="24"/>
            </w:rPr>
            <w:t xml:space="preserve"> </w:t>
          </w:r>
          <w:r>
            <w:rPr>
              <w:rFonts w:ascii="Times New Roman" w:eastAsia="Times New Roman" w:hAnsi="Times New Roman" w:cs="Times New Roman"/>
              <w:spacing w:val="-11"/>
              <w:sz w:val="24"/>
            </w:rPr>
            <w:t xml:space="preserve">16 </w:t>
          </w:r>
          <w:r>
            <w:rPr>
              <w:rFonts w:ascii="宋体" w:eastAsia="宋体" w:hAnsi="宋体" w:cs="宋体"/>
              <w:spacing w:val="-11"/>
              <w:sz w:val="24"/>
            </w:rPr>
            <w:t>，</w:t>
          </w:r>
          <w:r>
            <w:rPr>
              <w:rFonts w:ascii="宋体" w:eastAsia="宋体" w:hAnsi="宋体" w:cs="宋体"/>
              <w:spacing w:val="-11"/>
              <w:sz w:val="24"/>
            </w:rPr>
            <w:t xml:space="preserve">  </w:t>
          </w:r>
          <w:r>
            <w:rPr>
              <w:rFonts w:ascii="宋体" w:eastAsia="宋体" w:hAnsi="宋体" w:cs="宋体"/>
              <w:spacing w:val="-11"/>
              <w:sz w:val="24"/>
            </w:rPr>
            <w:t>实验学时</w:t>
          </w:r>
          <w:r>
            <w:rPr>
              <w:rFonts w:ascii="宋体" w:eastAsia="宋体" w:hAnsi="宋体" w:cs="宋体"/>
              <w:spacing w:val="-11"/>
              <w:sz w:val="24"/>
            </w:rPr>
            <w:t xml:space="preserve"> </w:t>
          </w:r>
          <w:hyperlink w:anchor="_bookmark46" w:history="1">
            <w:r>
              <w:rPr>
                <w:rFonts w:ascii="Times New Roman" w:eastAsia="Times New Roman" w:hAnsi="Times New Roman" w:cs="Times New Roman"/>
                <w:spacing w:val="-11"/>
                <w:sz w:val="24"/>
              </w:rPr>
              <w:t>16</w:t>
            </w:r>
          </w:hyperlink>
          <w:r>
            <w:rPr>
              <w:rFonts w:ascii="Times New Roman" w:eastAsia="Times New Roman" w:hAnsi="Times New Roman" w:cs="Times New Roman"/>
              <w:spacing w:val="-11"/>
              <w:sz w:val="24"/>
            </w:rPr>
            <w:t xml:space="preserve"> </w:t>
          </w:r>
          <w:r>
            <w:rPr>
              <w:rFonts w:ascii="宋体" w:eastAsia="宋体" w:hAnsi="宋体" w:cs="宋体"/>
              <w:spacing w:val="-11"/>
              <w:sz w:val="24"/>
            </w:rPr>
            <w:t>)</w:t>
          </w:r>
        </w:p>
      </w:sdtContent>
    </w:sdt>
    <w:p w:rsidR="00827BAE" w:rsidRDefault="00D36223">
      <w:pPr>
        <w:spacing w:before="179" w:line="360" w:lineRule="auto"/>
        <w:ind w:left="544" w:right="1215" w:firstLine="4"/>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先修课程</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综</w:t>
      </w:r>
      <w:r>
        <w:rPr>
          <w:rFonts w:ascii="宋体" w:eastAsia="宋体" w:hAnsi="宋体" w:cs="宋体"/>
          <w:spacing w:val="-1"/>
          <w:sz w:val="24"/>
        </w:rPr>
        <w:t>合英语、商务英语阅读、跨文化商务交际导论等</w:t>
      </w:r>
      <w:r>
        <w:rPr>
          <w:rFonts w:ascii="宋体" w:eastAsia="宋体" w:hAnsi="宋体" w:cs="宋体"/>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bookmarkEnd w:id="102"/>
    <w:p w:rsidR="00827BAE" w:rsidRDefault="00D36223">
      <w:pPr>
        <w:spacing w:before="2" w:line="370" w:lineRule="auto"/>
        <w:ind w:left="543" w:right="255" w:firstLine="3"/>
        <w:rPr>
          <w:rFonts w:ascii="宋体" w:eastAsia="宋体" w:hAnsi="宋体" w:cs="宋体"/>
          <w:sz w:val="24"/>
        </w:rPr>
      </w:pPr>
      <w:r>
        <w:rPr>
          <w:rFonts w:ascii="宋体" w:eastAsia="宋体" w:hAnsi="宋体" w:cs="宋体"/>
          <w:spacing w:val="-11"/>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宋体" w:eastAsia="宋体" w:hAnsi="宋体" w:cs="宋体"/>
          <w:spacing w:val="-11"/>
          <w:sz w:val="24"/>
        </w:rPr>
        <w:t>龚龙生，《商务英语口语教程》，上海外语教育出版社，</w:t>
      </w:r>
      <w:r>
        <w:rPr>
          <w:rFonts w:ascii="宋体" w:eastAsia="宋体" w:hAnsi="宋体" w:cs="宋体"/>
          <w:spacing w:val="-11"/>
          <w:sz w:val="24"/>
        </w:rPr>
        <w:t xml:space="preserve"> </w:t>
      </w:r>
      <w:r>
        <w:rPr>
          <w:rFonts w:ascii="Times New Roman" w:eastAsia="Times New Roman" w:hAnsi="Times New Roman" w:cs="Times New Roman"/>
          <w:spacing w:val="-11"/>
          <w:sz w:val="24"/>
        </w:rPr>
        <w:t>201</w:t>
      </w:r>
      <w:r>
        <w:rPr>
          <w:rFonts w:ascii="Times New Roman" w:eastAsia="Times New Roman" w:hAnsi="Times New Roman" w:cs="Times New Roman"/>
          <w:spacing w:val="-8"/>
          <w:sz w:val="24"/>
        </w:rPr>
        <w:t>7</w:t>
      </w:r>
      <w:r>
        <w:rPr>
          <w:rFonts w:ascii="Times New Roman" w:eastAsia="Times New Roman" w:hAnsi="Times New Roman" w:cs="Times New Roman"/>
          <w:sz w:val="24"/>
        </w:rPr>
        <w:t xml:space="preserve"> </w:t>
      </w: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827BAE" w:rsidRDefault="00D36223">
      <w:pPr>
        <w:spacing w:before="24" w:line="356" w:lineRule="auto"/>
        <w:ind w:left="24" w:right="8" w:firstLine="519"/>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课</w:t>
      </w:r>
      <w:r>
        <w:rPr>
          <w:rFonts w:ascii="宋体" w:eastAsia="宋体" w:hAnsi="宋体" w:cs="宋体"/>
          <w:spacing w:val="-7"/>
          <w:sz w:val="24"/>
          <w14:textOutline w14:w="3657" w14:cap="flat" w14:cmpd="sng" w14:algn="ctr">
            <w14:solidFill>
              <w14:srgbClr w14:val="000000"/>
            </w14:solidFill>
            <w14:prstDash w14:val="solid"/>
            <w14:miter w14:lim="0"/>
          </w14:textOutline>
        </w:rPr>
        <w:t>程</w:t>
      </w:r>
      <w:r>
        <w:rPr>
          <w:rFonts w:ascii="宋体" w:eastAsia="宋体" w:hAnsi="宋体" w:cs="宋体"/>
          <w:spacing w:val="-4"/>
          <w:sz w:val="24"/>
          <w14:textOutline w14:w="3657" w14:cap="flat" w14:cmpd="sng" w14:algn="ctr">
            <w14:solidFill>
              <w14:srgbClr w14:val="000000"/>
            </w14:solidFill>
            <w14:prstDash w14:val="solid"/>
            <w14:miter w14:lim="0"/>
          </w14:textOutline>
        </w:rPr>
        <w:t>的性质与任务：</w:t>
      </w:r>
      <w:r>
        <w:rPr>
          <w:rFonts w:ascii="宋体" w:eastAsia="宋体" w:hAnsi="宋体" w:cs="宋体"/>
          <w:spacing w:val="-4"/>
          <w:sz w:val="24"/>
        </w:rPr>
        <w:t xml:space="preserve"> </w:t>
      </w:r>
      <w:r>
        <w:rPr>
          <w:rFonts w:ascii="宋体" w:eastAsia="宋体" w:hAnsi="宋体" w:cs="宋体"/>
          <w:spacing w:val="-4"/>
          <w:sz w:val="24"/>
        </w:rPr>
        <w:t>本课程是商务英语专业的专业必修课，</w:t>
      </w:r>
      <w:r>
        <w:rPr>
          <w:rFonts w:ascii="宋体" w:eastAsia="宋体" w:hAnsi="宋体" w:cs="宋体"/>
          <w:spacing w:val="-4"/>
          <w:sz w:val="24"/>
        </w:rPr>
        <w:t xml:space="preserve"> </w:t>
      </w:r>
      <w:r>
        <w:rPr>
          <w:rFonts w:ascii="宋体" w:eastAsia="宋体" w:hAnsi="宋体" w:cs="宋体"/>
          <w:spacing w:val="-4"/>
          <w:sz w:val="24"/>
        </w:rPr>
        <w:t>讲授商务英语</w:t>
      </w:r>
      <w:r>
        <w:rPr>
          <w:rFonts w:ascii="宋体" w:eastAsia="宋体" w:hAnsi="宋体" w:cs="宋体"/>
          <w:sz w:val="24"/>
        </w:rPr>
        <w:t xml:space="preserve"> </w:t>
      </w:r>
      <w:r>
        <w:rPr>
          <w:rFonts w:ascii="宋体" w:eastAsia="宋体" w:hAnsi="宋体" w:cs="宋体"/>
          <w:spacing w:val="-18"/>
          <w:sz w:val="24"/>
        </w:rPr>
        <w:t>口</w:t>
      </w:r>
      <w:r>
        <w:rPr>
          <w:rFonts w:ascii="宋体" w:eastAsia="宋体" w:hAnsi="宋体" w:cs="宋体"/>
          <w:spacing w:val="-11"/>
          <w:sz w:val="24"/>
        </w:rPr>
        <w:t>译</w:t>
      </w:r>
      <w:r>
        <w:rPr>
          <w:rFonts w:ascii="宋体" w:eastAsia="宋体" w:hAnsi="宋体" w:cs="宋体"/>
          <w:spacing w:val="-9"/>
          <w:sz w:val="24"/>
        </w:rPr>
        <w:t>的相关知识，</w:t>
      </w:r>
      <w:r>
        <w:rPr>
          <w:rFonts w:ascii="宋体" w:eastAsia="宋体" w:hAnsi="宋体" w:cs="宋体"/>
          <w:spacing w:val="-9"/>
          <w:sz w:val="24"/>
        </w:rPr>
        <w:t xml:space="preserve"> </w:t>
      </w:r>
      <w:r>
        <w:rPr>
          <w:rFonts w:ascii="宋体" w:eastAsia="宋体" w:hAnsi="宋体" w:cs="宋体"/>
          <w:spacing w:val="-9"/>
          <w:sz w:val="24"/>
        </w:rPr>
        <w:t>以培养学生的</w:t>
      </w:r>
      <w:r>
        <w:rPr>
          <w:rFonts w:ascii="宋体" w:eastAsia="宋体" w:hAnsi="宋体" w:cs="宋体"/>
          <w:spacing w:val="-9"/>
          <w:sz w:val="24"/>
        </w:rPr>
        <w:t>口译能力。通过本课程的学习，</w:t>
      </w:r>
      <w:r>
        <w:rPr>
          <w:rFonts w:ascii="宋体" w:eastAsia="宋体" w:hAnsi="宋体" w:cs="宋体"/>
          <w:spacing w:val="-9"/>
          <w:sz w:val="24"/>
        </w:rPr>
        <w:t xml:space="preserve"> </w:t>
      </w:r>
      <w:r>
        <w:rPr>
          <w:rFonts w:ascii="宋体" w:eastAsia="宋体" w:hAnsi="宋体" w:cs="宋体"/>
          <w:spacing w:val="-9"/>
          <w:sz w:val="24"/>
        </w:rPr>
        <w:t>学生应掌握口译</w:t>
      </w:r>
      <w:r>
        <w:rPr>
          <w:rFonts w:ascii="宋体" w:eastAsia="宋体" w:hAnsi="宋体" w:cs="宋体"/>
          <w:sz w:val="24"/>
        </w:rPr>
        <w:t xml:space="preserve"> </w:t>
      </w:r>
      <w:r>
        <w:rPr>
          <w:rFonts w:ascii="宋体" w:eastAsia="宋体" w:hAnsi="宋体" w:cs="宋体"/>
          <w:spacing w:val="-4"/>
          <w:sz w:val="24"/>
        </w:rPr>
        <w:t>的基本理论和连续</w:t>
      </w:r>
      <w:r>
        <w:rPr>
          <w:rFonts w:ascii="宋体" w:eastAsia="宋体" w:hAnsi="宋体" w:cs="宋体"/>
          <w:spacing w:val="-4"/>
          <w:sz w:val="24"/>
        </w:rPr>
        <w:t>(</w:t>
      </w:r>
      <w:r>
        <w:rPr>
          <w:rFonts w:ascii="宋体" w:eastAsia="宋体" w:hAnsi="宋体" w:cs="宋体"/>
          <w:spacing w:val="-4"/>
          <w:sz w:val="24"/>
        </w:rPr>
        <w:t>交替</w:t>
      </w:r>
      <w:r>
        <w:rPr>
          <w:rFonts w:ascii="宋体" w:eastAsia="宋体" w:hAnsi="宋体" w:cs="宋体"/>
          <w:spacing w:val="-4"/>
          <w:sz w:val="24"/>
        </w:rPr>
        <w:t xml:space="preserve">) </w:t>
      </w:r>
      <w:r>
        <w:rPr>
          <w:rFonts w:ascii="宋体" w:eastAsia="宋体" w:hAnsi="宋体" w:cs="宋体"/>
          <w:spacing w:val="-4"/>
          <w:sz w:val="24"/>
        </w:rPr>
        <w:t>传译</w:t>
      </w:r>
      <w:r>
        <w:rPr>
          <w:rFonts w:ascii="宋体" w:eastAsia="宋体" w:hAnsi="宋体" w:cs="宋体"/>
          <w:spacing w:val="-2"/>
          <w:sz w:val="24"/>
        </w:rPr>
        <w:t>的技能，</w:t>
      </w:r>
      <w:r>
        <w:rPr>
          <w:rFonts w:ascii="宋体" w:eastAsia="宋体" w:hAnsi="宋体" w:cs="宋体"/>
          <w:spacing w:val="-2"/>
          <w:sz w:val="24"/>
        </w:rPr>
        <w:t xml:space="preserve"> </w:t>
      </w:r>
      <w:r>
        <w:rPr>
          <w:rFonts w:ascii="宋体" w:eastAsia="宋体" w:hAnsi="宋体" w:cs="宋体"/>
          <w:spacing w:val="-2"/>
          <w:sz w:val="24"/>
        </w:rPr>
        <w:t>初步学会口译记忆方法、口头概述、口</w:t>
      </w:r>
      <w:r>
        <w:rPr>
          <w:rFonts w:ascii="宋体" w:eastAsia="宋体" w:hAnsi="宋体" w:cs="宋体"/>
          <w:sz w:val="24"/>
        </w:rPr>
        <w:t xml:space="preserve"> </w:t>
      </w:r>
      <w:r>
        <w:rPr>
          <w:rFonts w:ascii="宋体" w:eastAsia="宋体" w:hAnsi="宋体" w:cs="宋体"/>
          <w:spacing w:val="-18"/>
          <w:sz w:val="24"/>
        </w:rPr>
        <w:t>译</w:t>
      </w:r>
      <w:r>
        <w:rPr>
          <w:rFonts w:ascii="宋体" w:eastAsia="宋体" w:hAnsi="宋体" w:cs="宋体"/>
          <w:spacing w:val="-11"/>
          <w:sz w:val="24"/>
        </w:rPr>
        <w:t>笔</w:t>
      </w:r>
      <w:r>
        <w:rPr>
          <w:rFonts w:ascii="宋体" w:eastAsia="宋体" w:hAnsi="宋体" w:cs="宋体"/>
          <w:spacing w:val="-9"/>
          <w:sz w:val="24"/>
        </w:rPr>
        <w:t>记及公共演讲技巧，</w:t>
      </w:r>
      <w:r>
        <w:rPr>
          <w:rFonts w:ascii="宋体" w:eastAsia="宋体" w:hAnsi="宋体" w:cs="宋体"/>
          <w:spacing w:val="-9"/>
          <w:sz w:val="24"/>
        </w:rPr>
        <w:t xml:space="preserve"> </w:t>
      </w:r>
      <w:r>
        <w:rPr>
          <w:rFonts w:ascii="宋体" w:eastAsia="宋体" w:hAnsi="宋体" w:cs="宋体"/>
          <w:spacing w:val="-9"/>
          <w:sz w:val="24"/>
        </w:rPr>
        <w:t>以求学生能较准确、流畅地进行汉英、英汉对译；</w:t>
      </w:r>
      <w:r>
        <w:rPr>
          <w:rFonts w:ascii="宋体" w:eastAsia="宋体" w:hAnsi="宋体" w:cs="宋体"/>
          <w:spacing w:val="-9"/>
          <w:sz w:val="24"/>
        </w:rPr>
        <w:t xml:space="preserve"> </w:t>
      </w:r>
      <w:r>
        <w:rPr>
          <w:rFonts w:ascii="宋体" w:eastAsia="宋体" w:hAnsi="宋体" w:cs="宋体"/>
          <w:spacing w:val="-9"/>
          <w:sz w:val="24"/>
        </w:rPr>
        <w:t>并能</w:t>
      </w:r>
      <w:r>
        <w:rPr>
          <w:rFonts w:ascii="宋体" w:eastAsia="宋体" w:hAnsi="宋体" w:cs="宋体"/>
          <w:sz w:val="24"/>
        </w:rPr>
        <w:t xml:space="preserve"> </w:t>
      </w:r>
      <w:r>
        <w:rPr>
          <w:rFonts w:ascii="宋体" w:eastAsia="宋体" w:hAnsi="宋体" w:cs="宋体"/>
          <w:spacing w:val="-8"/>
          <w:sz w:val="24"/>
        </w:rPr>
        <w:t>胜</w:t>
      </w:r>
      <w:r>
        <w:rPr>
          <w:rFonts w:ascii="宋体" w:eastAsia="宋体" w:hAnsi="宋体" w:cs="宋体"/>
          <w:spacing w:val="-6"/>
          <w:sz w:val="24"/>
        </w:rPr>
        <w:t>任生活、教学、商务等口译工作。</w:t>
      </w:r>
      <w:r>
        <w:rPr>
          <w:rFonts w:ascii="宋体" w:eastAsia="宋体" w:hAnsi="宋体" w:cs="宋体"/>
          <w:spacing w:val="-6"/>
          <w:sz w:val="24"/>
        </w:rPr>
        <w:t xml:space="preserve">  </w:t>
      </w:r>
      <w:r>
        <w:rPr>
          <w:rFonts w:ascii="宋体" w:eastAsia="宋体" w:hAnsi="宋体" w:cs="宋体"/>
          <w:spacing w:val="-6"/>
          <w:sz w:val="24"/>
        </w:rPr>
        <w:t>通过学习，</w:t>
      </w:r>
      <w:r>
        <w:rPr>
          <w:rFonts w:ascii="宋体" w:eastAsia="宋体" w:hAnsi="宋体" w:cs="宋体"/>
          <w:spacing w:val="-6"/>
          <w:sz w:val="24"/>
        </w:rPr>
        <w:t xml:space="preserve"> </w:t>
      </w:r>
      <w:r>
        <w:rPr>
          <w:rFonts w:ascii="宋体" w:eastAsia="宋体" w:hAnsi="宋体" w:cs="宋体"/>
          <w:spacing w:val="-6"/>
          <w:sz w:val="24"/>
        </w:rPr>
        <w:t>能够树立正确的世界观、人生</w:t>
      </w:r>
      <w:r>
        <w:rPr>
          <w:rFonts w:ascii="宋体" w:eastAsia="宋体" w:hAnsi="宋体" w:cs="宋体"/>
          <w:sz w:val="24"/>
        </w:rPr>
        <w:t xml:space="preserve"> </w:t>
      </w:r>
      <w:r>
        <w:rPr>
          <w:rFonts w:ascii="宋体" w:eastAsia="宋体" w:hAnsi="宋体" w:cs="宋体"/>
          <w:spacing w:val="-18"/>
          <w:sz w:val="24"/>
        </w:rPr>
        <w:t>观</w:t>
      </w:r>
      <w:r>
        <w:rPr>
          <w:rFonts w:ascii="宋体" w:eastAsia="宋体" w:hAnsi="宋体" w:cs="宋体"/>
          <w:spacing w:val="-11"/>
          <w:sz w:val="24"/>
        </w:rPr>
        <w:t>与</w:t>
      </w:r>
      <w:r>
        <w:rPr>
          <w:rFonts w:ascii="宋体" w:eastAsia="宋体" w:hAnsi="宋体" w:cs="宋体"/>
          <w:spacing w:val="-9"/>
          <w:sz w:val="24"/>
        </w:rPr>
        <w:t>价值观，</w:t>
      </w:r>
      <w:r>
        <w:rPr>
          <w:rFonts w:ascii="宋体" w:eastAsia="宋体" w:hAnsi="宋体" w:cs="宋体"/>
          <w:spacing w:val="-9"/>
          <w:sz w:val="24"/>
        </w:rPr>
        <w:t xml:space="preserve"> </w:t>
      </w:r>
      <w:r>
        <w:rPr>
          <w:rFonts w:ascii="宋体" w:eastAsia="宋体" w:hAnsi="宋体" w:cs="宋体"/>
          <w:spacing w:val="-9"/>
          <w:sz w:val="24"/>
        </w:rPr>
        <w:t>增强民族和文化的归属感、认同感、尊严感与荣誉感，</w:t>
      </w:r>
      <w:r>
        <w:rPr>
          <w:rFonts w:ascii="宋体" w:eastAsia="宋体" w:hAnsi="宋体" w:cs="宋体"/>
          <w:spacing w:val="-9"/>
          <w:sz w:val="24"/>
        </w:rPr>
        <w:t xml:space="preserve"> </w:t>
      </w:r>
      <w:r>
        <w:rPr>
          <w:rFonts w:ascii="宋体" w:eastAsia="宋体" w:hAnsi="宋体" w:cs="宋体"/>
          <w:spacing w:val="-9"/>
          <w:sz w:val="24"/>
        </w:rPr>
        <w:t>提高跨文化</w:t>
      </w:r>
      <w:r>
        <w:rPr>
          <w:rFonts w:ascii="宋体" w:eastAsia="宋体" w:hAnsi="宋体" w:cs="宋体"/>
          <w:sz w:val="24"/>
        </w:rPr>
        <w:t xml:space="preserve"> </w:t>
      </w:r>
      <w:r>
        <w:rPr>
          <w:rFonts w:ascii="宋体" w:eastAsia="宋体" w:hAnsi="宋体" w:cs="宋体"/>
          <w:spacing w:val="-1"/>
          <w:sz w:val="24"/>
        </w:rPr>
        <w:t>交际能力，促进优秀文</w:t>
      </w:r>
      <w:r>
        <w:rPr>
          <w:rFonts w:ascii="宋体" w:eastAsia="宋体" w:hAnsi="宋体" w:cs="宋体"/>
          <w:sz w:val="24"/>
        </w:rPr>
        <w:t>化的传播，推进文明间的交流与对话。</w:t>
      </w:r>
    </w:p>
    <w:p w:rsidR="00827BAE" w:rsidRDefault="00827BAE">
      <w:pPr>
        <w:spacing w:line="372" w:lineRule="auto"/>
        <w:rPr>
          <w:rFonts w:ascii="Arial"/>
        </w:rPr>
      </w:pPr>
    </w:p>
    <w:p w:rsidR="00827BAE" w:rsidRDefault="00D36223">
      <w:pPr>
        <w:spacing w:before="88" w:line="227" w:lineRule="auto"/>
        <w:ind w:left="6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、课程目标</w:t>
      </w:r>
    </w:p>
    <w:p w:rsidR="00827BAE" w:rsidRDefault="00D36223">
      <w:pPr>
        <w:spacing w:before="230" w:line="465" w:lineRule="exact"/>
        <w:ind w:left="552"/>
        <w:rPr>
          <w:rFonts w:ascii="宋体" w:eastAsia="宋体" w:hAnsi="宋体" w:cs="宋体"/>
          <w:sz w:val="24"/>
        </w:rPr>
      </w:pPr>
      <w:r>
        <w:rPr>
          <w:rFonts w:ascii="宋体" w:eastAsia="宋体" w:hAnsi="宋体" w:cs="宋体"/>
          <w:spacing w:val="-12"/>
          <w:position w:val="17"/>
          <w:sz w:val="24"/>
        </w:rPr>
        <w:t>目</w:t>
      </w:r>
      <w:r>
        <w:rPr>
          <w:rFonts w:ascii="宋体" w:eastAsia="宋体" w:hAnsi="宋体" w:cs="宋体"/>
          <w:spacing w:val="-9"/>
          <w:position w:val="17"/>
          <w:sz w:val="24"/>
        </w:rPr>
        <w:t>标</w:t>
      </w:r>
      <w:r>
        <w:rPr>
          <w:rFonts w:ascii="宋体" w:eastAsia="宋体" w:hAnsi="宋体" w:cs="宋体"/>
          <w:spacing w:val="-6"/>
          <w:position w:val="17"/>
          <w:sz w:val="24"/>
        </w:rPr>
        <w:t xml:space="preserve"> </w:t>
      </w:r>
      <w:r>
        <w:rPr>
          <w:rFonts w:ascii="Times New Roman" w:eastAsia="Times New Roman" w:hAnsi="Times New Roman" w:cs="Times New Roman"/>
          <w:spacing w:val="-6"/>
          <w:position w:val="17"/>
          <w:sz w:val="24"/>
        </w:rPr>
        <w:t xml:space="preserve">1.  </w:t>
      </w:r>
      <w:r>
        <w:rPr>
          <w:rFonts w:ascii="宋体" w:eastAsia="宋体" w:hAnsi="宋体" w:cs="宋体"/>
          <w:spacing w:val="-6"/>
          <w:position w:val="17"/>
          <w:sz w:val="24"/>
        </w:rPr>
        <w:t>培养学生商务英语听、说、译能力。</w:t>
      </w:r>
    </w:p>
    <w:p w:rsidR="00827BAE" w:rsidRDefault="00D36223">
      <w:pPr>
        <w:spacing w:before="1" w:line="219" w:lineRule="auto"/>
        <w:ind w:left="552"/>
        <w:rPr>
          <w:rFonts w:ascii="宋体" w:eastAsia="宋体" w:hAnsi="宋体" w:cs="宋体"/>
          <w:sz w:val="24"/>
        </w:rPr>
      </w:pPr>
      <w:r>
        <w:rPr>
          <w:rFonts w:ascii="宋体" w:eastAsia="宋体" w:hAnsi="宋体" w:cs="宋体"/>
          <w:spacing w:val="-9"/>
          <w:sz w:val="24"/>
        </w:rPr>
        <w:t>目</w:t>
      </w:r>
      <w:r>
        <w:rPr>
          <w:rFonts w:ascii="宋体" w:eastAsia="宋体" w:hAnsi="宋体" w:cs="宋体"/>
          <w:spacing w:val="-6"/>
          <w:sz w:val="24"/>
        </w:rPr>
        <w:t>标</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2.  </w:t>
      </w:r>
      <w:r>
        <w:rPr>
          <w:rFonts w:ascii="宋体" w:eastAsia="宋体" w:hAnsi="宋体" w:cs="宋体"/>
          <w:spacing w:val="-6"/>
          <w:sz w:val="24"/>
        </w:rPr>
        <w:t>掌握商务情景的常用语句和惯用表达。</w:t>
      </w:r>
    </w:p>
    <w:p w:rsidR="00827BAE" w:rsidRDefault="00D36223">
      <w:pPr>
        <w:spacing w:before="185" w:line="466" w:lineRule="exact"/>
        <w:ind w:left="552"/>
        <w:rPr>
          <w:rFonts w:ascii="宋体" w:eastAsia="宋体" w:hAnsi="宋体" w:cs="宋体"/>
          <w:sz w:val="24"/>
        </w:rPr>
      </w:pPr>
      <w:r>
        <w:rPr>
          <w:rFonts w:ascii="宋体" w:eastAsia="宋体" w:hAnsi="宋体" w:cs="宋体"/>
          <w:spacing w:val="-10"/>
          <w:position w:val="17"/>
          <w:sz w:val="24"/>
        </w:rPr>
        <w:t>目标</w:t>
      </w:r>
      <w:r>
        <w:rPr>
          <w:rFonts w:ascii="宋体" w:eastAsia="宋体" w:hAnsi="宋体" w:cs="宋体"/>
          <w:spacing w:val="-10"/>
          <w:position w:val="17"/>
          <w:sz w:val="24"/>
        </w:rPr>
        <w:t xml:space="preserve"> </w:t>
      </w:r>
      <w:r>
        <w:rPr>
          <w:rFonts w:ascii="Times New Roman" w:eastAsia="Times New Roman" w:hAnsi="Times New Roman" w:cs="Times New Roman"/>
          <w:spacing w:val="-7"/>
          <w:position w:val="17"/>
          <w:sz w:val="24"/>
        </w:rPr>
        <w:t>3</w:t>
      </w:r>
      <w:r>
        <w:rPr>
          <w:rFonts w:ascii="Times New Roman" w:eastAsia="Times New Roman" w:hAnsi="Times New Roman" w:cs="Times New Roman"/>
          <w:spacing w:val="-5"/>
          <w:position w:val="17"/>
          <w:sz w:val="24"/>
        </w:rPr>
        <w:t xml:space="preserve">.  </w:t>
      </w:r>
      <w:r>
        <w:rPr>
          <w:rFonts w:ascii="宋体" w:eastAsia="宋体" w:hAnsi="宋体" w:cs="宋体"/>
          <w:spacing w:val="-5"/>
          <w:position w:val="17"/>
          <w:sz w:val="24"/>
        </w:rPr>
        <w:t>掌握口译活动所需的常用技巧和训练方法。</w:t>
      </w:r>
    </w:p>
    <w:p w:rsidR="00827BAE" w:rsidRDefault="00D36223">
      <w:pPr>
        <w:spacing w:line="220" w:lineRule="auto"/>
        <w:ind w:left="552"/>
        <w:rPr>
          <w:rFonts w:ascii="宋体" w:eastAsia="宋体" w:hAnsi="宋体" w:cs="宋体"/>
          <w:sz w:val="24"/>
        </w:rPr>
      </w:pPr>
      <w:r>
        <w:rPr>
          <w:rFonts w:ascii="宋体" w:eastAsia="宋体" w:hAnsi="宋体" w:cs="宋体"/>
          <w:spacing w:val="-14"/>
          <w:sz w:val="24"/>
        </w:rPr>
        <w:t>目</w:t>
      </w:r>
      <w:r>
        <w:rPr>
          <w:rFonts w:ascii="宋体" w:eastAsia="宋体" w:hAnsi="宋体" w:cs="宋体"/>
          <w:spacing w:val="-13"/>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4.  </w:t>
      </w:r>
      <w:r>
        <w:rPr>
          <w:rFonts w:ascii="宋体" w:eastAsia="宋体" w:hAnsi="宋体" w:cs="宋体"/>
          <w:spacing w:val="-7"/>
          <w:sz w:val="24"/>
        </w:rPr>
        <w:t>培养学生跨文化交际能力。</w:t>
      </w:r>
    </w:p>
    <w:p w:rsidR="00827BAE" w:rsidRDefault="00D36223">
      <w:pPr>
        <w:spacing w:before="184" w:line="220" w:lineRule="auto"/>
        <w:ind w:left="552"/>
        <w:rPr>
          <w:rFonts w:ascii="宋体" w:eastAsia="宋体" w:hAnsi="宋体" w:cs="宋体"/>
          <w:sz w:val="24"/>
        </w:rPr>
      </w:pPr>
      <w:r>
        <w:rPr>
          <w:rFonts w:ascii="宋体" w:eastAsia="宋体" w:hAnsi="宋体" w:cs="宋体"/>
          <w:spacing w:val="-14"/>
          <w:sz w:val="24"/>
        </w:rPr>
        <w:t>目</w:t>
      </w:r>
      <w:r>
        <w:rPr>
          <w:rFonts w:ascii="宋体" w:eastAsia="宋体" w:hAnsi="宋体" w:cs="宋体"/>
          <w:spacing w:val="-13"/>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w:t>
      </w:r>
      <w:r>
        <w:rPr>
          <w:rFonts w:ascii="宋体" w:eastAsia="宋体" w:hAnsi="宋体" w:cs="宋体"/>
          <w:spacing w:val="-7"/>
          <w:sz w:val="24"/>
        </w:rPr>
        <w:t>培养学生的口译职业素养。</w:t>
      </w:r>
    </w:p>
    <w:p w:rsidR="00827BAE" w:rsidRDefault="00D36223">
      <w:pPr>
        <w:spacing w:before="180" w:line="220" w:lineRule="auto"/>
        <w:ind w:left="552"/>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4"/>
          <w:sz w:val="24"/>
        </w:rPr>
        <w:t xml:space="preserve">6.  </w:t>
      </w:r>
      <w:r>
        <w:rPr>
          <w:rFonts w:ascii="宋体" w:eastAsia="宋体" w:hAnsi="宋体" w:cs="宋体"/>
          <w:spacing w:val="-4"/>
          <w:sz w:val="24"/>
        </w:rPr>
        <w:t>能够应用口译技能熟练应进行商务交际，进行口译实务操作。</w:t>
      </w:r>
    </w:p>
    <w:p w:rsidR="00827BAE" w:rsidRDefault="00D36223">
      <w:pPr>
        <w:spacing w:before="231" w:line="220" w:lineRule="auto"/>
        <w:ind w:left="550"/>
        <w:rPr>
          <w:rFonts w:ascii="宋体" w:eastAsia="宋体" w:hAnsi="宋体" w:cs="宋体"/>
          <w:sz w:val="24"/>
        </w:rPr>
      </w:pPr>
      <w:r>
        <w:rPr>
          <w:rFonts w:ascii="宋体" w:eastAsia="宋体" w:hAnsi="宋体" w:cs="宋体"/>
          <w:spacing w:val="-6"/>
          <w:sz w:val="24"/>
        </w:rPr>
        <w:lastRenderedPageBreak/>
        <w:t>目标</w:t>
      </w:r>
      <w:r>
        <w:rPr>
          <w:rFonts w:ascii="宋体" w:eastAsia="宋体" w:hAnsi="宋体" w:cs="宋体"/>
          <w:spacing w:val="-6"/>
          <w:sz w:val="24"/>
        </w:rPr>
        <w:t xml:space="preserve"> </w:t>
      </w:r>
      <w:r>
        <w:rPr>
          <w:rFonts w:ascii="Times New Roman" w:eastAsia="Times New Roman" w:hAnsi="Times New Roman" w:cs="Times New Roman"/>
          <w:spacing w:val="-6"/>
          <w:sz w:val="24"/>
        </w:rPr>
        <w:t>7.</w:t>
      </w:r>
      <w:r>
        <w:rPr>
          <w:rFonts w:ascii="Times New Roman" w:eastAsia="Times New Roman" w:hAnsi="Times New Roman" w:cs="Times New Roman"/>
          <w:spacing w:val="-3"/>
          <w:sz w:val="24"/>
        </w:rPr>
        <w:t xml:space="preserve">  </w:t>
      </w:r>
      <w:r>
        <w:rPr>
          <w:rFonts w:ascii="宋体" w:eastAsia="宋体" w:hAnsi="宋体" w:cs="宋体"/>
          <w:spacing w:val="-3"/>
          <w:sz w:val="24"/>
        </w:rPr>
        <w:t>培养学生坚定中国特色社会主义道路自信、理论自信、制度自信、</w:t>
      </w:r>
    </w:p>
    <w:p w:rsidR="00827BAE" w:rsidRDefault="00827BAE">
      <w:pPr>
        <w:sectPr w:rsidR="00827BAE">
          <w:footerReference w:type="default" r:id="rId101"/>
          <w:pgSz w:w="11900" w:h="16840"/>
          <w:pgMar w:top="400" w:right="1785" w:bottom="1153" w:left="1785" w:header="0" w:footer="996" w:gutter="0"/>
          <w:cols w:space="720"/>
        </w:sectPr>
      </w:pPr>
    </w:p>
    <w:p w:rsidR="00827BAE" w:rsidRDefault="00827BAE">
      <w:pPr>
        <w:spacing w:line="278" w:lineRule="auto"/>
        <w:rPr>
          <w:rFonts w:ascii="Arial"/>
        </w:rPr>
      </w:pPr>
    </w:p>
    <w:p w:rsidR="00827BAE" w:rsidRDefault="00827BAE">
      <w:pPr>
        <w:spacing w:line="278" w:lineRule="auto"/>
        <w:rPr>
          <w:rFonts w:ascii="Arial"/>
        </w:rPr>
      </w:pPr>
    </w:p>
    <w:p w:rsidR="00827BAE" w:rsidRDefault="00827BAE">
      <w:pPr>
        <w:spacing w:line="278" w:lineRule="auto"/>
        <w:rPr>
          <w:rFonts w:ascii="Arial"/>
        </w:rPr>
      </w:pPr>
    </w:p>
    <w:p w:rsidR="00827BAE" w:rsidRDefault="00827BAE">
      <w:pPr>
        <w:spacing w:line="279" w:lineRule="auto"/>
        <w:rPr>
          <w:rFonts w:ascii="Arial"/>
        </w:rPr>
      </w:pPr>
    </w:p>
    <w:p w:rsidR="00827BAE" w:rsidRDefault="00D36223">
      <w:pPr>
        <w:spacing w:before="78" w:line="220" w:lineRule="auto"/>
        <w:ind w:left="30"/>
        <w:rPr>
          <w:rFonts w:ascii="宋体" w:eastAsia="宋体" w:hAnsi="宋体" w:cs="宋体"/>
          <w:sz w:val="24"/>
        </w:rPr>
      </w:pPr>
      <w:r>
        <w:rPr>
          <w:rFonts w:ascii="宋体" w:eastAsia="宋体" w:hAnsi="宋体" w:cs="宋体"/>
          <w:spacing w:val="-30"/>
          <w:sz w:val="24"/>
        </w:rPr>
        <w:t>文化</w:t>
      </w:r>
      <w:r>
        <w:rPr>
          <w:rFonts w:ascii="宋体" w:eastAsia="宋体" w:hAnsi="宋体" w:cs="宋体"/>
          <w:spacing w:val="-16"/>
          <w:sz w:val="24"/>
        </w:rPr>
        <w:t>自</w:t>
      </w:r>
      <w:r>
        <w:rPr>
          <w:rFonts w:ascii="宋体" w:eastAsia="宋体" w:hAnsi="宋体" w:cs="宋体"/>
          <w:spacing w:val="-15"/>
          <w:sz w:val="24"/>
        </w:rPr>
        <w:t>信，</w:t>
      </w:r>
      <w:r>
        <w:rPr>
          <w:rFonts w:ascii="宋体" w:eastAsia="宋体" w:hAnsi="宋体" w:cs="宋体"/>
          <w:spacing w:val="-15"/>
          <w:sz w:val="24"/>
        </w:rPr>
        <w:t xml:space="preserve"> </w:t>
      </w:r>
      <w:r>
        <w:rPr>
          <w:rFonts w:ascii="宋体" w:eastAsia="宋体" w:hAnsi="宋体" w:cs="宋体"/>
          <w:spacing w:val="-15"/>
          <w:sz w:val="24"/>
        </w:rPr>
        <w:t>献身翻译事业，</w:t>
      </w:r>
      <w:r>
        <w:rPr>
          <w:rFonts w:ascii="宋体" w:eastAsia="宋体" w:hAnsi="宋体" w:cs="宋体"/>
          <w:spacing w:val="-15"/>
          <w:sz w:val="24"/>
        </w:rPr>
        <w:t xml:space="preserve"> </w:t>
      </w:r>
      <w:r>
        <w:rPr>
          <w:rFonts w:ascii="宋体" w:eastAsia="宋体" w:hAnsi="宋体" w:cs="宋体"/>
          <w:spacing w:val="-15"/>
          <w:sz w:val="24"/>
        </w:rPr>
        <w:t>促进更多优秀文化的传播，</w:t>
      </w:r>
      <w:r>
        <w:rPr>
          <w:rFonts w:ascii="宋体" w:eastAsia="宋体" w:hAnsi="宋体" w:cs="宋体"/>
          <w:spacing w:val="-15"/>
          <w:sz w:val="24"/>
        </w:rPr>
        <w:t xml:space="preserve"> </w:t>
      </w:r>
      <w:r>
        <w:rPr>
          <w:rFonts w:ascii="宋体" w:eastAsia="宋体" w:hAnsi="宋体" w:cs="宋体"/>
          <w:spacing w:val="-15"/>
          <w:sz w:val="24"/>
        </w:rPr>
        <w:t>推进文明间的交流与互信。</w:t>
      </w:r>
    </w:p>
    <w:p w:rsidR="00827BAE" w:rsidRDefault="00D36223">
      <w:pPr>
        <w:spacing w:before="127" w:line="375" w:lineRule="auto"/>
        <w:ind w:left="27" w:right="493" w:firstLine="483"/>
        <w:rPr>
          <w:rFonts w:ascii="宋体" w:eastAsia="宋体" w:hAnsi="宋体" w:cs="宋体"/>
          <w:sz w:val="24"/>
        </w:rPr>
      </w:pPr>
      <w:r>
        <w:rPr>
          <w:rFonts w:ascii="宋体" w:eastAsia="宋体" w:hAnsi="宋体" w:cs="宋体"/>
          <w:spacing w:val="-1"/>
          <w:sz w:val="24"/>
        </w:rPr>
        <w:t>本课程支撑专业培养计划中毕业要求</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5-3  </w:t>
      </w:r>
      <w:r>
        <w:rPr>
          <w:rFonts w:ascii="宋体" w:eastAsia="宋体" w:hAnsi="宋体" w:cs="宋体"/>
          <w:spacing w:val="-1"/>
          <w:sz w:val="24"/>
        </w:rPr>
        <w:t>(</w:t>
      </w:r>
      <w:r>
        <w:rPr>
          <w:rFonts w:ascii="宋体" w:eastAsia="宋体" w:hAnsi="宋体" w:cs="宋体"/>
          <w:sz w:val="24"/>
        </w:rPr>
        <w:t>占该指标点达成度的</w:t>
      </w:r>
      <w:r>
        <w:rPr>
          <w:rFonts w:ascii="Times New Roman" w:eastAsia="Times New Roman" w:hAnsi="Times New Roman" w:cs="Times New Roman"/>
          <w:sz w:val="24"/>
        </w:rPr>
        <w:t>70%</w:t>
      </w:r>
      <w:r>
        <w:rPr>
          <w:rFonts w:ascii="宋体" w:eastAsia="宋体" w:hAnsi="宋体" w:cs="宋体"/>
          <w:sz w:val="24"/>
        </w:rPr>
        <w:t>)</w:t>
      </w:r>
      <w:r>
        <w:rPr>
          <w:rFonts w:ascii="宋体" w:eastAsia="宋体" w:hAnsi="宋体" w:cs="宋体"/>
          <w:sz w:val="24"/>
        </w:rPr>
        <w:t>、毕</w:t>
      </w:r>
      <w:r>
        <w:rPr>
          <w:rFonts w:ascii="宋体" w:eastAsia="宋体" w:hAnsi="宋体" w:cs="宋体"/>
          <w:sz w:val="24"/>
        </w:rPr>
        <w:t xml:space="preserve"> </w:t>
      </w:r>
      <w:r>
        <w:rPr>
          <w:rFonts w:ascii="宋体" w:eastAsia="宋体" w:hAnsi="宋体" w:cs="宋体"/>
          <w:spacing w:val="-7"/>
          <w:sz w:val="24"/>
        </w:rPr>
        <w:t>业要求</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5- 1  </w:t>
      </w:r>
      <w:r>
        <w:rPr>
          <w:rFonts w:ascii="宋体" w:eastAsia="宋体" w:hAnsi="宋体" w:cs="宋体"/>
          <w:spacing w:val="-7"/>
          <w:sz w:val="24"/>
        </w:rPr>
        <w:t>(</w:t>
      </w:r>
      <w:r>
        <w:rPr>
          <w:rFonts w:ascii="宋体" w:eastAsia="宋体" w:hAnsi="宋体" w:cs="宋体"/>
          <w:spacing w:val="-7"/>
          <w:sz w:val="24"/>
        </w:rPr>
        <w:t>占该指标点达成度的</w:t>
      </w:r>
      <w:r>
        <w:rPr>
          <w:rFonts w:ascii="宋体" w:eastAsia="宋体" w:hAnsi="宋体" w:cs="宋体"/>
          <w:spacing w:val="-7"/>
          <w:sz w:val="24"/>
        </w:rPr>
        <w:t xml:space="preserve"> </w:t>
      </w:r>
      <w:r>
        <w:rPr>
          <w:rFonts w:ascii="Times New Roman" w:eastAsia="Times New Roman" w:hAnsi="Times New Roman" w:cs="Times New Roman"/>
          <w:spacing w:val="-7"/>
          <w:sz w:val="24"/>
        </w:rPr>
        <w:t>40%</w:t>
      </w:r>
      <w:r>
        <w:rPr>
          <w:rFonts w:ascii="宋体" w:eastAsia="宋体" w:hAnsi="宋体" w:cs="宋体"/>
          <w:spacing w:val="-7"/>
          <w:sz w:val="24"/>
        </w:rPr>
        <w:t>)</w:t>
      </w:r>
      <w:r>
        <w:rPr>
          <w:rFonts w:ascii="宋体" w:eastAsia="宋体" w:hAnsi="宋体" w:cs="宋体"/>
          <w:spacing w:val="-7"/>
          <w:sz w:val="24"/>
        </w:rPr>
        <w:t>、毕业要求</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6- 1  </w:t>
      </w:r>
      <w:r>
        <w:rPr>
          <w:rFonts w:ascii="宋体" w:eastAsia="宋体" w:hAnsi="宋体" w:cs="宋体"/>
          <w:spacing w:val="-7"/>
          <w:sz w:val="24"/>
        </w:rPr>
        <w:t>(</w:t>
      </w:r>
      <w:r>
        <w:rPr>
          <w:rFonts w:ascii="宋体" w:eastAsia="宋体" w:hAnsi="宋体" w:cs="宋体"/>
          <w:spacing w:val="-7"/>
          <w:sz w:val="24"/>
        </w:rPr>
        <w:t>占该指标点达成度</w:t>
      </w:r>
      <w:r>
        <w:rPr>
          <w:rFonts w:ascii="宋体" w:eastAsia="宋体" w:hAnsi="宋体" w:cs="宋体"/>
          <w:spacing w:val="-2"/>
          <w:sz w:val="24"/>
        </w:rPr>
        <w:t>的</w:t>
      </w:r>
    </w:p>
    <w:p w:rsidR="00827BAE" w:rsidRDefault="00D36223">
      <w:pPr>
        <w:spacing w:line="230" w:lineRule="auto"/>
        <w:ind w:left="29"/>
        <w:rPr>
          <w:rFonts w:ascii="宋体" w:eastAsia="宋体" w:hAnsi="宋体" w:cs="宋体"/>
          <w:sz w:val="24"/>
        </w:rPr>
      </w:pPr>
      <w:r>
        <w:rPr>
          <w:rFonts w:ascii="Times New Roman" w:eastAsia="Times New Roman" w:hAnsi="Times New Roman" w:cs="Times New Roman"/>
          <w:spacing w:val="-10"/>
          <w:sz w:val="24"/>
        </w:rPr>
        <w:t>30%</w:t>
      </w:r>
      <w:r>
        <w:rPr>
          <w:rFonts w:ascii="宋体" w:eastAsia="宋体" w:hAnsi="宋体" w:cs="宋体"/>
          <w:spacing w:val="-10"/>
          <w:sz w:val="24"/>
        </w:rPr>
        <w:t>；</w:t>
      </w:r>
      <w:r>
        <w:rPr>
          <w:rFonts w:ascii="宋体" w:eastAsia="宋体" w:hAnsi="宋体" w:cs="宋体"/>
          <w:spacing w:val="-8"/>
          <w:sz w:val="24"/>
        </w:rPr>
        <w:t>)</w:t>
      </w:r>
      <w:r>
        <w:rPr>
          <w:rFonts w:ascii="宋体" w:eastAsia="宋体" w:hAnsi="宋体" w:cs="宋体"/>
          <w:spacing w:val="-5"/>
          <w:sz w:val="24"/>
        </w:rPr>
        <w:t>和毕业要求</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4- 1  </w:t>
      </w:r>
      <w:r>
        <w:rPr>
          <w:rFonts w:ascii="宋体" w:eastAsia="宋体" w:hAnsi="宋体" w:cs="宋体"/>
          <w:spacing w:val="-5"/>
          <w:sz w:val="24"/>
        </w:rPr>
        <w:t>(</w:t>
      </w:r>
      <w:r>
        <w:rPr>
          <w:rFonts w:ascii="宋体" w:eastAsia="宋体" w:hAnsi="宋体" w:cs="宋体"/>
          <w:spacing w:val="-5"/>
          <w:sz w:val="24"/>
        </w:rPr>
        <w:t>占该指标点达成度的</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40% </w:t>
      </w:r>
      <w:r>
        <w:rPr>
          <w:rFonts w:ascii="Arial Unicode MS" w:eastAsia="Arial Unicode MS" w:hAnsi="Arial Unicode MS" w:cs="Arial Unicode MS"/>
          <w:spacing w:val="-5"/>
          <w:sz w:val="24"/>
        </w:rPr>
        <w:t>)</w:t>
      </w:r>
      <w:r>
        <w:rPr>
          <w:rFonts w:ascii="宋体" w:eastAsia="宋体" w:hAnsi="宋体" w:cs="宋体"/>
          <w:spacing w:val="-5"/>
          <w:sz w:val="24"/>
        </w:rPr>
        <w:t>，对应关系如表所示。</w:t>
      </w:r>
    </w:p>
    <w:p w:rsidR="00827BAE" w:rsidRDefault="00827BAE">
      <w:pPr>
        <w:spacing w:line="73" w:lineRule="exact"/>
      </w:pPr>
    </w:p>
    <w:tbl>
      <w:tblPr>
        <w:tblStyle w:val="TableNormal"/>
        <w:tblW w:w="869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02"/>
        <w:gridCol w:w="988"/>
        <w:gridCol w:w="993"/>
        <w:gridCol w:w="1132"/>
        <w:gridCol w:w="993"/>
        <w:gridCol w:w="993"/>
        <w:gridCol w:w="998"/>
      </w:tblGrid>
      <w:tr w:rsidR="00827BAE">
        <w:trPr>
          <w:trHeight w:val="522"/>
        </w:trPr>
        <w:tc>
          <w:tcPr>
            <w:tcW w:w="1698" w:type="dxa"/>
            <w:vMerge w:val="restart"/>
            <w:tcBorders>
              <w:bottom w:val="nil"/>
            </w:tcBorders>
          </w:tcPr>
          <w:p w:rsidR="00827BAE" w:rsidRDefault="00D36223">
            <w:pPr>
              <w:spacing w:before="153" w:line="471" w:lineRule="exact"/>
              <w:ind w:left="379"/>
              <w:rPr>
                <w:rFonts w:ascii="宋体" w:eastAsia="宋体" w:hAnsi="宋体" w:cs="宋体"/>
                <w:sz w:val="24"/>
              </w:rPr>
            </w:pPr>
            <w:r>
              <w:rPr>
                <w:rFonts w:ascii="宋体" w:eastAsia="宋体" w:hAnsi="宋体" w:cs="宋体"/>
                <w:spacing w:val="-4"/>
                <w:position w:val="17"/>
                <w:sz w:val="24"/>
              </w:rPr>
              <w:t>毕</w:t>
            </w:r>
            <w:r>
              <w:rPr>
                <w:rFonts w:ascii="宋体" w:eastAsia="宋体" w:hAnsi="宋体" w:cs="宋体"/>
                <w:spacing w:val="-3"/>
                <w:position w:val="17"/>
                <w:sz w:val="24"/>
              </w:rPr>
              <w:t>业</w:t>
            </w:r>
            <w:r>
              <w:rPr>
                <w:rFonts w:ascii="宋体" w:eastAsia="宋体" w:hAnsi="宋体" w:cs="宋体"/>
                <w:spacing w:val="-2"/>
                <w:position w:val="17"/>
                <w:sz w:val="24"/>
              </w:rPr>
              <w:t>要求</w:t>
            </w:r>
          </w:p>
          <w:p w:rsidR="00827BAE" w:rsidRDefault="00D36223">
            <w:pPr>
              <w:spacing w:before="1" w:line="220" w:lineRule="auto"/>
              <w:ind w:left="497"/>
              <w:rPr>
                <w:rFonts w:ascii="宋体" w:eastAsia="宋体" w:hAnsi="宋体" w:cs="宋体"/>
                <w:sz w:val="24"/>
              </w:rPr>
            </w:pPr>
            <w:r>
              <w:rPr>
                <w:rFonts w:ascii="宋体" w:eastAsia="宋体" w:hAnsi="宋体" w:cs="宋体"/>
                <w:spacing w:val="-4"/>
                <w:sz w:val="24"/>
              </w:rPr>
              <w:t>指</w:t>
            </w:r>
            <w:r>
              <w:rPr>
                <w:rFonts w:ascii="宋体" w:eastAsia="宋体" w:hAnsi="宋体" w:cs="宋体"/>
                <w:spacing w:val="-3"/>
                <w:sz w:val="24"/>
              </w:rPr>
              <w:t>标</w:t>
            </w:r>
            <w:r>
              <w:rPr>
                <w:rFonts w:ascii="宋体" w:eastAsia="宋体" w:hAnsi="宋体" w:cs="宋体"/>
                <w:spacing w:val="-2"/>
                <w:sz w:val="24"/>
              </w:rPr>
              <w:t>点</w:t>
            </w:r>
          </w:p>
        </w:tc>
        <w:tc>
          <w:tcPr>
            <w:tcW w:w="6999" w:type="dxa"/>
            <w:gridSpan w:val="7"/>
          </w:tcPr>
          <w:p w:rsidR="00827BAE" w:rsidRDefault="00D36223">
            <w:pPr>
              <w:spacing w:before="139" w:line="221" w:lineRule="auto"/>
              <w:ind w:left="3020"/>
              <w:rPr>
                <w:rFonts w:ascii="宋体" w:eastAsia="宋体" w:hAnsi="宋体" w:cs="宋体"/>
                <w:sz w:val="24"/>
              </w:rPr>
            </w:pPr>
            <w:r>
              <w:rPr>
                <w:rFonts w:ascii="宋体" w:eastAsia="宋体" w:hAnsi="宋体" w:cs="宋体"/>
                <w:spacing w:val="-2"/>
                <w:sz w:val="24"/>
              </w:rPr>
              <w:t>课程目</w:t>
            </w:r>
            <w:r>
              <w:rPr>
                <w:rFonts w:ascii="宋体" w:eastAsia="宋体" w:hAnsi="宋体" w:cs="宋体"/>
                <w:spacing w:val="-1"/>
                <w:sz w:val="24"/>
              </w:rPr>
              <w:t>标</w:t>
            </w:r>
          </w:p>
        </w:tc>
      </w:tr>
      <w:tr w:rsidR="00827BAE">
        <w:trPr>
          <w:trHeight w:val="493"/>
        </w:trPr>
        <w:tc>
          <w:tcPr>
            <w:tcW w:w="1698" w:type="dxa"/>
            <w:vMerge/>
            <w:tcBorders>
              <w:top w:val="nil"/>
            </w:tcBorders>
          </w:tcPr>
          <w:p w:rsidR="00827BAE" w:rsidRDefault="00827BAE">
            <w:pPr>
              <w:rPr>
                <w:rFonts w:ascii="Arial"/>
              </w:rPr>
            </w:pPr>
          </w:p>
        </w:tc>
        <w:tc>
          <w:tcPr>
            <w:tcW w:w="902" w:type="dxa"/>
          </w:tcPr>
          <w:p w:rsidR="00827BAE" w:rsidRDefault="00D36223">
            <w:pPr>
              <w:spacing w:before="121" w:line="221" w:lineRule="auto"/>
              <w:ind w:left="169"/>
              <w:rPr>
                <w:rFonts w:ascii="Times New Roman" w:eastAsia="Times New Roman" w:hAnsi="Times New Roman" w:cs="Times New Roman"/>
                <w:sz w:val="24"/>
              </w:rPr>
            </w:pPr>
            <w:r>
              <w:rPr>
                <w:rFonts w:ascii="宋体" w:eastAsia="宋体" w:hAnsi="宋体" w:cs="宋体"/>
                <w:spacing w:val="-25"/>
                <w:sz w:val="24"/>
              </w:rPr>
              <w:t>目</w:t>
            </w:r>
            <w:r>
              <w:rPr>
                <w:rFonts w:ascii="宋体" w:eastAsia="宋体" w:hAnsi="宋体" w:cs="宋体"/>
                <w:spacing w:val="-21"/>
                <w:sz w:val="24"/>
              </w:rPr>
              <w:t>标</w:t>
            </w:r>
            <w:r>
              <w:rPr>
                <w:rFonts w:ascii="宋体" w:eastAsia="宋体" w:hAnsi="宋体" w:cs="宋体"/>
                <w:spacing w:val="-21"/>
                <w:sz w:val="24"/>
              </w:rPr>
              <w:t xml:space="preserve"> </w:t>
            </w:r>
            <w:r>
              <w:rPr>
                <w:rFonts w:ascii="Times New Roman" w:eastAsia="Times New Roman" w:hAnsi="Times New Roman" w:cs="Times New Roman"/>
                <w:spacing w:val="-21"/>
                <w:sz w:val="24"/>
              </w:rPr>
              <w:t>1</w:t>
            </w:r>
          </w:p>
        </w:tc>
        <w:tc>
          <w:tcPr>
            <w:tcW w:w="988" w:type="dxa"/>
          </w:tcPr>
          <w:p w:rsidR="00827BAE" w:rsidRDefault="00D36223">
            <w:pPr>
              <w:spacing w:before="121" w:line="221" w:lineRule="auto"/>
              <w:ind w:left="215"/>
              <w:rPr>
                <w:rFonts w:ascii="Times New Roman" w:eastAsia="Times New Roman" w:hAnsi="Times New Roman" w:cs="Times New Roman"/>
                <w:sz w:val="24"/>
              </w:rPr>
            </w:pPr>
            <w:r>
              <w:rPr>
                <w:rFonts w:ascii="宋体" w:eastAsia="宋体" w:hAnsi="宋体" w:cs="宋体"/>
                <w:spacing w:val="-30"/>
                <w:sz w:val="24"/>
              </w:rPr>
              <w:t>目</w:t>
            </w:r>
            <w:r>
              <w:rPr>
                <w:rFonts w:ascii="宋体" w:eastAsia="宋体" w:hAnsi="宋体" w:cs="宋体"/>
                <w:spacing w:val="-27"/>
                <w:sz w:val="24"/>
              </w:rPr>
              <w:t>标</w:t>
            </w:r>
            <w:r>
              <w:rPr>
                <w:rFonts w:ascii="宋体" w:eastAsia="宋体" w:hAnsi="宋体" w:cs="宋体"/>
                <w:spacing w:val="-27"/>
                <w:sz w:val="24"/>
              </w:rPr>
              <w:t xml:space="preserve"> </w:t>
            </w:r>
            <w:r>
              <w:rPr>
                <w:rFonts w:ascii="Times New Roman" w:eastAsia="Times New Roman" w:hAnsi="Times New Roman" w:cs="Times New Roman"/>
                <w:spacing w:val="-27"/>
                <w:sz w:val="24"/>
              </w:rPr>
              <w:t>2</w:t>
            </w:r>
          </w:p>
        </w:tc>
        <w:tc>
          <w:tcPr>
            <w:tcW w:w="993" w:type="dxa"/>
          </w:tcPr>
          <w:p w:rsidR="00827BAE" w:rsidRDefault="00D36223">
            <w:pPr>
              <w:spacing w:before="121" w:line="221" w:lineRule="auto"/>
              <w:ind w:left="220"/>
              <w:rPr>
                <w:rFonts w:ascii="Times New Roman" w:eastAsia="Times New Roman" w:hAnsi="Times New Roman" w:cs="Times New Roman"/>
                <w:sz w:val="24"/>
              </w:rPr>
            </w:pPr>
            <w:r>
              <w:rPr>
                <w:rFonts w:ascii="宋体" w:eastAsia="宋体" w:hAnsi="宋体" w:cs="宋体"/>
                <w:spacing w:val="-28"/>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3</w:t>
            </w:r>
          </w:p>
        </w:tc>
        <w:tc>
          <w:tcPr>
            <w:tcW w:w="1132" w:type="dxa"/>
          </w:tcPr>
          <w:p w:rsidR="00827BAE" w:rsidRDefault="00D36223">
            <w:pPr>
              <w:spacing w:before="121" w:line="221" w:lineRule="auto"/>
              <w:ind w:left="292"/>
              <w:rPr>
                <w:rFonts w:ascii="Times New Roman" w:eastAsia="Times New Roman" w:hAnsi="Times New Roman" w:cs="Times New Roman"/>
                <w:sz w:val="24"/>
              </w:rPr>
            </w:pPr>
            <w:r>
              <w:rPr>
                <w:rFonts w:ascii="宋体" w:eastAsia="宋体" w:hAnsi="宋体" w:cs="宋体"/>
                <w:spacing w:val="-28"/>
                <w:sz w:val="24"/>
              </w:rPr>
              <w:t>目标</w:t>
            </w:r>
            <w:r>
              <w:rPr>
                <w:rFonts w:ascii="宋体" w:eastAsia="宋体" w:hAnsi="宋体" w:cs="宋体"/>
                <w:spacing w:val="-28"/>
                <w:sz w:val="24"/>
              </w:rPr>
              <w:t xml:space="preserve"> </w:t>
            </w:r>
            <w:r>
              <w:rPr>
                <w:rFonts w:ascii="Times New Roman" w:eastAsia="Times New Roman" w:hAnsi="Times New Roman" w:cs="Times New Roman"/>
                <w:spacing w:val="-28"/>
                <w:sz w:val="24"/>
              </w:rPr>
              <w:t>4</w:t>
            </w:r>
          </w:p>
        </w:tc>
        <w:tc>
          <w:tcPr>
            <w:tcW w:w="993" w:type="dxa"/>
          </w:tcPr>
          <w:p w:rsidR="00827BAE" w:rsidRDefault="00D36223">
            <w:pPr>
              <w:spacing w:before="121" w:line="221" w:lineRule="auto"/>
              <w:ind w:left="222"/>
              <w:rPr>
                <w:rFonts w:ascii="Times New Roman" w:eastAsia="Times New Roman" w:hAnsi="Times New Roman" w:cs="Times New Roman"/>
                <w:sz w:val="24"/>
              </w:rPr>
            </w:pPr>
            <w:r>
              <w:rPr>
                <w:rFonts w:ascii="宋体" w:eastAsia="宋体" w:hAnsi="宋体" w:cs="宋体"/>
                <w:spacing w:val="-26"/>
                <w:sz w:val="24"/>
              </w:rPr>
              <w:t>目标</w:t>
            </w:r>
            <w:r>
              <w:rPr>
                <w:rFonts w:ascii="宋体" w:eastAsia="宋体" w:hAnsi="宋体" w:cs="宋体"/>
                <w:spacing w:val="-26"/>
                <w:sz w:val="24"/>
              </w:rPr>
              <w:t xml:space="preserve"> </w:t>
            </w:r>
            <w:r>
              <w:rPr>
                <w:rFonts w:ascii="Times New Roman" w:eastAsia="Times New Roman" w:hAnsi="Times New Roman" w:cs="Times New Roman"/>
                <w:spacing w:val="-26"/>
                <w:sz w:val="24"/>
              </w:rPr>
              <w:t>5</w:t>
            </w:r>
          </w:p>
        </w:tc>
        <w:tc>
          <w:tcPr>
            <w:tcW w:w="993" w:type="dxa"/>
          </w:tcPr>
          <w:p w:rsidR="00827BAE" w:rsidRDefault="00D36223">
            <w:pPr>
              <w:spacing w:before="121" w:line="221" w:lineRule="auto"/>
              <w:ind w:left="218"/>
              <w:rPr>
                <w:rFonts w:ascii="Times New Roman" w:eastAsia="Times New Roman" w:hAnsi="Times New Roman" w:cs="Times New Roman"/>
                <w:sz w:val="24"/>
              </w:rPr>
            </w:pPr>
            <w:r>
              <w:rPr>
                <w:rFonts w:ascii="宋体" w:eastAsia="宋体" w:hAnsi="宋体" w:cs="宋体"/>
                <w:spacing w:val="-27"/>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6</w:t>
            </w:r>
          </w:p>
        </w:tc>
        <w:tc>
          <w:tcPr>
            <w:tcW w:w="998" w:type="dxa"/>
          </w:tcPr>
          <w:p w:rsidR="00827BAE" w:rsidRDefault="00D36223">
            <w:pPr>
              <w:spacing w:before="121" w:line="221" w:lineRule="auto"/>
              <w:ind w:left="218"/>
              <w:rPr>
                <w:rFonts w:ascii="Times New Roman" w:eastAsia="Times New Roman" w:hAnsi="Times New Roman" w:cs="Times New Roman"/>
                <w:sz w:val="24"/>
              </w:rPr>
            </w:pPr>
            <w:r>
              <w:rPr>
                <w:rFonts w:ascii="宋体" w:eastAsia="宋体" w:hAnsi="宋体" w:cs="宋体"/>
                <w:spacing w:val="-29"/>
                <w:sz w:val="24"/>
              </w:rPr>
              <w:t>目</w:t>
            </w:r>
            <w:r>
              <w:rPr>
                <w:rFonts w:ascii="宋体" w:eastAsia="宋体" w:hAnsi="宋体" w:cs="宋体"/>
                <w:spacing w:val="-26"/>
                <w:sz w:val="24"/>
              </w:rPr>
              <w:t>标</w:t>
            </w:r>
            <w:r>
              <w:rPr>
                <w:rFonts w:ascii="宋体" w:eastAsia="宋体" w:hAnsi="宋体" w:cs="宋体"/>
                <w:spacing w:val="-26"/>
                <w:sz w:val="24"/>
              </w:rPr>
              <w:t xml:space="preserve"> </w:t>
            </w:r>
            <w:r>
              <w:rPr>
                <w:rFonts w:ascii="Times New Roman" w:eastAsia="Times New Roman" w:hAnsi="Times New Roman" w:cs="Times New Roman"/>
                <w:spacing w:val="-26"/>
                <w:sz w:val="24"/>
              </w:rPr>
              <w:t>7</w:t>
            </w:r>
          </w:p>
        </w:tc>
      </w:tr>
      <w:tr w:rsidR="00827BAE">
        <w:trPr>
          <w:trHeight w:val="489"/>
        </w:trPr>
        <w:tc>
          <w:tcPr>
            <w:tcW w:w="1698" w:type="dxa"/>
          </w:tcPr>
          <w:p w:rsidR="00827BAE" w:rsidRDefault="00D36223">
            <w:pPr>
              <w:spacing w:before="122"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4- 1</w:t>
            </w:r>
          </w:p>
        </w:tc>
        <w:tc>
          <w:tcPr>
            <w:tcW w:w="902" w:type="dxa"/>
          </w:tcPr>
          <w:p w:rsidR="00827BAE" w:rsidRDefault="00827BAE">
            <w:pPr>
              <w:rPr>
                <w:rFonts w:ascii="Arial"/>
              </w:rPr>
            </w:pPr>
          </w:p>
        </w:tc>
        <w:tc>
          <w:tcPr>
            <w:tcW w:w="988" w:type="dxa"/>
          </w:tcPr>
          <w:p w:rsidR="00827BAE" w:rsidRDefault="00827BAE">
            <w:pPr>
              <w:rPr>
                <w:rFonts w:ascii="Arial"/>
              </w:rPr>
            </w:pPr>
          </w:p>
        </w:tc>
        <w:tc>
          <w:tcPr>
            <w:tcW w:w="993" w:type="dxa"/>
          </w:tcPr>
          <w:p w:rsidR="00827BAE" w:rsidRDefault="00827BAE">
            <w:pPr>
              <w:rPr>
                <w:rFonts w:ascii="Arial"/>
              </w:rPr>
            </w:pPr>
          </w:p>
        </w:tc>
        <w:tc>
          <w:tcPr>
            <w:tcW w:w="1132" w:type="dxa"/>
          </w:tcPr>
          <w:p w:rsidR="00827BAE" w:rsidRDefault="00D36223">
            <w:pPr>
              <w:spacing w:before="122" w:line="239" w:lineRule="auto"/>
              <w:ind w:left="515"/>
              <w:rPr>
                <w:rFonts w:ascii="宋体" w:eastAsia="宋体" w:hAnsi="宋体" w:cs="宋体"/>
                <w:sz w:val="24"/>
              </w:rPr>
            </w:pPr>
            <w:r>
              <w:rPr>
                <w:rFonts w:ascii="宋体" w:eastAsia="宋体" w:hAnsi="宋体" w:cs="宋体"/>
                <w:sz w:val="24"/>
              </w:rPr>
              <w:t>√</w:t>
            </w:r>
          </w:p>
        </w:tc>
        <w:tc>
          <w:tcPr>
            <w:tcW w:w="993" w:type="dxa"/>
          </w:tcPr>
          <w:p w:rsidR="00827BAE" w:rsidRDefault="00827BAE">
            <w:pPr>
              <w:rPr>
                <w:rFonts w:ascii="Arial"/>
              </w:rPr>
            </w:pPr>
          </w:p>
        </w:tc>
        <w:tc>
          <w:tcPr>
            <w:tcW w:w="993" w:type="dxa"/>
          </w:tcPr>
          <w:p w:rsidR="00827BAE" w:rsidRDefault="00D36223">
            <w:pPr>
              <w:spacing w:before="122" w:line="239" w:lineRule="auto"/>
              <w:ind w:left="441"/>
              <w:rPr>
                <w:rFonts w:ascii="宋体" w:eastAsia="宋体" w:hAnsi="宋体" w:cs="宋体"/>
                <w:sz w:val="24"/>
              </w:rPr>
            </w:pPr>
            <w:r>
              <w:rPr>
                <w:rFonts w:ascii="宋体" w:eastAsia="宋体" w:hAnsi="宋体" w:cs="宋体"/>
                <w:sz w:val="24"/>
              </w:rPr>
              <w:t>√</w:t>
            </w:r>
          </w:p>
        </w:tc>
        <w:tc>
          <w:tcPr>
            <w:tcW w:w="998" w:type="dxa"/>
          </w:tcPr>
          <w:p w:rsidR="00827BAE" w:rsidRDefault="00D36223">
            <w:pPr>
              <w:spacing w:before="122" w:line="239" w:lineRule="auto"/>
              <w:ind w:left="441"/>
              <w:rPr>
                <w:rFonts w:ascii="宋体" w:eastAsia="宋体" w:hAnsi="宋体" w:cs="宋体"/>
                <w:sz w:val="24"/>
              </w:rPr>
            </w:pPr>
            <w:r>
              <w:rPr>
                <w:rFonts w:ascii="宋体" w:eastAsia="宋体" w:hAnsi="宋体" w:cs="宋体"/>
                <w:sz w:val="24"/>
              </w:rPr>
              <w:t>√</w:t>
            </w:r>
          </w:p>
        </w:tc>
      </w:tr>
      <w:tr w:rsidR="00827BAE">
        <w:trPr>
          <w:trHeight w:val="474"/>
        </w:trPr>
        <w:tc>
          <w:tcPr>
            <w:tcW w:w="1698" w:type="dxa"/>
          </w:tcPr>
          <w:p w:rsidR="00827BAE" w:rsidRDefault="00D36223">
            <w:pPr>
              <w:spacing w:before="113"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5- 1</w:t>
            </w:r>
          </w:p>
        </w:tc>
        <w:tc>
          <w:tcPr>
            <w:tcW w:w="902" w:type="dxa"/>
          </w:tcPr>
          <w:p w:rsidR="00827BAE" w:rsidRDefault="00D36223">
            <w:pPr>
              <w:spacing w:before="113" w:line="239" w:lineRule="auto"/>
              <w:ind w:left="392"/>
              <w:rPr>
                <w:rFonts w:ascii="宋体" w:eastAsia="宋体" w:hAnsi="宋体" w:cs="宋体"/>
                <w:sz w:val="24"/>
              </w:rPr>
            </w:pPr>
            <w:r>
              <w:rPr>
                <w:rFonts w:ascii="宋体" w:eastAsia="宋体" w:hAnsi="宋体" w:cs="宋体"/>
                <w:sz w:val="24"/>
              </w:rPr>
              <w:t>√</w:t>
            </w:r>
          </w:p>
        </w:tc>
        <w:tc>
          <w:tcPr>
            <w:tcW w:w="988" w:type="dxa"/>
          </w:tcPr>
          <w:p w:rsidR="00827BAE" w:rsidRDefault="00D36223">
            <w:pPr>
              <w:spacing w:before="113" w:line="239" w:lineRule="auto"/>
              <w:ind w:left="438"/>
              <w:rPr>
                <w:rFonts w:ascii="宋体" w:eastAsia="宋体" w:hAnsi="宋体" w:cs="宋体"/>
                <w:sz w:val="24"/>
              </w:rPr>
            </w:pPr>
            <w:r>
              <w:rPr>
                <w:rFonts w:ascii="宋体" w:eastAsia="宋体" w:hAnsi="宋体" w:cs="宋体"/>
                <w:sz w:val="24"/>
              </w:rPr>
              <w:t>√</w:t>
            </w:r>
          </w:p>
        </w:tc>
        <w:tc>
          <w:tcPr>
            <w:tcW w:w="993" w:type="dxa"/>
          </w:tcPr>
          <w:p w:rsidR="00827BAE" w:rsidRDefault="00827BAE">
            <w:pPr>
              <w:rPr>
                <w:rFonts w:ascii="Arial"/>
              </w:rPr>
            </w:pPr>
          </w:p>
        </w:tc>
        <w:tc>
          <w:tcPr>
            <w:tcW w:w="1132" w:type="dxa"/>
          </w:tcPr>
          <w:p w:rsidR="00827BAE" w:rsidRDefault="00827BAE">
            <w:pPr>
              <w:rPr>
                <w:rFonts w:ascii="Arial"/>
              </w:rPr>
            </w:pPr>
          </w:p>
        </w:tc>
        <w:tc>
          <w:tcPr>
            <w:tcW w:w="993" w:type="dxa"/>
          </w:tcPr>
          <w:p w:rsidR="00827BAE" w:rsidRDefault="00827BAE">
            <w:pPr>
              <w:rPr>
                <w:rFonts w:ascii="Arial"/>
              </w:rPr>
            </w:pPr>
          </w:p>
        </w:tc>
        <w:tc>
          <w:tcPr>
            <w:tcW w:w="993" w:type="dxa"/>
          </w:tcPr>
          <w:p w:rsidR="00827BAE" w:rsidRDefault="00D36223">
            <w:pPr>
              <w:spacing w:before="113" w:line="239" w:lineRule="auto"/>
              <w:ind w:left="441"/>
              <w:rPr>
                <w:rFonts w:ascii="宋体" w:eastAsia="宋体" w:hAnsi="宋体" w:cs="宋体"/>
                <w:sz w:val="24"/>
              </w:rPr>
            </w:pPr>
            <w:r>
              <w:rPr>
                <w:rFonts w:ascii="宋体" w:eastAsia="宋体" w:hAnsi="宋体" w:cs="宋体"/>
                <w:sz w:val="24"/>
              </w:rPr>
              <w:t>√</w:t>
            </w:r>
          </w:p>
        </w:tc>
        <w:tc>
          <w:tcPr>
            <w:tcW w:w="998" w:type="dxa"/>
          </w:tcPr>
          <w:p w:rsidR="00827BAE" w:rsidRDefault="00D36223">
            <w:pPr>
              <w:spacing w:before="113" w:line="239" w:lineRule="auto"/>
              <w:ind w:left="441"/>
              <w:rPr>
                <w:rFonts w:ascii="宋体" w:eastAsia="宋体" w:hAnsi="宋体" w:cs="宋体"/>
                <w:sz w:val="24"/>
              </w:rPr>
            </w:pPr>
            <w:r>
              <w:rPr>
                <w:rFonts w:ascii="宋体" w:eastAsia="宋体" w:hAnsi="宋体" w:cs="宋体"/>
                <w:sz w:val="24"/>
              </w:rPr>
              <w:t>√</w:t>
            </w:r>
          </w:p>
        </w:tc>
      </w:tr>
      <w:tr w:rsidR="00827BAE">
        <w:trPr>
          <w:trHeight w:val="469"/>
        </w:trPr>
        <w:tc>
          <w:tcPr>
            <w:tcW w:w="1698" w:type="dxa"/>
          </w:tcPr>
          <w:p w:rsidR="00827BAE" w:rsidRDefault="00D36223">
            <w:pPr>
              <w:spacing w:before="114" w:line="220" w:lineRule="auto"/>
              <w:ind w:left="189"/>
              <w:rPr>
                <w:rFonts w:ascii="Times New Roman" w:eastAsia="Times New Roman" w:hAnsi="Times New Roman" w:cs="Times New Roman"/>
                <w:sz w:val="24"/>
              </w:rPr>
            </w:pPr>
            <w:r>
              <w:rPr>
                <w:rFonts w:ascii="宋体" w:eastAsia="宋体" w:hAnsi="宋体" w:cs="宋体"/>
                <w:spacing w:val="-12"/>
                <w:sz w:val="24"/>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5-3</w:t>
            </w:r>
          </w:p>
        </w:tc>
        <w:tc>
          <w:tcPr>
            <w:tcW w:w="902" w:type="dxa"/>
          </w:tcPr>
          <w:p w:rsidR="00827BAE" w:rsidRDefault="00827BAE">
            <w:pPr>
              <w:rPr>
                <w:rFonts w:ascii="Arial"/>
              </w:rPr>
            </w:pPr>
          </w:p>
        </w:tc>
        <w:tc>
          <w:tcPr>
            <w:tcW w:w="988" w:type="dxa"/>
          </w:tcPr>
          <w:p w:rsidR="00827BAE" w:rsidRDefault="00827BAE">
            <w:pPr>
              <w:rPr>
                <w:rFonts w:ascii="Arial"/>
              </w:rPr>
            </w:pPr>
          </w:p>
        </w:tc>
        <w:tc>
          <w:tcPr>
            <w:tcW w:w="993" w:type="dxa"/>
          </w:tcPr>
          <w:p w:rsidR="00827BAE" w:rsidRDefault="00D36223">
            <w:pPr>
              <w:spacing w:before="114" w:line="239" w:lineRule="auto"/>
              <w:ind w:left="444"/>
              <w:rPr>
                <w:rFonts w:ascii="宋体" w:eastAsia="宋体" w:hAnsi="宋体" w:cs="宋体"/>
                <w:sz w:val="24"/>
              </w:rPr>
            </w:pPr>
            <w:r>
              <w:rPr>
                <w:rFonts w:ascii="宋体" w:eastAsia="宋体" w:hAnsi="宋体" w:cs="宋体"/>
                <w:sz w:val="24"/>
              </w:rPr>
              <w:t>√</w:t>
            </w:r>
          </w:p>
        </w:tc>
        <w:tc>
          <w:tcPr>
            <w:tcW w:w="1132" w:type="dxa"/>
          </w:tcPr>
          <w:p w:rsidR="00827BAE" w:rsidRDefault="00827BAE">
            <w:pPr>
              <w:rPr>
                <w:rFonts w:ascii="Arial"/>
              </w:rPr>
            </w:pPr>
          </w:p>
        </w:tc>
        <w:tc>
          <w:tcPr>
            <w:tcW w:w="993" w:type="dxa"/>
          </w:tcPr>
          <w:p w:rsidR="00827BAE" w:rsidRDefault="00D36223">
            <w:pPr>
              <w:spacing w:before="114" w:line="239" w:lineRule="auto"/>
              <w:ind w:left="445"/>
              <w:rPr>
                <w:rFonts w:ascii="宋体" w:eastAsia="宋体" w:hAnsi="宋体" w:cs="宋体"/>
                <w:sz w:val="24"/>
              </w:rPr>
            </w:pPr>
            <w:r>
              <w:rPr>
                <w:rFonts w:ascii="宋体" w:eastAsia="宋体" w:hAnsi="宋体" w:cs="宋体"/>
                <w:sz w:val="24"/>
              </w:rPr>
              <w:t>√</w:t>
            </w:r>
          </w:p>
        </w:tc>
        <w:tc>
          <w:tcPr>
            <w:tcW w:w="993" w:type="dxa"/>
          </w:tcPr>
          <w:p w:rsidR="00827BAE" w:rsidRDefault="00D36223">
            <w:pPr>
              <w:spacing w:before="114" w:line="239" w:lineRule="auto"/>
              <w:ind w:left="441"/>
              <w:rPr>
                <w:rFonts w:ascii="宋体" w:eastAsia="宋体" w:hAnsi="宋体" w:cs="宋体"/>
                <w:sz w:val="24"/>
              </w:rPr>
            </w:pPr>
            <w:r>
              <w:rPr>
                <w:rFonts w:ascii="宋体" w:eastAsia="宋体" w:hAnsi="宋体" w:cs="宋体"/>
                <w:sz w:val="24"/>
              </w:rPr>
              <w:t>√</w:t>
            </w:r>
          </w:p>
        </w:tc>
        <w:tc>
          <w:tcPr>
            <w:tcW w:w="998" w:type="dxa"/>
          </w:tcPr>
          <w:p w:rsidR="00827BAE" w:rsidRDefault="00D36223">
            <w:pPr>
              <w:spacing w:before="114" w:line="239" w:lineRule="auto"/>
              <w:ind w:left="441"/>
              <w:rPr>
                <w:rFonts w:ascii="宋体" w:eastAsia="宋体" w:hAnsi="宋体" w:cs="宋体"/>
                <w:sz w:val="24"/>
              </w:rPr>
            </w:pPr>
            <w:r>
              <w:rPr>
                <w:rFonts w:ascii="宋体" w:eastAsia="宋体" w:hAnsi="宋体" w:cs="宋体"/>
                <w:sz w:val="24"/>
              </w:rPr>
              <w:t>√</w:t>
            </w:r>
          </w:p>
        </w:tc>
      </w:tr>
      <w:tr w:rsidR="00827BAE">
        <w:trPr>
          <w:trHeight w:val="479"/>
        </w:trPr>
        <w:tc>
          <w:tcPr>
            <w:tcW w:w="1698" w:type="dxa"/>
          </w:tcPr>
          <w:p w:rsidR="00827BAE" w:rsidRDefault="00D36223">
            <w:pPr>
              <w:spacing w:before="115" w:line="220" w:lineRule="auto"/>
              <w:ind w:left="189"/>
              <w:rPr>
                <w:rFonts w:ascii="Times New Roman" w:eastAsia="Times New Roman" w:hAnsi="Times New Roman" w:cs="Times New Roman"/>
                <w:sz w:val="24"/>
              </w:rPr>
            </w:pPr>
            <w:r>
              <w:rPr>
                <w:rFonts w:ascii="宋体" w:eastAsia="宋体" w:hAnsi="宋体" w:cs="宋体"/>
                <w:spacing w:val="-19"/>
                <w:sz w:val="24"/>
              </w:rPr>
              <w:t>毕</w:t>
            </w:r>
            <w:r>
              <w:rPr>
                <w:rFonts w:ascii="宋体" w:eastAsia="宋体" w:hAnsi="宋体" w:cs="宋体"/>
                <w:spacing w:val="-11"/>
                <w:sz w:val="24"/>
              </w:rPr>
              <w:t>业要求</w:t>
            </w:r>
            <w:r>
              <w:rPr>
                <w:rFonts w:ascii="宋体" w:eastAsia="宋体" w:hAnsi="宋体" w:cs="宋体"/>
                <w:spacing w:val="-11"/>
                <w:sz w:val="24"/>
              </w:rPr>
              <w:t xml:space="preserve"> </w:t>
            </w:r>
            <w:r>
              <w:rPr>
                <w:rFonts w:ascii="Times New Roman" w:eastAsia="Times New Roman" w:hAnsi="Times New Roman" w:cs="Times New Roman"/>
                <w:spacing w:val="-11"/>
                <w:sz w:val="24"/>
              </w:rPr>
              <w:t>6- 1</w:t>
            </w:r>
          </w:p>
        </w:tc>
        <w:tc>
          <w:tcPr>
            <w:tcW w:w="902" w:type="dxa"/>
          </w:tcPr>
          <w:p w:rsidR="00827BAE" w:rsidRDefault="00827BAE">
            <w:pPr>
              <w:rPr>
                <w:rFonts w:ascii="Arial"/>
              </w:rPr>
            </w:pPr>
          </w:p>
        </w:tc>
        <w:tc>
          <w:tcPr>
            <w:tcW w:w="988" w:type="dxa"/>
          </w:tcPr>
          <w:p w:rsidR="00827BAE" w:rsidRDefault="00D36223">
            <w:pPr>
              <w:spacing w:before="115" w:line="239" w:lineRule="auto"/>
              <w:ind w:left="438"/>
              <w:rPr>
                <w:rFonts w:ascii="宋体" w:eastAsia="宋体" w:hAnsi="宋体" w:cs="宋体"/>
                <w:sz w:val="24"/>
              </w:rPr>
            </w:pPr>
            <w:r>
              <w:rPr>
                <w:rFonts w:ascii="宋体" w:eastAsia="宋体" w:hAnsi="宋体" w:cs="宋体"/>
                <w:sz w:val="24"/>
              </w:rPr>
              <w:t>√</w:t>
            </w:r>
          </w:p>
        </w:tc>
        <w:tc>
          <w:tcPr>
            <w:tcW w:w="993" w:type="dxa"/>
          </w:tcPr>
          <w:p w:rsidR="00827BAE" w:rsidRDefault="00827BAE">
            <w:pPr>
              <w:rPr>
                <w:rFonts w:ascii="Arial"/>
              </w:rPr>
            </w:pPr>
          </w:p>
        </w:tc>
        <w:tc>
          <w:tcPr>
            <w:tcW w:w="1132" w:type="dxa"/>
          </w:tcPr>
          <w:p w:rsidR="00827BAE" w:rsidRDefault="00D36223">
            <w:pPr>
              <w:spacing w:before="115" w:line="239" w:lineRule="auto"/>
              <w:ind w:left="515"/>
              <w:rPr>
                <w:rFonts w:ascii="宋体" w:eastAsia="宋体" w:hAnsi="宋体" w:cs="宋体"/>
                <w:sz w:val="24"/>
              </w:rPr>
            </w:pPr>
            <w:r>
              <w:rPr>
                <w:rFonts w:ascii="宋体" w:eastAsia="宋体" w:hAnsi="宋体" w:cs="宋体"/>
                <w:sz w:val="24"/>
              </w:rPr>
              <w:t>√</w:t>
            </w:r>
          </w:p>
        </w:tc>
        <w:tc>
          <w:tcPr>
            <w:tcW w:w="993" w:type="dxa"/>
          </w:tcPr>
          <w:p w:rsidR="00827BAE" w:rsidRDefault="00827BAE">
            <w:pPr>
              <w:rPr>
                <w:rFonts w:ascii="Arial"/>
              </w:rPr>
            </w:pPr>
          </w:p>
        </w:tc>
        <w:tc>
          <w:tcPr>
            <w:tcW w:w="993" w:type="dxa"/>
          </w:tcPr>
          <w:p w:rsidR="00827BAE" w:rsidRDefault="00D36223">
            <w:pPr>
              <w:spacing w:before="115" w:line="239" w:lineRule="auto"/>
              <w:ind w:left="441"/>
              <w:rPr>
                <w:rFonts w:ascii="宋体" w:eastAsia="宋体" w:hAnsi="宋体" w:cs="宋体"/>
                <w:sz w:val="24"/>
              </w:rPr>
            </w:pPr>
            <w:r>
              <w:rPr>
                <w:rFonts w:ascii="宋体" w:eastAsia="宋体" w:hAnsi="宋体" w:cs="宋体"/>
                <w:sz w:val="24"/>
              </w:rPr>
              <w:t>√</w:t>
            </w:r>
          </w:p>
        </w:tc>
        <w:tc>
          <w:tcPr>
            <w:tcW w:w="998" w:type="dxa"/>
          </w:tcPr>
          <w:p w:rsidR="00827BAE" w:rsidRDefault="00D36223">
            <w:pPr>
              <w:spacing w:before="115" w:line="239" w:lineRule="auto"/>
              <w:ind w:left="441"/>
              <w:rPr>
                <w:rFonts w:ascii="宋体" w:eastAsia="宋体" w:hAnsi="宋体" w:cs="宋体"/>
                <w:sz w:val="24"/>
              </w:rPr>
            </w:pPr>
            <w:r>
              <w:rPr>
                <w:rFonts w:ascii="宋体" w:eastAsia="宋体" w:hAnsi="宋体" w:cs="宋体"/>
                <w:sz w:val="24"/>
              </w:rPr>
              <w:t>√</w:t>
            </w:r>
          </w:p>
        </w:tc>
      </w:tr>
    </w:tbl>
    <w:p w:rsidR="00827BAE" w:rsidRDefault="00D36223">
      <w:pPr>
        <w:spacing w:before="173" w:line="226" w:lineRule="auto"/>
        <w:ind w:left="30"/>
        <w:rPr>
          <w:rFonts w:ascii="宋体" w:eastAsia="宋体" w:hAnsi="宋体" w:cs="宋体"/>
          <w:sz w:val="27"/>
          <w:szCs w:val="27"/>
        </w:rPr>
      </w:pPr>
      <w:r>
        <w:rPr>
          <w:rFonts w:ascii="宋体" w:eastAsia="宋体" w:hAnsi="宋体" w:cs="宋体"/>
          <w:spacing w:val="31"/>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、课程内容及要求</w:t>
      </w:r>
    </w:p>
    <w:p w:rsidR="00827BAE" w:rsidRDefault="00D36223">
      <w:pPr>
        <w:spacing w:before="230" w:line="221" w:lineRule="auto"/>
        <w:ind w:left="35"/>
        <w:rPr>
          <w:rFonts w:ascii="宋体" w:eastAsia="宋体" w:hAnsi="宋体" w:cs="宋体"/>
          <w:sz w:val="24"/>
        </w:rPr>
      </w:pPr>
      <w:r>
        <w:rPr>
          <w:rFonts w:ascii="宋体" w:eastAsia="宋体" w:hAnsi="宋体" w:cs="宋体"/>
          <w:spacing w:val="44"/>
          <w:sz w:val="24"/>
        </w:rPr>
        <w:t>(</w:t>
      </w:r>
      <w:r>
        <w:rPr>
          <w:rFonts w:ascii="宋体" w:eastAsia="宋体" w:hAnsi="宋体" w:cs="宋体"/>
          <w:spacing w:val="42"/>
          <w:sz w:val="24"/>
        </w:rPr>
        <w:t>一</w:t>
      </w:r>
      <w:r>
        <w:rPr>
          <w:rFonts w:ascii="宋体" w:eastAsia="宋体" w:hAnsi="宋体" w:cs="宋体"/>
          <w:spacing w:val="42"/>
          <w:sz w:val="24"/>
        </w:rPr>
        <w:t>)</w:t>
      </w:r>
      <w:r>
        <w:rPr>
          <w:rFonts w:ascii="宋体" w:eastAsia="宋体" w:hAnsi="宋体" w:cs="宋体"/>
          <w:spacing w:val="42"/>
          <w:sz w:val="24"/>
        </w:rPr>
        <w:t>绪论</w:t>
      </w:r>
    </w:p>
    <w:p w:rsidR="00827BAE" w:rsidRDefault="00D36223">
      <w:pPr>
        <w:spacing w:before="179" w:line="220" w:lineRule="auto"/>
        <w:ind w:left="47"/>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D36223">
      <w:pPr>
        <w:spacing w:before="184" w:line="220" w:lineRule="auto"/>
        <w:ind w:left="35"/>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口译发展史</w:t>
      </w:r>
    </w:p>
    <w:p w:rsidR="00827BAE" w:rsidRDefault="00D36223">
      <w:pPr>
        <w:spacing w:before="180" w:line="220" w:lineRule="auto"/>
        <w:ind w:left="35"/>
        <w:rPr>
          <w:rFonts w:ascii="宋体" w:eastAsia="宋体" w:hAnsi="宋体" w:cs="宋体"/>
          <w:sz w:val="24"/>
        </w:rPr>
      </w:pPr>
      <w:r>
        <w:rPr>
          <w:rFonts w:ascii="宋体" w:eastAsia="宋体" w:hAnsi="宋体" w:cs="宋体"/>
          <w:spacing w:val="29"/>
          <w:sz w:val="24"/>
        </w:rPr>
        <w:t>(</w:t>
      </w:r>
      <w:r>
        <w:rPr>
          <w:rFonts w:ascii="Times New Roman" w:eastAsia="Times New Roman" w:hAnsi="Times New Roman" w:cs="Times New Roman"/>
          <w:spacing w:val="26"/>
          <w:sz w:val="24"/>
        </w:rPr>
        <w:t>2</w:t>
      </w:r>
      <w:r>
        <w:rPr>
          <w:rFonts w:ascii="宋体" w:eastAsia="宋体" w:hAnsi="宋体" w:cs="宋体"/>
          <w:spacing w:val="26"/>
          <w:sz w:val="24"/>
        </w:rPr>
        <w:t>)</w:t>
      </w:r>
      <w:r>
        <w:rPr>
          <w:rFonts w:ascii="宋体" w:eastAsia="宋体" w:hAnsi="宋体" w:cs="宋体"/>
          <w:spacing w:val="26"/>
          <w:sz w:val="24"/>
        </w:rPr>
        <w:t>口译的定义</w:t>
      </w:r>
    </w:p>
    <w:p w:rsidR="00827BAE" w:rsidRDefault="00D36223">
      <w:pPr>
        <w:spacing w:before="184" w:line="220" w:lineRule="auto"/>
        <w:ind w:left="35"/>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6"/>
          <w:sz w:val="24"/>
        </w:rPr>
        <w:t>3</w:t>
      </w:r>
      <w:r>
        <w:rPr>
          <w:rFonts w:ascii="宋体" w:eastAsia="宋体" w:hAnsi="宋体" w:cs="宋体"/>
          <w:spacing w:val="26"/>
          <w:sz w:val="24"/>
        </w:rPr>
        <w:t>)</w:t>
      </w:r>
      <w:r>
        <w:rPr>
          <w:rFonts w:ascii="宋体" w:eastAsia="宋体" w:hAnsi="宋体" w:cs="宋体"/>
          <w:spacing w:val="26"/>
          <w:sz w:val="24"/>
        </w:rPr>
        <w:t>口译的特</w:t>
      </w:r>
      <w:r>
        <w:rPr>
          <w:rFonts w:ascii="宋体" w:eastAsia="宋体" w:hAnsi="宋体" w:cs="宋体"/>
          <w:spacing w:val="24"/>
          <w:sz w:val="24"/>
        </w:rPr>
        <w:t>点</w:t>
      </w:r>
    </w:p>
    <w:p w:rsidR="00827BAE" w:rsidRDefault="00D36223">
      <w:pPr>
        <w:spacing w:before="180" w:line="220" w:lineRule="auto"/>
        <w:ind w:left="35"/>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26"/>
          <w:sz w:val="24"/>
        </w:rPr>
        <w:t>4</w:t>
      </w:r>
      <w:r>
        <w:rPr>
          <w:rFonts w:ascii="宋体" w:eastAsia="宋体" w:hAnsi="宋体" w:cs="宋体"/>
          <w:spacing w:val="26"/>
          <w:sz w:val="24"/>
        </w:rPr>
        <w:t>)</w:t>
      </w:r>
      <w:r>
        <w:rPr>
          <w:rFonts w:ascii="宋体" w:eastAsia="宋体" w:hAnsi="宋体" w:cs="宋体"/>
          <w:spacing w:val="26"/>
          <w:sz w:val="24"/>
        </w:rPr>
        <w:t>口译的标准</w:t>
      </w:r>
    </w:p>
    <w:p w:rsidR="00827BAE" w:rsidRDefault="00D36223">
      <w:pPr>
        <w:spacing w:before="184" w:line="220" w:lineRule="auto"/>
        <w:ind w:left="35"/>
        <w:rPr>
          <w:rFonts w:ascii="宋体" w:eastAsia="宋体" w:hAnsi="宋体" w:cs="宋体"/>
          <w:sz w:val="24"/>
        </w:rPr>
      </w:pPr>
      <w:r>
        <w:rPr>
          <w:rFonts w:ascii="宋体" w:eastAsia="宋体" w:hAnsi="宋体" w:cs="宋体"/>
          <w:spacing w:val="27"/>
          <w:sz w:val="24"/>
        </w:rPr>
        <w:t>(</w:t>
      </w:r>
      <w:r>
        <w:rPr>
          <w:rFonts w:ascii="Times New Roman" w:eastAsia="Times New Roman" w:hAnsi="Times New Roman" w:cs="Times New Roman"/>
          <w:spacing w:val="27"/>
          <w:sz w:val="24"/>
        </w:rPr>
        <w:t>5</w:t>
      </w:r>
      <w:r>
        <w:rPr>
          <w:rFonts w:ascii="宋体" w:eastAsia="宋体" w:hAnsi="宋体" w:cs="宋体"/>
          <w:spacing w:val="27"/>
          <w:sz w:val="24"/>
        </w:rPr>
        <w:t>)</w:t>
      </w:r>
      <w:r>
        <w:rPr>
          <w:rFonts w:ascii="宋体" w:eastAsia="宋体" w:hAnsi="宋体" w:cs="宋体"/>
          <w:spacing w:val="27"/>
          <w:sz w:val="24"/>
        </w:rPr>
        <w:t>口译的过</w:t>
      </w:r>
      <w:r>
        <w:rPr>
          <w:rFonts w:ascii="宋体" w:eastAsia="宋体" w:hAnsi="宋体" w:cs="宋体"/>
          <w:spacing w:val="26"/>
          <w:sz w:val="24"/>
        </w:rPr>
        <w:t>程</w:t>
      </w:r>
    </w:p>
    <w:p w:rsidR="00827BAE" w:rsidRDefault="00D36223">
      <w:pPr>
        <w:spacing w:before="180" w:line="220" w:lineRule="auto"/>
        <w:ind w:left="35"/>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26"/>
          <w:sz w:val="24"/>
        </w:rPr>
        <w:t>6</w:t>
      </w:r>
      <w:r>
        <w:rPr>
          <w:rFonts w:ascii="宋体" w:eastAsia="宋体" w:hAnsi="宋体" w:cs="宋体"/>
          <w:spacing w:val="26"/>
          <w:sz w:val="24"/>
        </w:rPr>
        <w:t>)</w:t>
      </w:r>
      <w:r>
        <w:rPr>
          <w:rFonts w:ascii="宋体" w:eastAsia="宋体" w:hAnsi="宋体" w:cs="宋体"/>
          <w:spacing w:val="26"/>
          <w:sz w:val="24"/>
        </w:rPr>
        <w:t>口译的分类</w:t>
      </w:r>
    </w:p>
    <w:p w:rsidR="00827BAE" w:rsidRDefault="00D36223">
      <w:pPr>
        <w:spacing w:before="183" w:line="220" w:lineRule="auto"/>
        <w:ind w:left="35"/>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9"/>
          <w:sz w:val="24"/>
        </w:rPr>
        <w:t>7</w:t>
      </w:r>
      <w:r>
        <w:rPr>
          <w:rFonts w:ascii="宋体" w:eastAsia="宋体" w:hAnsi="宋体" w:cs="宋体"/>
          <w:spacing w:val="19"/>
          <w:sz w:val="24"/>
        </w:rPr>
        <w:t>)</w:t>
      </w:r>
      <w:r>
        <w:rPr>
          <w:rFonts w:ascii="宋体" w:eastAsia="宋体" w:hAnsi="宋体" w:cs="宋体"/>
          <w:spacing w:val="19"/>
          <w:sz w:val="24"/>
        </w:rPr>
        <w:t>口译员的基本素养</w:t>
      </w:r>
    </w:p>
    <w:p w:rsidR="00827BAE" w:rsidRDefault="00D36223">
      <w:pPr>
        <w:spacing w:before="180" w:line="220" w:lineRule="auto"/>
        <w:ind w:left="24"/>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5" w:line="220" w:lineRule="auto"/>
        <w:ind w:left="35"/>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了解口译的发展史、定义和分类</w:t>
      </w:r>
    </w:p>
    <w:p w:rsidR="00827BAE" w:rsidRDefault="00D36223">
      <w:pPr>
        <w:spacing w:before="179" w:line="220" w:lineRule="auto"/>
        <w:ind w:left="35"/>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掌握口译员的基本素养要求</w:t>
      </w:r>
      <w:r>
        <w:rPr>
          <w:rFonts w:ascii="宋体" w:eastAsia="宋体" w:hAnsi="宋体" w:cs="宋体"/>
          <w:spacing w:val="10"/>
          <w:sz w:val="24"/>
        </w:rPr>
        <w:t>。</w:t>
      </w:r>
    </w:p>
    <w:p w:rsidR="00827BAE" w:rsidRDefault="00D36223">
      <w:pPr>
        <w:spacing w:before="185" w:line="220" w:lineRule="auto"/>
        <w:ind w:left="29"/>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D36223">
      <w:pPr>
        <w:spacing w:before="178" w:line="361" w:lineRule="auto"/>
        <w:ind w:left="28" w:right="377" w:firstLine="377"/>
        <w:rPr>
          <w:rFonts w:ascii="宋体" w:eastAsia="宋体" w:hAnsi="宋体" w:cs="宋体"/>
          <w:sz w:val="24"/>
        </w:rPr>
      </w:pPr>
      <w:r>
        <w:rPr>
          <w:rFonts w:ascii="宋体" w:eastAsia="宋体" w:hAnsi="宋体" w:cs="宋体"/>
          <w:spacing w:val="-1"/>
          <w:sz w:val="24"/>
        </w:rPr>
        <w:t>引导</w:t>
      </w:r>
      <w:r>
        <w:rPr>
          <w:rFonts w:ascii="宋体" w:eastAsia="宋体" w:hAnsi="宋体" w:cs="宋体"/>
          <w:sz w:val="24"/>
        </w:rPr>
        <w:t>学生比较东西方口译发展史，了解中国口译历史的源远流长，坚定文化</w:t>
      </w:r>
      <w:r>
        <w:rPr>
          <w:rFonts w:ascii="宋体" w:eastAsia="宋体" w:hAnsi="宋体" w:cs="宋体"/>
          <w:sz w:val="24"/>
        </w:rPr>
        <w:t xml:space="preserve"> </w:t>
      </w:r>
      <w:r>
        <w:rPr>
          <w:rFonts w:ascii="宋体" w:eastAsia="宋体" w:hAnsi="宋体" w:cs="宋体"/>
          <w:spacing w:val="-18"/>
          <w:sz w:val="24"/>
        </w:rPr>
        <w:t>自</w:t>
      </w:r>
      <w:r>
        <w:rPr>
          <w:rFonts w:ascii="宋体" w:eastAsia="宋体" w:hAnsi="宋体" w:cs="宋体"/>
          <w:spacing w:val="-11"/>
          <w:sz w:val="24"/>
        </w:rPr>
        <w:t>信</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树立学生培养口译能力，</w:t>
      </w:r>
      <w:r>
        <w:rPr>
          <w:rFonts w:ascii="宋体" w:eastAsia="宋体" w:hAnsi="宋体" w:cs="宋体"/>
          <w:spacing w:val="-9"/>
          <w:sz w:val="24"/>
        </w:rPr>
        <w:t xml:space="preserve"> </w:t>
      </w:r>
      <w:r>
        <w:rPr>
          <w:rFonts w:ascii="宋体" w:eastAsia="宋体" w:hAnsi="宋体" w:cs="宋体"/>
          <w:spacing w:val="-9"/>
          <w:sz w:val="24"/>
        </w:rPr>
        <w:t>更好地对外传递优秀传统中国文化、讲好中国故</w:t>
      </w:r>
      <w:r>
        <w:rPr>
          <w:rFonts w:ascii="宋体" w:eastAsia="宋体" w:hAnsi="宋体" w:cs="宋体"/>
          <w:sz w:val="24"/>
        </w:rPr>
        <w:t xml:space="preserve"> </w:t>
      </w:r>
      <w:r>
        <w:rPr>
          <w:rFonts w:ascii="宋体" w:eastAsia="宋体" w:hAnsi="宋体" w:cs="宋体"/>
          <w:spacing w:val="-2"/>
          <w:sz w:val="24"/>
        </w:rPr>
        <w:t>事的使命</w:t>
      </w:r>
      <w:r>
        <w:rPr>
          <w:rFonts w:ascii="宋体" w:eastAsia="宋体" w:hAnsi="宋体" w:cs="宋体"/>
          <w:spacing w:val="-1"/>
          <w:sz w:val="24"/>
        </w:rPr>
        <w:t>感。</w:t>
      </w:r>
    </w:p>
    <w:p w:rsidR="00827BAE" w:rsidRDefault="00D36223">
      <w:pPr>
        <w:spacing w:line="220" w:lineRule="auto"/>
        <w:ind w:left="35"/>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二</w:t>
      </w:r>
      <w:r>
        <w:rPr>
          <w:rFonts w:ascii="宋体" w:eastAsia="宋体" w:hAnsi="宋体" w:cs="宋体"/>
          <w:spacing w:val="31"/>
          <w:sz w:val="24"/>
        </w:rPr>
        <w:t>)</w:t>
      </w:r>
      <w:r>
        <w:rPr>
          <w:rFonts w:ascii="宋体" w:eastAsia="宋体" w:hAnsi="宋体" w:cs="宋体"/>
          <w:spacing w:val="31"/>
          <w:sz w:val="24"/>
        </w:rPr>
        <w:t>公共演</w:t>
      </w:r>
      <w:r>
        <w:rPr>
          <w:rFonts w:ascii="宋体" w:eastAsia="宋体" w:hAnsi="宋体" w:cs="宋体"/>
          <w:spacing w:val="29"/>
          <w:sz w:val="24"/>
        </w:rPr>
        <w:t>讲</w:t>
      </w:r>
    </w:p>
    <w:p w:rsidR="00827BAE" w:rsidRDefault="00D36223">
      <w:pPr>
        <w:spacing w:before="180" w:line="220" w:lineRule="auto"/>
        <w:ind w:left="47"/>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827BAE">
      <w:pPr>
        <w:sectPr w:rsidR="00827BAE">
          <w:footerReference w:type="default" r:id="rId102"/>
          <w:pgSz w:w="11900" w:h="16840"/>
          <w:pgMar w:top="400" w:right="1416"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3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公共演讲的类型与特征</w:t>
      </w:r>
    </w:p>
    <w:p w:rsidR="00827BAE" w:rsidRDefault="00D36223">
      <w:pPr>
        <w:spacing w:before="179" w:line="220" w:lineRule="auto"/>
        <w:ind w:left="3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6"/>
          <w:sz w:val="24"/>
        </w:rPr>
        <w:t>2</w:t>
      </w:r>
      <w:r>
        <w:rPr>
          <w:rFonts w:ascii="宋体" w:eastAsia="宋体" w:hAnsi="宋体" w:cs="宋体"/>
          <w:spacing w:val="16"/>
          <w:sz w:val="24"/>
        </w:rPr>
        <w:t>)</w:t>
      </w:r>
      <w:r>
        <w:rPr>
          <w:rFonts w:ascii="宋体" w:eastAsia="宋体" w:hAnsi="宋体" w:cs="宋体"/>
          <w:spacing w:val="16"/>
          <w:sz w:val="24"/>
        </w:rPr>
        <w:t>口译人员的声音、语速</w:t>
      </w:r>
    </w:p>
    <w:p w:rsidR="00827BAE" w:rsidRDefault="00D36223">
      <w:pPr>
        <w:spacing w:before="184" w:line="220" w:lineRule="auto"/>
        <w:ind w:left="3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口译人员公共演讲的其他准则</w:t>
      </w:r>
    </w:p>
    <w:p w:rsidR="00827BAE" w:rsidRDefault="00D36223">
      <w:pPr>
        <w:spacing w:before="178"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5" w:line="220" w:lineRule="auto"/>
        <w:ind w:left="3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了解公共演讲的要素</w:t>
      </w:r>
    </w:p>
    <w:p w:rsidR="00827BAE" w:rsidRDefault="00D36223">
      <w:pPr>
        <w:spacing w:before="180" w:line="220" w:lineRule="auto"/>
        <w:ind w:left="3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1"/>
          <w:sz w:val="24"/>
        </w:rPr>
        <w:t>2</w:t>
      </w:r>
      <w:r>
        <w:rPr>
          <w:rFonts w:ascii="宋体" w:eastAsia="宋体" w:hAnsi="宋体" w:cs="宋体"/>
          <w:spacing w:val="11"/>
          <w:sz w:val="24"/>
        </w:rPr>
        <w:t>)</w:t>
      </w:r>
      <w:r>
        <w:rPr>
          <w:rFonts w:ascii="宋体" w:eastAsia="宋体" w:hAnsi="宋体" w:cs="宋体"/>
          <w:spacing w:val="11"/>
          <w:sz w:val="24"/>
        </w:rPr>
        <w:t>掌握准确、流畅进行公共演讲的技能</w:t>
      </w:r>
    </w:p>
    <w:p w:rsidR="00827BAE" w:rsidRDefault="00D36223">
      <w:pPr>
        <w:spacing w:before="184"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D36223">
      <w:pPr>
        <w:spacing w:before="179" w:line="360" w:lineRule="auto"/>
        <w:ind w:left="237" w:right="8" w:firstLine="256"/>
        <w:rPr>
          <w:rFonts w:ascii="宋体" w:eastAsia="宋体" w:hAnsi="宋体" w:cs="宋体"/>
          <w:sz w:val="24"/>
        </w:rPr>
      </w:pPr>
      <w:r>
        <w:rPr>
          <w:rFonts w:ascii="宋体" w:eastAsia="宋体" w:hAnsi="宋体" w:cs="宋体"/>
          <w:spacing w:val="8"/>
          <w:sz w:val="24"/>
        </w:rPr>
        <w:t>引导学生</w:t>
      </w:r>
      <w:r>
        <w:rPr>
          <w:rFonts w:ascii="宋体" w:eastAsia="宋体" w:hAnsi="宋体" w:cs="宋体"/>
          <w:spacing w:val="6"/>
          <w:sz w:val="24"/>
        </w:rPr>
        <w:t>比</w:t>
      </w:r>
      <w:r>
        <w:rPr>
          <w:rFonts w:ascii="宋体" w:eastAsia="宋体" w:hAnsi="宋体" w:cs="宋体"/>
          <w:spacing w:val="4"/>
          <w:sz w:val="24"/>
        </w:rPr>
        <w:t>较中西方礼仪文化的异同，尤其是熟悉掌握中国传统的礼仪文</w:t>
      </w:r>
      <w:r>
        <w:rPr>
          <w:rFonts w:ascii="宋体" w:eastAsia="宋体" w:hAnsi="宋体" w:cs="宋体"/>
          <w:sz w:val="24"/>
        </w:rPr>
        <w:t xml:space="preserve"> </w:t>
      </w:r>
      <w:r>
        <w:rPr>
          <w:rFonts w:ascii="宋体" w:eastAsia="宋体" w:hAnsi="宋体" w:cs="宋体"/>
          <w:spacing w:val="-7"/>
          <w:sz w:val="24"/>
        </w:rPr>
        <w:t>化，</w:t>
      </w:r>
      <w:r>
        <w:rPr>
          <w:rFonts w:ascii="宋体" w:eastAsia="宋体" w:hAnsi="宋体" w:cs="宋体"/>
          <w:spacing w:val="-7"/>
          <w:sz w:val="24"/>
        </w:rPr>
        <w:t xml:space="preserve"> </w:t>
      </w:r>
      <w:r>
        <w:rPr>
          <w:rFonts w:ascii="宋体" w:eastAsia="宋体" w:hAnsi="宋体" w:cs="宋体"/>
          <w:spacing w:val="-7"/>
          <w:sz w:val="24"/>
        </w:rPr>
        <w:t>培养学生独立思辨的能力与跨文化交际能力</w:t>
      </w:r>
      <w:r>
        <w:rPr>
          <w:rFonts w:ascii="宋体" w:eastAsia="宋体" w:hAnsi="宋体" w:cs="宋体"/>
          <w:spacing w:val="-6"/>
          <w:sz w:val="24"/>
        </w:rPr>
        <w:t>。</w:t>
      </w:r>
    </w:p>
    <w:p w:rsidR="00827BAE" w:rsidRDefault="00D36223">
      <w:pPr>
        <w:spacing w:before="1" w:line="220" w:lineRule="auto"/>
        <w:ind w:left="30"/>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三</w:t>
      </w:r>
      <w:r>
        <w:rPr>
          <w:rFonts w:ascii="宋体" w:eastAsia="宋体" w:hAnsi="宋体" w:cs="宋体"/>
          <w:spacing w:val="31"/>
          <w:sz w:val="24"/>
        </w:rPr>
        <w:t>)</w:t>
      </w:r>
      <w:r>
        <w:rPr>
          <w:rFonts w:ascii="宋体" w:eastAsia="宋体" w:hAnsi="宋体" w:cs="宋体"/>
          <w:spacing w:val="31"/>
          <w:sz w:val="24"/>
        </w:rPr>
        <w:t>记忆训</w:t>
      </w:r>
      <w:r>
        <w:rPr>
          <w:rFonts w:ascii="宋体" w:eastAsia="宋体" w:hAnsi="宋体" w:cs="宋体"/>
          <w:spacing w:val="30"/>
          <w:sz w:val="24"/>
        </w:rPr>
        <w:t>练</w:t>
      </w:r>
    </w:p>
    <w:p w:rsidR="00827BAE" w:rsidRDefault="00D36223">
      <w:pPr>
        <w:spacing w:before="184"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D36223">
      <w:pPr>
        <w:spacing w:before="180" w:line="220" w:lineRule="auto"/>
        <w:ind w:left="30"/>
        <w:rPr>
          <w:rFonts w:ascii="宋体" w:eastAsia="宋体" w:hAnsi="宋体" w:cs="宋体"/>
          <w:sz w:val="24"/>
        </w:rPr>
      </w:pPr>
      <w:r>
        <w:rPr>
          <w:rFonts w:ascii="宋体" w:eastAsia="宋体" w:hAnsi="宋体" w:cs="宋体"/>
          <w:spacing w:val="26"/>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记忆的类型</w:t>
      </w:r>
    </w:p>
    <w:p w:rsidR="00827BAE" w:rsidRDefault="00D36223">
      <w:pPr>
        <w:spacing w:before="184" w:line="220" w:lineRule="auto"/>
        <w:ind w:left="3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2</w:t>
      </w:r>
      <w:r>
        <w:rPr>
          <w:rFonts w:ascii="宋体" w:eastAsia="宋体" w:hAnsi="宋体" w:cs="宋体"/>
          <w:spacing w:val="9"/>
          <w:sz w:val="24"/>
        </w:rPr>
        <w:t>)</w:t>
      </w:r>
      <w:r>
        <w:rPr>
          <w:rFonts w:ascii="宋体" w:eastAsia="宋体" w:hAnsi="宋体" w:cs="宋体"/>
          <w:spacing w:val="9"/>
          <w:sz w:val="24"/>
        </w:rPr>
        <w:t>记忆训练的方法：形象记忆、逻辑记忆与助记</w:t>
      </w:r>
      <w:r>
        <w:rPr>
          <w:rFonts w:ascii="宋体" w:eastAsia="宋体" w:hAnsi="宋体" w:cs="宋体"/>
          <w:spacing w:val="8"/>
          <w:sz w:val="24"/>
        </w:rPr>
        <w:t>法</w:t>
      </w:r>
    </w:p>
    <w:p w:rsidR="00827BAE" w:rsidRDefault="00D36223">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5" w:line="220" w:lineRule="auto"/>
        <w:ind w:left="3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了解口译记忆的类型</w:t>
      </w:r>
    </w:p>
    <w:p w:rsidR="00827BAE" w:rsidRDefault="00D36223">
      <w:pPr>
        <w:spacing w:before="180" w:line="220" w:lineRule="auto"/>
        <w:ind w:left="3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掌握并熟练运用口译记忆方法</w:t>
      </w:r>
    </w:p>
    <w:p w:rsidR="00827BAE" w:rsidRDefault="00D36223">
      <w:pPr>
        <w:spacing w:before="184"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D36223">
      <w:pPr>
        <w:spacing w:before="178" w:line="361" w:lineRule="auto"/>
        <w:ind w:left="27" w:right="9" w:firstLine="374"/>
        <w:rPr>
          <w:rFonts w:ascii="宋体" w:eastAsia="宋体" w:hAnsi="宋体" w:cs="宋体"/>
          <w:sz w:val="24"/>
        </w:rPr>
      </w:pPr>
      <w:r>
        <w:rPr>
          <w:rFonts w:ascii="宋体" w:eastAsia="宋体" w:hAnsi="宋体" w:cs="宋体"/>
          <w:spacing w:val="-2"/>
          <w:sz w:val="24"/>
        </w:rPr>
        <w:t>引导学生比较东西方思维方式的差异，意识到所</w:t>
      </w:r>
      <w:r>
        <w:rPr>
          <w:rFonts w:ascii="宋体" w:eastAsia="宋体" w:hAnsi="宋体" w:cs="宋体"/>
          <w:color w:val="333333"/>
          <w:spacing w:val="-2"/>
          <w:sz w:val="24"/>
        </w:rPr>
        <w:t>担负跨</w:t>
      </w:r>
      <w:r>
        <w:rPr>
          <w:rFonts w:ascii="宋体" w:eastAsia="宋体" w:hAnsi="宋体" w:cs="宋体"/>
          <w:color w:val="333333"/>
          <w:spacing w:val="-1"/>
          <w:sz w:val="24"/>
        </w:rPr>
        <w:t>文化任责的艰巨性：</w:t>
      </w:r>
      <w:r>
        <w:rPr>
          <w:rFonts w:ascii="宋体" w:eastAsia="宋体" w:hAnsi="宋体" w:cs="宋体"/>
          <w:color w:val="333333"/>
          <w:sz w:val="24"/>
        </w:rPr>
        <w:t xml:space="preserve"> </w:t>
      </w:r>
      <w:r>
        <w:rPr>
          <w:rFonts w:ascii="宋体" w:eastAsia="宋体" w:hAnsi="宋体" w:cs="宋体"/>
          <w:spacing w:val="-12"/>
          <w:sz w:val="24"/>
        </w:rPr>
        <w:t>口</w:t>
      </w:r>
      <w:r>
        <w:rPr>
          <w:rFonts w:ascii="宋体" w:eastAsia="宋体" w:hAnsi="宋体" w:cs="宋体"/>
          <w:spacing w:val="-11"/>
          <w:sz w:val="24"/>
        </w:rPr>
        <w:t>译</w:t>
      </w:r>
      <w:r>
        <w:rPr>
          <w:rFonts w:ascii="宋体" w:eastAsia="宋体" w:hAnsi="宋体" w:cs="宋体"/>
          <w:spacing w:val="-6"/>
          <w:sz w:val="24"/>
        </w:rPr>
        <w:t>人才不仅需要有娴熟的双语能力，更要有思辨能力，</w:t>
      </w:r>
      <w:r>
        <w:rPr>
          <w:rFonts w:ascii="宋体" w:eastAsia="宋体" w:hAnsi="宋体" w:cs="宋体"/>
          <w:spacing w:val="-6"/>
          <w:sz w:val="24"/>
        </w:rPr>
        <w:t xml:space="preserve"> </w:t>
      </w:r>
      <w:r>
        <w:rPr>
          <w:rFonts w:ascii="宋体" w:eastAsia="宋体" w:hAnsi="宋体" w:cs="宋体"/>
          <w:spacing w:val="-6"/>
          <w:sz w:val="24"/>
        </w:rPr>
        <w:t>才能更好地应对语言差</w:t>
      </w:r>
      <w:r>
        <w:rPr>
          <w:rFonts w:ascii="宋体" w:eastAsia="宋体" w:hAnsi="宋体" w:cs="宋体"/>
          <w:sz w:val="24"/>
        </w:rPr>
        <w:t xml:space="preserve"> </w:t>
      </w:r>
      <w:r>
        <w:rPr>
          <w:rFonts w:ascii="宋体" w:eastAsia="宋体" w:hAnsi="宋体" w:cs="宋体"/>
          <w:spacing w:val="-11"/>
          <w:sz w:val="24"/>
        </w:rPr>
        <w:t>异</w:t>
      </w:r>
      <w:r>
        <w:rPr>
          <w:rFonts w:ascii="宋体" w:eastAsia="宋体" w:hAnsi="宋体" w:cs="宋体"/>
          <w:spacing w:val="-8"/>
          <w:sz w:val="24"/>
        </w:rPr>
        <w:t>问题。</w:t>
      </w:r>
    </w:p>
    <w:p w:rsidR="00827BAE" w:rsidRDefault="00D36223">
      <w:pPr>
        <w:spacing w:line="220" w:lineRule="auto"/>
        <w:ind w:left="30"/>
        <w:rPr>
          <w:rFonts w:ascii="宋体" w:eastAsia="宋体" w:hAnsi="宋体" w:cs="宋体"/>
          <w:sz w:val="24"/>
        </w:rPr>
      </w:pPr>
      <w:r>
        <w:rPr>
          <w:rFonts w:ascii="宋体" w:eastAsia="宋体" w:hAnsi="宋体" w:cs="宋体"/>
          <w:spacing w:val="16"/>
          <w:sz w:val="24"/>
        </w:rPr>
        <w:t>(</w:t>
      </w:r>
      <w:r>
        <w:rPr>
          <w:rFonts w:ascii="宋体" w:eastAsia="宋体" w:hAnsi="宋体" w:cs="宋体"/>
          <w:spacing w:val="16"/>
          <w:sz w:val="24"/>
        </w:rPr>
        <w:t>四</w:t>
      </w:r>
      <w:r>
        <w:rPr>
          <w:rFonts w:ascii="宋体" w:eastAsia="宋体" w:hAnsi="宋体" w:cs="宋体"/>
          <w:spacing w:val="8"/>
          <w:sz w:val="24"/>
        </w:rPr>
        <w:t>)</w:t>
      </w:r>
      <w:r>
        <w:rPr>
          <w:rFonts w:ascii="宋体" w:eastAsia="宋体" w:hAnsi="宋体" w:cs="宋体"/>
          <w:spacing w:val="8"/>
          <w:sz w:val="24"/>
        </w:rPr>
        <w:t>分词、序数词、百分数等数词的记忆及表达的训练</w:t>
      </w:r>
    </w:p>
    <w:p w:rsidR="00827BAE" w:rsidRDefault="00D36223">
      <w:pPr>
        <w:spacing w:before="180"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D36223">
      <w:pPr>
        <w:spacing w:before="184" w:line="220" w:lineRule="auto"/>
        <w:ind w:left="30"/>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26"/>
          <w:sz w:val="24"/>
        </w:rPr>
        <w:t>1</w:t>
      </w:r>
      <w:r>
        <w:rPr>
          <w:rFonts w:ascii="宋体" w:eastAsia="宋体" w:hAnsi="宋体" w:cs="宋体"/>
          <w:spacing w:val="26"/>
          <w:sz w:val="24"/>
        </w:rPr>
        <w:t>)</w:t>
      </w:r>
      <w:r>
        <w:rPr>
          <w:rFonts w:ascii="宋体" w:eastAsia="宋体" w:hAnsi="宋体" w:cs="宋体"/>
          <w:spacing w:val="26"/>
          <w:sz w:val="24"/>
        </w:rPr>
        <w:t>数字的记录</w:t>
      </w:r>
    </w:p>
    <w:p w:rsidR="00827BAE" w:rsidRDefault="00D36223">
      <w:pPr>
        <w:spacing w:before="180" w:line="220" w:lineRule="auto"/>
        <w:ind w:left="30"/>
        <w:rPr>
          <w:rFonts w:ascii="宋体" w:eastAsia="宋体" w:hAnsi="宋体" w:cs="宋体"/>
          <w:sz w:val="24"/>
        </w:rPr>
      </w:pPr>
      <w:r>
        <w:rPr>
          <w:rFonts w:ascii="宋体" w:eastAsia="宋体" w:hAnsi="宋体" w:cs="宋体"/>
          <w:spacing w:val="27"/>
          <w:sz w:val="24"/>
        </w:rPr>
        <w:t>(</w:t>
      </w:r>
      <w:r>
        <w:rPr>
          <w:rFonts w:ascii="Times New Roman" w:eastAsia="Times New Roman" w:hAnsi="Times New Roman" w:cs="Times New Roman"/>
          <w:spacing w:val="27"/>
          <w:sz w:val="24"/>
        </w:rPr>
        <w:t>2</w:t>
      </w:r>
      <w:r>
        <w:rPr>
          <w:rFonts w:ascii="宋体" w:eastAsia="宋体" w:hAnsi="宋体" w:cs="宋体"/>
          <w:spacing w:val="27"/>
          <w:sz w:val="24"/>
        </w:rPr>
        <w:t>)</w:t>
      </w:r>
      <w:r>
        <w:rPr>
          <w:rFonts w:ascii="宋体" w:eastAsia="宋体" w:hAnsi="宋体" w:cs="宋体"/>
          <w:spacing w:val="27"/>
          <w:sz w:val="24"/>
        </w:rPr>
        <w:t>数字的表</w:t>
      </w:r>
      <w:r>
        <w:rPr>
          <w:rFonts w:ascii="宋体" w:eastAsia="宋体" w:hAnsi="宋体" w:cs="宋体"/>
          <w:spacing w:val="25"/>
          <w:sz w:val="24"/>
        </w:rPr>
        <w:t>达</w:t>
      </w:r>
    </w:p>
    <w:p w:rsidR="00827BAE" w:rsidRDefault="00D36223">
      <w:pPr>
        <w:spacing w:before="184" w:line="220" w:lineRule="auto"/>
        <w:ind w:left="3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其他数字的口译技巧</w:t>
      </w:r>
    </w:p>
    <w:p w:rsidR="00827BAE" w:rsidRDefault="00D36223">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5" w:line="220" w:lineRule="auto"/>
        <w:ind w:left="3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5"/>
          <w:sz w:val="24"/>
        </w:rPr>
        <w:t>1</w:t>
      </w:r>
      <w:r>
        <w:rPr>
          <w:rFonts w:ascii="宋体" w:eastAsia="宋体" w:hAnsi="宋体" w:cs="宋体"/>
          <w:spacing w:val="15"/>
          <w:sz w:val="24"/>
        </w:rPr>
        <w:t>)</w:t>
      </w:r>
      <w:r>
        <w:rPr>
          <w:rFonts w:ascii="宋体" w:eastAsia="宋体" w:hAnsi="宋体" w:cs="宋体"/>
          <w:spacing w:val="15"/>
          <w:sz w:val="24"/>
        </w:rPr>
        <w:t>掌握数字的记录和表达法</w:t>
      </w:r>
    </w:p>
    <w:p w:rsidR="00827BAE" w:rsidRDefault="00D36223">
      <w:pPr>
        <w:spacing w:before="180" w:line="220" w:lineRule="auto"/>
        <w:ind w:left="3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应用技巧熟练进行双语数字转换</w:t>
      </w:r>
    </w:p>
    <w:p w:rsidR="00827BAE" w:rsidRDefault="00D36223">
      <w:pPr>
        <w:spacing w:before="184"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827BAE">
      <w:pPr>
        <w:sectPr w:rsidR="00827BAE">
          <w:footerReference w:type="default" r:id="rId103"/>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360" w:lineRule="auto"/>
        <w:ind w:left="23" w:right="9" w:firstLine="498"/>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导学生比较中英文数字对位的差异，</w:t>
      </w:r>
      <w:r>
        <w:rPr>
          <w:rFonts w:ascii="宋体" w:eastAsia="宋体" w:hAnsi="宋体" w:cs="宋体"/>
          <w:spacing w:val="-7"/>
          <w:sz w:val="24"/>
        </w:rPr>
        <w:t xml:space="preserve"> </w:t>
      </w:r>
      <w:r>
        <w:rPr>
          <w:rFonts w:ascii="宋体" w:eastAsia="宋体" w:hAnsi="宋体" w:cs="宋体"/>
          <w:spacing w:val="-7"/>
          <w:sz w:val="24"/>
        </w:rPr>
        <w:t>培养口译人员面对数字口译应有的严</w:t>
      </w:r>
      <w:r>
        <w:rPr>
          <w:rFonts w:ascii="宋体" w:eastAsia="宋体" w:hAnsi="宋体" w:cs="宋体"/>
          <w:sz w:val="24"/>
        </w:rPr>
        <w:t xml:space="preserve"> </w:t>
      </w:r>
      <w:r>
        <w:rPr>
          <w:rFonts w:ascii="宋体" w:eastAsia="宋体" w:hAnsi="宋体" w:cs="宋体"/>
          <w:spacing w:val="-2"/>
          <w:sz w:val="24"/>
        </w:rPr>
        <w:t>谨的职业精神和</w:t>
      </w:r>
      <w:r>
        <w:rPr>
          <w:rFonts w:ascii="宋体" w:eastAsia="宋体" w:hAnsi="宋体" w:cs="宋体"/>
          <w:spacing w:val="-1"/>
          <w:sz w:val="24"/>
        </w:rPr>
        <w:t>职业态度，同时树立面对困难，迎难而上，坚忍不拔的精神。</w:t>
      </w:r>
    </w:p>
    <w:p w:rsidR="00827BAE" w:rsidRDefault="00D36223">
      <w:pPr>
        <w:spacing w:line="220" w:lineRule="auto"/>
        <w:ind w:left="30"/>
        <w:rPr>
          <w:rFonts w:ascii="宋体" w:eastAsia="宋体" w:hAnsi="宋体" w:cs="宋体"/>
          <w:sz w:val="24"/>
        </w:rPr>
      </w:pPr>
      <w:r>
        <w:rPr>
          <w:rFonts w:ascii="宋体" w:eastAsia="宋体" w:hAnsi="宋体" w:cs="宋体"/>
          <w:spacing w:val="19"/>
          <w:sz w:val="24"/>
        </w:rPr>
        <w:t>(</w:t>
      </w:r>
      <w:r>
        <w:rPr>
          <w:rFonts w:ascii="宋体" w:eastAsia="宋体" w:hAnsi="宋体" w:cs="宋体"/>
          <w:spacing w:val="19"/>
          <w:sz w:val="24"/>
        </w:rPr>
        <w:t>五</w:t>
      </w:r>
      <w:r>
        <w:rPr>
          <w:rFonts w:ascii="宋体" w:eastAsia="宋体" w:hAnsi="宋体" w:cs="宋体"/>
          <w:spacing w:val="19"/>
          <w:sz w:val="24"/>
        </w:rPr>
        <w:t>)</w:t>
      </w:r>
      <w:r>
        <w:rPr>
          <w:rFonts w:ascii="宋体" w:eastAsia="宋体" w:hAnsi="宋体" w:cs="宋体"/>
          <w:spacing w:val="19"/>
          <w:sz w:val="24"/>
        </w:rPr>
        <w:t>译出语的记录技巧</w:t>
      </w:r>
    </w:p>
    <w:p w:rsidR="00827BAE" w:rsidRDefault="00D36223">
      <w:pPr>
        <w:spacing w:before="179"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D36223">
      <w:pPr>
        <w:spacing w:before="184" w:line="220" w:lineRule="auto"/>
        <w:ind w:left="30"/>
        <w:rPr>
          <w:rFonts w:ascii="宋体" w:eastAsia="宋体" w:hAnsi="宋体" w:cs="宋体"/>
          <w:sz w:val="24"/>
        </w:rPr>
      </w:pPr>
      <w:r>
        <w:rPr>
          <w:rFonts w:ascii="宋体" w:eastAsia="宋体" w:hAnsi="宋体" w:cs="宋体"/>
          <w:spacing w:val="25"/>
          <w:sz w:val="24"/>
        </w:rPr>
        <w:t>(</w:t>
      </w:r>
      <w:r>
        <w:rPr>
          <w:rFonts w:ascii="Times New Roman" w:eastAsia="Times New Roman" w:hAnsi="Times New Roman" w:cs="Times New Roman"/>
          <w:spacing w:val="23"/>
          <w:sz w:val="24"/>
        </w:rPr>
        <w:t>1</w:t>
      </w:r>
      <w:r>
        <w:rPr>
          <w:rFonts w:ascii="宋体" w:eastAsia="宋体" w:hAnsi="宋体" w:cs="宋体"/>
          <w:spacing w:val="23"/>
          <w:sz w:val="24"/>
        </w:rPr>
        <w:t>)</w:t>
      </w:r>
      <w:r>
        <w:rPr>
          <w:rFonts w:ascii="宋体" w:eastAsia="宋体" w:hAnsi="宋体" w:cs="宋体"/>
          <w:spacing w:val="23"/>
          <w:sz w:val="24"/>
        </w:rPr>
        <w:t>口译笔记符号</w:t>
      </w:r>
    </w:p>
    <w:p w:rsidR="00827BAE" w:rsidRDefault="00D36223">
      <w:pPr>
        <w:spacing w:before="179" w:line="220" w:lineRule="auto"/>
        <w:ind w:left="3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23"/>
          <w:sz w:val="24"/>
        </w:rPr>
        <w:t>2</w:t>
      </w:r>
      <w:r>
        <w:rPr>
          <w:rFonts w:ascii="宋体" w:eastAsia="宋体" w:hAnsi="宋体" w:cs="宋体"/>
          <w:spacing w:val="23"/>
          <w:sz w:val="24"/>
        </w:rPr>
        <w:t>)</w:t>
      </w:r>
      <w:r>
        <w:rPr>
          <w:rFonts w:ascii="宋体" w:eastAsia="宋体" w:hAnsi="宋体" w:cs="宋体"/>
          <w:spacing w:val="23"/>
          <w:sz w:val="24"/>
        </w:rPr>
        <w:t>口译笔记结构</w:t>
      </w:r>
    </w:p>
    <w:p w:rsidR="00827BAE" w:rsidRDefault="00D36223">
      <w:pPr>
        <w:spacing w:before="183"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1" w:line="220" w:lineRule="auto"/>
        <w:ind w:left="3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了解口译笔记符号的来源</w:t>
      </w:r>
    </w:p>
    <w:p w:rsidR="00827BAE" w:rsidRDefault="00D36223">
      <w:pPr>
        <w:spacing w:before="184" w:line="220" w:lineRule="auto"/>
        <w:ind w:left="3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掌握笔记的结构性特征并运用技巧准确对译语进行分析和记录</w:t>
      </w:r>
    </w:p>
    <w:p w:rsidR="00827BAE" w:rsidRDefault="00D36223">
      <w:pPr>
        <w:spacing w:before="180"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D36223">
      <w:pPr>
        <w:spacing w:before="233" w:line="354" w:lineRule="auto"/>
        <w:ind w:left="29" w:right="8" w:firstLine="492"/>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入会议语料作为练习材料，</w:t>
      </w:r>
      <w:r>
        <w:rPr>
          <w:rFonts w:ascii="宋体" w:eastAsia="宋体" w:hAnsi="宋体" w:cs="宋体"/>
          <w:spacing w:val="-7"/>
          <w:sz w:val="24"/>
        </w:rPr>
        <w:t xml:space="preserve"> </w:t>
      </w:r>
      <w:r>
        <w:rPr>
          <w:rFonts w:ascii="宋体" w:eastAsia="宋体" w:hAnsi="宋体" w:cs="宋体"/>
          <w:spacing w:val="-7"/>
          <w:sz w:val="24"/>
        </w:rPr>
        <w:t>培养学生翻译中国特色政治术语的能力，培养</w:t>
      </w:r>
      <w:r>
        <w:rPr>
          <w:rFonts w:ascii="宋体" w:eastAsia="宋体" w:hAnsi="宋体" w:cs="宋体"/>
          <w:sz w:val="24"/>
        </w:rPr>
        <w:t xml:space="preserve"> </w:t>
      </w:r>
      <w:r>
        <w:rPr>
          <w:rFonts w:ascii="宋体" w:eastAsia="宋体" w:hAnsi="宋体" w:cs="宋体"/>
          <w:spacing w:val="-12"/>
          <w:sz w:val="24"/>
        </w:rPr>
        <w:t>学生</w:t>
      </w:r>
      <w:r>
        <w:rPr>
          <w:rFonts w:ascii="宋体" w:eastAsia="宋体" w:hAnsi="宋体" w:cs="宋体"/>
          <w:spacing w:val="-7"/>
          <w:sz w:val="24"/>
        </w:rPr>
        <w:t>关</w:t>
      </w:r>
      <w:r>
        <w:rPr>
          <w:rFonts w:ascii="宋体" w:eastAsia="宋体" w:hAnsi="宋体" w:cs="宋体"/>
          <w:spacing w:val="-6"/>
          <w:sz w:val="24"/>
        </w:rPr>
        <w:t>注国际时事的习惯，</w:t>
      </w:r>
      <w:r>
        <w:rPr>
          <w:rFonts w:ascii="宋体" w:eastAsia="宋体" w:hAnsi="宋体" w:cs="宋体"/>
          <w:spacing w:val="-6"/>
          <w:sz w:val="24"/>
        </w:rPr>
        <w:t xml:space="preserve"> </w:t>
      </w:r>
      <w:r>
        <w:rPr>
          <w:rFonts w:ascii="宋体" w:eastAsia="宋体" w:hAnsi="宋体" w:cs="宋体"/>
          <w:spacing w:val="-6"/>
          <w:sz w:val="24"/>
        </w:rPr>
        <w:t>提高学生的政治敏感度，意识到口译不仅是处理语言</w:t>
      </w:r>
    </w:p>
    <w:p w:rsidR="00827BAE" w:rsidRDefault="00D36223">
      <w:pPr>
        <w:spacing w:line="220" w:lineRule="auto"/>
        <w:ind w:left="51"/>
        <w:rPr>
          <w:rFonts w:ascii="宋体" w:eastAsia="宋体" w:hAnsi="宋体" w:cs="宋体"/>
          <w:sz w:val="24"/>
        </w:rPr>
      </w:pPr>
      <w:r>
        <w:rPr>
          <w:rFonts w:ascii="宋体" w:eastAsia="宋体" w:hAnsi="宋体" w:cs="宋体"/>
          <w:spacing w:val="-4"/>
          <w:sz w:val="24"/>
        </w:rPr>
        <w:t>问</w:t>
      </w:r>
      <w:r>
        <w:rPr>
          <w:rFonts w:ascii="宋体" w:eastAsia="宋体" w:hAnsi="宋体" w:cs="宋体"/>
          <w:spacing w:val="-3"/>
          <w:sz w:val="24"/>
        </w:rPr>
        <w:t>题，政治素养不可或缺。</w:t>
      </w:r>
    </w:p>
    <w:p w:rsidR="00827BAE" w:rsidRDefault="00D36223">
      <w:pPr>
        <w:spacing w:before="122" w:line="220" w:lineRule="auto"/>
        <w:ind w:left="30"/>
        <w:rPr>
          <w:rFonts w:ascii="宋体" w:eastAsia="宋体" w:hAnsi="宋体" w:cs="宋体"/>
          <w:sz w:val="24"/>
        </w:rPr>
      </w:pPr>
      <w:r>
        <w:rPr>
          <w:rFonts w:ascii="宋体" w:eastAsia="宋体" w:hAnsi="宋体" w:cs="宋体"/>
          <w:spacing w:val="21"/>
          <w:sz w:val="24"/>
        </w:rPr>
        <w:t>(</w:t>
      </w:r>
      <w:r>
        <w:rPr>
          <w:rFonts w:ascii="宋体" w:eastAsia="宋体" w:hAnsi="宋体" w:cs="宋体"/>
          <w:spacing w:val="21"/>
          <w:sz w:val="24"/>
        </w:rPr>
        <w:t>六</w:t>
      </w:r>
      <w:r>
        <w:rPr>
          <w:rFonts w:ascii="宋体" w:eastAsia="宋体" w:hAnsi="宋体" w:cs="宋体"/>
          <w:spacing w:val="21"/>
          <w:sz w:val="24"/>
        </w:rPr>
        <w:t>)</w:t>
      </w:r>
      <w:r>
        <w:rPr>
          <w:rFonts w:ascii="宋体" w:eastAsia="宋体" w:hAnsi="宋体" w:cs="宋体"/>
          <w:spacing w:val="21"/>
          <w:sz w:val="24"/>
        </w:rPr>
        <w:t>口译的处理技</w:t>
      </w:r>
      <w:r>
        <w:rPr>
          <w:rFonts w:ascii="宋体" w:eastAsia="宋体" w:hAnsi="宋体" w:cs="宋体"/>
          <w:spacing w:val="20"/>
          <w:sz w:val="24"/>
        </w:rPr>
        <w:t>巧</w:t>
      </w:r>
    </w:p>
    <w:p w:rsidR="00827BAE" w:rsidRDefault="00D36223">
      <w:pPr>
        <w:spacing w:before="185"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D36223">
      <w:pPr>
        <w:spacing w:before="178" w:line="220" w:lineRule="auto"/>
        <w:ind w:left="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口译中常用的重复、重新组织的基本技</w:t>
      </w:r>
      <w:r>
        <w:rPr>
          <w:rFonts w:ascii="宋体" w:eastAsia="宋体" w:hAnsi="宋体" w:cs="宋体"/>
          <w:spacing w:val="9"/>
          <w:sz w:val="24"/>
        </w:rPr>
        <w:t>巧</w:t>
      </w:r>
    </w:p>
    <w:p w:rsidR="00827BAE" w:rsidRDefault="00D36223">
      <w:pPr>
        <w:spacing w:before="185" w:line="220" w:lineRule="auto"/>
        <w:ind w:left="3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1"/>
          <w:sz w:val="24"/>
        </w:rPr>
        <w:t>2</w:t>
      </w:r>
      <w:r>
        <w:rPr>
          <w:rFonts w:ascii="宋体" w:eastAsia="宋体" w:hAnsi="宋体" w:cs="宋体"/>
          <w:spacing w:val="9"/>
          <w:sz w:val="24"/>
        </w:rPr>
        <w:t>)</w:t>
      </w:r>
      <w:r>
        <w:rPr>
          <w:rFonts w:ascii="宋体" w:eastAsia="宋体" w:hAnsi="宋体" w:cs="宋体"/>
          <w:spacing w:val="9"/>
          <w:sz w:val="24"/>
        </w:rPr>
        <w:t>口译中常用的忽略以及信息确认的基本技巧</w:t>
      </w:r>
    </w:p>
    <w:p w:rsidR="00827BAE" w:rsidRDefault="00D36223">
      <w:pPr>
        <w:spacing w:before="180" w:line="220" w:lineRule="auto"/>
        <w:ind w:left="3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3</w:t>
      </w:r>
      <w:r>
        <w:rPr>
          <w:rFonts w:ascii="宋体" w:eastAsia="宋体" w:hAnsi="宋体" w:cs="宋体"/>
          <w:spacing w:val="8"/>
          <w:sz w:val="24"/>
        </w:rPr>
        <w:t>)</w:t>
      </w:r>
      <w:r>
        <w:rPr>
          <w:rFonts w:ascii="宋体" w:eastAsia="宋体" w:hAnsi="宋体" w:cs="宋体"/>
          <w:spacing w:val="8"/>
          <w:sz w:val="24"/>
        </w:rPr>
        <w:t>重新组织结构，转换句子的长度及英汉语的词性等</w:t>
      </w:r>
    </w:p>
    <w:p w:rsidR="00827BAE" w:rsidRDefault="00D36223">
      <w:pPr>
        <w:spacing w:before="184" w:line="220" w:lineRule="auto"/>
        <w:ind w:left="3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9"/>
          <w:sz w:val="24"/>
        </w:rPr>
        <w:t>4</w:t>
      </w:r>
      <w:r>
        <w:rPr>
          <w:rFonts w:ascii="宋体" w:eastAsia="宋体" w:hAnsi="宋体" w:cs="宋体"/>
          <w:spacing w:val="9"/>
          <w:sz w:val="24"/>
        </w:rPr>
        <w:t>)</w:t>
      </w:r>
      <w:r>
        <w:rPr>
          <w:rFonts w:ascii="宋体" w:eastAsia="宋体" w:hAnsi="宋体" w:cs="宋体"/>
          <w:spacing w:val="9"/>
          <w:sz w:val="24"/>
        </w:rPr>
        <w:t>中、外成语、典故、幽默、笑话的理解与对译</w:t>
      </w:r>
    </w:p>
    <w:p w:rsidR="00827BAE" w:rsidRDefault="00D36223">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6" w:line="220" w:lineRule="auto"/>
        <w:ind w:left="30"/>
        <w:rPr>
          <w:rFonts w:ascii="宋体" w:eastAsia="宋体" w:hAnsi="宋体" w:cs="宋体"/>
          <w:sz w:val="24"/>
        </w:rPr>
      </w:pPr>
      <w:r>
        <w:rPr>
          <w:rFonts w:ascii="宋体" w:eastAsia="宋体" w:hAnsi="宋体" w:cs="宋体"/>
          <w:spacing w:val="17"/>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了解口译常用应对技巧</w:t>
      </w:r>
    </w:p>
    <w:p w:rsidR="00827BAE" w:rsidRDefault="00D36223">
      <w:pPr>
        <w:spacing w:before="178" w:line="220" w:lineRule="auto"/>
        <w:ind w:left="3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9"/>
          <w:sz w:val="24"/>
        </w:rPr>
        <w:t>2</w:t>
      </w:r>
      <w:r>
        <w:rPr>
          <w:rFonts w:ascii="宋体" w:eastAsia="宋体" w:hAnsi="宋体" w:cs="宋体"/>
          <w:spacing w:val="9"/>
          <w:sz w:val="24"/>
        </w:rPr>
        <w:t>)</w:t>
      </w:r>
      <w:r>
        <w:rPr>
          <w:rFonts w:ascii="宋体" w:eastAsia="宋体" w:hAnsi="宋体" w:cs="宋体"/>
          <w:spacing w:val="9"/>
          <w:sz w:val="24"/>
        </w:rPr>
        <w:t>熟练、恰当应用技巧应对口译过程中的特殊情</w:t>
      </w:r>
      <w:r>
        <w:rPr>
          <w:rFonts w:ascii="宋体" w:eastAsia="宋体" w:hAnsi="宋体" w:cs="宋体"/>
          <w:spacing w:val="6"/>
          <w:sz w:val="24"/>
        </w:rPr>
        <w:t>况</w:t>
      </w:r>
    </w:p>
    <w:p w:rsidR="00827BAE" w:rsidRDefault="00D36223">
      <w:pPr>
        <w:spacing w:before="186" w:line="220" w:lineRule="auto"/>
        <w:ind w:left="2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D36223">
      <w:pPr>
        <w:spacing w:before="179" w:line="360" w:lineRule="auto"/>
        <w:ind w:left="22" w:right="9" w:firstLine="499"/>
        <w:rPr>
          <w:rFonts w:ascii="宋体" w:eastAsia="宋体" w:hAnsi="宋体" w:cs="宋体"/>
          <w:sz w:val="24"/>
        </w:rPr>
      </w:pPr>
      <w:r>
        <w:rPr>
          <w:rFonts w:ascii="宋体" w:eastAsia="宋体" w:hAnsi="宋体" w:cs="宋体"/>
          <w:spacing w:val="-11"/>
          <w:sz w:val="24"/>
        </w:rPr>
        <w:t>引</w:t>
      </w:r>
      <w:r>
        <w:rPr>
          <w:rFonts w:ascii="宋体" w:eastAsia="宋体" w:hAnsi="宋体" w:cs="宋体"/>
          <w:spacing w:val="-7"/>
          <w:sz w:val="24"/>
        </w:rPr>
        <w:t>导学生意识到口译人才不仅要有宽广的国际视野，</w:t>
      </w:r>
      <w:r>
        <w:rPr>
          <w:rFonts w:ascii="宋体" w:eastAsia="宋体" w:hAnsi="宋体" w:cs="宋体"/>
          <w:spacing w:val="-7"/>
          <w:sz w:val="24"/>
        </w:rPr>
        <w:t xml:space="preserve"> </w:t>
      </w:r>
      <w:r>
        <w:rPr>
          <w:rFonts w:ascii="宋体" w:eastAsia="宋体" w:hAnsi="宋体" w:cs="宋体"/>
          <w:spacing w:val="-7"/>
          <w:sz w:val="24"/>
        </w:rPr>
        <w:t>更需要有深厚的家国情</w:t>
      </w:r>
      <w:r>
        <w:rPr>
          <w:rFonts w:ascii="宋体" w:eastAsia="宋体" w:hAnsi="宋体" w:cs="宋体"/>
          <w:sz w:val="24"/>
        </w:rPr>
        <w:t xml:space="preserve"> </w:t>
      </w:r>
      <w:r>
        <w:rPr>
          <w:rFonts w:ascii="宋体" w:eastAsia="宋体" w:hAnsi="宋体" w:cs="宋体"/>
          <w:spacing w:val="-1"/>
          <w:sz w:val="24"/>
        </w:rPr>
        <w:t>怀，才能更好地传递优秀文化、讲好语言背</w:t>
      </w:r>
      <w:r>
        <w:rPr>
          <w:rFonts w:ascii="宋体" w:eastAsia="宋体" w:hAnsi="宋体" w:cs="宋体"/>
          <w:sz w:val="24"/>
        </w:rPr>
        <w:t>后的文化故事，搭建沟通的桥梁。</w:t>
      </w:r>
    </w:p>
    <w:p w:rsidR="00827BAE" w:rsidRDefault="00D36223">
      <w:pPr>
        <w:spacing w:line="219" w:lineRule="auto"/>
        <w:ind w:left="30"/>
        <w:rPr>
          <w:rFonts w:ascii="宋体" w:eastAsia="宋体" w:hAnsi="宋体" w:cs="宋体"/>
          <w:sz w:val="24"/>
        </w:rPr>
      </w:pPr>
      <w:r>
        <w:rPr>
          <w:rFonts w:ascii="宋体" w:eastAsia="宋体" w:hAnsi="宋体" w:cs="宋体"/>
          <w:spacing w:val="22"/>
          <w:sz w:val="24"/>
        </w:rPr>
        <w:t>(</w:t>
      </w:r>
      <w:r>
        <w:rPr>
          <w:rFonts w:ascii="宋体" w:eastAsia="宋体" w:hAnsi="宋体" w:cs="宋体"/>
          <w:spacing w:val="21"/>
          <w:sz w:val="24"/>
        </w:rPr>
        <w:t>七</w:t>
      </w:r>
      <w:r>
        <w:rPr>
          <w:rFonts w:ascii="宋体" w:eastAsia="宋体" w:hAnsi="宋体" w:cs="宋体"/>
          <w:spacing w:val="21"/>
          <w:sz w:val="24"/>
        </w:rPr>
        <w:t>)</w:t>
      </w:r>
      <w:r>
        <w:rPr>
          <w:rFonts w:ascii="宋体" w:eastAsia="宋体" w:hAnsi="宋体" w:cs="宋体"/>
          <w:spacing w:val="21"/>
          <w:sz w:val="24"/>
        </w:rPr>
        <w:t>同声传译与视译</w:t>
      </w:r>
    </w:p>
    <w:p w:rsidR="00827BAE" w:rsidRDefault="00D36223">
      <w:pPr>
        <w:spacing w:before="186" w:line="220" w:lineRule="auto"/>
        <w:ind w:left="43"/>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D36223">
      <w:pPr>
        <w:spacing w:before="178" w:line="220" w:lineRule="auto"/>
        <w:ind w:left="30"/>
        <w:rPr>
          <w:rFonts w:ascii="宋体" w:eastAsia="宋体" w:hAnsi="宋体" w:cs="宋体"/>
          <w:sz w:val="24"/>
        </w:rPr>
      </w:pPr>
      <w:r>
        <w:rPr>
          <w:rFonts w:ascii="宋体" w:eastAsia="宋体" w:hAnsi="宋体" w:cs="宋体"/>
          <w:spacing w:val="19"/>
          <w:sz w:val="24"/>
        </w:rPr>
        <w:t>(</w:t>
      </w:r>
      <w:r>
        <w:rPr>
          <w:rFonts w:ascii="Times New Roman" w:eastAsia="Times New Roman" w:hAnsi="Times New Roman" w:cs="Times New Roman"/>
          <w:spacing w:val="14"/>
          <w:sz w:val="24"/>
        </w:rPr>
        <w:t>1</w:t>
      </w:r>
      <w:r>
        <w:rPr>
          <w:rFonts w:ascii="宋体" w:eastAsia="宋体" w:hAnsi="宋体" w:cs="宋体"/>
          <w:spacing w:val="14"/>
          <w:sz w:val="24"/>
        </w:rPr>
        <w:t>)</w:t>
      </w:r>
      <w:r>
        <w:rPr>
          <w:rFonts w:ascii="宋体" w:eastAsia="宋体" w:hAnsi="宋体" w:cs="宋体"/>
          <w:spacing w:val="14"/>
          <w:sz w:val="24"/>
        </w:rPr>
        <w:t>视译的工作机制与训练方法</w:t>
      </w:r>
    </w:p>
    <w:p w:rsidR="00827BAE" w:rsidRDefault="00D36223">
      <w:pPr>
        <w:spacing w:before="185" w:line="220" w:lineRule="auto"/>
        <w:ind w:left="30"/>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同声传译的工作机制与训练方法</w:t>
      </w:r>
    </w:p>
    <w:p w:rsidR="00827BAE" w:rsidRDefault="00D36223">
      <w:pPr>
        <w:spacing w:before="179" w:line="220" w:lineRule="auto"/>
        <w:ind w:left="20"/>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827BAE">
      <w:pPr>
        <w:sectPr w:rsidR="00827BAE">
          <w:footerReference w:type="default" r:id="rId104"/>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126"/>
        <w:rPr>
          <w:rFonts w:ascii="宋体" w:eastAsia="宋体" w:hAnsi="宋体" w:cs="宋体"/>
          <w:sz w:val="24"/>
        </w:rPr>
      </w:pPr>
      <w:bookmarkStart w:id="103" w:name="_bookmark20"/>
      <w:bookmarkEnd w:id="103"/>
      <w:r>
        <w:rPr>
          <w:rFonts w:ascii="宋体" w:eastAsia="宋体" w:hAnsi="宋体" w:cs="宋体"/>
          <w:spacing w:val="12"/>
          <w:sz w:val="24"/>
        </w:rPr>
        <w:t>(</w:t>
      </w:r>
      <w:r>
        <w:rPr>
          <w:rFonts w:ascii="Times New Roman" w:eastAsia="Times New Roman" w:hAnsi="Times New Roman" w:cs="Times New Roman"/>
          <w:spacing w:val="12"/>
          <w:sz w:val="24"/>
        </w:rPr>
        <w:t>1</w:t>
      </w:r>
      <w:r>
        <w:rPr>
          <w:rFonts w:ascii="宋体" w:eastAsia="宋体" w:hAnsi="宋体" w:cs="宋体"/>
          <w:spacing w:val="12"/>
          <w:sz w:val="24"/>
        </w:rPr>
        <w:t>)</w:t>
      </w:r>
      <w:r>
        <w:rPr>
          <w:rFonts w:ascii="宋体" w:eastAsia="宋体" w:hAnsi="宋体" w:cs="宋体"/>
          <w:spacing w:val="12"/>
          <w:sz w:val="24"/>
        </w:rPr>
        <w:t>了解视译和同声传译的工作机</w:t>
      </w:r>
      <w:r>
        <w:rPr>
          <w:rFonts w:ascii="宋体" w:eastAsia="宋体" w:hAnsi="宋体" w:cs="宋体"/>
          <w:spacing w:val="11"/>
          <w:sz w:val="24"/>
        </w:rPr>
        <w:t>制</w:t>
      </w:r>
    </w:p>
    <w:p w:rsidR="00827BAE" w:rsidRDefault="00D36223">
      <w:pPr>
        <w:spacing w:before="179" w:line="220" w:lineRule="auto"/>
        <w:ind w:left="126"/>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理解视译和同声传译的训练方法</w:t>
      </w:r>
    </w:p>
    <w:p w:rsidR="00827BAE" w:rsidRDefault="00D36223">
      <w:pPr>
        <w:spacing w:before="185" w:line="220" w:lineRule="auto"/>
        <w:ind w:left="12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D36223">
      <w:pPr>
        <w:spacing w:before="177" w:line="361" w:lineRule="auto"/>
        <w:ind w:left="123" w:right="833" w:firstLine="373"/>
        <w:rPr>
          <w:rFonts w:ascii="宋体" w:eastAsia="宋体" w:hAnsi="宋体" w:cs="宋体"/>
          <w:sz w:val="24"/>
        </w:rPr>
      </w:pPr>
      <w:r>
        <w:rPr>
          <w:rFonts w:ascii="宋体" w:eastAsia="宋体" w:hAnsi="宋体" w:cs="宋体"/>
          <w:spacing w:val="-1"/>
          <w:sz w:val="24"/>
        </w:rPr>
        <w:t>引导</w:t>
      </w:r>
      <w:r>
        <w:rPr>
          <w:rFonts w:ascii="宋体" w:eastAsia="宋体" w:hAnsi="宋体" w:cs="宋体"/>
          <w:sz w:val="24"/>
        </w:rPr>
        <w:t>学生思考中英语言和文化的差异，意识到口译不仅需要有扎实的双语能</w:t>
      </w:r>
      <w:r>
        <w:rPr>
          <w:rFonts w:ascii="宋体" w:eastAsia="宋体" w:hAnsi="宋体" w:cs="宋体"/>
          <w:sz w:val="24"/>
        </w:rPr>
        <w:t xml:space="preserve"> </w:t>
      </w:r>
      <w:r>
        <w:rPr>
          <w:rFonts w:ascii="宋体" w:eastAsia="宋体" w:hAnsi="宋体" w:cs="宋体"/>
          <w:spacing w:val="-18"/>
          <w:sz w:val="24"/>
        </w:rPr>
        <w:t>力</w:t>
      </w:r>
      <w:r>
        <w:rPr>
          <w:rFonts w:ascii="宋体" w:eastAsia="宋体" w:hAnsi="宋体" w:cs="宋体"/>
          <w:spacing w:val="-15"/>
          <w:sz w:val="24"/>
        </w:rPr>
        <w:t>，</w:t>
      </w:r>
      <w:r>
        <w:rPr>
          <w:rFonts w:ascii="宋体" w:eastAsia="宋体" w:hAnsi="宋体" w:cs="宋体"/>
          <w:spacing w:val="-9"/>
          <w:sz w:val="24"/>
        </w:rPr>
        <w:t xml:space="preserve"> </w:t>
      </w:r>
      <w:r>
        <w:rPr>
          <w:rFonts w:ascii="宋体" w:eastAsia="宋体" w:hAnsi="宋体" w:cs="宋体"/>
          <w:spacing w:val="-9"/>
          <w:sz w:val="24"/>
        </w:rPr>
        <w:t>掌握口译理论技巧和翻译技术应用能力，</w:t>
      </w:r>
      <w:r>
        <w:rPr>
          <w:rFonts w:ascii="宋体" w:eastAsia="宋体" w:hAnsi="宋体" w:cs="宋体"/>
          <w:spacing w:val="-9"/>
          <w:sz w:val="24"/>
        </w:rPr>
        <w:t xml:space="preserve"> </w:t>
      </w:r>
      <w:r>
        <w:rPr>
          <w:rFonts w:ascii="宋体" w:eastAsia="宋体" w:hAnsi="宋体" w:cs="宋体"/>
          <w:spacing w:val="-9"/>
          <w:sz w:val="24"/>
        </w:rPr>
        <w:t>具有良好的记忆能力、逻辑思维能</w:t>
      </w:r>
      <w:r>
        <w:rPr>
          <w:rFonts w:ascii="宋体" w:eastAsia="宋体" w:hAnsi="宋体" w:cs="宋体"/>
          <w:sz w:val="24"/>
        </w:rPr>
        <w:t xml:space="preserve"> </w:t>
      </w:r>
      <w:r>
        <w:rPr>
          <w:rFonts w:ascii="宋体" w:eastAsia="宋体" w:hAnsi="宋体" w:cs="宋体"/>
          <w:spacing w:val="-2"/>
          <w:sz w:val="24"/>
        </w:rPr>
        <w:t>力和临场应变能力，还必须具备良好的思想</w:t>
      </w:r>
      <w:r>
        <w:rPr>
          <w:rFonts w:ascii="宋体" w:eastAsia="宋体" w:hAnsi="宋体" w:cs="宋体"/>
          <w:spacing w:val="-1"/>
          <w:sz w:val="24"/>
        </w:rPr>
        <w:t>政治素养。</w:t>
      </w:r>
    </w:p>
    <w:p w:rsidR="00827BAE" w:rsidRDefault="00D36223">
      <w:pPr>
        <w:spacing w:line="220" w:lineRule="auto"/>
        <w:ind w:left="126"/>
        <w:rPr>
          <w:rFonts w:ascii="宋体" w:eastAsia="宋体" w:hAnsi="宋体" w:cs="宋体"/>
          <w:sz w:val="24"/>
        </w:rPr>
      </w:pPr>
      <w:r>
        <w:rPr>
          <w:rFonts w:ascii="宋体" w:eastAsia="宋体" w:hAnsi="宋体" w:cs="宋体"/>
          <w:spacing w:val="24"/>
          <w:sz w:val="24"/>
        </w:rPr>
        <w:t>(</w:t>
      </w:r>
      <w:r>
        <w:rPr>
          <w:rFonts w:ascii="宋体" w:eastAsia="宋体" w:hAnsi="宋体" w:cs="宋体"/>
          <w:spacing w:val="16"/>
          <w:sz w:val="24"/>
        </w:rPr>
        <w:t>八</w:t>
      </w:r>
      <w:r>
        <w:rPr>
          <w:rFonts w:ascii="宋体" w:eastAsia="宋体" w:hAnsi="宋体" w:cs="宋体"/>
          <w:spacing w:val="16"/>
          <w:sz w:val="24"/>
        </w:rPr>
        <w:t>)</w:t>
      </w:r>
      <w:r>
        <w:rPr>
          <w:rFonts w:ascii="宋体" w:eastAsia="宋体" w:hAnsi="宋体" w:cs="宋体"/>
          <w:spacing w:val="16"/>
          <w:sz w:val="24"/>
        </w:rPr>
        <w:t>各种场景下的口译训练</w:t>
      </w:r>
    </w:p>
    <w:p w:rsidR="00827BAE" w:rsidRDefault="00D36223">
      <w:pPr>
        <w:spacing w:before="180" w:line="220" w:lineRule="auto"/>
        <w:ind w:left="138"/>
        <w:rPr>
          <w:rFonts w:ascii="宋体" w:eastAsia="宋体" w:hAnsi="宋体" w:cs="宋体"/>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3"/>
          <w:sz w:val="24"/>
        </w:rPr>
        <w:t xml:space="preserve">.  </w:t>
      </w:r>
      <w:r>
        <w:rPr>
          <w:rFonts w:ascii="宋体" w:eastAsia="宋体" w:hAnsi="宋体" w:cs="宋体"/>
          <w:spacing w:val="-3"/>
          <w:sz w:val="24"/>
        </w:rPr>
        <w:t>教学内容</w:t>
      </w:r>
    </w:p>
    <w:p w:rsidR="00827BAE" w:rsidRDefault="00D36223">
      <w:pPr>
        <w:spacing w:before="184" w:line="220" w:lineRule="auto"/>
        <w:ind w:left="126"/>
        <w:rPr>
          <w:rFonts w:ascii="宋体" w:eastAsia="宋体" w:hAnsi="宋体" w:cs="宋体"/>
          <w:sz w:val="24"/>
        </w:rPr>
      </w:pPr>
      <w:r>
        <w:rPr>
          <w:rFonts w:ascii="宋体" w:eastAsia="宋体" w:hAnsi="宋体" w:cs="宋体"/>
          <w:spacing w:val="30"/>
          <w:sz w:val="24"/>
        </w:rPr>
        <w:t>(</w:t>
      </w:r>
      <w:r>
        <w:rPr>
          <w:rFonts w:ascii="Times New Roman" w:eastAsia="Times New Roman" w:hAnsi="Times New Roman" w:cs="Times New Roman"/>
          <w:spacing w:val="30"/>
          <w:sz w:val="24"/>
        </w:rPr>
        <w:t>1</w:t>
      </w:r>
      <w:r>
        <w:rPr>
          <w:rFonts w:ascii="宋体" w:eastAsia="宋体" w:hAnsi="宋体" w:cs="宋体"/>
          <w:spacing w:val="30"/>
          <w:sz w:val="24"/>
        </w:rPr>
        <w:t>)</w:t>
      </w:r>
      <w:r>
        <w:rPr>
          <w:rFonts w:ascii="宋体" w:eastAsia="宋体" w:hAnsi="宋体" w:cs="宋体"/>
          <w:spacing w:val="30"/>
          <w:sz w:val="24"/>
        </w:rPr>
        <w:t>商务接待</w:t>
      </w:r>
    </w:p>
    <w:p w:rsidR="00827BAE" w:rsidRDefault="00D36223">
      <w:pPr>
        <w:spacing w:before="180" w:line="220" w:lineRule="auto"/>
        <w:ind w:left="126"/>
        <w:rPr>
          <w:rFonts w:ascii="宋体" w:eastAsia="宋体" w:hAnsi="宋体" w:cs="宋体"/>
          <w:sz w:val="24"/>
        </w:rPr>
      </w:pPr>
      <w:r>
        <w:rPr>
          <w:rFonts w:ascii="宋体" w:eastAsia="宋体" w:hAnsi="宋体" w:cs="宋体"/>
          <w:spacing w:val="31"/>
          <w:sz w:val="24"/>
        </w:rPr>
        <w:t>(</w:t>
      </w:r>
      <w:r>
        <w:rPr>
          <w:rFonts w:ascii="Times New Roman" w:eastAsia="Times New Roman" w:hAnsi="Times New Roman" w:cs="Times New Roman"/>
          <w:spacing w:val="30"/>
          <w:sz w:val="24"/>
        </w:rPr>
        <w:t>2</w:t>
      </w:r>
      <w:r>
        <w:rPr>
          <w:rFonts w:ascii="宋体" w:eastAsia="宋体" w:hAnsi="宋体" w:cs="宋体"/>
          <w:spacing w:val="30"/>
          <w:sz w:val="24"/>
        </w:rPr>
        <w:t>)</w:t>
      </w:r>
      <w:r>
        <w:rPr>
          <w:rFonts w:ascii="宋体" w:eastAsia="宋体" w:hAnsi="宋体" w:cs="宋体"/>
          <w:spacing w:val="30"/>
          <w:sz w:val="24"/>
        </w:rPr>
        <w:t>商务旅游</w:t>
      </w:r>
    </w:p>
    <w:p w:rsidR="00827BAE" w:rsidRDefault="00D36223">
      <w:pPr>
        <w:spacing w:before="184" w:line="220" w:lineRule="auto"/>
        <w:ind w:left="126"/>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8"/>
          <w:sz w:val="24"/>
        </w:rPr>
        <w:t>3</w:t>
      </w:r>
      <w:r>
        <w:rPr>
          <w:rFonts w:ascii="宋体" w:eastAsia="宋体" w:hAnsi="宋体" w:cs="宋体"/>
          <w:spacing w:val="28"/>
          <w:sz w:val="24"/>
        </w:rPr>
        <w:t>)</w:t>
      </w:r>
      <w:r>
        <w:rPr>
          <w:rFonts w:ascii="宋体" w:eastAsia="宋体" w:hAnsi="宋体" w:cs="宋体"/>
          <w:spacing w:val="28"/>
          <w:sz w:val="24"/>
        </w:rPr>
        <w:t>商务访问</w:t>
      </w:r>
    </w:p>
    <w:p w:rsidR="00827BAE" w:rsidRDefault="00D36223">
      <w:pPr>
        <w:spacing w:before="180" w:line="220" w:lineRule="auto"/>
        <w:ind w:left="126"/>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29"/>
          <w:sz w:val="24"/>
        </w:rPr>
        <w:t>4</w:t>
      </w:r>
      <w:r>
        <w:rPr>
          <w:rFonts w:ascii="宋体" w:eastAsia="宋体" w:hAnsi="宋体" w:cs="宋体"/>
          <w:spacing w:val="29"/>
          <w:sz w:val="24"/>
        </w:rPr>
        <w:t>)</w:t>
      </w:r>
      <w:r>
        <w:rPr>
          <w:rFonts w:ascii="宋体" w:eastAsia="宋体" w:hAnsi="宋体" w:cs="宋体"/>
          <w:spacing w:val="29"/>
          <w:sz w:val="24"/>
        </w:rPr>
        <w:t>商务投资</w:t>
      </w:r>
    </w:p>
    <w:p w:rsidR="00827BAE" w:rsidRDefault="00D36223">
      <w:pPr>
        <w:spacing w:before="184" w:line="220" w:lineRule="auto"/>
        <w:ind w:left="126"/>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29"/>
          <w:sz w:val="24"/>
        </w:rPr>
        <w:t>5</w:t>
      </w:r>
      <w:r>
        <w:rPr>
          <w:rFonts w:ascii="宋体" w:eastAsia="宋体" w:hAnsi="宋体" w:cs="宋体"/>
          <w:spacing w:val="29"/>
          <w:sz w:val="24"/>
        </w:rPr>
        <w:t>)</w:t>
      </w:r>
      <w:r>
        <w:rPr>
          <w:rFonts w:ascii="宋体" w:eastAsia="宋体" w:hAnsi="宋体" w:cs="宋体"/>
          <w:spacing w:val="29"/>
          <w:sz w:val="24"/>
        </w:rPr>
        <w:t>商务谈判</w:t>
      </w:r>
    </w:p>
    <w:p w:rsidR="00827BAE" w:rsidRDefault="00D36223">
      <w:pPr>
        <w:spacing w:before="180" w:line="220" w:lineRule="auto"/>
        <w:ind w:left="126"/>
        <w:rPr>
          <w:rFonts w:ascii="宋体" w:eastAsia="宋体" w:hAnsi="宋体" w:cs="宋体"/>
          <w:sz w:val="24"/>
        </w:rPr>
      </w:pPr>
      <w:r>
        <w:rPr>
          <w:rFonts w:ascii="宋体" w:eastAsia="宋体" w:hAnsi="宋体" w:cs="宋体"/>
          <w:spacing w:val="32"/>
          <w:sz w:val="24"/>
        </w:rPr>
        <w:t>(</w:t>
      </w:r>
      <w:r>
        <w:rPr>
          <w:rFonts w:ascii="Times New Roman" w:eastAsia="Times New Roman" w:hAnsi="Times New Roman" w:cs="Times New Roman"/>
          <w:spacing w:val="30"/>
          <w:sz w:val="24"/>
        </w:rPr>
        <w:t>6</w:t>
      </w:r>
      <w:r>
        <w:rPr>
          <w:rFonts w:ascii="宋体" w:eastAsia="宋体" w:hAnsi="宋体" w:cs="宋体"/>
          <w:spacing w:val="30"/>
          <w:sz w:val="24"/>
        </w:rPr>
        <w:t>)</w:t>
      </w:r>
      <w:r>
        <w:rPr>
          <w:rFonts w:ascii="宋体" w:eastAsia="宋体" w:hAnsi="宋体" w:cs="宋体"/>
          <w:spacing w:val="30"/>
          <w:sz w:val="24"/>
        </w:rPr>
        <w:t>国际商务</w:t>
      </w:r>
    </w:p>
    <w:p w:rsidR="00827BAE" w:rsidRDefault="00D36223">
      <w:pPr>
        <w:spacing w:before="183" w:line="220" w:lineRule="auto"/>
        <w:ind w:left="115"/>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1" w:line="220" w:lineRule="auto"/>
        <w:ind w:left="126"/>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7"/>
          <w:sz w:val="24"/>
        </w:rPr>
        <w:t>1</w:t>
      </w:r>
      <w:r>
        <w:rPr>
          <w:rFonts w:ascii="宋体" w:eastAsia="宋体" w:hAnsi="宋体" w:cs="宋体"/>
          <w:spacing w:val="17"/>
          <w:sz w:val="24"/>
        </w:rPr>
        <w:t>)</w:t>
      </w:r>
      <w:r>
        <w:rPr>
          <w:rFonts w:ascii="宋体" w:eastAsia="宋体" w:hAnsi="宋体" w:cs="宋体"/>
          <w:spacing w:val="17"/>
          <w:sz w:val="24"/>
        </w:rPr>
        <w:t>掌握相关词汇和句型</w:t>
      </w:r>
    </w:p>
    <w:p w:rsidR="00827BAE" w:rsidRDefault="00D36223">
      <w:pPr>
        <w:spacing w:before="184" w:line="220" w:lineRule="auto"/>
        <w:ind w:left="126"/>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1"/>
          <w:sz w:val="24"/>
        </w:rPr>
        <w:t>2</w:t>
      </w:r>
      <w:r>
        <w:rPr>
          <w:rFonts w:ascii="宋体" w:eastAsia="宋体" w:hAnsi="宋体" w:cs="宋体"/>
          <w:spacing w:val="11"/>
          <w:sz w:val="24"/>
        </w:rPr>
        <w:t>)</w:t>
      </w:r>
      <w:r>
        <w:rPr>
          <w:rFonts w:ascii="宋体" w:eastAsia="宋体" w:hAnsi="宋体" w:cs="宋体"/>
          <w:spacing w:val="11"/>
          <w:sz w:val="24"/>
        </w:rPr>
        <w:t>应用口译技巧，进行口译实务操作</w:t>
      </w:r>
    </w:p>
    <w:p w:rsidR="00827BAE" w:rsidRDefault="00D36223">
      <w:pPr>
        <w:spacing w:before="180" w:line="220" w:lineRule="auto"/>
        <w:ind w:left="120"/>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．课程思政育人目</w:t>
      </w:r>
      <w:r>
        <w:rPr>
          <w:rFonts w:ascii="宋体" w:eastAsia="宋体" w:hAnsi="宋体" w:cs="宋体"/>
          <w:spacing w:val="-1"/>
          <w:sz w:val="24"/>
        </w:rPr>
        <w:t>标</w:t>
      </w:r>
    </w:p>
    <w:p w:rsidR="00827BAE" w:rsidRDefault="00D36223">
      <w:pPr>
        <w:spacing w:before="181" w:line="364" w:lineRule="auto"/>
        <w:ind w:left="119" w:right="833" w:firstLine="497"/>
        <w:rPr>
          <w:rFonts w:ascii="宋体" w:eastAsia="宋体" w:hAnsi="宋体" w:cs="宋体"/>
          <w:sz w:val="24"/>
        </w:rPr>
      </w:pPr>
      <w:r>
        <w:rPr>
          <w:rFonts w:ascii="宋体" w:eastAsia="宋体" w:hAnsi="宋体" w:cs="宋体"/>
          <w:spacing w:val="-20"/>
          <w:sz w:val="24"/>
        </w:rPr>
        <w:t>引</w:t>
      </w:r>
      <w:r>
        <w:rPr>
          <w:rFonts w:ascii="宋体" w:eastAsia="宋体" w:hAnsi="宋体" w:cs="宋体"/>
          <w:spacing w:val="-12"/>
          <w:sz w:val="24"/>
        </w:rPr>
        <w:t>导</w:t>
      </w:r>
      <w:r>
        <w:rPr>
          <w:rFonts w:ascii="宋体" w:eastAsia="宋体" w:hAnsi="宋体" w:cs="宋体"/>
          <w:spacing w:val="-10"/>
          <w:sz w:val="24"/>
        </w:rPr>
        <w:t>学生关注世界形势，</w:t>
      </w:r>
      <w:r>
        <w:rPr>
          <w:rFonts w:ascii="宋体" w:eastAsia="宋体" w:hAnsi="宋体" w:cs="宋体"/>
          <w:spacing w:val="-10"/>
          <w:sz w:val="24"/>
        </w:rPr>
        <w:t xml:space="preserve"> </w:t>
      </w:r>
      <w:r>
        <w:rPr>
          <w:rFonts w:ascii="宋体" w:eastAsia="宋体" w:hAnsi="宋体" w:cs="宋体"/>
          <w:spacing w:val="-10"/>
          <w:sz w:val="24"/>
        </w:rPr>
        <w:t>了解中国政策发展沿革，</w:t>
      </w:r>
      <w:r>
        <w:rPr>
          <w:rFonts w:ascii="宋体" w:eastAsia="宋体" w:hAnsi="宋体" w:cs="宋体"/>
          <w:spacing w:val="-10"/>
          <w:sz w:val="24"/>
        </w:rPr>
        <w:t xml:space="preserve"> </w:t>
      </w:r>
      <w:r>
        <w:rPr>
          <w:rFonts w:ascii="宋体" w:eastAsia="宋体" w:hAnsi="宋体" w:cs="宋体"/>
          <w:spacing w:val="-10"/>
          <w:sz w:val="24"/>
        </w:rPr>
        <w:t>对经济社会的发展有更为</w:t>
      </w:r>
      <w:r>
        <w:rPr>
          <w:rFonts w:ascii="宋体" w:eastAsia="宋体" w:hAnsi="宋体" w:cs="宋体"/>
          <w:sz w:val="24"/>
        </w:rPr>
        <w:t xml:space="preserve"> </w:t>
      </w:r>
      <w:r>
        <w:rPr>
          <w:rFonts w:ascii="宋体" w:eastAsia="宋体" w:hAnsi="宋体" w:cs="宋体"/>
          <w:spacing w:val="-12"/>
          <w:sz w:val="24"/>
        </w:rPr>
        <w:t>学</w:t>
      </w:r>
      <w:r>
        <w:rPr>
          <w:rFonts w:ascii="宋体" w:eastAsia="宋体" w:hAnsi="宋体" w:cs="宋体"/>
          <w:spacing w:val="-8"/>
          <w:sz w:val="24"/>
        </w:rPr>
        <w:t>入</w:t>
      </w:r>
      <w:r>
        <w:rPr>
          <w:rFonts w:ascii="宋体" w:eastAsia="宋体" w:hAnsi="宋体" w:cs="宋体"/>
          <w:spacing w:val="-6"/>
          <w:sz w:val="24"/>
        </w:rPr>
        <w:t>的理解，才能更好地应对各种类型的口译实践；</w:t>
      </w:r>
      <w:r>
        <w:rPr>
          <w:rFonts w:ascii="宋体" w:eastAsia="宋体" w:hAnsi="宋体" w:cs="宋体"/>
          <w:spacing w:val="-6"/>
          <w:sz w:val="24"/>
        </w:rPr>
        <w:t xml:space="preserve"> </w:t>
      </w:r>
      <w:r>
        <w:rPr>
          <w:rFonts w:ascii="宋体" w:eastAsia="宋体" w:hAnsi="宋体" w:cs="宋体"/>
          <w:spacing w:val="-6"/>
          <w:sz w:val="24"/>
        </w:rPr>
        <w:t>坚持不懈地坚持马克思主义</w:t>
      </w:r>
      <w:r>
        <w:rPr>
          <w:rFonts w:ascii="宋体" w:eastAsia="宋体" w:hAnsi="宋体" w:cs="宋体"/>
          <w:sz w:val="24"/>
        </w:rPr>
        <w:t xml:space="preserve"> </w:t>
      </w:r>
      <w:r>
        <w:rPr>
          <w:rFonts w:ascii="宋体" w:eastAsia="宋体" w:hAnsi="宋体" w:cs="宋体"/>
          <w:spacing w:val="-12"/>
          <w:sz w:val="24"/>
        </w:rPr>
        <w:t>科</w:t>
      </w:r>
      <w:r>
        <w:rPr>
          <w:rFonts w:ascii="宋体" w:eastAsia="宋体" w:hAnsi="宋体" w:cs="宋体"/>
          <w:spacing w:val="-8"/>
          <w:sz w:val="24"/>
        </w:rPr>
        <w:t>学</w:t>
      </w:r>
      <w:r>
        <w:rPr>
          <w:rFonts w:ascii="宋体" w:eastAsia="宋体" w:hAnsi="宋体" w:cs="宋体"/>
          <w:spacing w:val="-6"/>
          <w:sz w:val="24"/>
        </w:rPr>
        <w:t>理论，</w:t>
      </w:r>
      <w:r>
        <w:rPr>
          <w:rFonts w:ascii="宋体" w:eastAsia="宋体" w:hAnsi="宋体" w:cs="宋体"/>
          <w:spacing w:val="-6"/>
          <w:sz w:val="24"/>
        </w:rPr>
        <w:t xml:space="preserve"> </w:t>
      </w:r>
      <w:r>
        <w:rPr>
          <w:rFonts w:ascii="宋体" w:eastAsia="宋体" w:hAnsi="宋体" w:cs="宋体"/>
          <w:spacing w:val="-6"/>
          <w:sz w:val="24"/>
        </w:rPr>
        <w:t>弘扬社会主义核心价值观，做社会主义核心价值观的坚定信仰者、积</w:t>
      </w:r>
      <w:r>
        <w:rPr>
          <w:rFonts w:ascii="宋体" w:eastAsia="宋体" w:hAnsi="宋体" w:cs="宋体"/>
          <w:sz w:val="24"/>
        </w:rPr>
        <w:t xml:space="preserve"> </w:t>
      </w:r>
      <w:r>
        <w:rPr>
          <w:rFonts w:ascii="宋体" w:eastAsia="宋体" w:hAnsi="宋体" w:cs="宋体"/>
          <w:spacing w:val="-2"/>
          <w:sz w:val="24"/>
        </w:rPr>
        <w:t>极传播者、模范践行者，</w:t>
      </w:r>
      <w:r>
        <w:rPr>
          <w:rFonts w:ascii="宋体" w:eastAsia="宋体" w:hAnsi="宋体" w:cs="宋体"/>
          <w:spacing w:val="-1"/>
          <w:sz w:val="24"/>
        </w:rPr>
        <w:t>才能坚定地维护本国利益、沟通双语文化。</w:t>
      </w:r>
    </w:p>
    <w:p w:rsidR="00827BAE" w:rsidRDefault="00827BAE"/>
    <w:p w:rsidR="00827BAE" w:rsidRDefault="00827BAE">
      <w:pPr>
        <w:spacing w:line="95"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080"/>
        <w:gridCol w:w="2096"/>
        <w:gridCol w:w="1852"/>
        <w:gridCol w:w="734"/>
        <w:gridCol w:w="739"/>
      </w:tblGrid>
      <w:tr w:rsidR="00827BAE">
        <w:trPr>
          <w:trHeight w:val="1198"/>
        </w:trPr>
        <w:tc>
          <w:tcPr>
            <w:tcW w:w="743" w:type="dxa"/>
          </w:tcPr>
          <w:p w:rsidR="00827BAE" w:rsidRDefault="00827BAE">
            <w:pPr>
              <w:spacing w:line="431" w:lineRule="auto"/>
              <w:rPr>
                <w:rFonts w:ascii="Arial"/>
              </w:rPr>
            </w:pPr>
          </w:p>
          <w:p w:rsidR="00827BAE" w:rsidRDefault="00D36223">
            <w:pPr>
              <w:spacing w:before="6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080" w:type="dxa"/>
          </w:tcPr>
          <w:p w:rsidR="00827BAE" w:rsidRDefault="00827BAE">
            <w:pPr>
              <w:spacing w:line="431" w:lineRule="auto"/>
              <w:rPr>
                <w:rFonts w:ascii="Arial"/>
              </w:rPr>
            </w:pPr>
          </w:p>
          <w:p w:rsidR="00827BAE" w:rsidRDefault="00D36223">
            <w:pPr>
              <w:spacing w:before="65" w:line="226" w:lineRule="auto"/>
              <w:ind w:left="1128"/>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2096" w:type="dxa"/>
          </w:tcPr>
          <w:p w:rsidR="00827BAE" w:rsidRDefault="00827BAE">
            <w:pPr>
              <w:spacing w:line="431" w:lineRule="auto"/>
              <w:rPr>
                <w:rFonts w:ascii="Arial"/>
              </w:rPr>
            </w:pPr>
          </w:p>
          <w:p w:rsidR="00827BAE" w:rsidRDefault="00D36223">
            <w:pPr>
              <w:spacing w:before="65" w:line="226" w:lineRule="auto"/>
              <w:ind w:left="317"/>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264" w:line="431"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264" w:line="470" w:lineRule="exact"/>
              <w:ind w:left="163"/>
              <w:rPr>
                <w:rFonts w:ascii="宋体" w:eastAsia="宋体" w:hAnsi="宋体" w:cs="宋体"/>
                <w:sz w:val="20"/>
                <w:szCs w:val="20"/>
              </w:rPr>
            </w:pPr>
            <w:r>
              <w:rPr>
                <w:rFonts w:ascii="宋体" w:eastAsia="宋体" w:hAnsi="宋体" w:cs="宋体"/>
                <w:spacing w:val="4"/>
                <w:position w:val="20"/>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264" w:line="470" w:lineRule="exact"/>
              <w:ind w:left="168"/>
              <w:rPr>
                <w:rFonts w:ascii="宋体" w:eastAsia="宋体" w:hAnsi="宋体" w:cs="宋体"/>
                <w:sz w:val="20"/>
                <w:szCs w:val="20"/>
              </w:rPr>
            </w:pPr>
            <w:r>
              <w:rPr>
                <w:rFonts w:ascii="宋体" w:eastAsia="宋体" w:hAnsi="宋体" w:cs="宋体"/>
                <w:spacing w:val="2"/>
                <w:position w:val="20"/>
                <w:sz w:val="20"/>
                <w:szCs w:val="20"/>
              </w:rPr>
              <w:t>实</w:t>
            </w:r>
            <w:r>
              <w:rPr>
                <w:rFonts w:ascii="宋体" w:eastAsia="宋体" w:hAnsi="宋体" w:cs="宋体"/>
                <w:spacing w:val="1"/>
                <w:position w:val="20"/>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474"/>
        </w:trPr>
        <w:tc>
          <w:tcPr>
            <w:tcW w:w="743" w:type="dxa"/>
          </w:tcPr>
          <w:p w:rsidR="00827BAE" w:rsidRDefault="00D36223">
            <w:pPr>
              <w:spacing w:before="178"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80" w:type="dxa"/>
          </w:tcPr>
          <w:p w:rsidR="00827BAE" w:rsidRDefault="00D36223">
            <w:pPr>
              <w:spacing w:before="117" w:line="221" w:lineRule="auto"/>
              <w:ind w:left="118"/>
              <w:rPr>
                <w:rFonts w:ascii="宋体" w:eastAsia="宋体" w:hAnsi="宋体" w:cs="宋体"/>
                <w:sz w:val="24"/>
              </w:rPr>
            </w:pPr>
            <w:r>
              <w:rPr>
                <w:rFonts w:ascii="宋体" w:eastAsia="宋体" w:hAnsi="宋体" w:cs="宋体"/>
                <w:spacing w:val="-4"/>
                <w:sz w:val="24"/>
              </w:rPr>
              <w:t>绪</w:t>
            </w:r>
            <w:r>
              <w:rPr>
                <w:rFonts w:ascii="宋体" w:eastAsia="宋体" w:hAnsi="宋体" w:cs="宋体"/>
                <w:spacing w:val="-3"/>
                <w:sz w:val="24"/>
              </w:rPr>
              <w:t>论</w:t>
            </w:r>
          </w:p>
        </w:tc>
        <w:tc>
          <w:tcPr>
            <w:tcW w:w="2096" w:type="dxa"/>
          </w:tcPr>
          <w:p w:rsidR="00827BAE" w:rsidRDefault="00D36223">
            <w:pPr>
              <w:spacing w:before="136" w:line="227" w:lineRule="auto"/>
              <w:ind w:left="644"/>
              <w:rPr>
                <w:rFonts w:ascii="Times New Roman" w:eastAsia="Times New Roman" w:hAnsi="Times New Roman" w:cs="Times New Roman"/>
                <w:sz w:val="20"/>
                <w:szCs w:val="20"/>
              </w:rPr>
            </w:pPr>
            <w:r>
              <w:rPr>
                <w:rFonts w:ascii="宋体" w:eastAsia="宋体" w:hAnsi="宋体" w:cs="宋体"/>
                <w:spacing w:val="-17"/>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1 </w:t>
            </w:r>
            <w:r>
              <w:rPr>
                <w:rFonts w:ascii="宋体" w:eastAsia="宋体" w:hAnsi="宋体" w:cs="宋体"/>
                <w:spacing w:val="-14"/>
                <w:sz w:val="20"/>
                <w:szCs w:val="20"/>
              </w:rPr>
              <w:t>、</w:t>
            </w:r>
            <w:r>
              <w:rPr>
                <w:rFonts w:ascii="Times New Roman" w:eastAsia="Times New Roman" w:hAnsi="Times New Roman" w:cs="Times New Roman"/>
                <w:spacing w:val="-14"/>
                <w:sz w:val="20"/>
                <w:szCs w:val="20"/>
              </w:rPr>
              <w:t>5</w:t>
            </w:r>
          </w:p>
        </w:tc>
        <w:tc>
          <w:tcPr>
            <w:tcW w:w="1852" w:type="dxa"/>
          </w:tcPr>
          <w:p w:rsidR="00827BAE" w:rsidRDefault="00D36223">
            <w:pPr>
              <w:spacing w:before="178"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827BAE" w:rsidRDefault="00D36223">
            <w:pPr>
              <w:spacing w:before="178"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178"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474"/>
        </w:trPr>
        <w:tc>
          <w:tcPr>
            <w:tcW w:w="743" w:type="dxa"/>
          </w:tcPr>
          <w:p w:rsidR="00827BAE" w:rsidRDefault="00D36223">
            <w:pPr>
              <w:spacing w:before="174"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80" w:type="dxa"/>
          </w:tcPr>
          <w:p w:rsidR="00827BAE" w:rsidRDefault="00D36223">
            <w:pPr>
              <w:spacing w:before="113" w:line="220" w:lineRule="auto"/>
              <w:ind w:left="123"/>
              <w:rPr>
                <w:rFonts w:ascii="宋体" w:eastAsia="宋体" w:hAnsi="宋体" w:cs="宋体"/>
                <w:sz w:val="24"/>
              </w:rPr>
            </w:pPr>
            <w:r>
              <w:rPr>
                <w:rFonts w:ascii="宋体" w:eastAsia="宋体" w:hAnsi="宋体" w:cs="宋体"/>
                <w:spacing w:val="-4"/>
                <w:sz w:val="24"/>
              </w:rPr>
              <w:t>公</w:t>
            </w:r>
            <w:r>
              <w:rPr>
                <w:rFonts w:ascii="宋体" w:eastAsia="宋体" w:hAnsi="宋体" w:cs="宋体"/>
                <w:spacing w:val="-3"/>
                <w:sz w:val="24"/>
              </w:rPr>
              <w:t>共演讲</w:t>
            </w:r>
          </w:p>
        </w:tc>
        <w:tc>
          <w:tcPr>
            <w:tcW w:w="2096" w:type="dxa"/>
          </w:tcPr>
          <w:p w:rsidR="00827BAE" w:rsidRDefault="00D36223">
            <w:pPr>
              <w:spacing w:before="132" w:line="227" w:lineRule="auto"/>
              <w:ind w:left="329"/>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170" w:line="186" w:lineRule="auto"/>
              <w:ind w:left="548"/>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5</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w:t>
            </w:r>
            <w:r>
              <w:rPr>
                <w:rFonts w:ascii="Times New Roman" w:eastAsia="Times New Roman" w:hAnsi="Times New Roman" w:cs="Times New Roman"/>
                <w:spacing w:val="-6"/>
                <w:sz w:val="20"/>
                <w:szCs w:val="20"/>
              </w:rPr>
              <w:t>6- 1</w:t>
            </w:r>
          </w:p>
        </w:tc>
        <w:tc>
          <w:tcPr>
            <w:tcW w:w="734" w:type="dxa"/>
          </w:tcPr>
          <w:p w:rsidR="00827BAE" w:rsidRDefault="00D36223">
            <w:pPr>
              <w:spacing w:before="174" w:line="191" w:lineRule="auto"/>
              <w:ind w:left="33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39" w:type="dxa"/>
          </w:tcPr>
          <w:p w:rsidR="00827BAE" w:rsidRDefault="00D36223">
            <w:pPr>
              <w:spacing w:before="174" w:line="191" w:lineRule="auto"/>
              <w:ind w:left="33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27BAE">
        <w:trPr>
          <w:trHeight w:val="469"/>
        </w:trPr>
        <w:tc>
          <w:tcPr>
            <w:tcW w:w="743" w:type="dxa"/>
          </w:tcPr>
          <w:p w:rsidR="00827BAE" w:rsidRDefault="00D36223">
            <w:pPr>
              <w:spacing w:before="175"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080" w:type="dxa"/>
          </w:tcPr>
          <w:p w:rsidR="00827BAE" w:rsidRDefault="00D36223">
            <w:pPr>
              <w:spacing w:before="114" w:line="221" w:lineRule="auto"/>
              <w:ind w:left="114"/>
              <w:rPr>
                <w:rFonts w:ascii="宋体" w:eastAsia="宋体" w:hAnsi="宋体" w:cs="宋体"/>
                <w:sz w:val="24"/>
              </w:rPr>
            </w:pPr>
            <w:r>
              <w:rPr>
                <w:rFonts w:ascii="宋体" w:eastAsia="宋体" w:hAnsi="宋体" w:cs="宋体"/>
                <w:spacing w:val="-2"/>
                <w:sz w:val="24"/>
              </w:rPr>
              <w:t>记忆训</w:t>
            </w:r>
            <w:r>
              <w:rPr>
                <w:rFonts w:ascii="宋体" w:eastAsia="宋体" w:hAnsi="宋体" w:cs="宋体"/>
                <w:spacing w:val="-1"/>
                <w:sz w:val="24"/>
              </w:rPr>
              <w:t>练</w:t>
            </w:r>
          </w:p>
        </w:tc>
        <w:tc>
          <w:tcPr>
            <w:tcW w:w="2096" w:type="dxa"/>
          </w:tcPr>
          <w:p w:rsidR="00827BAE" w:rsidRDefault="00D36223">
            <w:pPr>
              <w:spacing w:before="133" w:line="227" w:lineRule="auto"/>
              <w:ind w:left="644"/>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4"/>
                <w:sz w:val="20"/>
                <w:szCs w:val="20"/>
              </w:rPr>
              <w:t>标</w:t>
            </w:r>
            <w:r>
              <w:rPr>
                <w:rFonts w:ascii="宋体" w:eastAsia="宋体" w:hAnsi="宋体" w:cs="宋体"/>
                <w:spacing w:val="-14"/>
                <w:sz w:val="20"/>
                <w:szCs w:val="20"/>
              </w:rPr>
              <w:t xml:space="preserve"> </w:t>
            </w:r>
            <w:r>
              <w:rPr>
                <w:rFonts w:ascii="Times New Roman" w:eastAsia="Times New Roman" w:hAnsi="Times New Roman" w:cs="Times New Roman"/>
                <w:spacing w:val="-14"/>
                <w:sz w:val="20"/>
                <w:szCs w:val="20"/>
              </w:rPr>
              <w:t xml:space="preserve">5 </w:t>
            </w:r>
            <w:r>
              <w:rPr>
                <w:rFonts w:ascii="宋体" w:eastAsia="宋体" w:hAnsi="宋体" w:cs="宋体"/>
                <w:spacing w:val="-14"/>
                <w:sz w:val="20"/>
                <w:szCs w:val="20"/>
              </w:rPr>
              <w:t>、</w:t>
            </w:r>
            <w:r>
              <w:rPr>
                <w:rFonts w:ascii="Times New Roman" w:eastAsia="Times New Roman" w:hAnsi="Times New Roman" w:cs="Times New Roman"/>
                <w:spacing w:val="-14"/>
                <w:sz w:val="20"/>
                <w:szCs w:val="20"/>
              </w:rPr>
              <w:t>6</w:t>
            </w:r>
          </w:p>
        </w:tc>
        <w:tc>
          <w:tcPr>
            <w:tcW w:w="1852" w:type="dxa"/>
          </w:tcPr>
          <w:p w:rsidR="00827BAE" w:rsidRDefault="00D36223">
            <w:pPr>
              <w:spacing w:before="175"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827BAE" w:rsidRDefault="00D36223">
            <w:pPr>
              <w:spacing w:before="175"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175"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827BAE">
        <w:trPr>
          <w:trHeight w:val="479"/>
        </w:trPr>
        <w:tc>
          <w:tcPr>
            <w:tcW w:w="743" w:type="dxa"/>
          </w:tcPr>
          <w:p w:rsidR="00827BAE" w:rsidRDefault="00D36223">
            <w:pPr>
              <w:spacing w:before="177"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080" w:type="dxa"/>
          </w:tcPr>
          <w:p w:rsidR="00827BAE" w:rsidRDefault="00D36223">
            <w:pPr>
              <w:spacing w:before="115" w:line="220" w:lineRule="auto"/>
              <w:ind w:left="117"/>
              <w:rPr>
                <w:rFonts w:ascii="宋体" w:eastAsia="宋体" w:hAnsi="宋体" w:cs="宋体"/>
                <w:sz w:val="24"/>
              </w:rPr>
            </w:pPr>
            <w:r>
              <w:rPr>
                <w:rFonts w:ascii="宋体" w:eastAsia="宋体" w:hAnsi="宋体" w:cs="宋体"/>
                <w:spacing w:val="-1"/>
                <w:sz w:val="24"/>
              </w:rPr>
              <w:t>数词的记忆及表达的训练</w:t>
            </w:r>
          </w:p>
        </w:tc>
        <w:tc>
          <w:tcPr>
            <w:tcW w:w="2096" w:type="dxa"/>
          </w:tcPr>
          <w:p w:rsidR="00827BAE" w:rsidRDefault="00D36223">
            <w:pPr>
              <w:spacing w:before="134" w:line="227" w:lineRule="auto"/>
              <w:ind w:left="329"/>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176"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827BAE" w:rsidRDefault="00D36223">
            <w:pPr>
              <w:spacing w:before="177"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177"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rsidR="00827BAE" w:rsidRDefault="00827BAE">
      <w:pPr>
        <w:rPr>
          <w:rFonts w:ascii="Arial"/>
        </w:rPr>
      </w:pPr>
    </w:p>
    <w:p w:rsidR="00827BAE" w:rsidRDefault="00827BAE">
      <w:pPr>
        <w:sectPr w:rsidR="00827BAE">
          <w:footerReference w:type="default" r:id="rId105"/>
          <w:pgSz w:w="11900" w:h="16840"/>
          <w:pgMar w:top="400" w:right="960" w:bottom="1153" w:left="1689"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080"/>
        <w:gridCol w:w="2096"/>
        <w:gridCol w:w="1852"/>
        <w:gridCol w:w="734"/>
        <w:gridCol w:w="739"/>
      </w:tblGrid>
      <w:tr w:rsidR="00827BAE">
        <w:trPr>
          <w:trHeight w:val="479"/>
        </w:trPr>
        <w:tc>
          <w:tcPr>
            <w:tcW w:w="743" w:type="dxa"/>
          </w:tcPr>
          <w:p w:rsidR="00827BAE" w:rsidRDefault="00D36223">
            <w:pPr>
              <w:spacing w:before="179"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080" w:type="dxa"/>
          </w:tcPr>
          <w:p w:rsidR="00827BAE" w:rsidRDefault="00D36223">
            <w:pPr>
              <w:spacing w:before="115" w:line="220" w:lineRule="auto"/>
              <w:ind w:left="116"/>
              <w:rPr>
                <w:rFonts w:ascii="宋体" w:eastAsia="宋体" w:hAnsi="宋体" w:cs="宋体"/>
                <w:sz w:val="24"/>
              </w:rPr>
            </w:pPr>
            <w:r>
              <w:rPr>
                <w:rFonts w:ascii="宋体" w:eastAsia="宋体" w:hAnsi="宋体" w:cs="宋体"/>
                <w:spacing w:val="-2"/>
                <w:sz w:val="24"/>
              </w:rPr>
              <w:t>译出</w:t>
            </w:r>
            <w:r>
              <w:rPr>
                <w:rFonts w:ascii="宋体" w:eastAsia="宋体" w:hAnsi="宋体" w:cs="宋体"/>
                <w:spacing w:val="-1"/>
                <w:sz w:val="24"/>
              </w:rPr>
              <w:t>语的记录技巧</w:t>
            </w:r>
          </w:p>
        </w:tc>
        <w:tc>
          <w:tcPr>
            <w:tcW w:w="2096" w:type="dxa"/>
          </w:tcPr>
          <w:p w:rsidR="00827BAE" w:rsidRDefault="00D36223">
            <w:pPr>
              <w:spacing w:before="134" w:line="227" w:lineRule="auto"/>
              <w:ind w:left="487"/>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176"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827BAE" w:rsidRDefault="00D36223">
            <w:pPr>
              <w:spacing w:before="17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176"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827BAE">
        <w:trPr>
          <w:trHeight w:val="469"/>
        </w:trPr>
        <w:tc>
          <w:tcPr>
            <w:tcW w:w="743" w:type="dxa"/>
          </w:tcPr>
          <w:p w:rsidR="00827BAE" w:rsidRDefault="00D36223">
            <w:pPr>
              <w:spacing w:before="17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080" w:type="dxa"/>
          </w:tcPr>
          <w:p w:rsidR="00827BAE" w:rsidRDefault="00D36223">
            <w:pPr>
              <w:spacing w:before="111" w:line="220" w:lineRule="auto"/>
              <w:ind w:left="152"/>
              <w:rPr>
                <w:rFonts w:ascii="宋体" w:eastAsia="宋体" w:hAnsi="宋体" w:cs="宋体"/>
                <w:sz w:val="24"/>
              </w:rPr>
            </w:pPr>
            <w:r>
              <w:rPr>
                <w:rFonts w:ascii="宋体" w:eastAsia="宋体" w:hAnsi="宋体" w:cs="宋体"/>
                <w:spacing w:val="-6"/>
                <w:sz w:val="24"/>
              </w:rPr>
              <w:t>口</w:t>
            </w:r>
            <w:r>
              <w:rPr>
                <w:rFonts w:ascii="宋体" w:eastAsia="宋体" w:hAnsi="宋体" w:cs="宋体"/>
                <w:spacing w:val="-5"/>
                <w:sz w:val="24"/>
              </w:rPr>
              <w:t>译中的处理技巧</w:t>
            </w:r>
          </w:p>
        </w:tc>
        <w:tc>
          <w:tcPr>
            <w:tcW w:w="2096" w:type="dxa"/>
          </w:tcPr>
          <w:p w:rsidR="00827BAE" w:rsidRDefault="00D36223">
            <w:pPr>
              <w:spacing w:before="130" w:line="227" w:lineRule="auto"/>
              <w:ind w:left="172"/>
              <w:rPr>
                <w:rFonts w:ascii="Times New Roman" w:eastAsia="Times New Roman" w:hAnsi="Times New Roman" w:cs="Times New Roman"/>
                <w:sz w:val="20"/>
                <w:szCs w:val="20"/>
              </w:rPr>
            </w:pPr>
            <w:r>
              <w:rPr>
                <w:rFonts w:ascii="宋体" w:eastAsia="宋体" w:hAnsi="宋体" w:cs="宋体"/>
                <w:spacing w:val="-13"/>
                <w:sz w:val="20"/>
                <w:szCs w:val="20"/>
              </w:rPr>
              <w:t>目标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4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2"/>
                <w:sz w:val="20"/>
                <w:szCs w:val="20"/>
              </w:rPr>
              <w:t>6</w:t>
            </w:r>
          </w:p>
        </w:tc>
        <w:tc>
          <w:tcPr>
            <w:tcW w:w="1852" w:type="dxa"/>
          </w:tcPr>
          <w:p w:rsidR="00827BAE" w:rsidRDefault="00D36223">
            <w:pPr>
              <w:spacing w:before="168" w:line="186" w:lineRule="auto"/>
              <w:ind w:left="296"/>
              <w:rPr>
                <w:rFonts w:ascii="Times New Roman" w:eastAsia="Times New Roman" w:hAnsi="Times New Roman" w:cs="Times New Roman"/>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8"/>
                <w:sz w:val="20"/>
                <w:szCs w:val="20"/>
              </w:rPr>
              <w:t xml:space="preserve">- 1 </w:t>
            </w:r>
            <w:r>
              <w:rPr>
                <w:rFonts w:ascii="宋体" w:eastAsia="宋体" w:hAnsi="宋体" w:cs="宋体"/>
                <w:spacing w:val="-8"/>
                <w:sz w:val="20"/>
                <w:szCs w:val="20"/>
              </w:rPr>
              <w:t>、</w:t>
            </w:r>
            <w:r>
              <w:rPr>
                <w:rFonts w:ascii="Times New Roman" w:eastAsia="Times New Roman" w:hAnsi="Times New Roman" w:cs="Times New Roman"/>
                <w:spacing w:val="-8"/>
                <w:sz w:val="20"/>
                <w:szCs w:val="20"/>
              </w:rPr>
              <w:t xml:space="preserve">5-3 </w:t>
            </w:r>
            <w:r>
              <w:rPr>
                <w:rFonts w:ascii="宋体" w:eastAsia="宋体" w:hAnsi="宋体" w:cs="宋体"/>
                <w:spacing w:val="-8"/>
                <w:sz w:val="20"/>
                <w:szCs w:val="20"/>
              </w:rPr>
              <w:t>、</w:t>
            </w:r>
            <w:r>
              <w:rPr>
                <w:rFonts w:ascii="Times New Roman" w:eastAsia="Times New Roman" w:hAnsi="Times New Roman" w:cs="Times New Roman"/>
                <w:spacing w:val="-8"/>
                <w:sz w:val="20"/>
                <w:szCs w:val="20"/>
              </w:rPr>
              <w:t>6- 1</w:t>
            </w:r>
          </w:p>
        </w:tc>
        <w:tc>
          <w:tcPr>
            <w:tcW w:w="734" w:type="dxa"/>
          </w:tcPr>
          <w:p w:rsidR="00827BAE" w:rsidRDefault="00D36223">
            <w:pPr>
              <w:spacing w:before="172"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172"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827BAE">
        <w:trPr>
          <w:trHeight w:val="474"/>
        </w:trPr>
        <w:tc>
          <w:tcPr>
            <w:tcW w:w="743" w:type="dxa"/>
          </w:tcPr>
          <w:p w:rsidR="00827BAE" w:rsidRDefault="00D36223">
            <w:pPr>
              <w:spacing w:before="176"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080" w:type="dxa"/>
          </w:tcPr>
          <w:p w:rsidR="00827BAE" w:rsidRDefault="00D36223">
            <w:pPr>
              <w:spacing w:before="111" w:line="220" w:lineRule="auto"/>
              <w:ind w:left="139"/>
              <w:rPr>
                <w:rFonts w:ascii="宋体" w:eastAsia="宋体" w:hAnsi="宋体" w:cs="宋体"/>
                <w:sz w:val="24"/>
              </w:rPr>
            </w:pPr>
            <w:r>
              <w:rPr>
                <w:rFonts w:ascii="宋体" w:eastAsia="宋体" w:hAnsi="宋体" w:cs="宋体"/>
                <w:spacing w:val="-5"/>
                <w:sz w:val="24"/>
              </w:rPr>
              <w:t>同</w:t>
            </w:r>
            <w:r>
              <w:rPr>
                <w:rFonts w:ascii="宋体" w:eastAsia="宋体" w:hAnsi="宋体" w:cs="宋体"/>
                <w:spacing w:val="-4"/>
                <w:sz w:val="24"/>
              </w:rPr>
              <w:t>声传译与视译</w:t>
            </w:r>
          </w:p>
        </w:tc>
        <w:tc>
          <w:tcPr>
            <w:tcW w:w="2096" w:type="dxa"/>
          </w:tcPr>
          <w:p w:rsidR="00827BAE" w:rsidRDefault="00D36223">
            <w:pPr>
              <w:spacing w:before="131" w:line="227" w:lineRule="auto"/>
              <w:ind w:left="487"/>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6</w:t>
            </w:r>
          </w:p>
        </w:tc>
        <w:tc>
          <w:tcPr>
            <w:tcW w:w="1852" w:type="dxa"/>
          </w:tcPr>
          <w:p w:rsidR="00827BAE" w:rsidRDefault="00D36223">
            <w:pPr>
              <w:spacing w:before="173" w:line="191"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734" w:type="dxa"/>
          </w:tcPr>
          <w:p w:rsidR="00827BAE" w:rsidRDefault="00D36223">
            <w:pPr>
              <w:spacing w:before="174"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174" w:line="191"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827BAE">
        <w:trPr>
          <w:trHeight w:val="939"/>
        </w:trPr>
        <w:tc>
          <w:tcPr>
            <w:tcW w:w="743" w:type="dxa"/>
          </w:tcPr>
          <w:p w:rsidR="00827BAE" w:rsidRDefault="00827BAE">
            <w:pPr>
              <w:spacing w:line="350" w:lineRule="auto"/>
              <w:rPr>
                <w:rFonts w:ascii="Arial"/>
              </w:rPr>
            </w:pPr>
          </w:p>
          <w:p w:rsidR="00827BAE" w:rsidRDefault="00D36223">
            <w:pPr>
              <w:spacing w:before="58"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080" w:type="dxa"/>
          </w:tcPr>
          <w:p w:rsidR="00827BAE" w:rsidRDefault="00D36223">
            <w:pPr>
              <w:spacing w:before="113" w:line="220" w:lineRule="auto"/>
              <w:ind w:left="118"/>
              <w:rPr>
                <w:rFonts w:ascii="宋体" w:eastAsia="宋体" w:hAnsi="宋体" w:cs="宋体"/>
                <w:sz w:val="24"/>
              </w:rPr>
            </w:pPr>
            <w:r>
              <w:rPr>
                <w:rFonts w:ascii="宋体" w:eastAsia="宋体" w:hAnsi="宋体" w:cs="宋体"/>
                <w:spacing w:val="-2"/>
                <w:sz w:val="24"/>
              </w:rPr>
              <w:t>各种</w:t>
            </w:r>
            <w:r>
              <w:rPr>
                <w:rFonts w:ascii="宋体" w:eastAsia="宋体" w:hAnsi="宋体" w:cs="宋体"/>
                <w:spacing w:val="-1"/>
                <w:sz w:val="24"/>
              </w:rPr>
              <w:t>场景下的口译训练</w:t>
            </w:r>
          </w:p>
        </w:tc>
        <w:tc>
          <w:tcPr>
            <w:tcW w:w="2096" w:type="dxa"/>
          </w:tcPr>
          <w:p w:rsidR="00827BAE" w:rsidRDefault="00D36223">
            <w:pPr>
              <w:spacing w:before="132" w:line="508" w:lineRule="exact"/>
              <w:ind w:left="150"/>
              <w:rPr>
                <w:rFonts w:ascii="宋体" w:eastAsia="宋体" w:hAnsi="宋体" w:cs="宋体"/>
                <w:sz w:val="20"/>
                <w:szCs w:val="20"/>
              </w:rPr>
            </w:pPr>
            <w:r>
              <w:rPr>
                <w:rFonts w:ascii="宋体" w:eastAsia="宋体" w:hAnsi="宋体" w:cs="宋体"/>
                <w:spacing w:val="-18"/>
                <w:position w:val="23"/>
                <w:sz w:val="20"/>
                <w:szCs w:val="20"/>
              </w:rPr>
              <w:t>目</w:t>
            </w:r>
            <w:r>
              <w:rPr>
                <w:rFonts w:ascii="宋体" w:eastAsia="宋体" w:hAnsi="宋体" w:cs="宋体"/>
                <w:spacing w:val="-16"/>
                <w:position w:val="23"/>
                <w:sz w:val="20"/>
                <w:szCs w:val="20"/>
              </w:rPr>
              <w:t>标</w:t>
            </w:r>
            <w:r>
              <w:rPr>
                <w:rFonts w:ascii="宋体" w:eastAsia="宋体" w:hAnsi="宋体" w:cs="宋体"/>
                <w:spacing w:val="-16"/>
                <w:position w:val="23"/>
                <w:sz w:val="20"/>
                <w:szCs w:val="20"/>
              </w:rPr>
              <w:t xml:space="preserve"> </w:t>
            </w:r>
            <w:r>
              <w:rPr>
                <w:rFonts w:ascii="Times New Roman" w:eastAsia="Times New Roman" w:hAnsi="Times New Roman" w:cs="Times New Roman"/>
                <w:spacing w:val="-16"/>
                <w:position w:val="23"/>
                <w:sz w:val="20"/>
                <w:szCs w:val="20"/>
              </w:rPr>
              <w:t xml:space="preserve">1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 xml:space="preserve">2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 xml:space="preserve">3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 xml:space="preserve">4 </w:t>
            </w:r>
            <w:r>
              <w:rPr>
                <w:rFonts w:ascii="宋体" w:eastAsia="宋体" w:hAnsi="宋体" w:cs="宋体"/>
                <w:spacing w:val="-16"/>
                <w:position w:val="23"/>
                <w:sz w:val="20"/>
                <w:szCs w:val="20"/>
              </w:rPr>
              <w:t>、</w:t>
            </w:r>
            <w:r>
              <w:rPr>
                <w:rFonts w:ascii="Times New Roman" w:eastAsia="Times New Roman" w:hAnsi="Times New Roman" w:cs="Times New Roman"/>
                <w:spacing w:val="-16"/>
                <w:position w:val="23"/>
                <w:sz w:val="20"/>
                <w:szCs w:val="20"/>
              </w:rPr>
              <w:t>5</w:t>
            </w:r>
            <w:r>
              <w:rPr>
                <w:rFonts w:ascii="宋体" w:eastAsia="宋体" w:hAnsi="宋体" w:cs="宋体"/>
                <w:spacing w:val="-16"/>
                <w:position w:val="23"/>
                <w:sz w:val="20"/>
                <w:szCs w:val="20"/>
              </w:rPr>
              <w:t>、</w:t>
            </w:r>
          </w:p>
          <w:p w:rsidR="00827BAE" w:rsidRDefault="00D36223">
            <w:pPr>
              <w:spacing w:line="19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852" w:type="dxa"/>
          </w:tcPr>
          <w:p w:rsidR="00827BAE" w:rsidRDefault="00827BAE">
            <w:pPr>
              <w:spacing w:line="338" w:lineRule="auto"/>
              <w:rPr>
                <w:rFonts w:ascii="Arial"/>
              </w:rPr>
            </w:pPr>
          </w:p>
          <w:p w:rsidR="00827BAE" w:rsidRDefault="00D36223">
            <w:pPr>
              <w:spacing w:before="65" w:line="186" w:lineRule="auto"/>
              <w:ind w:left="108"/>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4</w:t>
            </w:r>
            <w:r>
              <w:rPr>
                <w:rFonts w:ascii="Times New Roman" w:eastAsia="Times New Roman" w:hAnsi="Times New Roman" w:cs="Times New Roman"/>
                <w:spacing w:val="-9"/>
                <w:sz w:val="20"/>
                <w:szCs w:val="20"/>
              </w:rPr>
              <w:t>- 1</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5-3</w:t>
            </w:r>
            <w:r>
              <w:rPr>
                <w:rFonts w:ascii="宋体" w:eastAsia="宋体" w:hAnsi="宋体" w:cs="宋体"/>
                <w:spacing w:val="-9"/>
                <w:sz w:val="20"/>
                <w:szCs w:val="20"/>
              </w:rPr>
              <w:t>、</w:t>
            </w:r>
            <w:r>
              <w:rPr>
                <w:rFonts w:ascii="Times New Roman" w:eastAsia="Times New Roman" w:hAnsi="Times New Roman" w:cs="Times New Roman"/>
                <w:spacing w:val="-9"/>
                <w:sz w:val="20"/>
                <w:szCs w:val="20"/>
              </w:rPr>
              <w:t>6- 1</w:t>
            </w:r>
          </w:p>
        </w:tc>
        <w:tc>
          <w:tcPr>
            <w:tcW w:w="734" w:type="dxa"/>
          </w:tcPr>
          <w:p w:rsidR="00827BAE" w:rsidRDefault="00827BAE">
            <w:pPr>
              <w:spacing w:line="350" w:lineRule="auto"/>
              <w:rPr>
                <w:rFonts w:ascii="Arial"/>
              </w:rPr>
            </w:pPr>
          </w:p>
          <w:p w:rsidR="00827BAE" w:rsidRDefault="00D36223">
            <w:pPr>
              <w:spacing w:before="58"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39" w:type="dxa"/>
          </w:tcPr>
          <w:p w:rsidR="00827BAE" w:rsidRDefault="00827BAE">
            <w:pPr>
              <w:spacing w:line="353" w:lineRule="auto"/>
              <w:rPr>
                <w:rFonts w:ascii="Arial"/>
              </w:rPr>
            </w:pPr>
          </w:p>
          <w:p w:rsidR="00827BAE" w:rsidRDefault="00D36223">
            <w:pPr>
              <w:spacing w:before="57"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827BAE">
        <w:trPr>
          <w:trHeight w:val="474"/>
        </w:trPr>
        <w:tc>
          <w:tcPr>
            <w:tcW w:w="7771" w:type="dxa"/>
            <w:gridSpan w:val="4"/>
          </w:tcPr>
          <w:p w:rsidR="00827BAE" w:rsidRDefault="00D36223">
            <w:pPr>
              <w:spacing w:before="133"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176"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c>
          <w:tcPr>
            <w:tcW w:w="739" w:type="dxa"/>
          </w:tcPr>
          <w:p w:rsidR="00827BAE" w:rsidRDefault="00D36223">
            <w:pPr>
              <w:spacing w:before="176" w:line="191" w:lineRule="auto"/>
              <w:ind w:left="23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16</w:t>
            </w:r>
          </w:p>
        </w:tc>
      </w:tr>
    </w:tbl>
    <w:p w:rsidR="00827BAE" w:rsidRDefault="00D36223">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5" w:line="359" w:lineRule="auto"/>
        <w:ind w:left="417" w:right="833" w:firstLine="498"/>
        <w:rPr>
          <w:rFonts w:ascii="宋体" w:eastAsia="宋体" w:hAnsi="宋体" w:cs="宋体"/>
          <w:sz w:val="24"/>
        </w:rPr>
      </w:pPr>
      <w:r>
        <w:rPr>
          <w:rFonts w:ascii="Times New Roman" w:eastAsia="Times New Roman" w:hAnsi="Times New Roman" w:cs="Times New Roman"/>
          <w:spacing w:val="-10"/>
          <w:sz w:val="24"/>
        </w:rPr>
        <w:t>1</w:t>
      </w:r>
      <w:r>
        <w:rPr>
          <w:rFonts w:ascii="Times New Roman" w:eastAsia="Times New Roman" w:hAnsi="Times New Roman" w:cs="Times New Roman"/>
          <w:spacing w:val="-8"/>
          <w:sz w:val="24"/>
        </w:rPr>
        <w:t>.</w:t>
      </w:r>
      <w:r>
        <w:rPr>
          <w:rFonts w:ascii="宋体" w:eastAsia="宋体" w:hAnsi="宋体" w:cs="宋体"/>
          <w:spacing w:val="-5"/>
          <w:sz w:val="24"/>
        </w:rPr>
        <w:t>课堂教学以学生为主体，</w:t>
      </w:r>
      <w:r>
        <w:rPr>
          <w:rFonts w:ascii="宋体" w:eastAsia="宋体" w:hAnsi="宋体" w:cs="宋体"/>
          <w:spacing w:val="-5"/>
          <w:sz w:val="24"/>
        </w:rPr>
        <w:t xml:space="preserve"> </w:t>
      </w:r>
      <w:r>
        <w:rPr>
          <w:rFonts w:ascii="宋体" w:eastAsia="宋体" w:hAnsi="宋体" w:cs="宋体"/>
          <w:spacing w:val="-5"/>
          <w:sz w:val="24"/>
        </w:rPr>
        <w:t>注重互动与启发。以讲解口译基础理论和技巧为</w:t>
      </w:r>
      <w:r>
        <w:rPr>
          <w:rFonts w:ascii="宋体" w:eastAsia="宋体" w:hAnsi="宋体" w:cs="宋体"/>
          <w:sz w:val="24"/>
        </w:rPr>
        <w:t xml:space="preserve"> </w:t>
      </w:r>
      <w:r>
        <w:rPr>
          <w:rFonts w:ascii="宋体" w:eastAsia="宋体" w:hAnsi="宋体" w:cs="宋体"/>
          <w:spacing w:val="-12"/>
          <w:sz w:val="24"/>
        </w:rPr>
        <w:t>基</w:t>
      </w:r>
      <w:r>
        <w:rPr>
          <w:rFonts w:ascii="宋体" w:eastAsia="宋体" w:hAnsi="宋体" w:cs="宋体"/>
          <w:spacing w:val="-8"/>
          <w:sz w:val="24"/>
        </w:rPr>
        <w:t>础</w:t>
      </w:r>
      <w:r>
        <w:rPr>
          <w:rFonts w:ascii="宋体" w:eastAsia="宋体" w:hAnsi="宋体" w:cs="宋体"/>
          <w:spacing w:val="-6"/>
          <w:sz w:val="24"/>
        </w:rPr>
        <w:t>，</w:t>
      </w:r>
      <w:r>
        <w:rPr>
          <w:rFonts w:ascii="宋体" w:eastAsia="宋体" w:hAnsi="宋体" w:cs="宋体"/>
          <w:spacing w:val="-6"/>
          <w:sz w:val="24"/>
        </w:rPr>
        <w:t xml:space="preserve"> </w:t>
      </w:r>
      <w:r>
        <w:rPr>
          <w:rFonts w:ascii="宋体" w:eastAsia="宋体" w:hAnsi="宋体" w:cs="宋体"/>
          <w:spacing w:val="-6"/>
          <w:sz w:val="24"/>
        </w:rPr>
        <w:t>加强口译技能训练。根据不同班级学生的水平和个性采用不同的教学方法</w:t>
      </w:r>
      <w:r>
        <w:rPr>
          <w:rFonts w:ascii="宋体" w:eastAsia="宋体" w:hAnsi="宋体" w:cs="宋体"/>
          <w:sz w:val="24"/>
        </w:rPr>
        <w:t xml:space="preserve"> </w:t>
      </w:r>
      <w:r>
        <w:rPr>
          <w:rFonts w:ascii="宋体" w:eastAsia="宋体" w:hAnsi="宋体" w:cs="宋体"/>
          <w:spacing w:val="-6"/>
          <w:sz w:val="24"/>
        </w:rPr>
        <w:t>和手</w:t>
      </w:r>
      <w:r>
        <w:rPr>
          <w:rFonts w:ascii="宋体" w:eastAsia="宋体" w:hAnsi="宋体" w:cs="宋体"/>
          <w:spacing w:val="-4"/>
          <w:sz w:val="24"/>
        </w:rPr>
        <w:t>段</w:t>
      </w:r>
      <w:r>
        <w:rPr>
          <w:rFonts w:ascii="宋体" w:eastAsia="宋体" w:hAnsi="宋体" w:cs="宋体"/>
          <w:spacing w:val="-3"/>
          <w:sz w:val="24"/>
        </w:rPr>
        <w:t>，做到因材施教。</w:t>
      </w:r>
    </w:p>
    <w:p w:rsidR="00827BAE" w:rsidRDefault="00D36223">
      <w:pPr>
        <w:spacing w:before="2" w:line="359" w:lineRule="auto"/>
        <w:ind w:left="422" w:right="833" w:firstLine="470"/>
        <w:rPr>
          <w:rFonts w:ascii="宋体" w:eastAsia="宋体" w:hAnsi="宋体" w:cs="宋体"/>
          <w:sz w:val="24"/>
        </w:rPr>
      </w:pPr>
      <w:r>
        <w:rPr>
          <w:rFonts w:ascii="Times New Roman" w:eastAsia="Times New Roman" w:hAnsi="Times New Roman" w:cs="Times New Roman"/>
          <w:spacing w:val="-20"/>
          <w:sz w:val="24"/>
        </w:rPr>
        <w:t>2.</w:t>
      </w:r>
      <w:r>
        <w:rPr>
          <w:rFonts w:ascii="宋体" w:eastAsia="宋体" w:hAnsi="宋体" w:cs="宋体"/>
          <w:spacing w:val="-20"/>
          <w:sz w:val="24"/>
        </w:rPr>
        <w:t>采</w:t>
      </w:r>
      <w:r>
        <w:rPr>
          <w:rFonts w:ascii="宋体" w:eastAsia="宋体" w:hAnsi="宋体" w:cs="宋体"/>
          <w:spacing w:val="-10"/>
          <w:sz w:val="24"/>
        </w:rPr>
        <w:t>用多媒体教学手段和语言实验室，</w:t>
      </w:r>
      <w:r>
        <w:rPr>
          <w:rFonts w:ascii="宋体" w:eastAsia="宋体" w:hAnsi="宋体" w:cs="宋体"/>
          <w:spacing w:val="-10"/>
          <w:sz w:val="24"/>
        </w:rPr>
        <w:t xml:space="preserve"> </w:t>
      </w:r>
      <w:r>
        <w:rPr>
          <w:rFonts w:ascii="宋体" w:eastAsia="宋体" w:hAnsi="宋体" w:cs="宋体"/>
          <w:spacing w:val="-10"/>
          <w:sz w:val="24"/>
        </w:rPr>
        <w:t>结合网络资源，</w:t>
      </w:r>
      <w:r>
        <w:rPr>
          <w:rFonts w:ascii="宋体" w:eastAsia="宋体" w:hAnsi="宋体" w:cs="宋体"/>
          <w:spacing w:val="-10"/>
          <w:sz w:val="24"/>
        </w:rPr>
        <w:t xml:space="preserve"> </w:t>
      </w:r>
      <w:r>
        <w:rPr>
          <w:rFonts w:ascii="宋体" w:eastAsia="宋体" w:hAnsi="宋体" w:cs="宋体"/>
          <w:spacing w:val="-10"/>
          <w:sz w:val="24"/>
        </w:rPr>
        <w:t>丰富教学内容，</w:t>
      </w:r>
      <w:r>
        <w:rPr>
          <w:rFonts w:ascii="宋体" w:eastAsia="宋体" w:hAnsi="宋体" w:cs="宋体"/>
          <w:spacing w:val="-10"/>
          <w:sz w:val="24"/>
        </w:rPr>
        <w:t xml:space="preserve"> </w:t>
      </w:r>
      <w:r>
        <w:rPr>
          <w:rFonts w:ascii="宋体" w:eastAsia="宋体" w:hAnsi="宋体" w:cs="宋体"/>
          <w:spacing w:val="-10"/>
          <w:sz w:val="24"/>
        </w:rPr>
        <w:t>注意</w:t>
      </w:r>
      <w:r>
        <w:rPr>
          <w:rFonts w:ascii="宋体" w:eastAsia="宋体" w:hAnsi="宋体" w:cs="宋体"/>
          <w:sz w:val="24"/>
        </w:rPr>
        <w:t xml:space="preserve"> </w:t>
      </w:r>
      <w:r>
        <w:rPr>
          <w:rFonts w:ascii="宋体" w:eastAsia="宋体" w:hAnsi="宋体" w:cs="宋体"/>
          <w:spacing w:val="-6"/>
          <w:sz w:val="24"/>
        </w:rPr>
        <w:t>学</w:t>
      </w:r>
      <w:r>
        <w:rPr>
          <w:rFonts w:ascii="宋体" w:eastAsia="宋体" w:hAnsi="宋体" w:cs="宋体"/>
          <w:spacing w:val="-3"/>
          <w:sz w:val="24"/>
        </w:rPr>
        <w:t>生的掌握程度和课堂的气氛。</w:t>
      </w:r>
    </w:p>
    <w:p w:rsidR="00827BAE" w:rsidRDefault="00D36223">
      <w:pPr>
        <w:spacing w:line="360" w:lineRule="auto"/>
        <w:ind w:left="437" w:right="833" w:firstLine="460"/>
        <w:rPr>
          <w:rFonts w:ascii="宋体" w:eastAsia="宋体" w:hAnsi="宋体" w:cs="宋体"/>
          <w:sz w:val="24"/>
        </w:rPr>
      </w:pPr>
      <w:r>
        <w:rPr>
          <w:rFonts w:ascii="Times New Roman" w:eastAsia="Times New Roman" w:hAnsi="Times New Roman" w:cs="Times New Roman"/>
          <w:spacing w:val="-8"/>
          <w:sz w:val="24"/>
        </w:rPr>
        <w:t>3.</w:t>
      </w:r>
      <w:r>
        <w:rPr>
          <w:rFonts w:ascii="宋体" w:eastAsia="宋体" w:hAnsi="宋体" w:cs="宋体"/>
          <w:spacing w:val="-8"/>
          <w:sz w:val="24"/>
        </w:rPr>
        <w:t>采用多种</w:t>
      </w:r>
      <w:r>
        <w:rPr>
          <w:rFonts w:ascii="宋体" w:eastAsia="宋体" w:hAnsi="宋体" w:cs="宋体"/>
          <w:spacing w:val="-4"/>
          <w:sz w:val="24"/>
        </w:rPr>
        <w:t>教学方法，</w:t>
      </w:r>
      <w:r>
        <w:rPr>
          <w:rFonts w:ascii="宋体" w:eastAsia="宋体" w:hAnsi="宋体" w:cs="宋体"/>
          <w:spacing w:val="-4"/>
          <w:sz w:val="24"/>
        </w:rPr>
        <w:t xml:space="preserve"> </w:t>
      </w:r>
      <w:r>
        <w:rPr>
          <w:rFonts w:ascii="宋体" w:eastAsia="宋体" w:hAnsi="宋体" w:cs="宋体"/>
          <w:spacing w:val="-4"/>
          <w:sz w:val="24"/>
        </w:rPr>
        <w:t>如任务教学法、讨论教学法等，以提高学生解决问题</w:t>
      </w:r>
      <w:r>
        <w:rPr>
          <w:rFonts w:ascii="宋体" w:eastAsia="宋体" w:hAnsi="宋体" w:cs="宋体"/>
          <w:sz w:val="24"/>
        </w:rPr>
        <w:t xml:space="preserve"> </w:t>
      </w:r>
      <w:r>
        <w:rPr>
          <w:rFonts w:ascii="宋体" w:eastAsia="宋体" w:hAnsi="宋体" w:cs="宋体"/>
          <w:spacing w:val="-3"/>
          <w:sz w:val="24"/>
        </w:rPr>
        <w:t>的</w:t>
      </w:r>
      <w:r>
        <w:rPr>
          <w:rFonts w:ascii="宋体" w:eastAsia="宋体" w:hAnsi="宋体" w:cs="宋体"/>
          <w:spacing w:val="-2"/>
          <w:sz w:val="24"/>
        </w:rPr>
        <w:t>能力和口译实操能力，培养学生积极思考、乐于实践的学习习惯。</w:t>
      </w:r>
    </w:p>
    <w:p w:rsidR="00827BAE" w:rsidRDefault="00D36223">
      <w:pPr>
        <w:spacing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73"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810"/>
        </w:trPr>
        <w:tc>
          <w:tcPr>
            <w:tcW w:w="594" w:type="dxa"/>
            <w:tcBorders>
              <w:left w:val="single" w:sz="6" w:space="0" w:color="000000"/>
            </w:tcBorders>
          </w:tcPr>
          <w:p w:rsidR="00827BAE" w:rsidRDefault="00827BAE">
            <w:pPr>
              <w:spacing w:line="254" w:lineRule="auto"/>
              <w:rPr>
                <w:rFonts w:ascii="Arial"/>
              </w:rPr>
            </w:pPr>
          </w:p>
          <w:p w:rsidR="00827BAE" w:rsidRDefault="00827BAE">
            <w:pPr>
              <w:spacing w:line="254"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D36223">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44" w:lineRule="auto"/>
              <w:rPr>
                <w:rFonts w:ascii="Arial"/>
              </w:rPr>
            </w:pPr>
          </w:p>
          <w:p w:rsidR="00827BAE" w:rsidRDefault="00827BAE">
            <w:pPr>
              <w:spacing w:line="244"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5"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D36223">
            <w:pPr>
              <w:tabs>
                <w:tab w:val="left" w:pos="216"/>
              </w:tabs>
              <w:spacing w:before="127"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20"/>
                <w:sz w:val="20"/>
                <w:szCs w:val="20"/>
              </w:rPr>
              <w:t>(</w:t>
            </w:r>
            <w:r>
              <w:rPr>
                <w:rFonts w:ascii="Times New Roman" w:eastAsia="Times New Roman" w:hAnsi="Times New Roman" w:cs="Times New Roman"/>
                <w:spacing w:val="20"/>
                <w:sz w:val="20"/>
                <w:szCs w:val="20"/>
              </w:rPr>
              <w:t>3</w:t>
            </w:r>
            <w:r>
              <w:rPr>
                <w:rFonts w:ascii="宋体" w:eastAsia="宋体" w:hAnsi="宋体" w:cs="宋体"/>
                <w:spacing w:val="13"/>
                <w:sz w:val="20"/>
                <w:szCs w:val="20"/>
              </w:rPr>
              <w:t>)</w:t>
            </w:r>
            <w:r>
              <w:rPr>
                <w:rFonts w:ascii="宋体" w:eastAsia="宋体" w:hAnsi="宋体" w:cs="宋体"/>
                <w:spacing w:val="10"/>
                <w:sz w:val="20"/>
                <w:szCs w:val="20"/>
              </w:rPr>
              <w:t>根据各部分教学内容，构思授课思路、技巧，选择合适的教学方法。</w:t>
            </w:r>
          </w:p>
        </w:tc>
      </w:tr>
      <w:tr w:rsidR="00827BAE">
        <w:trPr>
          <w:trHeight w:val="2815"/>
        </w:trPr>
        <w:tc>
          <w:tcPr>
            <w:tcW w:w="594" w:type="dxa"/>
            <w:tcBorders>
              <w:left w:val="single" w:sz="6" w:space="0" w:color="000000"/>
            </w:tcBorders>
          </w:tcPr>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D36223">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7"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tabs>
                <w:tab w:val="left" w:pos="216"/>
              </w:tabs>
              <w:spacing w:before="132" w:line="432" w:lineRule="auto"/>
              <w:ind w:left="108" w:right="48" w:firstLine="8"/>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要点准确、条理清晰、重点突出，能够结合例子，熟练地讲解基本</w:t>
            </w:r>
            <w:r>
              <w:rPr>
                <w:rFonts w:ascii="宋体" w:eastAsia="宋体" w:hAnsi="宋体" w:cs="宋体"/>
                <w:sz w:val="20"/>
                <w:szCs w:val="20"/>
              </w:rPr>
              <w:t xml:space="preserve"> </w:t>
            </w:r>
            <w:r>
              <w:rPr>
                <w:rFonts w:ascii="宋体" w:eastAsia="宋体" w:hAnsi="宋体" w:cs="宋体"/>
                <w:spacing w:val="6"/>
                <w:sz w:val="20"/>
                <w:szCs w:val="20"/>
              </w:rPr>
              <w:t>理</w:t>
            </w:r>
            <w:r>
              <w:rPr>
                <w:rFonts w:ascii="宋体" w:eastAsia="宋体" w:hAnsi="宋体" w:cs="宋体"/>
                <w:spacing w:val="4"/>
                <w:sz w:val="20"/>
                <w:szCs w:val="20"/>
              </w:rPr>
              <w:t>论</w:t>
            </w:r>
            <w:r>
              <w:rPr>
                <w:rFonts w:ascii="宋体" w:eastAsia="宋体" w:hAnsi="宋体" w:cs="宋体"/>
                <w:spacing w:val="3"/>
                <w:sz w:val="20"/>
                <w:szCs w:val="20"/>
              </w:rPr>
              <w:t>与技能点。</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3"/>
                <w:sz w:val="20"/>
                <w:szCs w:val="20"/>
              </w:rPr>
              <w:t>(</w:t>
            </w:r>
            <w:r>
              <w:rPr>
                <w:rFonts w:ascii="Times New Roman" w:eastAsia="Times New Roman" w:hAnsi="Times New Roman" w:cs="Times New Roman"/>
                <w:spacing w:val="13"/>
                <w:sz w:val="20"/>
                <w:szCs w:val="20"/>
              </w:rPr>
              <w:t>2</w:t>
            </w:r>
            <w:r>
              <w:rPr>
                <w:rFonts w:ascii="宋体" w:eastAsia="宋体" w:hAnsi="宋体" w:cs="宋体"/>
                <w:spacing w:val="13"/>
                <w:sz w:val="20"/>
                <w:szCs w:val="20"/>
              </w:rPr>
              <w:t>)</w:t>
            </w:r>
            <w:r>
              <w:rPr>
                <w:rFonts w:ascii="宋体" w:eastAsia="宋体" w:hAnsi="宋体" w:cs="宋体"/>
                <w:spacing w:val="13"/>
                <w:sz w:val="20"/>
                <w:szCs w:val="20"/>
              </w:rPr>
              <w:t>采用多种教学方式</w:t>
            </w:r>
            <w:r>
              <w:rPr>
                <w:rFonts w:ascii="宋体" w:eastAsia="宋体" w:hAnsi="宋体" w:cs="宋体"/>
                <w:spacing w:val="13"/>
                <w:sz w:val="20"/>
                <w:szCs w:val="20"/>
              </w:rPr>
              <w:t>(</w:t>
            </w:r>
            <w:r>
              <w:rPr>
                <w:rFonts w:ascii="宋体" w:eastAsia="宋体" w:hAnsi="宋体" w:cs="宋体"/>
                <w:spacing w:val="13"/>
                <w:sz w:val="20"/>
                <w:szCs w:val="20"/>
              </w:rPr>
              <w:t>如启发式教学、讨论式教学、任务教学法等</w:t>
            </w:r>
            <w:r>
              <w:rPr>
                <w:rFonts w:ascii="宋体" w:eastAsia="宋体" w:hAnsi="宋体" w:cs="宋体"/>
                <w:spacing w:val="13"/>
                <w:sz w:val="20"/>
                <w:szCs w:val="20"/>
              </w:rPr>
              <w:t>)</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8"/>
                <w:sz w:val="20"/>
                <w:szCs w:val="20"/>
              </w:rPr>
              <w:t>注重培养学生运用所学技能进行口译实务的能力</w:t>
            </w:r>
            <w:r>
              <w:rPr>
                <w:rFonts w:ascii="宋体" w:eastAsia="宋体" w:hAnsi="宋体" w:cs="宋体"/>
                <w:spacing w:val="7"/>
                <w:sz w:val="20"/>
                <w:szCs w:val="20"/>
              </w:rPr>
              <w:t>。</w:t>
            </w:r>
          </w:p>
          <w:p w:rsidR="00827BAE" w:rsidRDefault="00D36223">
            <w:pPr>
              <w:spacing w:line="225" w:lineRule="auto"/>
              <w:ind w:left="116"/>
              <w:rPr>
                <w:rFonts w:ascii="宋体" w:eastAsia="宋体" w:hAnsi="宋体" w:cs="宋体"/>
                <w:sz w:val="20"/>
                <w:szCs w:val="20"/>
              </w:rPr>
            </w:pPr>
            <w:r>
              <w:rPr>
                <w:rFonts w:ascii="宋体" w:eastAsia="宋体" w:hAnsi="宋体" w:cs="宋体"/>
                <w:spacing w:val="30"/>
                <w:sz w:val="20"/>
                <w:szCs w:val="20"/>
              </w:rPr>
              <w:t>(</w:t>
            </w:r>
            <w:r>
              <w:rPr>
                <w:rFonts w:ascii="Times New Roman" w:eastAsia="Times New Roman" w:hAnsi="Times New Roman" w:cs="Times New Roman"/>
                <w:spacing w:val="17"/>
                <w:sz w:val="20"/>
                <w:szCs w:val="20"/>
              </w:rPr>
              <w:t>3</w:t>
            </w:r>
            <w:r>
              <w:rPr>
                <w:rFonts w:ascii="宋体" w:eastAsia="宋体" w:hAnsi="宋体" w:cs="宋体"/>
                <w:spacing w:val="15"/>
                <w:sz w:val="20"/>
                <w:szCs w:val="20"/>
              </w:rPr>
              <w:t>)</w:t>
            </w:r>
            <w:r>
              <w:rPr>
                <w:rFonts w:ascii="宋体" w:eastAsia="宋体" w:hAnsi="宋体" w:cs="宋体"/>
                <w:spacing w:val="15"/>
                <w:sz w:val="20"/>
                <w:szCs w:val="20"/>
              </w:rPr>
              <w:t>能够采用现代信息技术和语言同传设备进行教学。</w:t>
            </w:r>
          </w:p>
          <w:p w:rsidR="00827BAE" w:rsidRDefault="00D36223">
            <w:pPr>
              <w:spacing w:before="221" w:line="226" w:lineRule="auto"/>
              <w:ind w:left="116"/>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4</w:t>
            </w:r>
            <w:r>
              <w:rPr>
                <w:rFonts w:ascii="宋体" w:eastAsia="宋体" w:hAnsi="宋体" w:cs="宋体"/>
                <w:spacing w:val="15"/>
                <w:sz w:val="20"/>
                <w:szCs w:val="20"/>
              </w:rPr>
              <w:t>)</w:t>
            </w:r>
            <w:r>
              <w:rPr>
                <w:rFonts w:ascii="宋体" w:eastAsia="宋体" w:hAnsi="宋体" w:cs="宋体"/>
                <w:spacing w:val="15"/>
                <w:sz w:val="20"/>
                <w:szCs w:val="20"/>
              </w:rPr>
              <w:t>表达方式应能便于学生理解、接受，力求形象生动，使学生在掌</w:t>
            </w:r>
            <w:r>
              <w:rPr>
                <w:rFonts w:ascii="宋体" w:eastAsia="宋体" w:hAnsi="宋体" w:cs="宋体"/>
                <w:spacing w:val="15"/>
                <w:sz w:val="20"/>
                <w:szCs w:val="20"/>
              </w:rPr>
              <w:lastRenderedPageBreak/>
              <w:t>握</w:t>
            </w:r>
          </w:p>
        </w:tc>
      </w:tr>
    </w:tbl>
    <w:p w:rsidR="00827BAE" w:rsidRDefault="00827BAE">
      <w:pPr>
        <w:rPr>
          <w:rFonts w:ascii="Arial"/>
        </w:rPr>
      </w:pPr>
    </w:p>
    <w:p w:rsidR="00827BAE" w:rsidRDefault="00827BAE">
      <w:pPr>
        <w:sectPr w:rsidR="00827BAE">
          <w:footerReference w:type="default" r:id="rId106"/>
          <w:pgSz w:w="11900" w:h="16840"/>
          <w:pgMar w:top="400" w:right="960"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79"/>
        </w:trPr>
        <w:tc>
          <w:tcPr>
            <w:tcW w:w="594" w:type="dxa"/>
            <w:tcBorders>
              <w:left w:val="single" w:sz="6" w:space="0" w:color="000000"/>
            </w:tcBorders>
          </w:tcPr>
          <w:p w:rsidR="00827BAE" w:rsidRDefault="00827BAE">
            <w:pPr>
              <w:rPr>
                <w:rFonts w:ascii="Arial"/>
              </w:rPr>
            </w:pPr>
          </w:p>
        </w:tc>
        <w:tc>
          <w:tcPr>
            <w:tcW w:w="1696" w:type="dxa"/>
          </w:tcPr>
          <w:p w:rsidR="00827BAE" w:rsidRDefault="00827BAE">
            <w:pPr>
              <w:rPr>
                <w:rFonts w:ascii="Arial"/>
              </w:rPr>
            </w:pPr>
          </w:p>
        </w:tc>
        <w:tc>
          <w:tcPr>
            <w:tcW w:w="6814" w:type="dxa"/>
            <w:tcBorders>
              <w:right w:val="single" w:sz="6" w:space="0" w:color="000000"/>
            </w:tcBorders>
          </w:tcPr>
          <w:p w:rsidR="00827BAE" w:rsidRDefault="00D36223">
            <w:pPr>
              <w:spacing w:before="134"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7"/>
                <w:sz w:val="20"/>
                <w:szCs w:val="20"/>
              </w:rPr>
              <w:t>技能的过程中，保持较为浓厚的学习兴趣。</w:t>
            </w:r>
          </w:p>
        </w:tc>
      </w:tr>
      <w:tr w:rsidR="00827BAE">
        <w:trPr>
          <w:trHeight w:val="4212"/>
        </w:trPr>
        <w:tc>
          <w:tcPr>
            <w:tcW w:w="594" w:type="dxa"/>
            <w:tcBorders>
              <w:left w:val="single" w:sz="6" w:space="0" w:color="000000"/>
            </w:tcBorders>
          </w:tcPr>
          <w:p w:rsidR="00827BAE" w:rsidRDefault="00827BAE">
            <w:pPr>
              <w:spacing w:line="246"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D36223">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rPr>
                <w:rFonts w:ascii="Arial"/>
              </w:rPr>
            </w:pPr>
          </w:p>
          <w:p w:rsidR="00827BAE" w:rsidRDefault="00827BAE">
            <w:pPr>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30" w:line="432" w:lineRule="auto"/>
              <w:ind w:left="116" w:right="1088" w:hanging="4"/>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r>
              <w:rPr>
                <w:rFonts w:ascii="宋体" w:eastAsia="宋体" w:hAnsi="宋体" w:cs="宋体"/>
                <w:sz w:val="20"/>
                <w:szCs w:val="20"/>
              </w:rPr>
              <w:t xml:space="preserve"> </w:t>
            </w:r>
            <w:r>
              <w:rPr>
                <w:rFonts w:ascii="宋体" w:eastAsia="宋体" w:hAnsi="宋体" w:cs="宋体"/>
                <w:spacing w:val="19"/>
                <w:sz w:val="20"/>
                <w:szCs w:val="20"/>
              </w:rPr>
              <w:t>(</w:t>
            </w:r>
            <w:r>
              <w:rPr>
                <w:rFonts w:ascii="Times New Roman" w:eastAsia="Times New Roman" w:hAnsi="Times New Roman" w:cs="Times New Roman"/>
                <w:spacing w:val="17"/>
                <w:sz w:val="20"/>
                <w:szCs w:val="20"/>
              </w:rPr>
              <w:t>1</w:t>
            </w:r>
            <w:r>
              <w:rPr>
                <w:rFonts w:ascii="宋体" w:eastAsia="宋体" w:hAnsi="宋体" w:cs="宋体"/>
                <w:spacing w:val="17"/>
                <w:sz w:val="20"/>
                <w:szCs w:val="20"/>
              </w:rPr>
              <w:t>)</w:t>
            </w:r>
            <w:r>
              <w:rPr>
                <w:rFonts w:ascii="宋体" w:eastAsia="宋体" w:hAnsi="宋体" w:cs="宋体"/>
                <w:spacing w:val="17"/>
                <w:sz w:val="20"/>
                <w:szCs w:val="20"/>
              </w:rPr>
              <w:t>按时按量完成作业，不缺交，不抄袭。</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20"/>
                <w:sz w:val="20"/>
                <w:szCs w:val="20"/>
              </w:rPr>
              <w:t>2</w:t>
            </w:r>
            <w:r>
              <w:rPr>
                <w:rFonts w:ascii="宋体" w:eastAsia="宋体" w:hAnsi="宋体" w:cs="宋体"/>
                <w:spacing w:val="20"/>
                <w:sz w:val="20"/>
                <w:szCs w:val="20"/>
              </w:rPr>
              <w:t>)</w:t>
            </w:r>
            <w:r>
              <w:rPr>
                <w:rFonts w:ascii="宋体" w:eastAsia="宋体" w:hAnsi="宋体" w:cs="宋体"/>
                <w:spacing w:val="20"/>
                <w:sz w:val="20"/>
                <w:szCs w:val="20"/>
              </w:rPr>
              <w:t>书写、语音规范、清晰。</w:t>
            </w:r>
            <w:r>
              <w:rPr>
                <w:rFonts w:ascii="宋体" w:eastAsia="宋体" w:hAnsi="宋体" w:cs="宋体"/>
                <w:sz w:val="20"/>
                <w:szCs w:val="20"/>
              </w:rPr>
              <w:t xml:space="preserve">                            </w:t>
            </w:r>
            <w:r>
              <w:rPr>
                <w:rFonts w:ascii="宋体" w:eastAsia="宋体" w:hAnsi="宋体" w:cs="宋体"/>
                <w:spacing w:val="20"/>
                <w:sz w:val="20"/>
                <w:szCs w:val="20"/>
              </w:rPr>
              <w:t>(</w:t>
            </w:r>
            <w:r>
              <w:rPr>
                <w:rFonts w:ascii="Times New Roman" w:eastAsia="Times New Roman" w:hAnsi="Times New Roman" w:cs="Times New Roman"/>
                <w:spacing w:val="16"/>
                <w:sz w:val="20"/>
                <w:szCs w:val="20"/>
              </w:rPr>
              <w:t>3</w:t>
            </w:r>
            <w:r>
              <w:rPr>
                <w:rFonts w:ascii="宋体" w:eastAsia="宋体" w:hAnsi="宋体" w:cs="宋体"/>
                <w:spacing w:val="16"/>
                <w:sz w:val="20"/>
                <w:szCs w:val="20"/>
              </w:rPr>
              <w:t>)</w:t>
            </w:r>
            <w:r>
              <w:rPr>
                <w:rFonts w:ascii="宋体" w:eastAsia="宋体" w:hAnsi="宋体" w:cs="宋体"/>
                <w:spacing w:val="16"/>
                <w:sz w:val="20"/>
                <w:szCs w:val="20"/>
              </w:rPr>
              <w:t>正确运用课堂所学知识点和技能点完成作业。</w:t>
            </w:r>
          </w:p>
          <w:p w:rsidR="00827BAE" w:rsidRDefault="00D36223">
            <w:pPr>
              <w:spacing w:before="4" w:line="431" w:lineRule="auto"/>
              <w:ind w:left="116" w:right="34" w:hanging="6"/>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r>
              <w:rPr>
                <w:rFonts w:ascii="宋体" w:eastAsia="宋体" w:hAnsi="宋体" w:cs="宋体"/>
                <w:sz w:val="20"/>
                <w:szCs w:val="20"/>
              </w:rPr>
              <w:t xml:space="preserve">                                      </w:t>
            </w:r>
            <w:r>
              <w:rPr>
                <w:rFonts w:ascii="宋体" w:eastAsia="宋体" w:hAnsi="宋体" w:cs="宋体"/>
                <w:spacing w:val="16"/>
                <w:sz w:val="20"/>
                <w:szCs w:val="20"/>
              </w:rPr>
              <w:t>(</w:t>
            </w:r>
            <w:r>
              <w:rPr>
                <w:rFonts w:ascii="Times New Roman" w:eastAsia="Times New Roman" w:hAnsi="Times New Roman" w:cs="Times New Roman"/>
                <w:spacing w:val="16"/>
                <w:sz w:val="20"/>
                <w:szCs w:val="20"/>
              </w:rPr>
              <w:t>1</w:t>
            </w:r>
            <w:r>
              <w:rPr>
                <w:rFonts w:ascii="宋体" w:eastAsia="宋体" w:hAnsi="宋体" w:cs="宋体"/>
                <w:spacing w:val="16"/>
                <w:sz w:val="20"/>
                <w:szCs w:val="20"/>
              </w:rPr>
              <w:t>)</w:t>
            </w:r>
            <w:r>
              <w:rPr>
                <w:rFonts w:ascii="宋体" w:eastAsia="宋体" w:hAnsi="宋体" w:cs="宋体"/>
                <w:spacing w:val="16"/>
                <w:sz w:val="20"/>
                <w:szCs w:val="20"/>
              </w:rPr>
              <w:t>学生的作业要按时全部批改，并及时进行讲评</w:t>
            </w:r>
            <w:r>
              <w:rPr>
                <w:rFonts w:ascii="宋体" w:eastAsia="宋体" w:hAnsi="宋体" w:cs="宋体"/>
                <w:spacing w:val="14"/>
                <w:sz w:val="20"/>
                <w:szCs w:val="20"/>
              </w:rPr>
              <w:t>。</w:t>
            </w:r>
            <w:r>
              <w:rPr>
                <w:rFonts w:ascii="宋体" w:eastAsia="宋体" w:hAnsi="宋体" w:cs="宋体"/>
                <w:sz w:val="20"/>
                <w:szCs w:val="20"/>
              </w:rPr>
              <w:t xml:space="preserve">                 </w:t>
            </w:r>
            <w:r>
              <w:rPr>
                <w:rFonts w:ascii="宋体" w:eastAsia="宋体" w:hAnsi="宋体" w:cs="宋体"/>
                <w:spacing w:val="20"/>
                <w:sz w:val="20"/>
                <w:szCs w:val="20"/>
              </w:rPr>
              <w:t>(</w:t>
            </w:r>
            <w:r>
              <w:rPr>
                <w:rFonts w:ascii="Times New Roman" w:eastAsia="Times New Roman" w:hAnsi="Times New Roman" w:cs="Times New Roman"/>
                <w:spacing w:val="20"/>
                <w:sz w:val="20"/>
                <w:szCs w:val="20"/>
              </w:rPr>
              <w:t>2</w:t>
            </w:r>
            <w:r>
              <w:rPr>
                <w:rFonts w:ascii="宋体" w:eastAsia="宋体" w:hAnsi="宋体" w:cs="宋体"/>
                <w:spacing w:val="12"/>
                <w:sz w:val="20"/>
                <w:szCs w:val="20"/>
              </w:rPr>
              <w:t>)</w:t>
            </w:r>
            <w:r>
              <w:rPr>
                <w:rFonts w:ascii="宋体" w:eastAsia="宋体" w:hAnsi="宋体" w:cs="宋体"/>
                <w:spacing w:val="10"/>
                <w:sz w:val="20"/>
                <w:szCs w:val="20"/>
              </w:rPr>
              <w:t>教师批改和讲评作业要认真、细致，按百分制评定成绩并写明日期。</w:t>
            </w:r>
            <w:r>
              <w:rPr>
                <w:rFonts w:ascii="宋体" w:eastAsia="宋体" w:hAnsi="宋体" w:cs="宋体"/>
                <w:sz w:val="20"/>
                <w:szCs w:val="20"/>
              </w:rPr>
              <w:t xml:space="preserve"> </w:t>
            </w:r>
            <w:r>
              <w:rPr>
                <w:rFonts w:ascii="宋体" w:eastAsia="宋体" w:hAnsi="宋体" w:cs="宋体"/>
                <w:spacing w:val="16"/>
                <w:sz w:val="20"/>
                <w:szCs w:val="20"/>
              </w:rPr>
              <w:t>(</w:t>
            </w:r>
            <w:r>
              <w:rPr>
                <w:rFonts w:ascii="Times New Roman" w:eastAsia="Times New Roman" w:hAnsi="Times New Roman" w:cs="Times New Roman"/>
                <w:spacing w:val="15"/>
                <w:sz w:val="20"/>
                <w:szCs w:val="20"/>
              </w:rPr>
              <w:t>3</w:t>
            </w:r>
            <w:r>
              <w:rPr>
                <w:rFonts w:ascii="宋体" w:eastAsia="宋体" w:hAnsi="宋体" w:cs="宋体"/>
                <w:spacing w:val="15"/>
                <w:sz w:val="20"/>
                <w:szCs w:val="20"/>
              </w:rPr>
              <w:t>)</w:t>
            </w:r>
            <w:r>
              <w:rPr>
                <w:rFonts w:ascii="宋体" w:eastAsia="宋体" w:hAnsi="宋体" w:cs="宋体"/>
                <w:spacing w:val="15"/>
                <w:sz w:val="20"/>
                <w:szCs w:val="20"/>
              </w:rPr>
              <w:t>学生作业的平均成绩应作为本课程总评成绩中平时成绩的重要组成</w:t>
            </w:r>
          </w:p>
          <w:p w:rsidR="00827BAE" w:rsidRDefault="00D36223">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827BAE">
        <w:trPr>
          <w:trHeight w:val="1410"/>
        </w:trPr>
        <w:tc>
          <w:tcPr>
            <w:tcW w:w="594" w:type="dxa"/>
            <w:tcBorders>
              <w:left w:val="single" w:sz="6" w:space="0" w:color="000000"/>
            </w:tcBorders>
          </w:tcPr>
          <w:p w:rsidR="00827BAE" w:rsidRDefault="00827BAE">
            <w:pPr>
              <w:spacing w:line="292" w:lineRule="auto"/>
              <w:rPr>
                <w:rFonts w:ascii="Arial"/>
              </w:rPr>
            </w:pPr>
          </w:p>
          <w:p w:rsidR="00827BAE" w:rsidRDefault="00827BAE">
            <w:pPr>
              <w:spacing w:line="292" w:lineRule="auto"/>
              <w:rPr>
                <w:rFonts w:ascii="Arial"/>
              </w:rPr>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827BAE" w:rsidRDefault="00D36223">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5"/>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6"/>
                <w:sz w:val="20"/>
                <w:szCs w:val="20"/>
              </w:rPr>
              <w:t>习</w:t>
            </w:r>
            <w:r>
              <w:rPr>
                <w:rFonts w:ascii="宋体" w:eastAsia="宋体" w:hAnsi="宋体" w:cs="宋体"/>
                <w:spacing w:val="12"/>
                <w:sz w:val="20"/>
                <w:szCs w:val="20"/>
              </w:rPr>
              <w:t>方法和思维方式，培养其独立思考问题的能力，任课教师需每周安排</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827BAE">
        <w:trPr>
          <w:trHeight w:val="1880"/>
        </w:trPr>
        <w:tc>
          <w:tcPr>
            <w:tcW w:w="594" w:type="dxa"/>
            <w:tcBorders>
              <w:left w:val="single" w:sz="6" w:space="0" w:color="000000"/>
            </w:tcBorders>
          </w:tcPr>
          <w:p w:rsidR="00827BAE" w:rsidRDefault="00827BAE">
            <w:pPr>
              <w:spacing w:line="272" w:lineRule="auto"/>
              <w:rPr>
                <w:rFonts w:ascii="Arial"/>
              </w:rPr>
            </w:pPr>
          </w:p>
          <w:p w:rsidR="00827BAE" w:rsidRDefault="00827BAE">
            <w:pPr>
              <w:spacing w:line="272" w:lineRule="auto"/>
              <w:rPr>
                <w:rFonts w:ascii="Arial"/>
              </w:rPr>
            </w:pPr>
          </w:p>
          <w:p w:rsidR="00827BAE" w:rsidRDefault="00827BAE">
            <w:pPr>
              <w:spacing w:line="273" w:lineRule="auto"/>
              <w:rPr>
                <w:rFonts w:ascii="Arial"/>
              </w:rPr>
            </w:pPr>
          </w:p>
          <w:p w:rsidR="00827BAE" w:rsidRDefault="00D36223">
            <w:pPr>
              <w:spacing w:before="57"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827BAE" w:rsidRDefault="00827BAE">
            <w:pPr>
              <w:spacing w:line="254"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133" w:line="432" w:lineRule="auto"/>
              <w:ind w:left="142" w:right="106" w:hanging="34"/>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程考核的方式为闭卷笔试，由任课教师负责协调实验室、安排考试</w:t>
            </w:r>
            <w:r>
              <w:rPr>
                <w:rFonts w:ascii="宋体" w:eastAsia="宋体" w:hAnsi="宋体" w:cs="宋体"/>
                <w:sz w:val="20"/>
                <w:szCs w:val="20"/>
              </w:rPr>
              <w:t xml:space="preserve"> </w:t>
            </w:r>
            <w:r>
              <w:rPr>
                <w:rFonts w:ascii="宋体" w:eastAsia="宋体" w:hAnsi="宋体" w:cs="宋体"/>
                <w:spacing w:val="10"/>
                <w:sz w:val="20"/>
                <w:szCs w:val="20"/>
              </w:rPr>
              <w:t>日</w:t>
            </w:r>
            <w:r>
              <w:rPr>
                <w:rFonts w:ascii="宋体" w:eastAsia="宋体" w:hAnsi="宋体" w:cs="宋体"/>
                <w:spacing w:val="7"/>
                <w:sz w:val="20"/>
                <w:szCs w:val="20"/>
              </w:rPr>
              <w:t>程</w:t>
            </w:r>
            <w:r>
              <w:rPr>
                <w:rFonts w:ascii="宋体" w:eastAsia="宋体" w:hAnsi="宋体" w:cs="宋体"/>
                <w:spacing w:val="5"/>
                <w:sz w:val="20"/>
                <w:szCs w:val="20"/>
              </w:rPr>
              <w:t>。有下列情况之一者，总评成绩为不及格：</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22"/>
                <w:sz w:val="20"/>
                <w:szCs w:val="20"/>
              </w:rPr>
              <w:t>(</w:t>
            </w:r>
            <w:r>
              <w:rPr>
                <w:rFonts w:ascii="Times New Roman" w:eastAsia="Times New Roman" w:hAnsi="Times New Roman" w:cs="Times New Roman"/>
                <w:spacing w:val="13"/>
                <w:sz w:val="20"/>
                <w:szCs w:val="20"/>
              </w:rPr>
              <w:t>1</w:t>
            </w:r>
            <w:r>
              <w:rPr>
                <w:rFonts w:ascii="宋体" w:eastAsia="宋体" w:hAnsi="宋体" w:cs="宋体"/>
                <w:spacing w:val="13"/>
                <w:sz w:val="20"/>
                <w:szCs w:val="20"/>
              </w:rPr>
              <w:t>)</w:t>
            </w:r>
            <w:r>
              <w:rPr>
                <w:rFonts w:ascii="宋体" w:eastAsia="宋体" w:hAnsi="宋体" w:cs="宋体"/>
                <w:spacing w:val="13"/>
                <w:sz w:val="20"/>
                <w:szCs w:val="20"/>
              </w:rPr>
              <w:t>缺交作业次数达</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1/3 </w:t>
            </w:r>
            <w:r>
              <w:rPr>
                <w:rFonts w:ascii="宋体" w:eastAsia="宋体" w:hAnsi="宋体" w:cs="宋体"/>
                <w:spacing w:val="13"/>
                <w:sz w:val="20"/>
                <w:szCs w:val="20"/>
              </w:rPr>
              <w:t>以上者。</w:t>
            </w:r>
          </w:p>
          <w:p w:rsidR="00827BAE" w:rsidRDefault="00D36223">
            <w:pPr>
              <w:spacing w:before="221" w:line="225" w:lineRule="auto"/>
              <w:ind w:left="116"/>
              <w:rPr>
                <w:rFonts w:ascii="宋体" w:eastAsia="宋体" w:hAnsi="宋体" w:cs="宋体"/>
                <w:sz w:val="20"/>
                <w:szCs w:val="20"/>
              </w:rPr>
            </w:pPr>
            <w:r>
              <w:rPr>
                <w:rFonts w:ascii="宋体" w:eastAsia="宋体" w:hAnsi="宋体" w:cs="宋体"/>
                <w:spacing w:val="24"/>
                <w:sz w:val="20"/>
                <w:szCs w:val="20"/>
              </w:rPr>
              <w:t>(</w:t>
            </w:r>
            <w:r>
              <w:rPr>
                <w:rFonts w:ascii="Times New Roman" w:eastAsia="Times New Roman" w:hAnsi="Times New Roman" w:cs="Times New Roman"/>
                <w:spacing w:val="14"/>
                <w:sz w:val="20"/>
                <w:szCs w:val="20"/>
              </w:rPr>
              <w:t>2</w:t>
            </w:r>
            <w:r>
              <w:rPr>
                <w:rFonts w:ascii="宋体" w:eastAsia="宋体" w:hAnsi="宋体" w:cs="宋体"/>
                <w:spacing w:val="12"/>
                <w:sz w:val="20"/>
                <w:szCs w:val="20"/>
              </w:rPr>
              <w:t>)</w:t>
            </w:r>
            <w:r>
              <w:rPr>
                <w:rFonts w:ascii="宋体" w:eastAsia="宋体" w:hAnsi="宋体" w:cs="宋体"/>
                <w:spacing w:val="12"/>
                <w:sz w:val="20"/>
                <w:szCs w:val="20"/>
              </w:rPr>
              <w:t>缺课次数达本学期总授课学时的</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1/3 </w:t>
            </w:r>
            <w:r>
              <w:rPr>
                <w:rFonts w:ascii="宋体" w:eastAsia="宋体" w:hAnsi="宋体" w:cs="宋体"/>
                <w:spacing w:val="12"/>
                <w:sz w:val="20"/>
                <w:szCs w:val="20"/>
              </w:rPr>
              <w:t>以上者。</w:t>
            </w:r>
          </w:p>
        </w:tc>
      </w:tr>
    </w:tbl>
    <w:p w:rsidR="00827BAE" w:rsidRDefault="00D36223">
      <w:pPr>
        <w:spacing w:before="173" w:line="226" w:lineRule="auto"/>
        <w:ind w:left="1027"/>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六、课程考</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核</w:t>
      </w:r>
    </w:p>
    <w:p w:rsidR="00827BAE" w:rsidRDefault="00D36223">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4"/>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期末考试采用闭卷笔</w:t>
      </w:r>
    </w:p>
    <w:p w:rsidR="00827BAE" w:rsidRDefault="00D36223">
      <w:pPr>
        <w:spacing w:line="221" w:lineRule="auto"/>
        <w:ind w:left="417"/>
        <w:rPr>
          <w:rFonts w:ascii="宋体" w:eastAsia="宋体" w:hAnsi="宋体" w:cs="宋体"/>
          <w:sz w:val="24"/>
        </w:rPr>
      </w:pPr>
      <w:r>
        <w:rPr>
          <w:rFonts w:ascii="宋体" w:eastAsia="宋体" w:hAnsi="宋体" w:cs="宋体"/>
          <w:spacing w:val="-11"/>
          <w:sz w:val="24"/>
        </w:rPr>
        <w:t>试。</w:t>
      </w:r>
    </w:p>
    <w:p w:rsidR="00827BAE" w:rsidRDefault="00D36223">
      <w:pPr>
        <w:spacing w:before="146" w:line="501"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×40%+</w:t>
      </w:r>
      <w:r>
        <w:rPr>
          <w:rFonts w:ascii="宋体" w:eastAsia="宋体" w:hAnsi="宋体" w:cs="宋体"/>
          <w:spacing w:val="1"/>
          <w:position w:val="16"/>
          <w:sz w:val="24"/>
        </w:rPr>
        <w:t>期末考试成绩</w:t>
      </w:r>
      <w:r>
        <w:rPr>
          <w:rFonts w:ascii="Times New Roman" w:eastAsia="Times New Roman" w:hAnsi="Times New Roman" w:cs="Times New Roman"/>
          <w:spacing w:val="1"/>
          <w:position w:val="16"/>
          <w:sz w:val="24"/>
        </w:rPr>
        <w:t>×60%</w:t>
      </w:r>
      <w:r>
        <w:rPr>
          <w:rFonts w:ascii="宋体" w:eastAsia="宋体" w:hAnsi="宋体" w:cs="宋体"/>
          <w:position w:val="16"/>
          <w:sz w:val="24"/>
        </w:rPr>
        <w:t>。具体内容和比例如表</w:t>
      </w:r>
    </w:p>
    <w:p w:rsidR="00827BAE" w:rsidRDefault="00D36223">
      <w:pPr>
        <w:spacing w:before="1" w:line="220" w:lineRule="auto"/>
        <w:ind w:left="417"/>
        <w:rPr>
          <w:rFonts w:ascii="宋体" w:eastAsia="宋体" w:hAnsi="宋体" w:cs="宋体"/>
          <w:sz w:val="24"/>
        </w:rPr>
      </w:pPr>
      <w:r>
        <w:rPr>
          <w:rFonts w:ascii="宋体" w:eastAsia="宋体" w:hAnsi="宋体" w:cs="宋体"/>
          <w:spacing w:val="-11"/>
          <w:sz w:val="24"/>
        </w:rPr>
        <w:t>所</w:t>
      </w:r>
      <w:r>
        <w:rPr>
          <w:rFonts w:ascii="宋体" w:eastAsia="宋体" w:hAnsi="宋体" w:cs="宋体"/>
          <w:spacing w:val="-9"/>
          <w:sz w:val="24"/>
        </w:rPr>
        <w:t>示。</w:t>
      </w:r>
    </w:p>
    <w:p w:rsidR="00827BAE" w:rsidRDefault="00827BAE">
      <w:pPr>
        <w:spacing w:line="73" w:lineRule="exact"/>
      </w:pPr>
    </w:p>
    <w:tbl>
      <w:tblPr>
        <w:tblStyle w:val="TableNormal"/>
        <w:tblW w:w="9306"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7"/>
      </w:tblGrid>
      <w:tr w:rsidR="00827BAE">
        <w:trPr>
          <w:trHeight w:val="944"/>
        </w:trPr>
        <w:tc>
          <w:tcPr>
            <w:tcW w:w="1050" w:type="dxa"/>
          </w:tcPr>
          <w:p w:rsidR="00827BAE" w:rsidRDefault="00827BAE">
            <w:pPr>
              <w:spacing w:line="302" w:lineRule="auto"/>
              <w:rPr>
                <w:rFonts w:ascii="Arial"/>
              </w:rPr>
            </w:pPr>
          </w:p>
          <w:p w:rsidR="00827BAE" w:rsidRDefault="00D36223">
            <w:pPr>
              <w:spacing w:before="65"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827BAE">
            <w:pPr>
              <w:spacing w:line="272" w:lineRule="auto"/>
              <w:rPr>
                <w:rFonts w:ascii="Arial"/>
              </w:rPr>
            </w:pPr>
          </w:p>
          <w:p w:rsidR="00827BAE" w:rsidRDefault="00D36223">
            <w:pPr>
              <w:spacing w:before="6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827BAE">
            <w:pPr>
              <w:spacing w:line="303" w:lineRule="auto"/>
              <w:rPr>
                <w:rFonts w:ascii="Arial"/>
              </w:rPr>
            </w:pPr>
          </w:p>
          <w:p w:rsidR="00827BAE" w:rsidRDefault="00D36223">
            <w:pPr>
              <w:spacing w:before="65" w:line="226" w:lineRule="auto"/>
              <w:ind w:left="200"/>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827BAE">
            <w:pPr>
              <w:spacing w:line="272" w:lineRule="auto"/>
              <w:rPr>
                <w:rFonts w:ascii="Arial"/>
              </w:rPr>
            </w:pPr>
          </w:p>
          <w:p w:rsidR="00827BAE" w:rsidRDefault="00D36223">
            <w:pPr>
              <w:spacing w:before="65" w:line="271" w:lineRule="exact"/>
              <w:ind w:left="1554"/>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7" w:type="dxa"/>
          </w:tcPr>
          <w:p w:rsidR="00827BAE" w:rsidRDefault="00D36223">
            <w:pPr>
              <w:spacing w:before="134" w:line="466" w:lineRule="exact"/>
              <w:ind w:left="219"/>
              <w:rPr>
                <w:rFonts w:ascii="宋体" w:eastAsia="宋体" w:hAnsi="宋体" w:cs="宋体"/>
                <w:sz w:val="20"/>
                <w:szCs w:val="20"/>
              </w:rPr>
            </w:pPr>
            <w:r>
              <w:rPr>
                <w:rFonts w:ascii="宋体" w:eastAsia="宋体" w:hAnsi="宋体" w:cs="宋体"/>
                <w:spacing w:val="8"/>
                <w:position w:val="20"/>
                <w:sz w:val="20"/>
                <w:szCs w:val="20"/>
              </w:rPr>
              <w:t>对应的毕</w:t>
            </w:r>
            <w:r>
              <w:rPr>
                <w:rFonts w:ascii="宋体" w:eastAsia="宋体" w:hAnsi="宋体" w:cs="宋体"/>
                <w:spacing w:val="7"/>
                <w:position w:val="20"/>
                <w:sz w:val="20"/>
                <w:szCs w:val="20"/>
              </w:rPr>
              <w:t>业</w:t>
            </w:r>
          </w:p>
          <w:p w:rsidR="00827BAE" w:rsidRDefault="00D36223">
            <w:pPr>
              <w:spacing w:line="226" w:lineRule="auto"/>
              <w:ind w:left="220"/>
              <w:rPr>
                <w:rFonts w:ascii="宋体" w:eastAsia="宋体" w:hAnsi="宋体" w:cs="宋体"/>
                <w:sz w:val="20"/>
                <w:szCs w:val="20"/>
              </w:rPr>
            </w:pP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2348"/>
        </w:trPr>
        <w:tc>
          <w:tcPr>
            <w:tcW w:w="1050" w:type="dxa"/>
          </w:tcPr>
          <w:p w:rsidR="00827BAE" w:rsidRDefault="00827BAE">
            <w:pPr>
              <w:spacing w:line="248"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827BAE">
            <w:pPr>
              <w:spacing w:line="249" w:lineRule="auto"/>
              <w:rPr>
                <w:rFonts w:ascii="Arial"/>
              </w:rPr>
            </w:pPr>
          </w:p>
          <w:p w:rsidR="00827BAE" w:rsidRDefault="00D36223">
            <w:pPr>
              <w:spacing w:before="65" w:line="227" w:lineRule="auto"/>
              <w:ind w:left="110"/>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827BAE">
            <w:pPr>
              <w:spacing w:line="299" w:lineRule="auto"/>
              <w:rPr>
                <w:rFonts w:ascii="Arial"/>
              </w:rPr>
            </w:pPr>
          </w:p>
          <w:p w:rsidR="00827BAE" w:rsidRDefault="00D36223">
            <w:pPr>
              <w:spacing w:before="65" w:line="226" w:lineRule="auto"/>
              <w:ind w:left="259"/>
              <w:rPr>
                <w:rFonts w:ascii="宋体" w:eastAsia="宋体" w:hAnsi="宋体" w:cs="宋体"/>
                <w:sz w:val="20"/>
                <w:szCs w:val="20"/>
              </w:rPr>
            </w:pPr>
            <w:r>
              <w:rPr>
                <w:rFonts w:ascii="宋体" w:eastAsia="宋体" w:hAnsi="宋体" w:cs="宋体"/>
                <w:spacing w:val="8"/>
                <w:sz w:val="20"/>
                <w:szCs w:val="20"/>
              </w:rPr>
              <w:t>课堂口译</w:t>
            </w:r>
            <w:r>
              <w:rPr>
                <w:rFonts w:ascii="宋体" w:eastAsia="宋体" w:hAnsi="宋体" w:cs="宋体"/>
                <w:spacing w:val="7"/>
                <w:sz w:val="20"/>
                <w:szCs w:val="20"/>
              </w:rPr>
              <w:t>实</w:t>
            </w:r>
          </w:p>
          <w:p w:rsidR="00827BAE" w:rsidRDefault="00D36223">
            <w:pPr>
              <w:spacing w:before="220" w:line="227" w:lineRule="auto"/>
              <w:ind w:left="159"/>
              <w:rPr>
                <w:rFonts w:ascii="宋体" w:eastAsia="宋体" w:hAnsi="宋体" w:cs="宋体"/>
                <w:sz w:val="20"/>
                <w:szCs w:val="20"/>
              </w:rPr>
            </w:pPr>
            <w:r>
              <w:rPr>
                <w:rFonts w:ascii="宋体" w:eastAsia="宋体" w:hAnsi="宋体" w:cs="宋体"/>
                <w:spacing w:val="8"/>
                <w:sz w:val="20"/>
                <w:szCs w:val="20"/>
              </w:rPr>
              <w:t>践</w:t>
            </w:r>
            <w:r>
              <w:rPr>
                <w:rFonts w:ascii="宋体" w:eastAsia="宋体" w:hAnsi="宋体" w:cs="宋体"/>
                <w:spacing w:val="7"/>
                <w:sz w:val="20"/>
                <w:szCs w:val="20"/>
              </w:rPr>
              <w:t>、课后课程</w:t>
            </w:r>
          </w:p>
          <w:p w:rsidR="00827BAE" w:rsidRDefault="00D36223">
            <w:pPr>
              <w:spacing w:before="225" w:line="225" w:lineRule="auto"/>
              <w:ind w:left="260"/>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7"/>
                <w:sz w:val="20"/>
                <w:szCs w:val="20"/>
              </w:rPr>
              <w:t>业与考勤</w:t>
            </w:r>
          </w:p>
        </w:tc>
        <w:tc>
          <w:tcPr>
            <w:tcW w:w="806" w:type="dxa"/>
          </w:tcPr>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2" w:lineRule="auto"/>
              <w:rPr>
                <w:rFonts w:ascii="Arial"/>
              </w:rPr>
            </w:pPr>
          </w:p>
          <w:p w:rsidR="00827BAE" w:rsidRDefault="00D36223">
            <w:pPr>
              <w:spacing w:before="57" w:line="191" w:lineRule="auto"/>
              <w:ind w:left="21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w:t>
            </w:r>
          </w:p>
        </w:tc>
        <w:tc>
          <w:tcPr>
            <w:tcW w:w="4409" w:type="dxa"/>
          </w:tcPr>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65" w:line="431" w:lineRule="auto"/>
              <w:ind w:left="116" w:right="104" w:firstLine="30"/>
              <w:rPr>
                <w:rFonts w:ascii="宋体" w:eastAsia="宋体" w:hAnsi="宋体" w:cs="宋体"/>
                <w:sz w:val="20"/>
                <w:szCs w:val="20"/>
              </w:rPr>
            </w:pPr>
            <w:r>
              <w:rPr>
                <w:rFonts w:ascii="宋体" w:eastAsia="宋体" w:hAnsi="宋体" w:cs="宋体"/>
                <w:spacing w:val="27"/>
                <w:sz w:val="20"/>
                <w:szCs w:val="20"/>
              </w:rPr>
              <w:t>口</w:t>
            </w:r>
            <w:r>
              <w:rPr>
                <w:rFonts w:ascii="宋体" w:eastAsia="宋体" w:hAnsi="宋体" w:cs="宋体"/>
                <w:spacing w:val="18"/>
                <w:sz w:val="20"/>
                <w:szCs w:val="20"/>
              </w:rPr>
              <w:t>译课程的课后作业可由任课教师根据学生</w:t>
            </w:r>
            <w:r>
              <w:rPr>
                <w:rFonts w:ascii="宋体" w:eastAsia="宋体" w:hAnsi="宋体" w:cs="宋体"/>
                <w:sz w:val="20"/>
                <w:szCs w:val="20"/>
              </w:rPr>
              <w:t xml:space="preserve"> </w:t>
            </w:r>
            <w:r>
              <w:rPr>
                <w:rFonts w:ascii="宋体" w:eastAsia="宋体" w:hAnsi="宋体" w:cs="宋体"/>
                <w:spacing w:val="4"/>
                <w:sz w:val="20"/>
                <w:szCs w:val="20"/>
              </w:rPr>
              <w:t>具体情况进行安排，</w:t>
            </w:r>
            <w:r>
              <w:rPr>
                <w:rFonts w:ascii="宋体" w:eastAsia="宋体" w:hAnsi="宋体" w:cs="宋体"/>
                <w:spacing w:val="4"/>
                <w:sz w:val="20"/>
                <w:szCs w:val="20"/>
              </w:rPr>
              <w:t xml:space="preserve"> </w:t>
            </w:r>
            <w:r>
              <w:rPr>
                <w:rFonts w:ascii="宋体" w:eastAsia="宋体" w:hAnsi="宋体" w:cs="宋体"/>
                <w:spacing w:val="4"/>
                <w:sz w:val="20"/>
                <w:szCs w:val="20"/>
              </w:rPr>
              <w:t>如可安排笔记练习、语</w:t>
            </w:r>
            <w:r>
              <w:rPr>
                <w:rFonts w:ascii="宋体" w:eastAsia="宋体" w:hAnsi="宋体" w:cs="宋体"/>
                <w:spacing w:val="2"/>
                <w:sz w:val="20"/>
                <w:szCs w:val="20"/>
              </w:rPr>
              <w:t>音</w:t>
            </w:r>
            <w:r>
              <w:rPr>
                <w:rFonts w:ascii="宋体" w:eastAsia="宋体" w:hAnsi="宋体" w:cs="宋体"/>
                <w:sz w:val="20"/>
                <w:szCs w:val="20"/>
              </w:rPr>
              <w:t xml:space="preserve"> </w:t>
            </w:r>
            <w:r>
              <w:rPr>
                <w:rFonts w:ascii="宋体" w:eastAsia="宋体" w:hAnsi="宋体" w:cs="宋体"/>
                <w:spacing w:val="11"/>
                <w:sz w:val="20"/>
                <w:szCs w:val="20"/>
              </w:rPr>
              <w:t>作</w:t>
            </w:r>
            <w:r>
              <w:rPr>
                <w:rFonts w:ascii="宋体" w:eastAsia="宋体" w:hAnsi="宋体" w:cs="宋体"/>
                <w:spacing w:val="9"/>
                <w:sz w:val="20"/>
                <w:szCs w:val="20"/>
              </w:rPr>
              <w:t>业、词汇和句型听写、模拟情景口译等。课</w:t>
            </w:r>
          </w:p>
          <w:p w:rsidR="00827BAE" w:rsidRDefault="00D36223">
            <w:pPr>
              <w:spacing w:line="226" w:lineRule="auto"/>
              <w:ind w:left="118"/>
              <w:rPr>
                <w:rFonts w:ascii="宋体" w:eastAsia="宋体" w:hAnsi="宋体" w:cs="宋体"/>
                <w:sz w:val="20"/>
                <w:szCs w:val="20"/>
              </w:rPr>
            </w:pPr>
            <w:r>
              <w:rPr>
                <w:rFonts w:ascii="宋体" w:eastAsia="宋体" w:hAnsi="宋体" w:cs="宋体"/>
                <w:spacing w:val="14"/>
                <w:sz w:val="20"/>
                <w:szCs w:val="20"/>
              </w:rPr>
              <w:t>堂</w:t>
            </w:r>
            <w:r>
              <w:rPr>
                <w:rFonts w:ascii="宋体" w:eastAsia="宋体" w:hAnsi="宋体" w:cs="宋体"/>
                <w:spacing w:val="7"/>
                <w:sz w:val="20"/>
                <w:szCs w:val="20"/>
              </w:rPr>
              <w:t>口译实践是平时成绩评定的重要内容。</w:t>
            </w:r>
          </w:p>
        </w:tc>
        <w:tc>
          <w:tcPr>
            <w:tcW w:w="1477" w:type="dxa"/>
          </w:tcPr>
          <w:p w:rsidR="00827BAE" w:rsidRDefault="00827BAE">
            <w:pPr>
              <w:spacing w:line="270" w:lineRule="auto"/>
              <w:rPr>
                <w:rFonts w:ascii="Arial"/>
              </w:rPr>
            </w:pPr>
          </w:p>
          <w:p w:rsidR="00827BAE" w:rsidRDefault="00827BAE">
            <w:pPr>
              <w:spacing w:line="270" w:lineRule="auto"/>
              <w:rPr>
                <w:rFonts w:ascii="Arial"/>
              </w:rPr>
            </w:pPr>
          </w:p>
          <w:p w:rsidR="00827BAE" w:rsidRDefault="00827BAE">
            <w:pPr>
              <w:spacing w:line="271" w:lineRule="auto"/>
              <w:rPr>
                <w:rFonts w:ascii="Arial"/>
              </w:rPr>
            </w:pPr>
          </w:p>
          <w:p w:rsidR="00827BAE" w:rsidRDefault="00D36223">
            <w:pPr>
              <w:spacing w:before="58" w:line="191" w:lineRule="auto"/>
              <w:ind w:left="60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r>
    </w:tbl>
    <w:p w:rsidR="00827BAE" w:rsidRDefault="00827BAE">
      <w:pPr>
        <w:rPr>
          <w:rFonts w:ascii="Arial"/>
        </w:rPr>
      </w:pPr>
    </w:p>
    <w:p w:rsidR="00827BAE" w:rsidRDefault="00827BAE">
      <w:pPr>
        <w:sectPr w:rsidR="00827BAE">
          <w:footerReference w:type="default" r:id="rId107"/>
          <w:pgSz w:w="11900" w:h="16840"/>
          <w:pgMar w:top="400" w:right="850"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3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7"/>
      </w:tblGrid>
      <w:tr w:rsidR="00827BAE">
        <w:trPr>
          <w:trHeight w:val="1703"/>
        </w:trPr>
        <w:tc>
          <w:tcPr>
            <w:tcW w:w="1050" w:type="dxa"/>
          </w:tcPr>
          <w:p w:rsidR="00827BAE" w:rsidRDefault="00827BAE">
            <w:pPr>
              <w:spacing w:line="446" w:lineRule="auto"/>
              <w:rPr>
                <w:rFonts w:ascii="Arial"/>
              </w:rPr>
            </w:pPr>
          </w:p>
          <w:p w:rsidR="00827BAE" w:rsidRDefault="00D36223">
            <w:pPr>
              <w:spacing w:before="65" w:line="226" w:lineRule="auto"/>
              <w:ind w:left="113"/>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827BAE">
            <w:pPr>
              <w:spacing w:line="445" w:lineRule="auto"/>
              <w:rPr>
                <w:rFonts w:ascii="Arial"/>
              </w:rPr>
            </w:pPr>
          </w:p>
          <w:p w:rsidR="00827BAE" w:rsidRDefault="00D36223">
            <w:pPr>
              <w:spacing w:before="65" w:line="466" w:lineRule="exact"/>
              <w:ind w:left="367"/>
              <w:rPr>
                <w:rFonts w:ascii="宋体" w:eastAsia="宋体" w:hAnsi="宋体" w:cs="宋体"/>
                <w:sz w:val="20"/>
                <w:szCs w:val="20"/>
              </w:rPr>
            </w:pPr>
            <w:r>
              <w:rPr>
                <w:rFonts w:ascii="宋体" w:eastAsia="宋体" w:hAnsi="宋体" w:cs="宋体"/>
                <w:spacing w:val="7"/>
                <w:position w:val="20"/>
                <w:sz w:val="20"/>
                <w:szCs w:val="20"/>
              </w:rPr>
              <w:t>期</w:t>
            </w:r>
            <w:r>
              <w:rPr>
                <w:rFonts w:ascii="宋体" w:eastAsia="宋体" w:hAnsi="宋体" w:cs="宋体"/>
                <w:spacing w:val="6"/>
                <w:position w:val="20"/>
                <w:sz w:val="20"/>
                <w:szCs w:val="20"/>
              </w:rPr>
              <w:t>末考试</w:t>
            </w:r>
          </w:p>
          <w:p w:rsidR="00827BAE" w:rsidRDefault="00D36223">
            <w:pPr>
              <w:spacing w:line="226" w:lineRule="auto"/>
              <w:ind w:left="366"/>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806" w:type="dxa"/>
          </w:tcPr>
          <w:p w:rsidR="00827BAE" w:rsidRDefault="00827BAE">
            <w:pPr>
              <w:spacing w:line="243" w:lineRule="auto"/>
              <w:rPr>
                <w:rFonts w:ascii="Arial"/>
              </w:rPr>
            </w:pPr>
          </w:p>
          <w:p w:rsidR="00827BAE" w:rsidRDefault="00827BAE">
            <w:pPr>
              <w:spacing w:line="243" w:lineRule="auto"/>
              <w:rPr>
                <w:rFonts w:ascii="Arial"/>
              </w:rPr>
            </w:pPr>
          </w:p>
          <w:p w:rsidR="00827BAE" w:rsidRDefault="00827BAE">
            <w:pPr>
              <w:spacing w:line="243" w:lineRule="auto"/>
              <w:rPr>
                <w:rFonts w:ascii="Arial"/>
              </w:rPr>
            </w:pPr>
          </w:p>
          <w:p w:rsidR="00827BAE" w:rsidRDefault="00D36223">
            <w:pPr>
              <w:spacing w:before="57" w:line="191" w:lineRule="auto"/>
              <w:ind w:left="21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w:t>
            </w:r>
          </w:p>
        </w:tc>
        <w:tc>
          <w:tcPr>
            <w:tcW w:w="4409" w:type="dxa"/>
          </w:tcPr>
          <w:p w:rsidR="00827BAE" w:rsidRDefault="00827BAE">
            <w:pPr>
              <w:spacing w:line="445" w:lineRule="auto"/>
              <w:rPr>
                <w:rFonts w:ascii="Arial"/>
              </w:rPr>
            </w:pPr>
          </w:p>
          <w:p w:rsidR="00827BAE" w:rsidRDefault="00D36223">
            <w:pPr>
              <w:spacing w:before="65" w:line="436" w:lineRule="auto"/>
              <w:ind w:left="115" w:right="104"/>
              <w:rPr>
                <w:rFonts w:ascii="宋体" w:eastAsia="宋体" w:hAnsi="宋体" w:cs="宋体"/>
                <w:sz w:val="20"/>
                <w:szCs w:val="20"/>
              </w:rPr>
            </w:pPr>
            <w:r>
              <w:rPr>
                <w:rFonts w:ascii="宋体" w:eastAsia="宋体" w:hAnsi="宋体" w:cs="宋体"/>
                <w:spacing w:val="4"/>
                <w:sz w:val="20"/>
                <w:szCs w:val="20"/>
              </w:rPr>
              <w:t>试卷题型包括视译、交替传译，</w:t>
            </w:r>
            <w:r>
              <w:rPr>
                <w:rFonts w:ascii="宋体" w:eastAsia="宋体" w:hAnsi="宋体" w:cs="宋体"/>
                <w:spacing w:val="4"/>
                <w:sz w:val="20"/>
                <w:szCs w:val="20"/>
              </w:rPr>
              <w:t xml:space="preserve"> </w:t>
            </w:r>
            <w:r>
              <w:rPr>
                <w:rFonts w:ascii="宋体" w:eastAsia="宋体" w:hAnsi="宋体" w:cs="宋体"/>
                <w:spacing w:val="4"/>
                <w:sz w:val="20"/>
                <w:szCs w:val="20"/>
              </w:rPr>
              <w:t>以卷面成绩</w:t>
            </w:r>
            <w:r>
              <w:rPr>
                <w:rFonts w:ascii="宋体" w:eastAsia="宋体" w:hAnsi="宋体" w:cs="宋体"/>
                <w:spacing w:val="3"/>
                <w:sz w:val="20"/>
                <w:szCs w:val="20"/>
              </w:rPr>
              <w:t>的</w:t>
            </w:r>
            <w:r>
              <w:rPr>
                <w:rFonts w:ascii="宋体" w:eastAsia="宋体" w:hAnsi="宋体" w:cs="宋体"/>
                <w:sz w:val="20"/>
                <w:szCs w:val="20"/>
              </w:rPr>
              <w:t xml:space="preserve"> </w:t>
            </w:r>
            <w:r>
              <w:rPr>
                <w:rFonts w:ascii="Times New Roman" w:eastAsia="Times New Roman" w:hAnsi="Times New Roman" w:cs="Times New Roman"/>
                <w:spacing w:val="5"/>
                <w:sz w:val="20"/>
                <w:szCs w:val="20"/>
              </w:rPr>
              <w:t>60%</w:t>
            </w:r>
            <w:r>
              <w:rPr>
                <w:rFonts w:ascii="宋体" w:eastAsia="宋体" w:hAnsi="宋体" w:cs="宋体"/>
                <w:spacing w:val="5"/>
                <w:sz w:val="20"/>
                <w:szCs w:val="20"/>
              </w:rPr>
              <w:t>计入课程总成绩</w:t>
            </w:r>
            <w:r>
              <w:rPr>
                <w:rFonts w:ascii="宋体" w:eastAsia="宋体" w:hAnsi="宋体" w:cs="宋体"/>
                <w:spacing w:val="3"/>
                <w:sz w:val="20"/>
                <w:szCs w:val="20"/>
              </w:rPr>
              <w:t>。</w:t>
            </w:r>
          </w:p>
        </w:tc>
        <w:tc>
          <w:tcPr>
            <w:tcW w:w="1477" w:type="dxa"/>
          </w:tcPr>
          <w:p w:rsidR="00827BAE" w:rsidRDefault="00827BAE">
            <w:pPr>
              <w:spacing w:line="241" w:lineRule="auto"/>
              <w:rPr>
                <w:rFonts w:ascii="Arial"/>
              </w:rPr>
            </w:pPr>
          </w:p>
          <w:p w:rsidR="00827BAE" w:rsidRDefault="00827BAE">
            <w:pPr>
              <w:spacing w:line="242" w:lineRule="auto"/>
              <w:rPr>
                <w:rFonts w:ascii="Arial"/>
              </w:rPr>
            </w:pPr>
          </w:p>
          <w:p w:rsidR="00827BAE" w:rsidRDefault="00D36223">
            <w:pPr>
              <w:spacing w:before="65" w:line="186" w:lineRule="auto"/>
              <w:ind w:left="113"/>
              <w:rPr>
                <w:rFonts w:ascii="宋体" w:eastAsia="宋体" w:hAnsi="宋体" w:cs="宋体"/>
                <w:sz w:val="20"/>
                <w:szCs w:val="20"/>
              </w:rPr>
            </w:pPr>
            <w:r>
              <w:rPr>
                <w:rFonts w:ascii="Times New Roman" w:eastAsia="Times New Roman" w:hAnsi="Times New Roman" w:cs="Times New Roman"/>
                <w:spacing w:val="-13"/>
                <w:sz w:val="20"/>
                <w:szCs w:val="20"/>
              </w:rPr>
              <w:t>4</w:t>
            </w:r>
            <w:r>
              <w:rPr>
                <w:rFonts w:ascii="Times New Roman" w:eastAsia="Times New Roman" w:hAnsi="Times New Roman" w:cs="Times New Roman"/>
                <w:spacing w:val="-11"/>
                <w:sz w:val="20"/>
                <w:szCs w:val="20"/>
              </w:rPr>
              <w:t>- 1</w:t>
            </w:r>
            <w:r>
              <w:rPr>
                <w:rFonts w:ascii="宋体" w:eastAsia="宋体" w:hAnsi="宋体" w:cs="宋体"/>
                <w:spacing w:val="-11"/>
                <w:sz w:val="20"/>
                <w:szCs w:val="20"/>
              </w:rPr>
              <w:t>、</w:t>
            </w:r>
            <w:r>
              <w:rPr>
                <w:rFonts w:ascii="Times New Roman" w:eastAsia="Times New Roman" w:hAnsi="Times New Roman" w:cs="Times New Roman"/>
                <w:spacing w:val="-11"/>
                <w:sz w:val="20"/>
                <w:szCs w:val="20"/>
              </w:rPr>
              <w:t>5- 1</w:t>
            </w:r>
            <w:r>
              <w:rPr>
                <w:rFonts w:ascii="宋体" w:eastAsia="宋体" w:hAnsi="宋体" w:cs="宋体"/>
                <w:spacing w:val="-11"/>
                <w:sz w:val="20"/>
                <w:szCs w:val="20"/>
              </w:rPr>
              <w:t>、</w:t>
            </w:r>
            <w:r>
              <w:rPr>
                <w:rFonts w:ascii="Times New Roman" w:eastAsia="Times New Roman" w:hAnsi="Times New Roman" w:cs="Times New Roman"/>
                <w:spacing w:val="-11"/>
                <w:sz w:val="20"/>
                <w:szCs w:val="20"/>
              </w:rPr>
              <w:t>5-3</w:t>
            </w:r>
            <w:r>
              <w:rPr>
                <w:rFonts w:ascii="宋体" w:eastAsia="宋体" w:hAnsi="宋体" w:cs="宋体"/>
                <w:spacing w:val="-11"/>
                <w:sz w:val="20"/>
                <w:szCs w:val="20"/>
              </w:rPr>
              <w:t>、</w:t>
            </w:r>
          </w:p>
          <w:p w:rsidR="00827BAE" w:rsidRDefault="00D36223">
            <w:pPr>
              <w:spacing w:before="268" w:line="191" w:lineRule="auto"/>
              <w:ind w:left="605"/>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6</w:t>
            </w:r>
            <w:r>
              <w:rPr>
                <w:rFonts w:ascii="Times New Roman" w:eastAsia="Times New Roman" w:hAnsi="Times New Roman" w:cs="Times New Roman"/>
                <w:spacing w:val="-6"/>
                <w:sz w:val="20"/>
                <w:szCs w:val="20"/>
              </w:rPr>
              <w:t>- 1</w:t>
            </w:r>
          </w:p>
        </w:tc>
      </w:tr>
    </w:tbl>
    <w:p w:rsidR="00827BAE" w:rsidRDefault="00D36223">
      <w:pPr>
        <w:spacing w:before="173" w:line="226" w:lineRule="auto"/>
        <w:ind w:left="678"/>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、有关说明</w:t>
      </w:r>
    </w:p>
    <w:p w:rsidR="00827BAE" w:rsidRDefault="00D36223">
      <w:pPr>
        <w:spacing w:before="230"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7" w:line="361" w:lineRule="auto"/>
        <w:ind w:left="72" w:right="943"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21"/>
          <w:sz w:val="24"/>
        </w:rPr>
        <w:t>反</w:t>
      </w:r>
      <w:r>
        <w:rPr>
          <w:rFonts w:ascii="宋体" w:eastAsia="宋体" w:hAnsi="宋体" w:cs="宋体"/>
          <w:spacing w:val="-12"/>
          <w:sz w:val="24"/>
        </w:rPr>
        <w:t>馈，</w:t>
      </w:r>
      <w:r>
        <w:rPr>
          <w:rFonts w:ascii="宋体" w:eastAsia="宋体" w:hAnsi="宋体" w:cs="宋体"/>
          <w:spacing w:val="-12"/>
          <w:sz w:val="24"/>
        </w:rPr>
        <w:t xml:space="preserve"> </w:t>
      </w:r>
      <w:r>
        <w:rPr>
          <w:rFonts w:ascii="宋体" w:eastAsia="宋体" w:hAnsi="宋体" w:cs="宋体"/>
          <w:spacing w:val="-12"/>
          <w:sz w:val="24"/>
        </w:rPr>
        <w:t>及时对教学中的不足之处进行改进，</w:t>
      </w:r>
      <w:r>
        <w:rPr>
          <w:rFonts w:ascii="宋体" w:eastAsia="宋体" w:hAnsi="宋体" w:cs="宋体"/>
          <w:spacing w:val="-12"/>
          <w:sz w:val="24"/>
        </w:rPr>
        <w:t xml:space="preserve"> </w:t>
      </w:r>
      <w:r>
        <w:rPr>
          <w:rFonts w:ascii="宋体" w:eastAsia="宋体" w:hAnsi="宋体" w:cs="宋体"/>
          <w:spacing w:val="-12"/>
          <w:sz w:val="24"/>
        </w:rPr>
        <w:t>并在下一轮课程教学中整改完善，</w:t>
      </w:r>
      <w:r>
        <w:rPr>
          <w:rFonts w:ascii="宋体" w:eastAsia="宋体" w:hAnsi="宋体" w:cs="宋体"/>
          <w:spacing w:val="-12"/>
          <w:sz w:val="24"/>
        </w:rPr>
        <w:t xml:space="preserve"> </w:t>
      </w:r>
      <w:r>
        <w:rPr>
          <w:rFonts w:ascii="宋体" w:eastAsia="宋体" w:hAnsi="宋体" w:cs="宋体"/>
          <w:spacing w:val="-12"/>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827BAE" w:rsidRDefault="00D36223">
      <w:pPr>
        <w:spacing w:line="219" w:lineRule="auto"/>
        <w:ind w:left="598"/>
        <w:rPr>
          <w:rFonts w:ascii="宋体" w:eastAsia="宋体" w:hAnsi="宋体" w:cs="宋体"/>
          <w:sz w:val="24"/>
        </w:rPr>
      </w:pPr>
      <w:r>
        <w:rPr>
          <w:rFonts w:ascii="宋体" w:eastAsia="宋体" w:hAnsi="宋体" w:cs="宋体"/>
          <w:spacing w:val="38"/>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二</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参考书目及学习资料</w:t>
      </w:r>
    </w:p>
    <w:p w:rsidR="00827BAE" w:rsidRDefault="00D36223">
      <w:pPr>
        <w:spacing w:before="99" w:line="220" w:lineRule="auto"/>
        <w:ind w:left="90"/>
        <w:rPr>
          <w:rFonts w:ascii="Times New Roman" w:eastAsia="Times New Roman" w:hAnsi="Times New Roman" w:cs="Times New Roman"/>
          <w:sz w:val="24"/>
        </w:rPr>
      </w:pPr>
      <w:r>
        <w:rPr>
          <w:rFonts w:ascii="Times New Roman" w:eastAsia="Times New Roman" w:hAnsi="Times New Roman" w:cs="Times New Roman"/>
          <w:spacing w:val="-28"/>
          <w:sz w:val="24"/>
        </w:rPr>
        <w:t>1</w:t>
      </w:r>
      <w:r>
        <w:rPr>
          <w:rFonts w:ascii="Times New Roman" w:eastAsia="Times New Roman" w:hAnsi="Times New Roman" w:cs="Times New Roman"/>
          <w:spacing w:val="-17"/>
          <w:sz w:val="24"/>
        </w:rPr>
        <w:t>.</w:t>
      </w:r>
      <w:r>
        <w:rPr>
          <w:rFonts w:ascii="Times New Roman" w:eastAsia="Times New Roman" w:hAnsi="Times New Roman" w:cs="Times New Roman"/>
          <w:spacing w:val="-14"/>
          <w:sz w:val="24"/>
        </w:rPr>
        <w:t xml:space="preserve">  </w:t>
      </w:r>
      <w:r>
        <w:rPr>
          <w:rFonts w:ascii="宋体" w:eastAsia="宋体" w:hAnsi="宋体" w:cs="宋体"/>
          <w:spacing w:val="-14"/>
          <w:sz w:val="24"/>
        </w:rPr>
        <w:t>龚龙生，</w:t>
      </w:r>
      <w:r>
        <w:rPr>
          <w:rFonts w:ascii="宋体" w:eastAsia="宋体" w:hAnsi="宋体" w:cs="宋体"/>
          <w:spacing w:val="-14"/>
          <w:sz w:val="24"/>
        </w:rPr>
        <w:t xml:space="preserve"> </w:t>
      </w:r>
      <w:r>
        <w:rPr>
          <w:rFonts w:ascii="宋体" w:eastAsia="宋体" w:hAnsi="宋体" w:cs="宋体"/>
          <w:spacing w:val="-14"/>
          <w:sz w:val="24"/>
        </w:rPr>
        <w:t>《商务英语口语教程》，上海外语教育出版社，</w:t>
      </w:r>
      <w:r>
        <w:rPr>
          <w:rFonts w:ascii="宋体" w:eastAsia="宋体" w:hAnsi="宋体" w:cs="宋体"/>
          <w:spacing w:val="-14"/>
          <w:sz w:val="24"/>
        </w:rPr>
        <w:t xml:space="preserve"> </w:t>
      </w:r>
      <w:r>
        <w:rPr>
          <w:rFonts w:ascii="Times New Roman" w:eastAsia="Times New Roman" w:hAnsi="Times New Roman" w:cs="Times New Roman"/>
          <w:spacing w:val="-14"/>
          <w:sz w:val="24"/>
        </w:rPr>
        <w:t>2017</w:t>
      </w:r>
    </w:p>
    <w:p w:rsidR="00827BAE" w:rsidRDefault="00D36223">
      <w:pPr>
        <w:spacing w:before="185" w:line="220" w:lineRule="auto"/>
        <w:ind w:left="67"/>
        <w:rPr>
          <w:rFonts w:ascii="Times New Roman" w:eastAsia="Times New Roman" w:hAnsi="Times New Roman" w:cs="Times New Roman"/>
          <w:sz w:val="24"/>
        </w:rPr>
      </w:pPr>
      <w:r>
        <w:rPr>
          <w:rFonts w:ascii="Times New Roman" w:eastAsia="Times New Roman" w:hAnsi="Times New Roman" w:cs="Times New Roman"/>
          <w:spacing w:val="-20"/>
          <w:sz w:val="24"/>
        </w:rPr>
        <w:t>2</w:t>
      </w:r>
      <w:r>
        <w:rPr>
          <w:rFonts w:ascii="Times New Roman" w:eastAsia="Times New Roman" w:hAnsi="Times New Roman" w:cs="Times New Roman"/>
          <w:spacing w:val="-16"/>
          <w:sz w:val="24"/>
        </w:rPr>
        <w:t xml:space="preserve">.  </w:t>
      </w:r>
      <w:r>
        <w:rPr>
          <w:rFonts w:ascii="宋体" w:eastAsia="宋体" w:hAnsi="宋体" w:cs="宋体"/>
          <w:spacing w:val="-16"/>
          <w:sz w:val="24"/>
        </w:rPr>
        <w:t>岳峰，</w:t>
      </w:r>
      <w:r>
        <w:rPr>
          <w:rFonts w:ascii="宋体" w:eastAsia="宋体" w:hAnsi="宋体" w:cs="宋体"/>
          <w:spacing w:val="-16"/>
          <w:sz w:val="24"/>
        </w:rPr>
        <w:t xml:space="preserve"> </w:t>
      </w:r>
      <w:r>
        <w:rPr>
          <w:rFonts w:ascii="宋体" w:eastAsia="宋体" w:hAnsi="宋体" w:cs="宋体"/>
          <w:spacing w:val="-16"/>
          <w:sz w:val="24"/>
        </w:rPr>
        <w:t>《商务英语口译》，厦门大学出版社，</w:t>
      </w:r>
      <w:r>
        <w:rPr>
          <w:rFonts w:ascii="宋体" w:eastAsia="宋体" w:hAnsi="宋体" w:cs="宋体"/>
          <w:spacing w:val="-16"/>
          <w:sz w:val="24"/>
        </w:rPr>
        <w:t xml:space="preserve"> </w:t>
      </w:r>
      <w:r>
        <w:rPr>
          <w:rFonts w:ascii="Times New Roman" w:eastAsia="Times New Roman" w:hAnsi="Times New Roman" w:cs="Times New Roman"/>
          <w:spacing w:val="-16"/>
          <w:sz w:val="24"/>
        </w:rPr>
        <w:t>2015</w:t>
      </w:r>
    </w:p>
    <w:p w:rsidR="00827BAE" w:rsidRDefault="00D36223">
      <w:pPr>
        <w:spacing w:before="178" w:line="220" w:lineRule="auto"/>
        <w:ind w:left="72"/>
        <w:rPr>
          <w:rFonts w:ascii="Times New Roman" w:eastAsia="Times New Roman" w:hAnsi="Times New Roman" w:cs="Times New Roman"/>
          <w:sz w:val="24"/>
        </w:rPr>
      </w:pPr>
      <w:r>
        <w:rPr>
          <w:rFonts w:ascii="Times New Roman" w:eastAsia="Times New Roman" w:hAnsi="Times New Roman" w:cs="Times New Roman"/>
          <w:spacing w:val="-15"/>
          <w:sz w:val="24"/>
        </w:rPr>
        <w:t xml:space="preserve">3.  </w:t>
      </w:r>
      <w:r>
        <w:rPr>
          <w:rFonts w:ascii="宋体" w:eastAsia="宋体" w:hAnsi="宋体" w:cs="宋体"/>
          <w:spacing w:val="-15"/>
          <w:sz w:val="24"/>
        </w:rPr>
        <w:t>王艳，</w:t>
      </w:r>
      <w:r>
        <w:rPr>
          <w:rFonts w:ascii="宋体" w:eastAsia="宋体" w:hAnsi="宋体" w:cs="宋体"/>
          <w:spacing w:val="-15"/>
          <w:sz w:val="24"/>
        </w:rPr>
        <w:t xml:space="preserve"> </w:t>
      </w:r>
      <w:r>
        <w:rPr>
          <w:rFonts w:ascii="宋体" w:eastAsia="宋体" w:hAnsi="宋体" w:cs="宋体"/>
          <w:spacing w:val="-15"/>
          <w:sz w:val="24"/>
        </w:rPr>
        <w:t>《商务英语口译》，外语教学与研究出版社，</w:t>
      </w:r>
      <w:r>
        <w:rPr>
          <w:rFonts w:ascii="宋体" w:eastAsia="宋体" w:hAnsi="宋体" w:cs="宋体"/>
          <w:spacing w:val="-15"/>
          <w:sz w:val="24"/>
        </w:rPr>
        <w:t xml:space="preserve"> </w:t>
      </w:r>
      <w:r>
        <w:rPr>
          <w:rFonts w:ascii="Times New Roman" w:eastAsia="Times New Roman" w:hAnsi="Times New Roman" w:cs="Times New Roman"/>
          <w:spacing w:val="-15"/>
          <w:sz w:val="24"/>
        </w:rPr>
        <w:t>200</w:t>
      </w:r>
      <w:r>
        <w:rPr>
          <w:rFonts w:ascii="Times New Roman" w:eastAsia="Times New Roman" w:hAnsi="Times New Roman" w:cs="Times New Roman"/>
          <w:spacing w:val="-9"/>
          <w:sz w:val="24"/>
        </w:rPr>
        <w:t>9</w:t>
      </w:r>
    </w:p>
    <w:p w:rsidR="00827BAE" w:rsidRDefault="00D36223">
      <w:pPr>
        <w:spacing w:before="186" w:line="220" w:lineRule="auto"/>
        <w:ind w:left="66"/>
        <w:rPr>
          <w:rFonts w:ascii="Times New Roman" w:eastAsia="Times New Roman" w:hAnsi="Times New Roman" w:cs="Times New Roman"/>
          <w:sz w:val="24"/>
        </w:rPr>
      </w:pPr>
      <w:r>
        <w:rPr>
          <w:rFonts w:ascii="Times New Roman" w:eastAsia="Times New Roman" w:hAnsi="Times New Roman" w:cs="Times New Roman"/>
          <w:spacing w:val="-30"/>
          <w:sz w:val="24"/>
        </w:rPr>
        <w:t>4</w:t>
      </w:r>
      <w:r>
        <w:rPr>
          <w:rFonts w:ascii="Times New Roman" w:eastAsia="Times New Roman" w:hAnsi="Times New Roman" w:cs="Times New Roman"/>
          <w:spacing w:val="-18"/>
          <w:sz w:val="24"/>
        </w:rPr>
        <w:t>.</w:t>
      </w:r>
      <w:r>
        <w:rPr>
          <w:rFonts w:ascii="Times New Roman" w:eastAsia="Times New Roman" w:hAnsi="Times New Roman" w:cs="Times New Roman"/>
          <w:spacing w:val="-15"/>
          <w:sz w:val="24"/>
        </w:rPr>
        <w:t xml:space="preserve">  </w:t>
      </w:r>
      <w:r>
        <w:rPr>
          <w:rFonts w:ascii="宋体" w:eastAsia="宋体" w:hAnsi="宋体" w:cs="宋体"/>
          <w:spacing w:val="-15"/>
          <w:sz w:val="24"/>
        </w:rPr>
        <w:t>梅德明，</w:t>
      </w:r>
      <w:r>
        <w:rPr>
          <w:rFonts w:ascii="宋体" w:eastAsia="宋体" w:hAnsi="宋体" w:cs="宋体"/>
          <w:spacing w:val="-15"/>
          <w:sz w:val="24"/>
        </w:rPr>
        <w:t xml:space="preserve"> </w:t>
      </w:r>
      <w:r>
        <w:rPr>
          <w:rFonts w:ascii="宋体" w:eastAsia="宋体" w:hAnsi="宋体" w:cs="宋体"/>
          <w:spacing w:val="-15"/>
          <w:sz w:val="24"/>
        </w:rPr>
        <w:t>《口译教程》，上海外语教育出版社，</w:t>
      </w:r>
      <w:r>
        <w:rPr>
          <w:rFonts w:ascii="宋体" w:eastAsia="宋体" w:hAnsi="宋体" w:cs="宋体"/>
          <w:spacing w:val="-15"/>
          <w:sz w:val="24"/>
        </w:rPr>
        <w:t xml:space="preserve"> </w:t>
      </w:r>
      <w:r>
        <w:rPr>
          <w:rFonts w:ascii="Times New Roman" w:eastAsia="Times New Roman" w:hAnsi="Times New Roman" w:cs="Times New Roman"/>
          <w:spacing w:val="-15"/>
          <w:sz w:val="24"/>
        </w:rPr>
        <w:t>2014</w:t>
      </w:r>
    </w:p>
    <w:p w:rsidR="00827BAE" w:rsidRDefault="00D36223">
      <w:pPr>
        <w:spacing w:before="179" w:line="212" w:lineRule="auto"/>
        <w:ind w:left="73"/>
        <w:rPr>
          <w:rFonts w:ascii="宋体" w:eastAsia="宋体" w:hAnsi="宋体" w:cs="宋体"/>
          <w:sz w:val="24"/>
        </w:rPr>
      </w:pPr>
      <w:r>
        <w:rPr>
          <w:rFonts w:ascii="Times New Roman" w:eastAsia="Times New Roman" w:hAnsi="Times New Roman" w:cs="Times New Roman"/>
          <w:spacing w:val="-3"/>
          <w:sz w:val="24"/>
        </w:rPr>
        <w:t xml:space="preserve">5.  </w:t>
      </w:r>
      <w:r>
        <w:rPr>
          <w:rFonts w:ascii="宋体" w:eastAsia="宋体" w:hAnsi="宋体" w:cs="宋体"/>
          <w:spacing w:val="-3"/>
          <w:sz w:val="24"/>
        </w:rPr>
        <w:t>国内外报刊新闻</w:t>
      </w:r>
      <w:r>
        <w:rPr>
          <w:rFonts w:ascii="Times New Roman" w:eastAsia="Times New Roman" w:hAnsi="Times New Roman" w:cs="Times New Roman"/>
          <w:spacing w:val="-3"/>
          <w:sz w:val="24"/>
        </w:rPr>
        <w:t xml:space="preserve">,  </w:t>
      </w:r>
      <w:r>
        <w:rPr>
          <w:rFonts w:ascii="宋体" w:eastAsia="宋体" w:hAnsi="宋体" w:cs="宋体"/>
          <w:spacing w:val="-3"/>
          <w:sz w:val="24"/>
        </w:rPr>
        <w:t>如</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CHINA DAILY </w:t>
      </w:r>
      <w:r>
        <w:rPr>
          <w:rFonts w:ascii="宋体" w:eastAsia="宋体" w:hAnsi="宋体" w:cs="宋体"/>
          <w:spacing w:val="-3"/>
          <w:sz w:val="24"/>
        </w:rPr>
        <w:t>，</w:t>
      </w:r>
      <w:r>
        <w:rPr>
          <w:rFonts w:ascii="Times New Roman" w:eastAsia="Times New Roman" w:hAnsi="Times New Roman" w:cs="Times New Roman"/>
          <w:spacing w:val="-3"/>
          <w:sz w:val="24"/>
        </w:rPr>
        <w:t>VOA,BBC,C</w:t>
      </w:r>
      <w:r>
        <w:rPr>
          <w:rFonts w:ascii="Times New Roman" w:eastAsia="Times New Roman" w:hAnsi="Times New Roman" w:cs="Times New Roman"/>
          <w:spacing w:val="-1"/>
          <w:sz w:val="24"/>
        </w:rPr>
        <w:t>N</w:t>
      </w:r>
      <w:r>
        <w:rPr>
          <w:rFonts w:ascii="Times New Roman" w:eastAsia="Times New Roman" w:hAnsi="Times New Roman" w:cs="Times New Roman"/>
          <w:sz w:val="24"/>
        </w:rPr>
        <w:t>N</w:t>
      </w:r>
      <w:r>
        <w:rPr>
          <w:rFonts w:ascii="Times New Roman" w:eastAsia="Times New Roman" w:hAnsi="Times New Roman" w:cs="Times New Roman"/>
          <w:spacing w:val="-3"/>
          <w:sz w:val="24"/>
        </w:rPr>
        <w:t xml:space="preserve"> </w:t>
      </w:r>
      <w:r>
        <w:rPr>
          <w:rFonts w:ascii="宋体" w:eastAsia="宋体" w:hAnsi="宋体" w:cs="宋体"/>
          <w:spacing w:val="-3"/>
          <w:sz w:val="24"/>
        </w:rPr>
        <w:t>等</w:t>
      </w:r>
    </w:p>
    <w:p w:rsidR="00827BAE" w:rsidRDefault="00D36223">
      <w:pPr>
        <w:spacing w:before="195" w:line="289" w:lineRule="auto"/>
        <w:ind w:left="72" w:right="943"/>
        <w:rPr>
          <w:rFonts w:ascii="宋体" w:eastAsia="宋体" w:hAnsi="宋体" w:cs="宋体"/>
          <w:sz w:val="24"/>
        </w:rPr>
      </w:pPr>
      <w:r>
        <w:rPr>
          <w:rFonts w:ascii="Times New Roman" w:eastAsia="Times New Roman" w:hAnsi="Times New Roman" w:cs="Times New Roman"/>
          <w:spacing w:val="4"/>
          <w:sz w:val="24"/>
        </w:rPr>
        <w:t>6</w:t>
      </w:r>
      <w:r>
        <w:rPr>
          <w:rFonts w:ascii="Times New Roman" w:eastAsia="Times New Roman" w:hAnsi="Times New Roman" w:cs="Times New Roman"/>
          <w:spacing w:val="2"/>
          <w:sz w:val="24"/>
        </w:rPr>
        <w:t xml:space="preserve">.  </w:t>
      </w:r>
      <w:r>
        <w:rPr>
          <w:rFonts w:ascii="宋体" w:eastAsia="宋体" w:hAnsi="宋体" w:cs="宋体"/>
          <w:spacing w:val="2"/>
          <w:sz w:val="24"/>
        </w:rPr>
        <w:t>国际国内重大会议视频，如历届两会总理记者招待会、外长记者招待会、国</w:t>
      </w:r>
      <w:r>
        <w:rPr>
          <w:rFonts w:ascii="宋体" w:eastAsia="宋体" w:hAnsi="宋体" w:cs="宋体"/>
          <w:sz w:val="24"/>
        </w:rPr>
        <w:t xml:space="preserve"> </w:t>
      </w:r>
      <w:r>
        <w:rPr>
          <w:rFonts w:ascii="宋体" w:eastAsia="宋体" w:hAnsi="宋体" w:cs="宋体"/>
          <w:spacing w:val="-5"/>
          <w:sz w:val="24"/>
        </w:rPr>
        <w:t>家领导人互访等。</w:t>
      </w:r>
    </w:p>
    <w:p w:rsidR="00827BAE" w:rsidRDefault="00827BAE">
      <w:pPr>
        <w:spacing w:line="324" w:lineRule="auto"/>
        <w:rPr>
          <w:rFonts w:ascii="Arial"/>
        </w:rPr>
      </w:pPr>
    </w:p>
    <w:p w:rsidR="00827BAE" w:rsidRDefault="00827BAE">
      <w:pPr>
        <w:spacing w:line="324" w:lineRule="auto"/>
        <w:rPr>
          <w:rFonts w:ascii="Arial"/>
        </w:rPr>
      </w:pPr>
    </w:p>
    <w:p w:rsidR="00827BAE" w:rsidRDefault="00D36223">
      <w:pPr>
        <w:spacing w:before="79" w:line="220" w:lineRule="auto"/>
        <w:ind w:left="5531"/>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hint="eastAsia"/>
          <w:spacing w:val="-14"/>
          <w:sz w:val="24"/>
        </w:rPr>
        <w:t>蒋</w:t>
      </w:r>
      <w:r>
        <w:rPr>
          <w:rFonts w:ascii="宋体" w:eastAsia="宋体" w:hAnsi="宋体" w:cs="宋体" w:hint="eastAsia"/>
          <w:spacing w:val="-14"/>
          <w:sz w:val="24"/>
        </w:rPr>
        <w:t xml:space="preserve">  </w:t>
      </w:r>
      <w:r>
        <w:rPr>
          <w:rFonts w:ascii="宋体" w:eastAsia="宋体" w:hAnsi="宋体" w:cs="宋体" w:hint="eastAsia"/>
          <w:spacing w:val="-14"/>
          <w:sz w:val="24"/>
        </w:rPr>
        <w:t>欣</w:t>
      </w:r>
    </w:p>
    <w:p w:rsidR="00827BAE" w:rsidRDefault="00D36223">
      <w:pPr>
        <w:spacing w:before="185" w:line="220" w:lineRule="auto"/>
        <w:ind w:left="5539"/>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827BAE" w:rsidRDefault="00D36223">
      <w:pPr>
        <w:spacing w:before="180" w:line="220" w:lineRule="auto"/>
        <w:ind w:left="5539"/>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spacing w:val="-16"/>
          <w:sz w:val="24"/>
        </w:rPr>
        <w:t>朱</w:t>
      </w:r>
      <w:r>
        <w:rPr>
          <w:rFonts w:ascii="宋体" w:eastAsia="宋体" w:hAnsi="宋体" w:cs="宋体" w:hint="eastAsia"/>
          <w:spacing w:val="-16"/>
          <w:sz w:val="24"/>
        </w:rPr>
        <w:t xml:space="preserve">  </w:t>
      </w:r>
      <w:r>
        <w:rPr>
          <w:rFonts w:ascii="宋体" w:eastAsia="宋体" w:hAnsi="宋体" w:cs="宋体"/>
          <w:spacing w:val="-16"/>
          <w:sz w:val="24"/>
        </w:rPr>
        <w:t>江</w:t>
      </w:r>
    </w:p>
    <w:p w:rsidR="00827BAE" w:rsidRDefault="00827BAE">
      <w:pPr>
        <w:sectPr w:rsidR="00827BAE">
          <w:footerReference w:type="default" r:id="rId108"/>
          <w:pgSz w:w="11900" w:h="16840"/>
          <w:pgMar w:top="400" w:right="850" w:bottom="1153" w:left="1737" w:header="0" w:footer="996" w:gutter="0"/>
          <w:cols w:space="720"/>
        </w:sectPr>
      </w:pPr>
    </w:p>
    <w:p w:rsidR="00827BAE" w:rsidRDefault="00827BAE"/>
    <w:p w:rsidR="00827BAE" w:rsidRDefault="00827BAE"/>
    <w:p w:rsidR="00827BAE" w:rsidRDefault="00827BAE">
      <w:pPr>
        <w:spacing w:line="159" w:lineRule="exact"/>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383"/>
        </w:trPr>
        <w:tc>
          <w:tcPr>
            <w:tcW w:w="2164" w:type="dxa"/>
          </w:tcPr>
          <w:p w:rsidR="00827BAE" w:rsidRDefault="00D36223">
            <w:pPr>
              <w:spacing w:before="76" w:line="226" w:lineRule="auto"/>
              <w:ind w:left="186"/>
              <w:rPr>
                <w:rFonts w:ascii="Times New Roman" w:eastAsia="Times New Roman" w:hAnsi="Times New Roman" w:cs="Times New Roman"/>
                <w:sz w:val="20"/>
                <w:szCs w:val="20"/>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060111</w:t>
            </w:r>
            <w:r>
              <w:rPr>
                <w:rFonts w:ascii="Times New Roman" w:eastAsia="Times New Roman" w:hAnsi="Times New Roman" w:cs="Times New Roman"/>
                <w:spacing w:val="-1"/>
                <w:sz w:val="20"/>
                <w:szCs w:val="20"/>
              </w:rPr>
              <w:t>2</w:t>
            </w:r>
          </w:p>
        </w:tc>
      </w:tr>
    </w:tbl>
    <w:p w:rsidR="00827BAE" w:rsidRDefault="00827BAE">
      <w:pPr>
        <w:spacing w:line="250" w:lineRule="auto"/>
        <w:rPr>
          <w:rFonts w:ascii="Arial"/>
        </w:rPr>
      </w:pPr>
    </w:p>
    <w:p w:rsidR="00827BAE" w:rsidRDefault="00827BAE">
      <w:pPr>
        <w:spacing w:line="250" w:lineRule="auto"/>
        <w:rPr>
          <w:rFonts w:ascii="Arial"/>
        </w:rPr>
      </w:pPr>
    </w:p>
    <w:p w:rsidR="00827BAE" w:rsidRDefault="00827BAE">
      <w:pPr>
        <w:spacing w:line="251" w:lineRule="auto"/>
        <w:rPr>
          <w:rFonts w:ascii="Arial"/>
        </w:rPr>
      </w:pPr>
    </w:p>
    <w:p w:rsidR="00827BAE" w:rsidRDefault="00D36223">
      <w:pPr>
        <w:pStyle w:val="1"/>
        <w:jc w:val="center"/>
      </w:pPr>
      <w:bookmarkStart w:id="104" w:name="_Toc14706"/>
      <w:bookmarkStart w:id="105" w:name="OLE_LINK23"/>
      <w:r>
        <w:t>国际营销概论课程教学大纲</w:t>
      </w:r>
      <w:bookmarkEnd w:id="104"/>
    </w:p>
    <w:p w:rsidR="00827BAE" w:rsidRDefault="00827BAE">
      <w:pPr>
        <w:spacing w:line="252" w:lineRule="auto"/>
        <w:rPr>
          <w:rFonts w:ascii="Arial"/>
        </w:rPr>
      </w:pPr>
    </w:p>
    <w:p w:rsidR="00827BAE" w:rsidRDefault="00827BAE">
      <w:pPr>
        <w:spacing w:line="253" w:lineRule="auto"/>
        <w:rPr>
          <w:rFonts w:ascii="Arial"/>
        </w:rPr>
      </w:pPr>
    </w:p>
    <w:p w:rsidR="00827BAE" w:rsidRDefault="00D36223">
      <w:pPr>
        <w:spacing w:before="94" w:line="397" w:lineRule="exact"/>
        <w:ind w:left="2295"/>
        <w:rPr>
          <w:rFonts w:ascii="宋体" w:eastAsia="宋体" w:hAnsi="宋体" w:cs="宋体"/>
          <w:sz w:val="29"/>
          <w:szCs w:val="29"/>
        </w:rPr>
      </w:pPr>
      <w:r>
        <w:rPr>
          <w:rFonts w:ascii="宋体" w:eastAsia="宋体" w:hAnsi="宋体" w:cs="宋体"/>
          <w:spacing w:val="87"/>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International</w:t>
      </w:r>
      <w:r>
        <w:rPr>
          <w:rFonts w:ascii="Times New Roman" w:eastAsia="Times New Roman" w:hAnsi="Times New Roman" w:cs="Times New Roman"/>
          <w:spacing w:val="86"/>
          <w:position w:val="3"/>
          <w:sz w:val="29"/>
          <w:szCs w:val="29"/>
        </w:rPr>
        <w:t xml:space="preserve"> </w:t>
      </w:r>
      <w:r>
        <w:rPr>
          <w:rFonts w:ascii="Times New Roman" w:eastAsia="Times New Roman" w:hAnsi="Times New Roman" w:cs="Times New Roman"/>
          <w:b/>
          <w:bCs/>
          <w:position w:val="3"/>
          <w:sz w:val="29"/>
          <w:szCs w:val="29"/>
        </w:rPr>
        <w:t>Marketing</w:t>
      </w:r>
      <w:r>
        <w:rPr>
          <w:rFonts w:ascii="宋体" w:eastAsia="宋体" w:hAnsi="宋体" w:cs="宋体"/>
          <w:spacing w:val="86"/>
          <w:position w:val="3"/>
          <w:sz w:val="29"/>
          <w:szCs w:val="29"/>
          <w14:textOutline w14:w="4533" w14:cap="flat" w14:cmpd="sng" w14:algn="ctr">
            <w14:solidFill>
              <w14:srgbClr w14:val="000000"/>
            </w14:solidFill>
            <w14:prstDash w14:val="solid"/>
            <w14:miter w14:lim="0"/>
          </w14:textOutline>
        </w:rPr>
        <w:t>)</w:t>
      </w:r>
    </w:p>
    <w:p w:rsidR="00827BAE" w:rsidRDefault="00D36223">
      <w:pPr>
        <w:spacing w:before="288" w:line="226" w:lineRule="auto"/>
        <w:ind w:left="624"/>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、课程概况</w:t>
      </w:r>
    </w:p>
    <w:p w:rsidR="00827BAE" w:rsidRDefault="00D36223">
      <w:pPr>
        <w:spacing w:before="316" w:line="213" w:lineRule="auto"/>
        <w:ind w:left="503"/>
        <w:rPr>
          <w:rFonts w:ascii="Times New Roman" w:eastAsia="Times New Roman" w:hAnsi="Times New Roman" w:cs="Times New Roman"/>
          <w:sz w:val="27"/>
          <w:szCs w:val="27"/>
        </w:rPr>
      </w:pPr>
      <w:r>
        <w:rPr>
          <w:rFonts w:ascii="宋体" w:eastAsia="宋体" w:hAnsi="宋体" w:cs="宋体"/>
          <w:spacing w:val="3"/>
          <w:sz w:val="24"/>
        </w:rPr>
        <w:t>课</w:t>
      </w:r>
      <w:r>
        <w:rPr>
          <w:rFonts w:ascii="宋体" w:eastAsia="宋体" w:hAnsi="宋体" w:cs="宋体"/>
          <w:spacing w:val="2"/>
          <w:sz w:val="24"/>
        </w:rPr>
        <w:t>程代码：</w:t>
      </w:r>
      <w:r>
        <w:rPr>
          <w:rFonts w:ascii="Times New Roman" w:eastAsia="Times New Roman" w:hAnsi="Times New Roman" w:cs="Times New Roman"/>
          <w:spacing w:val="2"/>
          <w:sz w:val="27"/>
          <w:szCs w:val="27"/>
        </w:rPr>
        <w:t>0601112</w:t>
      </w:r>
    </w:p>
    <w:p w:rsidR="00827BAE" w:rsidRDefault="00D36223">
      <w:pPr>
        <w:spacing w:before="251" w:line="221" w:lineRule="auto"/>
        <w:ind w:left="549"/>
        <w:rPr>
          <w:rFonts w:ascii="Times New Roman" w:eastAsia="Times New Roman" w:hAnsi="Times New Roman" w:cs="Times New Roman"/>
          <w:sz w:val="24"/>
        </w:rPr>
      </w:pPr>
      <w:r>
        <w:rPr>
          <w:rFonts w:ascii="宋体" w:eastAsia="宋体" w:hAnsi="宋体" w:cs="宋体"/>
          <w:spacing w:val="-21"/>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b/>
          <w:bCs/>
          <w:spacing w:val="-17"/>
          <w:sz w:val="24"/>
        </w:rPr>
        <w:t>3</w:t>
      </w:r>
    </w:p>
    <w:p w:rsidR="00827BAE" w:rsidRDefault="00D36223">
      <w:pPr>
        <w:spacing w:before="179" w:line="220" w:lineRule="auto"/>
        <w:ind w:left="549"/>
        <w:rPr>
          <w:rFonts w:ascii="宋体" w:eastAsia="宋体" w:hAnsi="宋体" w:cs="宋体"/>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20"/>
          <w:sz w:val="24"/>
        </w:rPr>
        <w:t xml:space="preserve"> </w:t>
      </w:r>
      <w:r>
        <w:rPr>
          <w:rFonts w:ascii="宋体" w:eastAsia="宋体" w:hAnsi="宋体" w:cs="宋体"/>
          <w:spacing w:val="-15"/>
          <w:sz w:val="24"/>
        </w:rPr>
        <w:t xml:space="preserve"> </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时</w:t>
      </w:r>
      <w:r>
        <w:rPr>
          <w:rFonts w:ascii="宋体" w:eastAsia="宋体" w:hAnsi="宋体" w:cs="宋体"/>
          <w:spacing w:val="-10"/>
          <w:sz w:val="24"/>
        </w:rPr>
        <w:t xml:space="preserve"> </w:t>
      </w:r>
      <w:r>
        <w:rPr>
          <w:rFonts w:ascii="宋体" w:eastAsia="宋体" w:hAnsi="宋体" w:cs="宋体"/>
          <w:spacing w:val="-10"/>
          <w:sz w:val="24"/>
          <w14:textOutline w14:w="3657" w14:cap="flat" w14:cmpd="sng" w14:algn="ctr">
            <w14:solidFill>
              <w14:srgbClr w14:val="000000"/>
            </w14:solidFill>
            <w14:prstDash w14:val="solid"/>
            <w14:miter w14:lim="0"/>
          </w14:textOutline>
        </w:rPr>
        <w:t>：</w:t>
      </w:r>
      <w:r>
        <w:rPr>
          <w:rFonts w:ascii="宋体" w:eastAsia="宋体" w:hAnsi="宋体" w:cs="宋体"/>
          <w:spacing w:val="-10"/>
          <w:sz w:val="24"/>
        </w:rPr>
        <w:t xml:space="preserve">  </w:t>
      </w:r>
      <w:r>
        <w:rPr>
          <w:rFonts w:ascii="Times New Roman" w:eastAsia="Times New Roman" w:hAnsi="Times New Roman" w:cs="Times New Roman"/>
          <w:spacing w:val="-10"/>
          <w:sz w:val="24"/>
        </w:rPr>
        <w:t xml:space="preserve">48  </w:t>
      </w:r>
      <w:r>
        <w:rPr>
          <w:rFonts w:ascii="宋体" w:eastAsia="宋体" w:hAnsi="宋体" w:cs="宋体"/>
          <w:spacing w:val="-10"/>
          <w:sz w:val="24"/>
        </w:rPr>
        <w:t>(</w:t>
      </w:r>
      <w:r>
        <w:rPr>
          <w:rFonts w:ascii="宋体" w:eastAsia="宋体" w:hAnsi="宋体" w:cs="宋体"/>
          <w:spacing w:val="-10"/>
          <w:sz w:val="24"/>
        </w:rPr>
        <w:t>其中：讲授学时</w:t>
      </w:r>
      <w:r>
        <w:rPr>
          <w:rFonts w:ascii="宋体" w:eastAsia="宋体" w:hAnsi="宋体" w:cs="宋体"/>
          <w:spacing w:val="-10"/>
          <w:sz w:val="24"/>
        </w:rPr>
        <w:t xml:space="preserve"> </w:t>
      </w:r>
      <w:r>
        <w:rPr>
          <w:rFonts w:ascii="Times New Roman" w:eastAsia="Times New Roman" w:hAnsi="Times New Roman" w:cs="Times New Roman"/>
          <w:spacing w:val="-10"/>
          <w:sz w:val="24"/>
        </w:rPr>
        <w:t xml:space="preserve">30 </w:t>
      </w:r>
      <w:r>
        <w:rPr>
          <w:rFonts w:ascii="宋体" w:eastAsia="宋体" w:hAnsi="宋体" w:cs="宋体"/>
          <w:spacing w:val="-10"/>
          <w:sz w:val="24"/>
        </w:rPr>
        <w:t>，实验学时</w:t>
      </w:r>
      <w:r>
        <w:rPr>
          <w:rFonts w:ascii="宋体" w:eastAsia="宋体" w:hAnsi="宋体" w:cs="宋体"/>
          <w:spacing w:val="-10"/>
          <w:sz w:val="24"/>
        </w:rPr>
        <w:t xml:space="preserve"> </w:t>
      </w:r>
      <w:r>
        <w:rPr>
          <w:rFonts w:ascii="Times New Roman" w:eastAsia="Times New Roman" w:hAnsi="Times New Roman" w:cs="Times New Roman"/>
          <w:spacing w:val="-10"/>
          <w:sz w:val="24"/>
        </w:rPr>
        <w:t>18</w:t>
      </w:r>
      <w:r>
        <w:rPr>
          <w:rFonts w:ascii="宋体" w:eastAsia="宋体" w:hAnsi="宋体" w:cs="宋体"/>
          <w:spacing w:val="-10"/>
          <w:sz w:val="24"/>
        </w:rPr>
        <w:t>)</w:t>
      </w:r>
    </w:p>
    <w:p w:rsidR="00827BAE" w:rsidRDefault="00D36223">
      <w:pPr>
        <w:spacing w:before="184" w:line="466" w:lineRule="exact"/>
        <w:ind w:left="549"/>
        <w:rPr>
          <w:rFonts w:ascii="宋体" w:eastAsia="宋体" w:hAnsi="宋体" w:cs="宋体"/>
          <w:sz w:val="24"/>
        </w:rPr>
      </w:pPr>
      <w:r>
        <w:rPr>
          <w:rFonts w:ascii="宋体" w:eastAsia="宋体" w:hAnsi="宋体" w:cs="宋体"/>
          <w:spacing w:val="8"/>
          <w:position w:val="17"/>
          <w:sz w:val="24"/>
          <w14:textOutline w14:w="3657" w14:cap="flat" w14:cmpd="sng" w14:algn="ctr">
            <w14:solidFill>
              <w14:srgbClr w14:val="000000"/>
            </w14:solidFill>
            <w14:prstDash w14:val="solid"/>
            <w14:miter w14:lim="0"/>
          </w14:textOutline>
        </w:rPr>
        <w:t>先</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修课程</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w:t>
      </w:r>
      <w:r>
        <w:rPr>
          <w:rFonts w:ascii="宋体" w:eastAsia="宋体" w:hAnsi="宋体" w:cs="宋体"/>
          <w:spacing w:val="4"/>
          <w:position w:val="17"/>
          <w:sz w:val="24"/>
        </w:rPr>
        <w:t xml:space="preserve"> </w:t>
      </w: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国际商务导论、国际贸易实务</w:t>
      </w:r>
    </w:p>
    <w:p w:rsidR="00827BAE" w:rsidRDefault="00D36223">
      <w:pPr>
        <w:spacing w:line="220" w:lineRule="auto"/>
        <w:ind w:left="544"/>
        <w:rPr>
          <w:rFonts w:ascii="宋体" w:eastAsia="宋体" w:hAnsi="宋体" w:cs="宋体"/>
          <w:sz w:val="24"/>
        </w:rPr>
      </w:pPr>
      <w:r>
        <w:rPr>
          <w:rFonts w:ascii="宋体" w:eastAsia="宋体" w:hAnsi="宋体" w:cs="宋体"/>
          <w:spacing w:val="19"/>
          <w:sz w:val="24"/>
          <w14:textOutline w14:w="3657" w14:cap="flat" w14:cmpd="sng" w14:algn="ctr">
            <w14:solidFill>
              <w14:srgbClr w14:val="000000"/>
            </w14:solidFill>
            <w14:prstDash w14:val="solid"/>
            <w14:miter w14:lim="0"/>
          </w14:textOutline>
        </w:rPr>
        <w:t>适</w:t>
      </w:r>
      <w:r>
        <w:rPr>
          <w:rFonts w:ascii="宋体" w:eastAsia="宋体" w:hAnsi="宋体" w:cs="宋体"/>
          <w:spacing w:val="15"/>
          <w:sz w:val="24"/>
          <w14:textOutline w14:w="3657" w14:cap="flat" w14:cmpd="sng" w14:algn="ctr">
            <w14:solidFill>
              <w14:srgbClr w14:val="000000"/>
            </w14:solidFill>
            <w14:prstDash w14:val="solid"/>
            <w14:miter w14:lim="0"/>
          </w14:textOutline>
        </w:rPr>
        <w:t>用专业：商务</w:t>
      </w:r>
      <w:r>
        <w:rPr>
          <w:rFonts w:ascii="宋体" w:eastAsia="宋体" w:hAnsi="宋体" w:cs="宋体"/>
          <w:spacing w:val="15"/>
          <w:sz w:val="24"/>
          <w14:textOutline w14:w="3657" w14:cap="flat" w14:cmpd="sng" w14:algn="ctr">
            <w14:solidFill>
              <w14:srgbClr w14:val="000000"/>
            </w14:solidFill>
            <w14:prstDash w14:val="solid"/>
            <w14:miter w14:lim="0"/>
          </w14:textOutline>
        </w:rPr>
        <w:t>英语</w:t>
      </w:r>
    </w:p>
    <w:p w:rsidR="00827BAE" w:rsidRDefault="00D36223">
      <w:pPr>
        <w:spacing w:before="149" w:line="367" w:lineRule="auto"/>
        <w:ind w:left="47" w:right="9" w:firstLine="499"/>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w:t>
      </w:r>
      <w:r>
        <w:rPr>
          <w:rFonts w:ascii="Times New Roman" w:eastAsia="Times New Roman" w:hAnsi="Times New Roman" w:cs="Times New Roman"/>
          <w:spacing w:val="-2"/>
          <w:sz w:val="24"/>
        </w:rPr>
        <w:t>Marketing</w:t>
      </w:r>
      <w:r>
        <w:rPr>
          <w:rFonts w:ascii="宋体" w:eastAsia="宋体" w:hAnsi="宋体" w:cs="宋体"/>
          <w:spacing w:val="-2"/>
          <w:sz w:val="24"/>
        </w:rPr>
        <w:t>》，</w:t>
      </w:r>
      <w:r>
        <w:rPr>
          <w:rFonts w:ascii="Times New Roman" w:eastAsia="Times New Roman" w:hAnsi="Times New Roman" w:cs="Times New Roman"/>
          <w:spacing w:val="-2"/>
          <w:sz w:val="24"/>
        </w:rPr>
        <w:t>O.C Ferrell, Geoffrey Hirt, Linda Ferre</w:t>
      </w:r>
      <w:r>
        <w:rPr>
          <w:rFonts w:ascii="Times New Roman" w:eastAsia="Times New Roman" w:hAnsi="Times New Roman" w:cs="Times New Roman"/>
          <w:spacing w:val="-1"/>
          <w:sz w:val="24"/>
        </w:rPr>
        <w:t>l</w:t>
      </w:r>
      <w:r>
        <w:rPr>
          <w:rFonts w:ascii="Times New Roman" w:eastAsia="Times New Roman" w:hAnsi="Times New Roman" w:cs="Times New Roman"/>
          <w:spacing w:val="-2"/>
          <w:sz w:val="24"/>
        </w:rPr>
        <w:t xml:space="preserve"> </w:t>
      </w:r>
      <w:r>
        <w:rPr>
          <w:rFonts w:ascii="宋体" w:eastAsia="宋体" w:hAnsi="宋体" w:cs="宋体"/>
          <w:spacing w:val="-2"/>
          <w:sz w:val="24"/>
        </w:rPr>
        <w:t>编著，中</w:t>
      </w:r>
      <w:r>
        <w:rPr>
          <w:rFonts w:ascii="宋体" w:eastAsia="宋体" w:hAnsi="宋体" w:cs="宋体"/>
          <w:sz w:val="24"/>
        </w:rPr>
        <w:t xml:space="preserve"> </w:t>
      </w:r>
      <w:r>
        <w:rPr>
          <w:rFonts w:ascii="宋体" w:eastAsia="宋体" w:hAnsi="宋体" w:cs="宋体"/>
          <w:spacing w:val="-6"/>
          <w:sz w:val="24"/>
        </w:rPr>
        <w:t>国</w:t>
      </w:r>
      <w:r>
        <w:rPr>
          <w:rFonts w:ascii="宋体" w:eastAsia="宋体" w:hAnsi="宋体" w:cs="宋体"/>
          <w:spacing w:val="-4"/>
          <w:sz w:val="24"/>
        </w:rPr>
        <w:t>工</w:t>
      </w:r>
      <w:r>
        <w:rPr>
          <w:rFonts w:ascii="宋体" w:eastAsia="宋体" w:hAnsi="宋体" w:cs="宋体"/>
          <w:spacing w:val="-3"/>
          <w:sz w:val="24"/>
        </w:rPr>
        <w:t>信出版集团、人民邮电出版社，</w:t>
      </w:r>
      <w:r>
        <w:rPr>
          <w:rFonts w:ascii="Times New Roman" w:eastAsia="Times New Roman" w:hAnsi="Times New Roman" w:cs="Times New Roman"/>
          <w:spacing w:val="-3"/>
          <w:sz w:val="24"/>
        </w:rPr>
        <w:t xml:space="preserve">2018 </w:t>
      </w:r>
      <w:r>
        <w:rPr>
          <w:rFonts w:ascii="宋体" w:eastAsia="宋体" w:hAnsi="宋体" w:cs="宋体"/>
          <w:spacing w:val="-3"/>
          <w:sz w:val="24"/>
        </w:rPr>
        <w:t>年</w:t>
      </w:r>
      <w:r>
        <w:rPr>
          <w:rFonts w:ascii="宋体" w:eastAsia="宋体" w:hAnsi="宋体" w:cs="宋体"/>
          <w:spacing w:val="-3"/>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月出版</w:t>
      </w:r>
    </w:p>
    <w:bookmarkEnd w:id="105"/>
    <w:p w:rsidR="00827BAE" w:rsidRDefault="00D36223">
      <w:pPr>
        <w:spacing w:before="17"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p w:rsidR="00827BAE" w:rsidRDefault="00D36223">
      <w:pPr>
        <w:spacing w:before="179" w:line="362" w:lineRule="auto"/>
        <w:ind w:left="443" w:right="8"/>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课程的性质</w:t>
      </w:r>
      <w:r>
        <w:rPr>
          <w:rFonts w:ascii="宋体" w:eastAsia="宋体" w:hAnsi="宋体" w:cs="宋体"/>
          <w:spacing w:val="3"/>
          <w:sz w:val="24"/>
          <w14:textOutline w14:w="3657" w14:cap="flat" w14:cmpd="sng" w14:algn="ctr">
            <w14:solidFill>
              <w14:srgbClr w14:val="000000"/>
            </w14:solidFill>
            <w14:prstDash w14:val="solid"/>
            <w14:miter w14:lim="0"/>
          </w14:textOutline>
        </w:rPr>
        <w:t>与</w:t>
      </w:r>
      <w:r>
        <w:rPr>
          <w:rFonts w:ascii="宋体" w:eastAsia="宋体" w:hAnsi="宋体" w:cs="宋体"/>
          <w:spacing w:val="2"/>
          <w:sz w:val="24"/>
          <w14:textOutline w14:w="3657" w14:cap="flat" w14:cmpd="sng" w14:algn="ctr">
            <w14:solidFill>
              <w14:srgbClr w14:val="000000"/>
            </w14:solidFill>
            <w14:prstDash w14:val="solid"/>
            <w14:miter w14:lim="0"/>
          </w14:textOutline>
        </w:rPr>
        <w:t>任务：</w:t>
      </w:r>
      <w:r>
        <w:rPr>
          <w:rFonts w:ascii="宋体" w:eastAsia="宋体" w:hAnsi="宋体" w:cs="宋体"/>
          <w:spacing w:val="2"/>
          <w:sz w:val="24"/>
        </w:rPr>
        <w:t xml:space="preserve"> </w:t>
      </w:r>
      <w:r>
        <w:rPr>
          <w:rFonts w:ascii="宋体" w:eastAsia="宋体" w:hAnsi="宋体" w:cs="宋体"/>
          <w:spacing w:val="2"/>
          <w:sz w:val="24"/>
        </w:rPr>
        <w:t>本课程是商务英语专业的专业必修课，也可作为英语</w:t>
      </w:r>
      <w:r>
        <w:rPr>
          <w:rFonts w:ascii="宋体" w:eastAsia="宋体" w:hAnsi="宋体" w:cs="宋体"/>
          <w:sz w:val="24"/>
        </w:rPr>
        <w:t xml:space="preserve"> </w:t>
      </w:r>
      <w:r>
        <w:rPr>
          <w:rFonts w:ascii="宋体" w:eastAsia="宋体" w:hAnsi="宋体" w:cs="宋体"/>
          <w:spacing w:val="-2"/>
          <w:sz w:val="24"/>
        </w:rPr>
        <w:t>类、国际贸易专业或国际营销专业的必修课或选修课。通过本课程的</w:t>
      </w:r>
      <w:r>
        <w:rPr>
          <w:rFonts w:ascii="宋体" w:eastAsia="宋体" w:hAnsi="宋体" w:cs="宋体"/>
          <w:spacing w:val="-1"/>
          <w:sz w:val="24"/>
        </w:rPr>
        <w:t>学</w:t>
      </w:r>
      <w:r>
        <w:rPr>
          <w:rFonts w:ascii="宋体" w:eastAsia="宋体" w:hAnsi="宋体" w:cs="宋体"/>
          <w:sz w:val="24"/>
        </w:rPr>
        <w:t>习，</w:t>
      </w:r>
      <w:r>
        <w:rPr>
          <w:rFonts w:ascii="宋体" w:eastAsia="宋体" w:hAnsi="宋体" w:cs="宋体"/>
          <w:sz w:val="24"/>
        </w:rPr>
        <w:t xml:space="preserve"> </w:t>
      </w:r>
      <w:r>
        <w:rPr>
          <w:rFonts w:ascii="宋体" w:eastAsia="宋体" w:hAnsi="宋体" w:cs="宋体"/>
          <w:spacing w:val="-11"/>
          <w:sz w:val="24"/>
        </w:rPr>
        <w:t>培</w:t>
      </w:r>
      <w:r>
        <w:rPr>
          <w:rFonts w:ascii="宋体" w:eastAsia="宋体" w:hAnsi="宋体" w:cs="宋体"/>
          <w:spacing w:val="-8"/>
          <w:sz w:val="24"/>
        </w:rPr>
        <w:t>养学生熟悉国际营销领域的常用术语，</w:t>
      </w:r>
      <w:r>
        <w:rPr>
          <w:rFonts w:ascii="宋体" w:eastAsia="宋体" w:hAnsi="宋体" w:cs="宋体"/>
          <w:spacing w:val="-8"/>
          <w:sz w:val="24"/>
        </w:rPr>
        <w:t xml:space="preserve"> </w:t>
      </w:r>
      <w:r>
        <w:rPr>
          <w:rFonts w:ascii="宋体" w:eastAsia="宋体" w:hAnsi="宋体" w:cs="宋体"/>
          <w:spacing w:val="-8"/>
          <w:sz w:val="24"/>
        </w:rPr>
        <w:t>掌握国际营销的基本概念，</w:t>
      </w:r>
      <w:r>
        <w:rPr>
          <w:rFonts w:ascii="宋体" w:eastAsia="宋体" w:hAnsi="宋体" w:cs="宋体"/>
          <w:spacing w:val="-8"/>
          <w:sz w:val="24"/>
        </w:rPr>
        <w:t xml:space="preserve"> </w:t>
      </w:r>
      <w:r>
        <w:rPr>
          <w:rFonts w:ascii="宋体" w:eastAsia="宋体" w:hAnsi="宋体" w:cs="宋体"/>
          <w:spacing w:val="-8"/>
          <w:sz w:val="24"/>
        </w:rPr>
        <w:t>同时掌</w:t>
      </w:r>
      <w:r>
        <w:rPr>
          <w:rFonts w:ascii="宋体" w:eastAsia="宋体" w:hAnsi="宋体" w:cs="宋体"/>
          <w:sz w:val="24"/>
        </w:rPr>
        <w:t xml:space="preserve"> </w:t>
      </w:r>
      <w:r>
        <w:rPr>
          <w:rFonts w:ascii="宋体" w:eastAsia="宋体" w:hAnsi="宋体" w:cs="宋体"/>
          <w:spacing w:val="-8"/>
          <w:sz w:val="24"/>
        </w:rPr>
        <w:t>握国际营销的</w:t>
      </w:r>
      <w:r>
        <w:rPr>
          <w:rFonts w:ascii="宋体" w:eastAsia="宋体" w:hAnsi="宋体" w:cs="宋体"/>
          <w:spacing w:val="-7"/>
          <w:sz w:val="24"/>
        </w:rPr>
        <w:t>基</w:t>
      </w:r>
      <w:r>
        <w:rPr>
          <w:rFonts w:ascii="宋体" w:eastAsia="宋体" w:hAnsi="宋体" w:cs="宋体"/>
          <w:spacing w:val="-4"/>
          <w:sz w:val="24"/>
        </w:rPr>
        <w:t>本理论和技巧，</w:t>
      </w:r>
      <w:r>
        <w:rPr>
          <w:rFonts w:ascii="宋体" w:eastAsia="宋体" w:hAnsi="宋体" w:cs="宋体"/>
          <w:spacing w:val="-4"/>
          <w:sz w:val="24"/>
        </w:rPr>
        <w:t xml:space="preserve"> </w:t>
      </w:r>
      <w:r>
        <w:rPr>
          <w:rFonts w:ascii="宋体" w:eastAsia="宋体" w:hAnsi="宋体" w:cs="宋体"/>
          <w:spacing w:val="-4"/>
          <w:sz w:val="24"/>
        </w:rPr>
        <w:t>如国际营销的全球环境、营销策略、营销管</w:t>
      </w:r>
      <w:r>
        <w:rPr>
          <w:rFonts w:ascii="宋体" w:eastAsia="宋体" w:hAnsi="宋体" w:cs="宋体"/>
          <w:sz w:val="24"/>
        </w:rPr>
        <w:t xml:space="preserve"> </w:t>
      </w:r>
      <w:r>
        <w:rPr>
          <w:rFonts w:ascii="宋体" w:eastAsia="宋体" w:hAnsi="宋体" w:cs="宋体"/>
          <w:spacing w:val="-11"/>
          <w:sz w:val="24"/>
        </w:rPr>
        <w:t>理</w:t>
      </w:r>
      <w:r>
        <w:rPr>
          <w:rFonts w:ascii="宋体" w:eastAsia="宋体" w:hAnsi="宋体" w:cs="宋体"/>
          <w:spacing w:val="-8"/>
          <w:sz w:val="24"/>
        </w:rPr>
        <w:t>、营销渠道等，</w:t>
      </w:r>
      <w:r>
        <w:rPr>
          <w:rFonts w:ascii="宋体" w:eastAsia="宋体" w:hAnsi="宋体" w:cs="宋体"/>
          <w:spacing w:val="-8"/>
          <w:sz w:val="24"/>
        </w:rPr>
        <w:t xml:space="preserve"> </w:t>
      </w:r>
      <w:r>
        <w:rPr>
          <w:rFonts w:ascii="宋体" w:eastAsia="宋体" w:hAnsi="宋体" w:cs="宋体"/>
          <w:spacing w:val="-8"/>
          <w:sz w:val="24"/>
        </w:rPr>
        <w:t>了解营销类文章的文体风格和阅读翻译技巧。</w:t>
      </w:r>
      <w:r>
        <w:rPr>
          <w:rFonts w:ascii="宋体" w:eastAsia="宋体" w:hAnsi="宋体" w:cs="宋体"/>
          <w:spacing w:val="-8"/>
          <w:sz w:val="24"/>
        </w:rPr>
        <w:t xml:space="preserve"> </w:t>
      </w:r>
      <w:r>
        <w:rPr>
          <w:rFonts w:ascii="宋体" w:eastAsia="宋体" w:hAnsi="宋体" w:cs="宋体"/>
          <w:spacing w:val="-8"/>
          <w:sz w:val="24"/>
        </w:rPr>
        <w:t>学生通过学</w:t>
      </w:r>
      <w:r>
        <w:rPr>
          <w:rFonts w:ascii="宋体" w:eastAsia="宋体" w:hAnsi="宋体" w:cs="宋体"/>
          <w:sz w:val="24"/>
        </w:rPr>
        <w:t xml:space="preserve"> </w:t>
      </w:r>
      <w:r>
        <w:rPr>
          <w:rFonts w:ascii="宋体" w:eastAsia="宋体" w:hAnsi="宋体" w:cs="宋体"/>
          <w:spacing w:val="-5"/>
          <w:sz w:val="24"/>
        </w:rPr>
        <w:t>习，</w:t>
      </w:r>
      <w:r>
        <w:rPr>
          <w:rFonts w:ascii="宋体" w:eastAsia="宋体" w:hAnsi="宋体" w:cs="宋体"/>
          <w:spacing w:val="-5"/>
          <w:sz w:val="24"/>
        </w:rPr>
        <w:t xml:space="preserve"> </w:t>
      </w:r>
      <w:r>
        <w:rPr>
          <w:rFonts w:ascii="宋体" w:eastAsia="宋体" w:hAnsi="宋体" w:cs="宋体"/>
          <w:spacing w:val="-5"/>
          <w:sz w:val="24"/>
        </w:rPr>
        <w:t>能够树立正确的世界观、人生观与价值观，增强民族和文化的归属</w:t>
      </w:r>
      <w:r>
        <w:rPr>
          <w:rFonts w:ascii="宋体" w:eastAsia="宋体" w:hAnsi="宋体" w:cs="宋体"/>
          <w:spacing w:val="-4"/>
          <w:sz w:val="24"/>
        </w:rPr>
        <w:t>感</w:t>
      </w:r>
      <w:r>
        <w:rPr>
          <w:rFonts w:ascii="宋体" w:eastAsia="宋体" w:hAnsi="宋体" w:cs="宋体"/>
          <w:sz w:val="24"/>
        </w:rPr>
        <w:t>、</w:t>
      </w:r>
      <w:r>
        <w:rPr>
          <w:rFonts w:ascii="宋体" w:eastAsia="宋体" w:hAnsi="宋体" w:cs="宋体"/>
          <w:sz w:val="24"/>
        </w:rPr>
        <w:t xml:space="preserve"> </w:t>
      </w:r>
      <w:r>
        <w:rPr>
          <w:rFonts w:ascii="宋体" w:eastAsia="宋体" w:hAnsi="宋体" w:cs="宋体"/>
          <w:spacing w:val="-11"/>
          <w:sz w:val="24"/>
        </w:rPr>
        <w:t>认</w:t>
      </w:r>
      <w:r>
        <w:rPr>
          <w:rFonts w:ascii="宋体" w:eastAsia="宋体" w:hAnsi="宋体" w:cs="宋体"/>
          <w:spacing w:val="-8"/>
          <w:sz w:val="24"/>
        </w:rPr>
        <w:t>同感、尊严感与荣誉感，</w:t>
      </w:r>
      <w:r>
        <w:rPr>
          <w:rFonts w:ascii="宋体" w:eastAsia="宋体" w:hAnsi="宋体" w:cs="宋体"/>
          <w:spacing w:val="-8"/>
          <w:sz w:val="24"/>
        </w:rPr>
        <w:t xml:space="preserve"> </w:t>
      </w:r>
      <w:r>
        <w:rPr>
          <w:rFonts w:ascii="宋体" w:eastAsia="宋体" w:hAnsi="宋体" w:cs="宋体"/>
          <w:spacing w:val="-8"/>
          <w:sz w:val="24"/>
        </w:rPr>
        <w:t>提高跨文化交际能力。</w:t>
      </w:r>
      <w:r>
        <w:rPr>
          <w:rFonts w:ascii="宋体" w:eastAsia="宋体" w:hAnsi="宋体" w:cs="宋体"/>
          <w:spacing w:val="-8"/>
          <w:sz w:val="24"/>
        </w:rPr>
        <w:t xml:space="preserve"> </w:t>
      </w:r>
      <w:r>
        <w:rPr>
          <w:rFonts w:ascii="宋体" w:eastAsia="宋体" w:hAnsi="宋体" w:cs="宋体"/>
          <w:spacing w:val="-8"/>
          <w:sz w:val="24"/>
        </w:rPr>
        <w:t>该课程在培养高级商贸专</w:t>
      </w:r>
      <w:r>
        <w:rPr>
          <w:rFonts w:ascii="宋体" w:eastAsia="宋体" w:hAnsi="宋体" w:cs="宋体"/>
          <w:sz w:val="24"/>
        </w:rPr>
        <w:t xml:space="preserve"> </w:t>
      </w:r>
      <w:r>
        <w:rPr>
          <w:rFonts w:ascii="宋体" w:eastAsia="宋体" w:hAnsi="宋体" w:cs="宋体"/>
          <w:spacing w:val="-11"/>
          <w:sz w:val="24"/>
        </w:rPr>
        <w:t>业</w:t>
      </w:r>
      <w:r>
        <w:rPr>
          <w:rFonts w:ascii="宋体" w:eastAsia="宋体" w:hAnsi="宋体" w:cs="宋体"/>
          <w:spacing w:val="-8"/>
          <w:sz w:val="24"/>
        </w:rPr>
        <w:t>人才中，</w:t>
      </w:r>
      <w:r>
        <w:rPr>
          <w:rFonts w:ascii="宋体" w:eastAsia="宋体" w:hAnsi="宋体" w:cs="宋体"/>
          <w:spacing w:val="-8"/>
          <w:sz w:val="24"/>
        </w:rPr>
        <w:t xml:space="preserve"> </w:t>
      </w:r>
      <w:r>
        <w:rPr>
          <w:rFonts w:ascii="宋体" w:eastAsia="宋体" w:hAnsi="宋体" w:cs="宋体"/>
          <w:spacing w:val="-8"/>
          <w:sz w:val="24"/>
        </w:rPr>
        <w:t>不仅具有增强工作的适应能力和开发创新能力的作用，</w:t>
      </w:r>
      <w:r>
        <w:rPr>
          <w:rFonts w:ascii="宋体" w:eastAsia="宋体" w:hAnsi="宋体" w:cs="宋体"/>
          <w:spacing w:val="-8"/>
          <w:sz w:val="24"/>
        </w:rPr>
        <w:t xml:space="preserve"> </w:t>
      </w:r>
      <w:r>
        <w:rPr>
          <w:rFonts w:ascii="宋体" w:eastAsia="宋体" w:hAnsi="宋体" w:cs="宋体"/>
          <w:spacing w:val="-8"/>
          <w:sz w:val="24"/>
        </w:rPr>
        <w:t>还有助于</w:t>
      </w:r>
      <w:r>
        <w:rPr>
          <w:rFonts w:ascii="宋体" w:eastAsia="宋体" w:hAnsi="宋体" w:cs="宋体"/>
          <w:sz w:val="24"/>
        </w:rPr>
        <w:t xml:space="preserve"> </w:t>
      </w:r>
      <w:r>
        <w:rPr>
          <w:rFonts w:ascii="宋体" w:eastAsia="宋体" w:hAnsi="宋体" w:cs="宋体"/>
          <w:spacing w:val="-8"/>
          <w:sz w:val="24"/>
        </w:rPr>
        <w:t>引导学生树立</w:t>
      </w:r>
      <w:r>
        <w:rPr>
          <w:rFonts w:ascii="宋体" w:eastAsia="宋体" w:hAnsi="宋体" w:cs="宋体"/>
          <w:spacing w:val="-7"/>
          <w:sz w:val="24"/>
        </w:rPr>
        <w:t>正</w:t>
      </w:r>
      <w:r>
        <w:rPr>
          <w:rFonts w:ascii="宋体" w:eastAsia="宋体" w:hAnsi="宋体" w:cs="宋体"/>
          <w:spacing w:val="-4"/>
          <w:sz w:val="24"/>
        </w:rPr>
        <w:t>确的世界观、人生观与价值观，</w:t>
      </w:r>
      <w:r>
        <w:rPr>
          <w:rFonts w:ascii="宋体" w:eastAsia="宋体" w:hAnsi="宋体" w:cs="宋体"/>
          <w:spacing w:val="-4"/>
          <w:sz w:val="24"/>
        </w:rPr>
        <w:t xml:space="preserve"> </w:t>
      </w:r>
      <w:r>
        <w:rPr>
          <w:rFonts w:ascii="宋体" w:eastAsia="宋体" w:hAnsi="宋体" w:cs="宋体"/>
          <w:spacing w:val="-4"/>
          <w:sz w:val="24"/>
        </w:rPr>
        <w:t>坚定为社会主义奋斗终生的</w:t>
      </w:r>
      <w:r>
        <w:rPr>
          <w:rFonts w:ascii="宋体" w:eastAsia="宋体" w:hAnsi="宋体" w:cs="宋体"/>
          <w:sz w:val="24"/>
        </w:rPr>
        <w:t xml:space="preserve"> </w:t>
      </w:r>
      <w:r>
        <w:rPr>
          <w:rFonts w:ascii="宋体" w:eastAsia="宋体" w:hAnsi="宋体" w:cs="宋体"/>
          <w:spacing w:val="-11"/>
          <w:sz w:val="24"/>
        </w:rPr>
        <w:t>决</w:t>
      </w:r>
      <w:r>
        <w:rPr>
          <w:rFonts w:ascii="宋体" w:eastAsia="宋体" w:hAnsi="宋体" w:cs="宋体"/>
          <w:spacing w:val="-9"/>
          <w:sz w:val="24"/>
        </w:rPr>
        <w:t>心。</w:t>
      </w:r>
    </w:p>
    <w:p w:rsidR="00827BAE" w:rsidRDefault="00827BAE">
      <w:pPr>
        <w:spacing w:line="417" w:lineRule="auto"/>
        <w:rPr>
          <w:rFonts w:ascii="Arial"/>
        </w:rPr>
      </w:pPr>
    </w:p>
    <w:p w:rsidR="00827BAE" w:rsidRDefault="00D36223">
      <w:pPr>
        <w:spacing w:before="88" w:line="227"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D36223">
      <w:pPr>
        <w:spacing w:before="229" w:line="220" w:lineRule="auto"/>
        <w:ind w:left="552"/>
        <w:rPr>
          <w:rFonts w:ascii="宋体" w:eastAsia="宋体" w:hAnsi="宋体" w:cs="宋体"/>
          <w:sz w:val="24"/>
        </w:rPr>
      </w:pPr>
      <w:r>
        <w:rPr>
          <w:rFonts w:ascii="宋体" w:eastAsia="宋体" w:hAnsi="宋体" w:cs="宋体"/>
          <w:spacing w:val="-9"/>
          <w:sz w:val="24"/>
        </w:rPr>
        <w:t>目</w:t>
      </w:r>
      <w:r>
        <w:rPr>
          <w:rFonts w:ascii="宋体" w:eastAsia="宋体" w:hAnsi="宋体" w:cs="宋体"/>
          <w:spacing w:val="-8"/>
          <w:sz w:val="24"/>
        </w:rPr>
        <w:t>标</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1.  </w:t>
      </w:r>
      <w:r>
        <w:rPr>
          <w:rFonts w:ascii="宋体" w:eastAsia="宋体" w:hAnsi="宋体" w:cs="宋体"/>
          <w:spacing w:val="-8"/>
          <w:sz w:val="24"/>
        </w:rPr>
        <w:t>掌握国际营销领域常用术语。</w:t>
      </w:r>
    </w:p>
    <w:p w:rsidR="00827BAE" w:rsidRDefault="00827BAE">
      <w:pPr>
        <w:sectPr w:rsidR="00827BAE">
          <w:footerReference w:type="default" r:id="rId109"/>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360" w:lineRule="auto"/>
        <w:ind w:left="133" w:right="27" w:firstLine="51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6"/>
          <w:sz w:val="24"/>
        </w:rPr>
        <w:t xml:space="preserve"> </w:t>
      </w:r>
      <w:r>
        <w:rPr>
          <w:rFonts w:ascii="Times New Roman" w:eastAsia="Times New Roman" w:hAnsi="Times New Roman" w:cs="Times New Roman"/>
          <w:spacing w:val="-6"/>
          <w:sz w:val="24"/>
        </w:rPr>
        <w:t>2.</w:t>
      </w:r>
      <w:r>
        <w:rPr>
          <w:rFonts w:ascii="Times New Roman" w:eastAsia="Times New Roman" w:hAnsi="Times New Roman" w:cs="Times New Roman"/>
          <w:spacing w:val="-3"/>
          <w:sz w:val="24"/>
        </w:rPr>
        <w:t xml:space="preserve">  </w:t>
      </w:r>
      <w:r>
        <w:rPr>
          <w:rFonts w:ascii="宋体" w:eastAsia="宋体" w:hAnsi="宋体" w:cs="宋体"/>
          <w:spacing w:val="-3"/>
          <w:sz w:val="24"/>
        </w:rPr>
        <w:t>掌握国际营销的一些基本概念</w:t>
      </w:r>
      <w:r>
        <w:rPr>
          <w:rFonts w:ascii="宋体" w:eastAsia="宋体" w:hAnsi="宋体" w:cs="宋体"/>
          <w:spacing w:val="-3"/>
          <w:sz w:val="24"/>
        </w:rPr>
        <w:t>(</w:t>
      </w:r>
      <w:r>
        <w:rPr>
          <w:rFonts w:ascii="宋体" w:eastAsia="宋体" w:hAnsi="宋体" w:cs="宋体"/>
          <w:spacing w:val="-3"/>
          <w:sz w:val="24"/>
        </w:rPr>
        <w:t>如营销理念、营销策略、营销环境、</w:t>
      </w:r>
      <w:r>
        <w:rPr>
          <w:rFonts w:ascii="宋体" w:eastAsia="宋体" w:hAnsi="宋体" w:cs="宋体"/>
          <w:sz w:val="24"/>
        </w:rPr>
        <w:t xml:space="preserve"> </w:t>
      </w:r>
      <w:r>
        <w:rPr>
          <w:rFonts w:ascii="宋体" w:eastAsia="宋体" w:hAnsi="宋体" w:cs="宋体"/>
          <w:spacing w:val="6"/>
          <w:sz w:val="24"/>
        </w:rPr>
        <w:t>买方行为</w:t>
      </w:r>
      <w:r>
        <w:rPr>
          <w:rFonts w:ascii="宋体" w:eastAsia="宋体" w:hAnsi="宋体" w:cs="宋体"/>
          <w:spacing w:val="4"/>
          <w:sz w:val="24"/>
        </w:rPr>
        <w:t>等</w:t>
      </w:r>
      <w:r>
        <w:rPr>
          <w:rFonts w:ascii="宋体" w:eastAsia="宋体" w:hAnsi="宋体" w:cs="宋体"/>
          <w:spacing w:val="3"/>
          <w:sz w:val="24"/>
        </w:rPr>
        <w:t>)</w:t>
      </w:r>
      <w:r>
        <w:rPr>
          <w:rFonts w:ascii="宋体" w:eastAsia="宋体" w:hAnsi="宋体" w:cs="宋体"/>
          <w:spacing w:val="3"/>
          <w:sz w:val="24"/>
        </w:rPr>
        <w:t>和国际营销的演化、作用。</w:t>
      </w:r>
    </w:p>
    <w:p w:rsidR="00827BAE" w:rsidRDefault="00D36223">
      <w:pPr>
        <w:spacing w:before="2" w:line="359" w:lineRule="auto"/>
        <w:ind w:left="125" w:right="137" w:firstLine="526"/>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理解国际营销中的四个基本维度，即产品、定价、分销和推广，在</w:t>
      </w:r>
      <w:r>
        <w:rPr>
          <w:rFonts w:ascii="宋体" w:eastAsia="宋体" w:hAnsi="宋体" w:cs="宋体"/>
          <w:sz w:val="24"/>
        </w:rPr>
        <w:t xml:space="preserve"> </w:t>
      </w:r>
      <w:r>
        <w:rPr>
          <w:rFonts w:ascii="宋体" w:eastAsia="宋体" w:hAnsi="宋体" w:cs="宋体"/>
          <w:spacing w:val="-2"/>
          <w:sz w:val="24"/>
        </w:rPr>
        <w:t>此基础上掌握产品策略、定</w:t>
      </w:r>
      <w:r>
        <w:rPr>
          <w:rFonts w:ascii="宋体" w:eastAsia="宋体" w:hAnsi="宋体" w:cs="宋体"/>
          <w:spacing w:val="-1"/>
          <w:sz w:val="24"/>
        </w:rPr>
        <w:t>价策略、分销策略、推广策略及基本应用。</w:t>
      </w:r>
    </w:p>
    <w:p w:rsidR="00827BAE" w:rsidRDefault="00D36223">
      <w:pPr>
        <w:spacing w:before="2" w:line="359" w:lineRule="auto"/>
        <w:ind w:left="126" w:right="171" w:firstLine="525"/>
        <w:rPr>
          <w:rFonts w:ascii="宋体" w:eastAsia="宋体" w:hAnsi="宋体" w:cs="宋体"/>
          <w:sz w:val="24"/>
        </w:rPr>
      </w:pPr>
      <w:r>
        <w:rPr>
          <w:rFonts w:ascii="宋体" w:eastAsia="宋体" w:hAnsi="宋体" w:cs="宋体"/>
          <w:spacing w:val="-14"/>
          <w:sz w:val="24"/>
        </w:rPr>
        <w:t>目</w:t>
      </w:r>
      <w:r>
        <w:rPr>
          <w:rFonts w:ascii="宋体" w:eastAsia="宋体" w:hAnsi="宋体" w:cs="宋体"/>
          <w:spacing w:val="-11"/>
          <w:sz w:val="24"/>
        </w:rPr>
        <w:t>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4.  </w:t>
      </w:r>
      <w:r>
        <w:rPr>
          <w:rFonts w:ascii="宋体" w:eastAsia="宋体" w:hAnsi="宋体" w:cs="宋体"/>
          <w:spacing w:val="-7"/>
          <w:sz w:val="24"/>
        </w:rPr>
        <w:t>掌握国际营销的新策略：</w:t>
      </w:r>
      <w:r>
        <w:rPr>
          <w:rFonts w:ascii="宋体" w:eastAsia="宋体" w:hAnsi="宋体" w:cs="宋体"/>
          <w:spacing w:val="-7"/>
          <w:sz w:val="24"/>
        </w:rPr>
        <w:t xml:space="preserve"> </w:t>
      </w:r>
      <w:r>
        <w:rPr>
          <w:rFonts w:ascii="宋体" w:eastAsia="宋体" w:hAnsi="宋体" w:cs="宋体"/>
          <w:spacing w:val="-7"/>
          <w:sz w:val="24"/>
        </w:rPr>
        <w:t>数字营销，包括其概念、优缺点、类型、</w:t>
      </w:r>
      <w:r>
        <w:rPr>
          <w:rFonts w:ascii="宋体" w:eastAsia="宋体" w:hAnsi="宋体" w:cs="宋体"/>
          <w:sz w:val="24"/>
        </w:rPr>
        <w:t xml:space="preserve"> </w:t>
      </w:r>
      <w:r>
        <w:rPr>
          <w:rFonts w:ascii="宋体" w:eastAsia="宋体" w:hAnsi="宋体" w:cs="宋体"/>
          <w:spacing w:val="-2"/>
          <w:sz w:val="24"/>
        </w:rPr>
        <w:t>数字媒介、与消费者的关系以及相关法律问题。</w:t>
      </w:r>
    </w:p>
    <w:p w:rsidR="00827BAE" w:rsidRDefault="00D36223">
      <w:pPr>
        <w:spacing w:before="2" w:line="359" w:lineRule="auto"/>
        <w:ind w:left="124" w:right="137" w:firstLine="527"/>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5.  </w:t>
      </w:r>
      <w:r>
        <w:rPr>
          <w:rFonts w:ascii="宋体" w:eastAsia="宋体" w:hAnsi="宋体" w:cs="宋体"/>
          <w:spacing w:val="-3"/>
          <w:sz w:val="24"/>
        </w:rPr>
        <w:t>掌握国际营销的环境，包括政治环境、经济环境、文化环境和法律</w:t>
      </w:r>
      <w:r>
        <w:rPr>
          <w:rFonts w:ascii="宋体" w:eastAsia="宋体" w:hAnsi="宋体" w:cs="宋体"/>
          <w:sz w:val="24"/>
        </w:rPr>
        <w:t xml:space="preserve"> </w:t>
      </w:r>
      <w:r>
        <w:rPr>
          <w:rFonts w:ascii="宋体" w:eastAsia="宋体" w:hAnsi="宋体" w:cs="宋体"/>
          <w:spacing w:val="-4"/>
          <w:sz w:val="24"/>
        </w:rPr>
        <w:t>环</w:t>
      </w:r>
      <w:r>
        <w:rPr>
          <w:rFonts w:ascii="宋体" w:eastAsia="宋体" w:hAnsi="宋体" w:cs="宋体"/>
          <w:spacing w:val="-3"/>
          <w:sz w:val="24"/>
        </w:rPr>
        <w:t>境。</w:t>
      </w:r>
    </w:p>
    <w:p w:rsidR="00827BAE" w:rsidRDefault="00D36223">
      <w:pPr>
        <w:spacing w:before="1" w:line="220" w:lineRule="auto"/>
        <w:ind w:left="652"/>
        <w:rPr>
          <w:rFonts w:ascii="宋体" w:eastAsia="宋体" w:hAnsi="宋体" w:cs="宋体"/>
          <w:sz w:val="24"/>
        </w:rPr>
      </w:pPr>
      <w:r>
        <w:rPr>
          <w:rFonts w:ascii="宋体" w:eastAsia="宋体" w:hAnsi="宋体" w:cs="宋体"/>
          <w:spacing w:val="-8"/>
          <w:sz w:val="24"/>
        </w:rPr>
        <w:t>目标</w:t>
      </w:r>
      <w:r>
        <w:rPr>
          <w:rFonts w:ascii="宋体" w:eastAsia="宋体" w:hAnsi="宋体" w:cs="宋体"/>
          <w:spacing w:val="-8"/>
          <w:sz w:val="24"/>
        </w:rPr>
        <w:t xml:space="preserve"> </w:t>
      </w:r>
      <w:r>
        <w:rPr>
          <w:rFonts w:ascii="Times New Roman" w:eastAsia="Times New Roman" w:hAnsi="Times New Roman" w:cs="Times New Roman"/>
          <w:spacing w:val="-8"/>
          <w:sz w:val="24"/>
        </w:rPr>
        <w:t>6.</w:t>
      </w:r>
      <w:r>
        <w:rPr>
          <w:rFonts w:ascii="Times New Roman" w:eastAsia="Times New Roman" w:hAnsi="Times New Roman" w:cs="Times New Roman"/>
          <w:spacing w:val="-4"/>
          <w:sz w:val="24"/>
        </w:rPr>
        <w:t xml:space="preserve">  </w:t>
      </w:r>
      <w:r>
        <w:rPr>
          <w:rFonts w:ascii="宋体" w:eastAsia="宋体" w:hAnsi="宋体" w:cs="宋体"/>
          <w:spacing w:val="-4"/>
          <w:sz w:val="24"/>
        </w:rPr>
        <w:t>了解一些国际营销中的其他营销策略。</w:t>
      </w:r>
    </w:p>
    <w:p w:rsidR="00827BAE" w:rsidRDefault="00D36223">
      <w:pPr>
        <w:spacing w:before="176" w:line="361" w:lineRule="auto"/>
        <w:ind w:left="126" w:right="44" w:firstLine="479"/>
        <w:rPr>
          <w:rFonts w:ascii="宋体" w:eastAsia="宋体" w:hAnsi="宋体" w:cs="宋体"/>
          <w:sz w:val="24"/>
        </w:rPr>
      </w:pPr>
      <w:r>
        <w:rPr>
          <w:rFonts w:ascii="宋体" w:eastAsia="宋体" w:hAnsi="宋体" w:cs="宋体"/>
          <w:spacing w:val="-4"/>
          <w:sz w:val="24"/>
        </w:rPr>
        <w:t>本课程涉及支撑专业人</w:t>
      </w:r>
      <w:r>
        <w:rPr>
          <w:rFonts w:ascii="宋体" w:eastAsia="宋体" w:hAnsi="宋体" w:cs="宋体"/>
          <w:spacing w:val="-3"/>
          <w:sz w:val="24"/>
        </w:rPr>
        <w:t>才</w:t>
      </w:r>
      <w:r>
        <w:rPr>
          <w:rFonts w:ascii="宋体" w:eastAsia="宋体" w:hAnsi="宋体" w:cs="宋体"/>
          <w:spacing w:val="-2"/>
          <w:sz w:val="24"/>
        </w:rPr>
        <w:t>培养方案中毕业要求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2- 1</w:t>
      </w:r>
      <w:r>
        <w:rPr>
          <w:rFonts w:ascii="宋体" w:eastAsia="宋体" w:hAnsi="宋体" w:cs="宋体"/>
          <w:spacing w:val="-2"/>
          <w:sz w:val="24"/>
        </w:rPr>
        <w:t>、毕业要求</w:t>
      </w:r>
      <w:r>
        <w:rPr>
          <w:rFonts w:ascii="宋体" w:eastAsia="宋体" w:hAnsi="宋体" w:cs="宋体"/>
          <w:spacing w:val="-2"/>
          <w:sz w:val="24"/>
        </w:rPr>
        <w:t xml:space="preserve"> </w:t>
      </w:r>
      <w:r>
        <w:rPr>
          <w:rFonts w:ascii="Times New Roman" w:eastAsia="Times New Roman" w:hAnsi="Times New Roman" w:cs="Times New Roman"/>
          <w:spacing w:val="-2"/>
          <w:sz w:val="24"/>
        </w:rPr>
        <w:t>2-3</w:t>
      </w:r>
      <w:r>
        <w:rPr>
          <w:rFonts w:ascii="宋体" w:eastAsia="宋体" w:hAnsi="宋体" w:cs="宋体"/>
          <w:spacing w:val="-2"/>
          <w:sz w:val="24"/>
        </w:rPr>
        <w:t>、毕业要</w:t>
      </w:r>
      <w:r>
        <w:rPr>
          <w:rFonts w:ascii="宋体" w:eastAsia="宋体" w:hAnsi="宋体" w:cs="宋体"/>
          <w:sz w:val="24"/>
        </w:rPr>
        <w:t xml:space="preserve"> </w:t>
      </w:r>
      <w:r>
        <w:rPr>
          <w:rFonts w:ascii="宋体" w:eastAsia="宋体" w:hAnsi="宋体" w:cs="宋体"/>
          <w:spacing w:val="-12"/>
          <w:sz w:val="24"/>
        </w:rPr>
        <w:t>求</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3- </w:t>
      </w:r>
      <w:r>
        <w:rPr>
          <w:rFonts w:ascii="Times New Roman" w:eastAsia="Times New Roman" w:hAnsi="Times New Roman" w:cs="Times New Roman"/>
          <w:spacing w:val="-7"/>
          <w:sz w:val="24"/>
        </w:rPr>
        <w:t>1</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3-2</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3-3</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4- 1</w:t>
      </w:r>
      <w:r>
        <w:rPr>
          <w:rFonts w:ascii="宋体" w:eastAsia="宋体" w:hAnsi="宋体" w:cs="宋体"/>
          <w:spacing w:val="-6"/>
          <w:sz w:val="24"/>
        </w:rPr>
        <w:t>、毕业要求</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4-3 </w:t>
      </w:r>
      <w:r>
        <w:rPr>
          <w:rFonts w:ascii="宋体" w:eastAsia="宋体" w:hAnsi="宋体" w:cs="宋体"/>
          <w:spacing w:val="-6"/>
          <w:sz w:val="24"/>
        </w:rPr>
        <w:t>、毕业要求</w:t>
      </w:r>
      <w:r>
        <w:rPr>
          <w:rFonts w:ascii="宋体" w:eastAsia="宋体" w:hAnsi="宋体" w:cs="宋体"/>
          <w:sz w:val="24"/>
        </w:rPr>
        <w:t xml:space="preserve"> </w:t>
      </w:r>
      <w:r>
        <w:rPr>
          <w:rFonts w:ascii="Times New Roman" w:eastAsia="Times New Roman" w:hAnsi="Times New Roman" w:cs="Times New Roman"/>
          <w:spacing w:val="-28"/>
          <w:sz w:val="24"/>
        </w:rPr>
        <w:t>5-</w:t>
      </w:r>
      <w:r>
        <w:rPr>
          <w:rFonts w:ascii="Times New Roman" w:eastAsia="Times New Roman" w:hAnsi="Times New Roman" w:cs="Times New Roman"/>
          <w:spacing w:val="-19"/>
          <w:sz w:val="24"/>
        </w:rPr>
        <w:t xml:space="preserve"> </w:t>
      </w:r>
      <w:r>
        <w:rPr>
          <w:rFonts w:ascii="Times New Roman" w:eastAsia="Times New Roman" w:hAnsi="Times New Roman" w:cs="Times New Roman"/>
          <w:spacing w:val="-14"/>
          <w:sz w:val="24"/>
        </w:rPr>
        <w:t xml:space="preserve">1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5-2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5-3 </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6- 1</w:t>
      </w:r>
      <w:r>
        <w:rPr>
          <w:rFonts w:ascii="宋体" w:eastAsia="宋体" w:hAnsi="宋体" w:cs="宋体"/>
          <w:spacing w:val="-14"/>
          <w:sz w:val="24"/>
        </w:rPr>
        <w:t>、毕业要求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 xml:space="preserve">8- 1 </w:t>
      </w:r>
      <w:r>
        <w:rPr>
          <w:rFonts w:ascii="宋体" w:eastAsia="宋体" w:hAnsi="宋体" w:cs="宋体"/>
          <w:spacing w:val="-14"/>
          <w:sz w:val="24"/>
        </w:rPr>
        <w:t>和毕业要求</w:t>
      </w:r>
      <w:r>
        <w:rPr>
          <w:rFonts w:ascii="宋体" w:eastAsia="宋体" w:hAnsi="宋体" w:cs="宋体"/>
          <w:spacing w:val="-14"/>
          <w:sz w:val="24"/>
        </w:rPr>
        <w:t xml:space="preserve"> </w:t>
      </w:r>
      <w:r>
        <w:rPr>
          <w:rFonts w:ascii="Times New Roman" w:eastAsia="Times New Roman" w:hAnsi="Times New Roman" w:cs="Times New Roman"/>
          <w:spacing w:val="-14"/>
          <w:sz w:val="24"/>
        </w:rPr>
        <w:t>8-2</w:t>
      </w:r>
      <w:r>
        <w:rPr>
          <w:rFonts w:ascii="宋体" w:eastAsia="宋体" w:hAnsi="宋体" w:cs="宋体"/>
          <w:spacing w:val="-14"/>
          <w:sz w:val="24"/>
        </w:rPr>
        <w:t>，</w:t>
      </w:r>
    </w:p>
    <w:p w:rsidR="00827BAE" w:rsidRDefault="00D36223">
      <w:pPr>
        <w:spacing w:before="2" w:line="220" w:lineRule="auto"/>
        <w:ind w:left="123"/>
        <w:rPr>
          <w:rFonts w:ascii="宋体" w:eastAsia="宋体" w:hAnsi="宋体" w:cs="宋体"/>
          <w:sz w:val="24"/>
        </w:rPr>
      </w:pPr>
      <w:r>
        <w:rPr>
          <w:rFonts w:ascii="宋体" w:eastAsia="宋体" w:hAnsi="宋体" w:cs="宋体"/>
          <w:spacing w:val="-9"/>
          <w:sz w:val="24"/>
        </w:rPr>
        <w:t>对</w:t>
      </w:r>
      <w:r>
        <w:rPr>
          <w:rFonts w:ascii="宋体" w:eastAsia="宋体" w:hAnsi="宋体" w:cs="宋体"/>
          <w:spacing w:val="-6"/>
          <w:sz w:val="24"/>
        </w:rPr>
        <w:t>应关系如表所示：</w:t>
      </w:r>
    </w:p>
    <w:p w:rsidR="00827BAE" w:rsidRDefault="00827BAE">
      <w:pPr>
        <w:spacing w:line="67"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19"/>
        <w:gridCol w:w="1468"/>
        <w:gridCol w:w="1333"/>
        <w:gridCol w:w="1468"/>
        <w:gridCol w:w="1468"/>
        <w:gridCol w:w="1473"/>
      </w:tblGrid>
      <w:tr w:rsidR="00827BAE">
        <w:trPr>
          <w:trHeight w:val="480"/>
        </w:trPr>
        <w:tc>
          <w:tcPr>
            <w:tcW w:w="1319" w:type="dxa"/>
            <w:vMerge w:val="restart"/>
            <w:tcBorders>
              <w:bottom w:val="nil"/>
            </w:tcBorders>
          </w:tcPr>
          <w:p w:rsidR="00827BAE" w:rsidRDefault="00D36223">
            <w:pPr>
              <w:spacing w:before="140" w:line="368" w:lineRule="auto"/>
              <w:ind w:left="353" w:right="239" w:hanging="103"/>
              <w:rPr>
                <w:rFonts w:ascii="宋体" w:eastAsia="宋体" w:hAnsi="宋体" w:cs="宋体"/>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210" w:type="dxa"/>
            <w:gridSpan w:val="5"/>
          </w:tcPr>
          <w:p w:rsidR="00827BAE" w:rsidRDefault="00D36223">
            <w:pPr>
              <w:spacing w:before="139" w:line="227" w:lineRule="auto"/>
              <w:ind w:left="3168"/>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827BAE">
        <w:trPr>
          <w:trHeight w:val="461"/>
        </w:trPr>
        <w:tc>
          <w:tcPr>
            <w:tcW w:w="1319" w:type="dxa"/>
            <w:vMerge/>
            <w:tcBorders>
              <w:top w:val="nil"/>
            </w:tcBorders>
          </w:tcPr>
          <w:p w:rsidR="00827BAE" w:rsidRDefault="00827BAE">
            <w:pPr>
              <w:rPr>
                <w:rFonts w:ascii="Arial"/>
              </w:rPr>
            </w:pPr>
          </w:p>
        </w:tc>
        <w:tc>
          <w:tcPr>
            <w:tcW w:w="1468" w:type="dxa"/>
          </w:tcPr>
          <w:p w:rsidR="00827BAE" w:rsidRDefault="00D36223">
            <w:pPr>
              <w:spacing w:before="124" w:line="227" w:lineRule="auto"/>
              <w:ind w:left="486"/>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1333" w:type="dxa"/>
          </w:tcPr>
          <w:p w:rsidR="00827BAE" w:rsidRDefault="00D36223">
            <w:pPr>
              <w:spacing w:before="124" w:line="227" w:lineRule="auto"/>
              <w:ind w:left="422"/>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1468" w:type="dxa"/>
          </w:tcPr>
          <w:p w:rsidR="00827BAE" w:rsidRDefault="00D36223">
            <w:pPr>
              <w:spacing w:before="124" w:line="227" w:lineRule="auto"/>
              <w:ind w:left="493"/>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1468" w:type="dxa"/>
          </w:tcPr>
          <w:p w:rsidR="00827BAE" w:rsidRDefault="00D36223">
            <w:pPr>
              <w:spacing w:before="124" w:line="227" w:lineRule="auto"/>
              <w:ind w:left="494"/>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1473" w:type="dxa"/>
          </w:tcPr>
          <w:p w:rsidR="00827BAE" w:rsidRDefault="00D36223">
            <w:pPr>
              <w:spacing w:before="124" w:line="227" w:lineRule="auto"/>
              <w:ind w:left="494"/>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r>
      <w:tr w:rsidR="00827BAE">
        <w:trPr>
          <w:trHeight w:val="628"/>
        </w:trPr>
        <w:tc>
          <w:tcPr>
            <w:tcW w:w="1319" w:type="dxa"/>
          </w:tcPr>
          <w:p w:rsidR="00827BAE" w:rsidRDefault="00D36223">
            <w:pPr>
              <w:spacing w:before="52" w:line="261" w:lineRule="auto"/>
              <w:ind w:left="522" w:right="239" w:hanging="272"/>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- 1</w:t>
            </w:r>
          </w:p>
        </w:tc>
        <w:tc>
          <w:tcPr>
            <w:tcW w:w="1468" w:type="dxa"/>
          </w:tcPr>
          <w:p w:rsidR="00827BAE" w:rsidRDefault="00827BAE">
            <w:pPr>
              <w:rPr>
                <w:rFonts w:ascii="Arial"/>
              </w:rPr>
            </w:pP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33"/>
        </w:trPr>
        <w:tc>
          <w:tcPr>
            <w:tcW w:w="1319" w:type="dxa"/>
          </w:tcPr>
          <w:p w:rsidR="00827BAE" w:rsidRDefault="00D36223">
            <w:pPr>
              <w:spacing w:before="57" w:line="262" w:lineRule="auto"/>
              <w:ind w:left="522" w:right="239" w:hanging="272"/>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-3</w:t>
            </w:r>
          </w:p>
        </w:tc>
        <w:tc>
          <w:tcPr>
            <w:tcW w:w="1468" w:type="dxa"/>
          </w:tcPr>
          <w:p w:rsidR="00827BAE" w:rsidRDefault="00D36223">
            <w:pPr>
              <w:spacing w:before="211"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28"/>
        </w:trPr>
        <w:tc>
          <w:tcPr>
            <w:tcW w:w="1319" w:type="dxa"/>
          </w:tcPr>
          <w:p w:rsidR="00827BAE" w:rsidRDefault="00D36223">
            <w:pPr>
              <w:spacing w:before="52" w:line="261" w:lineRule="auto"/>
              <w:ind w:left="526" w:right="23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8"/>
                <w:sz w:val="20"/>
                <w:szCs w:val="20"/>
              </w:rPr>
              <w:t>3</w:t>
            </w:r>
            <w:r>
              <w:rPr>
                <w:rFonts w:ascii="Times New Roman" w:eastAsia="Times New Roman" w:hAnsi="Times New Roman" w:cs="Times New Roman"/>
                <w:spacing w:val="-6"/>
                <w:sz w:val="20"/>
                <w:szCs w:val="20"/>
              </w:rPr>
              <w:t>- 1</w:t>
            </w:r>
          </w:p>
        </w:tc>
        <w:tc>
          <w:tcPr>
            <w:tcW w:w="1468" w:type="dxa"/>
          </w:tcPr>
          <w:p w:rsidR="00827BAE" w:rsidRDefault="00D36223">
            <w:pPr>
              <w:spacing w:before="206" w:line="266"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827BAE" w:rsidRDefault="00D36223">
            <w:pPr>
              <w:spacing w:before="206" w:line="266"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06" w:line="266"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06" w:line="266"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827BAE" w:rsidRDefault="00D36223">
            <w:pPr>
              <w:spacing w:before="206" w:line="266" w:lineRule="exact"/>
              <w:ind w:left="690"/>
              <w:rPr>
                <w:rFonts w:ascii="宋体" w:eastAsia="宋体" w:hAnsi="宋体" w:cs="宋体"/>
                <w:sz w:val="20"/>
                <w:szCs w:val="20"/>
              </w:rPr>
            </w:pPr>
            <w:r>
              <w:rPr>
                <w:rFonts w:ascii="宋体" w:eastAsia="宋体" w:hAnsi="宋体" w:cs="宋体"/>
                <w:position w:val="1"/>
                <w:sz w:val="20"/>
                <w:szCs w:val="20"/>
              </w:rPr>
              <w:t>√</w:t>
            </w:r>
          </w:p>
        </w:tc>
      </w:tr>
      <w:tr w:rsidR="00827BAE">
        <w:trPr>
          <w:trHeight w:val="628"/>
        </w:trPr>
        <w:tc>
          <w:tcPr>
            <w:tcW w:w="1319" w:type="dxa"/>
          </w:tcPr>
          <w:p w:rsidR="00827BAE" w:rsidRDefault="00D36223">
            <w:pPr>
              <w:spacing w:before="53" w:line="261" w:lineRule="auto"/>
              <w:ind w:left="526" w:right="23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3-2</w:t>
            </w:r>
          </w:p>
        </w:tc>
        <w:tc>
          <w:tcPr>
            <w:tcW w:w="1468" w:type="dxa"/>
          </w:tcPr>
          <w:p w:rsidR="00827BAE" w:rsidRDefault="00D36223">
            <w:pPr>
              <w:spacing w:before="207"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28"/>
        </w:trPr>
        <w:tc>
          <w:tcPr>
            <w:tcW w:w="1319" w:type="dxa"/>
          </w:tcPr>
          <w:p w:rsidR="00827BAE" w:rsidRDefault="00D36223">
            <w:pPr>
              <w:spacing w:before="54" w:line="261" w:lineRule="auto"/>
              <w:ind w:left="526" w:right="239" w:hanging="276"/>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3-3</w:t>
            </w:r>
          </w:p>
        </w:tc>
        <w:tc>
          <w:tcPr>
            <w:tcW w:w="1468" w:type="dxa"/>
          </w:tcPr>
          <w:p w:rsidR="00827BAE" w:rsidRDefault="00D36223">
            <w:pPr>
              <w:spacing w:before="208"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827BAE" w:rsidRDefault="00D36223">
            <w:pPr>
              <w:spacing w:before="208" w:line="265"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08" w:line="265"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08" w:line="265"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827BAE" w:rsidRDefault="00D36223">
            <w:pPr>
              <w:spacing w:before="208" w:line="265" w:lineRule="exact"/>
              <w:ind w:left="690"/>
              <w:rPr>
                <w:rFonts w:ascii="宋体" w:eastAsia="宋体" w:hAnsi="宋体" w:cs="宋体"/>
                <w:sz w:val="20"/>
                <w:szCs w:val="20"/>
              </w:rPr>
            </w:pPr>
            <w:r>
              <w:rPr>
                <w:rFonts w:ascii="宋体" w:eastAsia="宋体" w:hAnsi="宋体" w:cs="宋体"/>
                <w:position w:val="1"/>
                <w:sz w:val="20"/>
                <w:szCs w:val="20"/>
              </w:rPr>
              <w:t>√</w:t>
            </w:r>
          </w:p>
        </w:tc>
      </w:tr>
      <w:tr w:rsidR="00827BAE">
        <w:trPr>
          <w:trHeight w:val="628"/>
        </w:trPr>
        <w:tc>
          <w:tcPr>
            <w:tcW w:w="1319" w:type="dxa"/>
          </w:tcPr>
          <w:p w:rsidR="00827BAE" w:rsidRDefault="00D36223">
            <w:pPr>
              <w:spacing w:before="54" w:line="261" w:lineRule="auto"/>
              <w:ind w:left="521" w:right="239" w:hanging="271"/>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6"/>
                <w:sz w:val="20"/>
                <w:szCs w:val="20"/>
              </w:rPr>
              <w:t>4</w:t>
            </w:r>
            <w:r>
              <w:rPr>
                <w:rFonts w:ascii="Times New Roman" w:eastAsia="Times New Roman" w:hAnsi="Times New Roman" w:cs="Times New Roman"/>
                <w:spacing w:val="-5"/>
                <w:sz w:val="20"/>
                <w:szCs w:val="20"/>
              </w:rPr>
              <w:t>- 1</w:t>
            </w:r>
          </w:p>
        </w:tc>
        <w:tc>
          <w:tcPr>
            <w:tcW w:w="1468" w:type="dxa"/>
          </w:tcPr>
          <w:p w:rsidR="00827BAE" w:rsidRDefault="00827BAE">
            <w:pPr>
              <w:rPr>
                <w:rFonts w:ascii="Arial"/>
              </w:rPr>
            </w:pP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28"/>
        </w:trPr>
        <w:tc>
          <w:tcPr>
            <w:tcW w:w="1319" w:type="dxa"/>
          </w:tcPr>
          <w:p w:rsidR="00827BAE" w:rsidRDefault="00D36223">
            <w:pPr>
              <w:spacing w:before="55" w:line="262" w:lineRule="auto"/>
              <w:ind w:left="521" w:right="239" w:hanging="271"/>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c>
          <w:tcPr>
            <w:tcW w:w="1468" w:type="dxa"/>
          </w:tcPr>
          <w:p w:rsidR="00827BAE" w:rsidRDefault="00827BAE">
            <w:pPr>
              <w:rPr>
                <w:rFonts w:ascii="Arial"/>
              </w:rPr>
            </w:pPr>
          </w:p>
        </w:tc>
        <w:tc>
          <w:tcPr>
            <w:tcW w:w="1333" w:type="dxa"/>
          </w:tcPr>
          <w:p w:rsidR="00827BAE" w:rsidRDefault="00827BAE">
            <w:pPr>
              <w:rPr>
                <w:rFonts w:ascii="Arial"/>
              </w:rPr>
            </w:pPr>
          </w:p>
        </w:tc>
        <w:tc>
          <w:tcPr>
            <w:tcW w:w="1468" w:type="dxa"/>
          </w:tcPr>
          <w:p w:rsidR="00827BAE" w:rsidRDefault="00D36223">
            <w:pPr>
              <w:spacing w:before="209" w:line="265"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28"/>
        </w:trPr>
        <w:tc>
          <w:tcPr>
            <w:tcW w:w="1319" w:type="dxa"/>
          </w:tcPr>
          <w:p w:rsidR="00827BAE" w:rsidRDefault="00D36223">
            <w:pPr>
              <w:spacing w:before="55" w:line="261" w:lineRule="auto"/>
              <w:ind w:left="527" w:right="239" w:hanging="277"/>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7"/>
                <w:sz w:val="20"/>
                <w:szCs w:val="20"/>
              </w:rPr>
              <w:t xml:space="preserve">5- </w:t>
            </w:r>
            <w:r>
              <w:rPr>
                <w:rFonts w:ascii="Times New Roman" w:eastAsia="Times New Roman" w:hAnsi="Times New Roman" w:cs="Times New Roman"/>
                <w:spacing w:val="-7"/>
                <w:sz w:val="20"/>
                <w:szCs w:val="20"/>
              </w:rPr>
              <w:lastRenderedPageBreak/>
              <w:t>1</w:t>
            </w:r>
          </w:p>
        </w:tc>
        <w:tc>
          <w:tcPr>
            <w:tcW w:w="1468" w:type="dxa"/>
          </w:tcPr>
          <w:p w:rsidR="00827BAE" w:rsidRDefault="00D36223">
            <w:pPr>
              <w:spacing w:before="214" w:line="266" w:lineRule="exact"/>
              <w:ind w:left="681"/>
              <w:rPr>
                <w:rFonts w:ascii="宋体" w:eastAsia="宋体" w:hAnsi="宋体" w:cs="宋体"/>
                <w:sz w:val="20"/>
                <w:szCs w:val="20"/>
              </w:rPr>
            </w:pPr>
            <w:r>
              <w:rPr>
                <w:rFonts w:ascii="宋体" w:eastAsia="宋体" w:hAnsi="宋体" w:cs="宋体"/>
                <w:position w:val="1"/>
                <w:sz w:val="20"/>
                <w:szCs w:val="20"/>
              </w:rPr>
              <w:lastRenderedPageBreak/>
              <w:t>√</w:t>
            </w:r>
          </w:p>
        </w:tc>
        <w:tc>
          <w:tcPr>
            <w:tcW w:w="1333" w:type="dxa"/>
          </w:tcPr>
          <w:p w:rsidR="00827BAE" w:rsidRDefault="00D36223">
            <w:pPr>
              <w:spacing w:before="214" w:line="266"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28"/>
        </w:trPr>
        <w:tc>
          <w:tcPr>
            <w:tcW w:w="1319" w:type="dxa"/>
          </w:tcPr>
          <w:p w:rsidR="00827BAE" w:rsidRDefault="00D36223">
            <w:pPr>
              <w:spacing w:before="56" w:line="261" w:lineRule="auto"/>
              <w:ind w:left="527" w:right="239" w:hanging="277"/>
              <w:rPr>
                <w:rFonts w:ascii="Times New Roman" w:eastAsia="Times New Roman" w:hAnsi="Times New Roman" w:cs="Times New Roman"/>
                <w:sz w:val="20"/>
                <w:szCs w:val="20"/>
              </w:rPr>
            </w:pPr>
            <w:r>
              <w:rPr>
                <w:rFonts w:ascii="宋体" w:eastAsia="宋体" w:hAnsi="宋体" w:cs="宋体"/>
                <w:spacing w:val="6"/>
                <w:sz w:val="20"/>
                <w:szCs w:val="20"/>
              </w:rPr>
              <w:lastRenderedPageBreak/>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-2</w:t>
            </w:r>
          </w:p>
        </w:tc>
        <w:tc>
          <w:tcPr>
            <w:tcW w:w="1468" w:type="dxa"/>
          </w:tcPr>
          <w:p w:rsidR="00827BAE" w:rsidRDefault="00827BAE">
            <w:pPr>
              <w:rPr>
                <w:rFonts w:ascii="Arial"/>
              </w:rPr>
            </w:pP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28"/>
        </w:trPr>
        <w:tc>
          <w:tcPr>
            <w:tcW w:w="1319" w:type="dxa"/>
          </w:tcPr>
          <w:p w:rsidR="00827BAE" w:rsidRDefault="00D36223">
            <w:pPr>
              <w:spacing w:before="57" w:line="261" w:lineRule="auto"/>
              <w:ind w:left="527" w:right="239" w:hanging="277"/>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-3</w:t>
            </w:r>
          </w:p>
        </w:tc>
        <w:tc>
          <w:tcPr>
            <w:tcW w:w="1468" w:type="dxa"/>
          </w:tcPr>
          <w:p w:rsidR="00827BAE" w:rsidRDefault="00827BAE">
            <w:pPr>
              <w:rPr>
                <w:rFonts w:ascii="Arial"/>
              </w:rPr>
            </w:pP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441"/>
        </w:trPr>
        <w:tc>
          <w:tcPr>
            <w:tcW w:w="1319" w:type="dxa"/>
          </w:tcPr>
          <w:p w:rsidR="00827BAE" w:rsidRDefault="00D36223">
            <w:pPr>
              <w:spacing w:before="120" w:line="226" w:lineRule="auto"/>
              <w:ind w:left="250"/>
              <w:rPr>
                <w:rFonts w:ascii="宋体" w:eastAsia="宋体" w:hAnsi="宋体" w:cs="宋体"/>
                <w:sz w:val="20"/>
                <w:szCs w:val="20"/>
              </w:rPr>
            </w:pPr>
            <w:r>
              <w:rPr>
                <w:rFonts w:ascii="宋体" w:eastAsia="宋体" w:hAnsi="宋体" w:cs="宋体"/>
                <w:spacing w:val="6"/>
                <w:sz w:val="20"/>
                <w:szCs w:val="20"/>
              </w:rPr>
              <w:t>毕业要求</w:t>
            </w:r>
          </w:p>
        </w:tc>
        <w:tc>
          <w:tcPr>
            <w:tcW w:w="1468" w:type="dxa"/>
          </w:tcPr>
          <w:p w:rsidR="00827BAE" w:rsidRDefault="00827BAE">
            <w:pPr>
              <w:rPr>
                <w:rFonts w:ascii="Arial"/>
              </w:rPr>
            </w:pP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bl>
    <w:p w:rsidR="00827BAE" w:rsidRDefault="00827BAE">
      <w:pPr>
        <w:rPr>
          <w:rFonts w:ascii="Arial"/>
        </w:rPr>
      </w:pPr>
    </w:p>
    <w:p w:rsidR="00827BAE" w:rsidRDefault="00827BAE">
      <w:pPr>
        <w:sectPr w:rsidR="00827BAE">
          <w:footerReference w:type="default" r:id="rId110"/>
          <w:pgSz w:w="11900" w:h="16840"/>
          <w:pgMar w:top="400" w:right="1680" w:bottom="1153" w:left="1684"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852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19"/>
        <w:gridCol w:w="1468"/>
        <w:gridCol w:w="1333"/>
        <w:gridCol w:w="1468"/>
        <w:gridCol w:w="1468"/>
        <w:gridCol w:w="1473"/>
      </w:tblGrid>
      <w:tr w:rsidR="00827BAE">
        <w:trPr>
          <w:trHeight w:val="440"/>
        </w:trPr>
        <w:tc>
          <w:tcPr>
            <w:tcW w:w="1319" w:type="dxa"/>
          </w:tcPr>
          <w:p w:rsidR="00827BAE" w:rsidRDefault="00D36223">
            <w:pPr>
              <w:spacing w:before="95" w:line="191" w:lineRule="auto"/>
              <w:ind w:left="527"/>
              <w:rPr>
                <w:rFonts w:ascii="Times New Roman" w:eastAsia="Times New Roman" w:hAnsi="Times New Roman" w:cs="Times New Roman"/>
                <w:sz w:val="20"/>
                <w:szCs w:val="20"/>
              </w:rPr>
            </w:pPr>
            <w:bookmarkStart w:id="106" w:name="_bookmark23"/>
            <w:bookmarkEnd w:id="106"/>
            <w:r>
              <w:rPr>
                <w:rFonts w:ascii="Times New Roman" w:eastAsia="Times New Roman" w:hAnsi="Times New Roman" w:cs="Times New Roman"/>
                <w:spacing w:val="-9"/>
                <w:sz w:val="20"/>
                <w:szCs w:val="20"/>
              </w:rPr>
              <w:t>6</w:t>
            </w:r>
            <w:r>
              <w:rPr>
                <w:rFonts w:ascii="Times New Roman" w:eastAsia="Times New Roman" w:hAnsi="Times New Roman" w:cs="Times New Roman"/>
                <w:spacing w:val="-6"/>
                <w:sz w:val="20"/>
                <w:szCs w:val="20"/>
              </w:rPr>
              <w:t>- 1</w:t>
            </w:r>
          </w:p>
        </w:tc>
        <w:tc>
          <w:tcPr>
            <w:tcW w:w="1468" w:type="dxa"/>
          </w:tcPr>
          <w:p w:rsidR="00827BAE" w:rsidRDefault="00827BAE">
            <w:pPr>
              <w:rPr>
                <w:rFonts w:ascii="Arial"/>
              </w:rPr>
            </w:pPr>
          </w:p>
        </w:tc>
        <w:tc>
          <w:tcPr>
            <w:tcW w:w="1333" w:type="dxa"/>
          </w:tcPr>
          <w:p w:rsidR="00827BAE" w:rsidRDefault="00827BAE">
            <w:pPr>
              <w:rPr>
                <w:rFonts w:ascii="Arial"/>
              </w:rPr>
            </w:pPr>
          </w:p>
        </w:tc>
        <w:tc>
          <w:tcPr>
            <w:tcW w:w="1468" w:type="dxa"/>
          </w:tcPr>
          <w:p w:rsidR="00827BAE" w:rsidRDefault="00827BAE">
            <w:pPr>
              <w:rPr>
                <w:rFonts w:ascii="Arial"/>
              </w:rPr>
            </w:pPr>
          </w:p>
        </w:tc>
        <w:tc>
          <w:tcPr>
            <w:tcW w:w="1468" w:type="dxa"/>
          </w:tcPr>
          <w:p w:rsidR="00827BAE" w:rsidRDefault="00827BAE">
            <w:pPr>
              <w:rPr>
                <w:rFonts w:ascii="Arial"/>
              </w:rPr>
            </w:pPr>
          </w:p>
        </w:tc>
        <w:tc>
          <w:tcPr>
            <w:tcW w:w="1473" w:type="dxa"/>
          </w:tcPr>
          <w:p w:rsidR="00827BAE" w:rsidRDefault="00827BAE">
            <w:pPr>
              <w:rPr>
                <w:rFonts w:ascii="Arial"/>
              </w:rPr>
            </w:pPr>
          </w:p>
        </w:tc>
      </w:tr>
      <w:tr w:rsidR="00827BAE">
        <w:trPr>
          <w:trHeight w:val="627"/>
        </w:trPr>
        <w:tc>
          <w:tcPr>
            <w:tcW w:w="1319" w:type="dxa"/>
          </w:tcPr>
          <w:p w:rsidR="00827BAE" w:rsidRDefault="00D36223">
            <w:pPr>
              <w:spacing w:before="53" w:line="261" w:lineRule="auto"/>
              <w:ind w:left="530" w:right="239" w:hanging="280"/>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0"/>
                <w:sz w:val="20"/>
                <w:szCs w:val="20"/>
              </w:rPr>
              <w:t>8</w:t>
            </w:r>
            <w:r>
              <w:rPr>
                <w:rFonts w:ascii="Times New Roman" w:eastAsia="Times New Roman" w:hAnsi="Times New Roman" w:cs="Times New Roman"/>
                <w:spacing w:val="-7"/>
                <w:sz w:val="20"/>
                <w:szCs w:val="20"/>
              </w:rPr>
              <w:t>- 1</w:t>
            </w:r>
          </w:p>
        </w:tc>
        <w:tc>
          <w:tcPr>
            <w:tcW w:w="1468" w:type="dxa"/>
          </w:tcPr>
          <w:p w:rsidR="00827BAE" w:rsidRDefault="00D36223">
            <w:pPr>
              <w:spacing w:before="212" w:line="266"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827BAE" w:rsidRDefault="00D36223">
            <w:pPr>
              <w:spacing w:before="212" w:line="266"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12" w:line="266"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12" w:line="266"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827BAE" w:rsidRDefault="00D36223">
            <w:pPr>
              <w:spacing w:before="212" w:line="266" w:lineRule="exact"/>
              <w:ind w:left="690"/>
              <w:rPr>
                <w:rFonts w:ascii="宋体" w:eastAsia="宋体" w:hAnsi="宋体" w:cs="宋体"/>
                <w:sz w:val="20"/>
                <w:szCs w:val="20"/>
              </w:rPr>
            </w:pPr>
            <w:r>
              <w:rPr>
                <w:rFonts w:ascii="宋体" w:eastAsia="宋体" w:hAnsi="宋体" w:cs="宋体"/>
                <w:position w:val="1"/>
                <w:sz w:val="20"/>
                <w:szCs w:val="20"/>
              </w:rPr>
              <w:t>√</w:t>
            </w:r>
          </w:p>
        </w:tc>
      </w:tr>
      <w:tr w:rsidR="00827BAE">
        <w:trPr>
          <w:trHeight w:val="631"/>
        </w:trPr>
        <w:tc>
          <w:tcPr>
            <w:tcW w:w="1319" w:type="dxa"/>
          </w:tcPr>
          <w:p w:rsidR="00827BAE" w:rsidRDefault="00D36223">
            <w:pPr>
              <w:spacing w:before="55" w:line="261" w:lineRule="auto"/>
              <w:ind w:left="530" w:right="239" w:hanging="280"/>
              <w:rPr>
                <w:rFonts w:ascii="Times New Roman" w:eastAsia="Times New Roman" w:hAnsi="Times New Roman" w:cs="Times New Roman"/>
                <w:sz w:val="20"/>
                <w:szCs w:val="20"/>
              </w:rPr>
            </w:pPr>
            <w:r>
              <w:rPr>
                <w:rFonts w:ascii="宋体" w:eastAsia="宋体" w:hAnsi="宋体" w:cs="宋体"/>
                <w:spacing w:val="6"/>
                <w:sz w:val="20"/>
                <w:szCs w:val="20"/>
              </w:rPr>
              <w:t>毕业要求</w:t>
            </w:r>
            <w:r>
              <w:rPr>
                <w:rFonts w:ascii="宋体" w:eastAsia="宋体" w:hAnsi="宋体" w:cs="宋体"/>
                <w:sz w:val="20"/>
                <w:szCs w:val="20"/>
              </w:rPr>
              <w:t xml:space="preserve"> </w:t>
            </w:r>
            <w:r>
              <w:rPr>
                <w:rFonts w:ascii="Times New Roman" w:eastAsia="Times New Roman" w:hAnsi="Times New Roman" w:cs="Times New Roman"/>
                <w:spacing w:val="-1"/>
                <w:sz w:val="20"/>
                <w:szCs w:val="20"/>
              </w:rPr>
              <w:t>8-</w:t>
            </w:r>
            <w:r>
              <w:rPr>
                <w:rFonts w:ascii="Times New Roman" w:eastAsia="Times New Roman" w:hAnsi="Times New Roman" w:cs="Times New Roman"/>
                <w:sz w:val="20"/>
                <w:szCs w:val="20"/>
              </w:rPr>
              <w:t>2</w:t>
            </w:r>
          </w:p>
        </w:tc>
        <w:tc>
          <w:tcPr>
            <w:tcW w:w="1468" w:type="dxa"/>
          </w:tcPr>
          <w:p w:rsidR="00827BAE" w:rsidRDefault="00D36223">
            <w:pPr>
              <w:spacing w:before="214" w:line="265" w:lineRule="exact"/>
              <w:ind w:left="681"/>
              <w:rPr>
                <w:rFonts w:ascii="宋体" w:eastAsia="宋体" w:hAnsi="宋体" w:cs="宋体"/>
                <w:sz w:val="20"/>
                <w:szCs w:val="20"/>
              </w:rPr>
            </w:pPr>
            <w:r>
              <w:rPr>
                <w:rFonts w:ascii="宋体" w:eastAsia="宋体" w:hAnsi="宋体" w:cs="宋体"/>
                <w:position w:val="1"/>
                <w:sz w:val="20"/>
                <w:szCs w:val="20"/>
              </w:rPr>
              <w:t>√</w:t>
            </w:r>
          </w:p>
        </w:tc>
        <w:tc>
          <w:tcPr>
            <w:tcW w:w="1333" w:type="dxa"/>
          </w:tcPr>
          <w:p w:rsidR="00827BAE" w:rsidRDefault="00D36223">
            <w:pPr>
              <w:spacing w:before="214" w:line="265" w:lineRule="exact"/>
              <w:ind w:left="617"/>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14" w:line="265" w:lineRule="exact"/>
              <w:ind w:left="688"/>
              <w:rPr>
                <w:rFonts w:ascii="宋体" w:eastAsia="宋体" w:hAnsi="宋体" w:cs="宋体"/>
                <w:sz w:val="20"/>
                <w:szCs w:val="20"/>
              </w:rPr>
            </w:pPr>
            <w:r>
              <w:rPr>
                <w:rFonts w:ascii="宋体" w:eastAsia="宋体" w:hAnsi="宋体" w:cs="宋体"/>
                <w:position w:val="1"/>
                <w:sz w:val="20"/>
                <w:szCs w:val="20"/>
              </w:rPr>
              <w:t>√</w:t>
            </w:r>
          </w:p>
        </w:tc>
        <w:tc>
          <w:tcPr>
            <w:tcW w:w="1468" w:type="dxa"/>
          </w:tcPr>
          <w:p w:rsidR="00827BAE" w:rsidRDefault="00D36223">
            <w:pPr>
              <w:spacing w:before="214" w:line="265" w:lineRule="exact"/>
              <w:ind w:left="689"/>
              <w:rPr>
                <w:rFonts w:ascii="宋体" w:eastAsia="宋体" w:hAnsi="宋体" w:cs="宋体"/>
                <w:sz w:val="20"/>
                <w:szCs w:val="20"/>
              </w:rPr>
            </w:pPr>
            <w:r>
              <w:rPr>
                <w:rFonts w:ascii="宋体" w:eastAsia="宋体" w:hAnsi="宋体" w:cs="宋体"/>
                <w:position w:val="1"/>
                <w:sz w:val="20"/>
                <w:szCs w:val="20"/>
              </w:rPr>
              <w:t>√</w:t>
            </w:r>
          </w:p>
        </w:tc>
        <w:tc>
          <w:tcPr>
            <w:tcW w:w="1473" w:type="dxa"/>
          </w:tcPr>
          <w:p w:rsidR="00827BAE" w:rsidRDefault="00D36223">
            <w:pPr>
              <w:spacing w:before="214" w:line="265" w:lineRule="exact"/>
              <w:ind w:left="690"/>
              <w:rPr>
                <w:rFonts w:ascii="宋体" w:eastAsia="宋体" w:hAnsi="宋体" w:cs="宋体"/>
                <w:sz w:val="20"/>
                <w:szCs w:val="20"/>
              </w:rPr>
            </w:pPr>
            <w:r>
              <w:rPr>
                <w:rFonts w:ascii="宋体" w:eastAsia="宋体" w:hAnsi="宋体" w:cs="宋体"/>
                <w:position w:val="1"/>
                <w:sz w:val="20"/>
                <w:szCs w:val="20"/>
              </w:rPr>
              <w:t>√</w:t>
            </w:r>
          </w:p>
        </w:tc>
      </w:tr>
    </w:tbl>
    <w:p w:rsidR="00827BAE" w:rsidRDefault="00D36223">
      <w:pPr>
        <w:spacing w:before="173" w:line="228" w:lineRule="auto"/>
        <w:ind w:left="743"/>
        <w:rPr>
          <w:rFonts w:ascii="宋体" w:eastAsia="宋体" w:hAnsi="宋体" w:cs="宋体"/>
          <w:sz w:val="24"/>
        </w:rPr>
      </w:pPr>
      <w:r>
        <w:rPr>
          <w:rFonts w:ascii="宋体" w:eastAsia="宋体" w:hAnsi="宋体" w:cs="宋体"/>
          <w:spacing w:val="34"/>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34"/>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34"/>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34"/>
          <w:sz w:val="27"/>
          <w:szCs w:val="27"/>
        </w:rPr>
        <w:t xml:space="preserve"> </w:t>
      </w:r>
      <w:r>
        <w:rPr>
          <w:rFonts w:ascii="宋体" w:eastAsia="宋体" w:hAnsi="宋体" w:cs="宋体"/>
          <w:spacing w:val="34"/>
          <w:sz w:val="24"/>
          <w14:textOutline w14:w="3657" w14:cap="flat" w14:cmpd="sng" w14:algn="ctr">
            <w14:solidFill>
              <w14:srgbClr w14:val="000000"/>
            </w14:solidFill>
            <w14:prstDash w14:val="solid"/>
            <w14:miter w14:lim="0"/>
          </w14:textOutline>
        </w:rPr>
        <w:t>教学内</w:t>
      </w:r>
      <w:r>
        <w:rPr>
          <w:rFonts w:ascii="宋体" w:eastAsia="宋体" w:hAnsi="宋体" w:cs="宋体"/>
          <w:spacing w:val="33"/>
          <w:sz w:val="24"/>
          <w14:textOutline w14:w="3657" w14:cap="flat" w14:cmpd="sng" w14:algn="ctr">
            <w14:solidFill>
              <w14:srgbClr w14:val="000000"/>
            </w14:solidFill>
            <w14:prstDash w14:val="solid"/>
            <w14:miter w14:lim="0"/>
          </w14:textOutline>
        </w:rPr>
        <w:t>容</w:t>
      </w:r>
    </w:p>
    <w:p w:rsidR="00827BAE" w:rsidRDefault="00D36223">
      <w:pPr>
        <w:spacing w:before="227" w:line="360" w:lineRule="auto"/>
        <w:ind w:left="148" w:right="747" w:firstLine="462"/>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宋体" w:eastAsia="宋体" w:hAnsi="宋体" w:cs="宋体"/>
          <w:spacing w:val="-1"/>
          <w:sz w:val="24"/>
        </w:rPr>
        <w:t>国际营销概论，包括国际营销定义、营销策略、</w:t>
      </w:r>
      <w:r>
        <w:rPr>
          <w:rFonts w:ascii="宋体" w:eastAsia="宋体" w:hAnsi="宋体" w:cs="宋体"/>
          <w:sz w:val="24"/>
        </w:rPr>
        <w:t>营销环境、买方行为、</w:t>
      </w:r>
      <w:r>
        <w:rPr>
          <w:rFonts w:ascii="宋体" w:eastAsia="宋体" w:hAnsi="宋体" w:cs="宋体"/>
          <w:sz w:val="24"/>
        </w:rPr>
        <w:t xml:space="preserve"> </w:t>
      </w:r>
      <w:r>
        <w:rPr>
          <w:rFonts w:ascii="宋体" w:eastAsia="宋体" w:hAnsi="宋体" w:cs="宋体"/>
          <w:spacing w:val="-3"/>
          <w:sz w:val="24"/>
        </w:rPr>
        <w:t>国际营销的演化和作用</w:t>
      </w:r>
    </w:p>
    <w:p w:rsidR="00827BAE" w:rsidRDefault="00D36223">
      <w:pPr>
        <w:spacing w:before="1" w:line="218" w:lineRule="auto"/>
        <w:ind w:left="611"/>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3"/>
          <w:sz w:val="24"/>
        </w:rPr>
        <w:t xml:space="preserve"> </w:t>
      </w:r>
      <w:r>
        <w:rPr>
          <w:rFonts w:ascii="宋体" w:eastAsia="宋体" w:hAnsi="宋体" w:cs="宋体"/>
          <w:spacing w:val="3"/>
          <w:sz w:val="24"/>
        </w:rPr>
        <w:t>国际营销传统策略：产品策略、定价策略、分销策略、推广策略</w:t>
      </w:r>
    </w:p>
    <w:p w:rsidR="00827BAE" w:rsidRDefault="00D36223">
      <w:pPr>
        <w:spacing w:before="185" w:line="220" w:lineRule="auto"/>
        <w:ind w:left="611"/>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w:t>
      </w:r>
      <w:r>
        <w:rPr>
          <w:rFonts w:ascii="宋体" w:eastAsia="宋体" w:hAnsi="宋体" w:cs="宋体"/>
          <w:spacing w:val="1"/>
          <w:sz w:val="24"/>
        </w:rPr>
        <w:t>国际营销新策</w:t>
      </w:r>
      <w:r>
        <w:rPr>
          <w:rFonts w:ascii="宋体" w:eastAsia="宋体" w:hAnsi="宋体" w:cs="宋体"/>
          <w:sz w:val="24"/>
        </w:rPr>
        <w:t>略：数字营销，包括定义、</w:t>
      </w:r>
      <w:r>
        <w:rPr>
          <w:rFonts w:ascii="宋体" w:eastAsia="宋体" w:hAnsi="宋体" w:cs="宋体"/>
          <w:sz w:val="24"/>
        </w:rPr>
        <w:t xml:space="preserve"> </w:t>
      </w:r>
      <w:r>
        <w:rPr>
          <w:rFonts w:ascii="宋体" w:eastAsia="宋体" w:hAnsi="宋体" w:cs="宋体"/>
          <w:sz w:val="24"/>
        </w:rPr>
        <w:t>优缺点、类型、</w:t>
      </w:r>
      <w:r>
        <w:rPr>
          <w:rFonts w:ascii="宋体" w:eastAsia="宋体" w:hAnsi="宋体" w:cs="宋体"/>
          <w:sz w:val="24"/>
        </w:rPr>
        <w:t xml:space="preserve"> </w:t>
      </w:r>
      <w:r>
        <w:rPr>
          <w:rFonts w:ascii="宋体" w:eastAsia="宋体" w:hAnsi="宋体" w:cs="宋体"/>
          <w:sz w:val="24"/>
        </w:rPr>
        <w:t>数字媒介、</w:t>
      </w:r>
    </w:p>
    <w:p w:rsidR="00827BAE" w:rsidRDefault="00D36223">
      <w:pPr>
        <w:spacing w:before="180" w:line="360" w:lineRule="auto"/>
        <w:ind w:left="610" w:right="1339" w:hanging="481"/>
        <w:rPr>
          <w:rFonts w:ascii="宋体" w:eastAsia="宋体" w:hAnsi="宋体" w:cs="宋体"/>
          <w:sz w:val="24"/>
        </w:rPr>
      </w:pPr>
      <w:r>
        <w:rPr>
          <w:rFonts w:ascii="宋体" w:eastAsia="宋体" w:hAnsi="宋体" w:cs="宋体"/>
          <w:spacing w:val="-1"/>
          <w:sz w:val="24"/>
        </w:rPr>
        <w:t>与消费者的关系以及相关法律问题</w:t>
      </w:r>
      <w:r>
        <w:rPr>
          <w:rFonts w:ascii="宋体" w:eastAsia="宋体" w:hAnsi="宋体" w:cs="宋体"/>
          <w:sz w:val="24"/>
        </w:rPr>
        <w:t xml:space="preserve">                                   </w:t>
      </w:r>
      <w:r>
        <w:rPr>
          <w:rFonts w:ascii="宋体" w:eastAsia="宋体" w:hAnsi="宋体" w:cs="宋体"/>
          <w:spacing w:val="14"/>
          <w:sz w:val="24"/>
        </w:rPr>
        <w:t>(</w:t>
      </w:r>
      <w:r>
        <w:rPr>
          <w:rFonts w:ascii="Times New Roman" w:eastAsia="Times New Roman" w:hAnsi="Times New Roman" w:cs="Times New Roman"/>
          <w:spacing w:val="7"/>
          <w:sz w:val="24"/>
        </w:rPr>
        <w:t>4</w:t>
      </w:r>
      <w:r>
        <w:rPr>
          <w:rFonts w:ascii="宋体" w:eastAsia="宋体" w:hAnsi="宋体" w:cs="宋体"/>
          <w:spacing w:val="7"/>
          <w:sz w:val="24"/>
        </w:rPr>
        <w:t>)</w:t>
      </w:r>
      <w:r>
        <w:rPr>
          <w:rFonts w:ascii="宋体" w:eastAsia="宋体" w:hAnsi="宋体" w:cs="宋体"/>
          <w:spacing w:val="7"/>
          <w:sz w:val="24"/>
        </w:rPr>
        <w:t>国际营销环境，包括政治环境、经济环境、文化环境和法律环境</w:t>
      </w:r>
    </w:p>
    <w:p w:rsidR="00827BAE" w:rsidRDefault="00D36223">
      <w:pPr>
        <w:spacing w:line="219" w:lineRule="auto"/>
        <w:ind w:left="651"/>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14:textOutline w14:w="3657" w14:cap="flat" w14:cmpd="sng" w14:algn="ctr">
            <w14:solidFill>
              <w14:srgbClr w14:val="000000"/>
            </w14:solidFill>
            <w14:prstDash w14:val="solid"/>
            <w14:miter w14:lim="0"/>
          </w14:textOutline>
        </w:rPr>
        <w:t>二</w:t>
      </w: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8"/>
          <w:sz w:val="24"/>
        </w:rPr>
        <w:t xml:space="preserve"> </w:t>
      </w:r>
      <w:r>
        <w:rPr>
          <w:rFonts w:ascii="宋体" w:eastAsia="宋体" w:hAnsi="宋体" w:cs="宋体"/>
          <w:spacing w:val="28"/>
          <w:sz w:val="24"/>
          <w14:textOutline w14:w="3657" w14:cap="flat" w14:cmpd="sng" w14:algn="ctr">
            <w14:solidFill>
              <w14:srgbClr w14:val="000000"/>
            </w14:solidFill>
            <w14:prstDash w14:val="solid"/>
            <w14:miter w14:lim="0"/>
          </w14:textOutline>
        </w:rPr>
        <w:t>基本要</w:t>
      </w:r>
      <w:r>
        <w:rPr>
          <w:rFonts w:ascii="宋体" w:eastAsia="宋体" w:hAnsi="宋体" w:cs="宋体"/>
          <w:spacing w:val="27"/>
          <w:sz w:val="24"/>
          <w14:textOutline w14:w="3657" w14:cap="flat" w14:cmpd="sng" w14:algn="ctr">
            <w14:solidFill>
              <w14:srgbClr w14:val="000000"/>
            </w14:solidFill>
            <w14:prstDash w14:val="solid"/>
            <w14:miter w14:lim="0"/>
          </w14:textOutline>
        </w:rPr>
        <w:t>求</w:t>
      </w:r>
    </w:p>
    <w:p w:rsidR="00827BAE" w:rsidRDefault="00D36223">
      <w:pPr>
        <w:spacing w:before="184" w:line="220" w:lineRule="auto"/>
        <w:ind w:left="605"/>
        <w:rPr>
          <w:rFonts w:ascii="宋体" w:eastAsia="宋体" w:hAnsi="宋体" w:cs="宋体"/>
          <w:sz w:val="24"/>
        </w:rPr>
      </w:pPr>
      <w:r>
        <w:rPr>
          <w:rFonts w:ascii="宋体" w:eastAsia="宋体" w:hAnsi="宋体" w:cs="宋体"/>
          <w:spacing w:val="8"/>
          <w:sz w:val="24"/>
        </w:rPr>
        <w:t>本</w:t>
      </w:r>
      <w:r>
        <w:rPr>
          <w:rFonts w:ascii="宋体" w:eastAsia="宋体" w:hAnsi="宋体" w:cs="宋体"/>
          <w:spacing w:val="7"/>
          <w:sz w:val="24"/>
        </w:rPr>
        <w:t>课</w:t>
      </w:r>
      <w:r>
        <w:rPr>
          <w:rFonts w:ascii="宋体" w:eastAsia="宋体" w:hAnsi="宋体" w:cs="宋体"/>
          <w:spacing w:val="4"/>
          <w:sz w:val="24"/>
        </w:rPr>
        <w:t>程以国际营销的基本概念和理论为基础，要求学生掌握相关的常用术</w:t>
      </w:r>
    </w:p>
    <w:p w:rsidR="00827BAE" w:rsidRDefault="00D36223">
      <w:pPr>
        <w:spacing w:before="181" w:line="360" w:lineRule="auto"/>
        <w:ind w:left="124" w:right="833"/>
        <w:rPr>
          <w:rFonts w:ascii="宋体" w:eastAsia="宋体" w:hAnsi="宋体" w:cs="宋体"/>
          <w:sz w:val="24"/>
        </w:rPr>
      </w:pPr>
      <w:r>
        <w:rPr>
          <w:rFonts w:ascii="宋体" w:eastAsia="宋体" w:hAnsi="宋体" w:cs="宋体"/>
          <w:spacing w:val="-12"/>
          <w:sz w:val="24"/>
        </w:rPr>
        <w:t>语</w:t>
      </w:r>
      <w:r>
        <w:rPr>
          <w:rFonts w:ascii="宋体" w:eastAsia="宋体" w:hAnsi="宋体" w:cs="宋体"/>
          <w:spacing w:val="-8"/>
          <w:sz w:val="24"/>
        </w:rPr>
        <w:t>，</w:t>
      </w:r>
      <w:r>
        <w:rPr>
          <w:rFonts w:ascii="宋体" w:eastAsia="宋体" w:hAnsi="宋体" w:cs="宋体"/>
          <w:spacing w:val="-6"/>
          <w:sz w:val="24"/>
        </w:rPr>
        <w:t>理解国际营销策略</w:t>
      </w:r>
      <w:r>
        <w:rPr>
          <w:rFonts w:ascii="宋体" w:eastAsia="宋体" w:hAnsi="宋体" w:cs="宋体"/>
          <w:spacing w:val="-6"/>
          <w:sz w:val="24"/>
        </w:rPr>
        <w:t>的产品、价格、分销和推广四个传统要素，</w:t>
      </w:r>
      <w:r>
        <w:rPr>
          <w:rFonts w:ascii="宋体" w:eastAsia="宋体" w:hAnsi="宋体" w:cs="宋体"/>
          <w:spacing w:val="-6"/>
          <w:sz w:val="24"/>
        </w:rPr>
        <w:t xml:space="preserve"> </w:t>
      </w:r>
      <w:r>
        <w:rPr>
          <w:rFonts w:ascii="宋体" w:eastAsia="宋体" w:hAnsi="宋体" w:cs="宋体"/>
          <w:spacing w:val="-6"/>
          <w:sz w:val="24"/>
        </w:rPr>
        <w:t>和四个要素在</w:t>
      </w:r>
      <w:r>
        <w:rPr>
          <w:rFonts w:ascii="宋体" w:eastAsia="宋体" w:hAnsi="宋体" w:cs="宋体"/>
          <w:sz w:val="24"/>
        </w:rPr>
        <w:t xml:space="preserve"> </w:t>
      </w:r>
      <w:r>
        <w:rPr>
          <w:rFonts w:ascii="宋体" w:eastAsia="宋体" w:hAnsi="宋体" w:cs="宋体"/>
          <w:spacing w:val="-3"/>
          <w:sz w:val="24"/>
        </w:rPr>
        <w:t>营销策略中的应用，并掌握目前最新的营销策略</w:t>
      </w:r>
      <w:r>
        <w:rPr>
          <w:rFonts w:ascii="宋体" w:eastAsia="宋体" w:hAnsi="宋体" w:cs="宋体"/>
          <w:spacing w:val="-3"/>
          <w:sz w:val="24"/>
        </w:rPr>
        <w:t>——</w:t>
      </w:r>
      <w:r>
        <w:rPr>
          <w:rFonts w:ascii="宋体" w:eastAsia="宋体" w:hAnsi="宋体" w:cs="宋体"/>
          <w:spacing w:val="-3"/>
          <w:sz w:val="24"/>
        </w:rPr>
        <w:t>数字营销及其在国际营销</w:t>
      </w:r>
      <w:r>
        <w:rPr>
          <w:rFonts w:ascii="宋体" w:eastAsia="宋体" w:hAnsi="宋体" w:cs="宋体"/>
          <w:spacing w:val="-2"/>
          <w:sz w:val="24"/>
        </w:rPr>
        <w:t>中</w:t>
      </w:r>
      <w:r>
        <w:rPr>
          <w:rFonts w:ascii="宋体" w:eastAsia="宋体" w:hAnsi="宋体" w:cs="宋体"/>
          <w:sz w:val="24"/>
        </w:rPr>
        <w:t xml:space="preserve"> </w:t>
      </w:r>
      <w:r>
        <w:rPr>
          <w:rFonts w:ascii="宋体" w:eastAsia="宋体" w:hAnsi="宋体" w:cs="宋体"/>
          <w:spacing w:val="-12"/>
          <w:sz w:val="24"/>
        </w:rPr>
        <w:t>的</w:t>
      </w:r>
      <w:r>
        <w:rPr>
          <w:rFonts w:ascii="宋体" w:eastAsia="宋体" w:hAnsi="宋体" w:cs="宋体"/>
          <w:spacing w:val="-8"/>
          <w:sz w:val="24"/>
        </w:rPr>
        <w:t>应</w:t>
      </w:r>
      <w:r>
        <w:rPr>
          <w:rFonts w:ascii="宋体" w:eastAsia="宋体" w:hAnsi="宋体" w:cs="宋体"/>
          <w:spacing w:val="-6"/>
          <w:sz w:val="24"/>
        </w:rPr>
        <w:t>用。同时，</w:t>
      </w:r>
      <w:r>
        <w:rPr>
          <w:rFonts w:ascii="宋体" w:eastAsia="宋体" w:hAnsi="宋体" w:cs="宋体"/>
          <w:spacing w:val="-6"/>
          <w:sz w:val="24"/>
        </w:rPr>
        <w:t xml:space="preserve"> </w:t>
      </w:r>
      <w:r>
        <w:rPr>
          <w:rFonts w:ascii="宋体" w:eastAsia="宋体" w:hAnsi="宋体" w:cs="宋体"/>
          <w:spacing w:val="-6"/>
          <w:sz w:val="24"/>
        </w:rPr>
        <w:t>要求学生掌握国际营销的政治环境、经济环境、文化环境和法律</w:t>
      </w:r>
      <w:r>
        <w:rPr>
          <w:rFonts w:ascii="宋体" w:eastAsia="宋体" w:hAnsi="宋体" w:cs="宋体"/>
          <w:sz w:val="24"/>
        </w:rPr>
        <w:t xml:space="preserve"> </w:t>
      </w:r>
      <w:r>
        <w:rPr>
          <w:rFonts w:ascii="宋体" w:eastAsia="宋体" w:hAnsi="宋体" w:cs="宋体"/>
          <w:spacing w:val="-4"/>
          <w:sz w:val="24"/>
        </w:rPr>
        <w:t>环</w:t>
      </w:r>
      <w:r>
        <w:rPr>
          <w:rFonts w:ascii="宋体" w:eastAsia="宋体" w:hAnsi="宋体" w:cs="宋体"/>
          <w:spacing w:val="-2"/>
          <w:sz w:val="24"/>
        </w:rPr>
        <w:t>境，以更好地帮助学生应用国际营销策略。</w:t>
      </w:r>
    </w:p>
    <w:p w:rsidR="00827BAE" w:rsidRDefault="00D36223">
      <w:pPr>
        <w:spacing w:before="1" w:line="221" w:lineRule="auto"/>
        <w:ind w:left="611"/>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三</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思政知识点要求</w:t>
      </w:r>
    </w:p>
    <w:p w:rsidR="00827BAE" w:rsidRDefault="00D36223">
      <w:pPr>
        <w:spacing w:before="179" w:line="360" w:lineRule="auto"/>
        <w:ind w:left="123" w:right="774" w:firstLine="480"/>
        <w:rPr>
          <w:rFonts w:ascii="宋体" w:eastAsia="宋体" w:hAnsi="宋体" w:cs="宋体"/>
          <w:sz w:val="24"/>
        </w:rPr>
      </w:pPr>
      <w:r>
        <w:rPr>
          <w:rFonts w:ascii="宋体" w:eastAsia="宋体" w:hAnsi="宋体" w:cs="宋体"/>
          <w:spacing w:val="-12"/>
          <w:sz w:val="24"/>
        </w:rPr>
        <w:t>通过融</w:t>
      </w:r>
      <w:r>
        <w:rPr>
          <w:rFonts w:ascii="宋体" w:eastAsia="宋体" w:hAnsi="宋体" w:cs="宋体"/>
          <w:spacing w:val="-8"/>
          <w:sz w:val="24"/>
        </w:rPr>
        <w:t>入</w:t>
      </w:r>
      <w:r>
        <w:rPr>
          <w:rFonts w:ascii="宋体" w:eastAsia="宋体" w:hAnsi="宋体" w:cs="宋体"/>
          <w:spacing w:val="-6"/>
          <w:sz w:val="24"/>
        </w:rPr>
        <w:t>社会主义核心价值观等课程思政元素，</w:t>
      </w:r>
      <w:r>
        <w:rPr>
          <w:rFonts w:ascii="宋体" w:eastAsia="宋体" w:hAnsi="宋体" w:cs="宋体"/>
          <w:spacing w:val="-6"/>
          <w:sz w:val="24"/>
        </w:rPr>
        <w:t xml:space="preserve"> </w:t>
      </w:r>
      <w:r>
        <w:rPr>
          <w:rFonts w:ascii="宋体" w:eastAsia="宋体" w:hAnsi="宋体" w:cs="宋体"/>
          <w:spacing w:val="-6"/>
          <w:sz w:val="24"/>
        </w:rPr>
        <w:t>培养学生的爱国情怀、敬业</w:t>
      </w:r>
      <w:r>
        <w:rPr>
          <w:rFonts w:ascii="宋体" w:eastAsia="宋体" w:hAnsi="宋体" w:cs="宋体"/>
          <w:sz w:val="24"/>
        </w:rPr>
        <w:t xml:space="preserve"> </w:t>
      </w:r>
      <w:r>
        <w:rPr>
          <w:rFonts w:ascii="宋体" w:eastAsia="宋体" w:hAnsi="宋体" w:cs="宋体"/>
          <w:spacing w:val="-18"/>
          <w:sz w:val="24"/>
        </w:rPr>
        <w:t>精</w:t>
      </w:r>
      <w:r>
        <w:rPr>
          <w:rFonts w:ascii="宋体" w:eastAsia="宋体" w:hAnsi="宋体" w:cs="宋体"/>
          <w:spacing w:val="-10"/>
          <w:sz w:val="24"/>
        </w:rPr>
        <w:t>神</w:t>
      </w:r>
      <w:r>
        <w:rPr>
          <w:rFonts w:ascii="宋体" w:eastAsia="宋体" w:hAnsi="宋体" w:cs="宋体"/>
          <w:spacing w:val="-9"/>
          <w:sz w:val="24"/>
        </w:rPr>
        <w:t>、诚信品德和友善关系，</w:t>
      </w:r>
      <w:r>
        <w:rPr>
          <w:rFonts w:ascii="宋体" w:eastAsia="宋体" w:hAnsi="宋体" w:cs="宋体"/>
          <w:spacing w:val="-9"/>
          <w:sz w:val="24"/>
        </w:rPr>
        <w:t xml:space="preserve"> </w:t>
      </w:r>
      <w:r>
        <w:rPr>
          <w:rFonts w:ascii="宋体" w:eastAsia="宋体" w:hAnsi="宋体" w:cs="宋体"/>
          <w:spacing w:val="-9"/>
          <w:sz w:val="24"/>
        </w:rPr>
        <w:t>同时树立正确的世界观、人生观与价值观，</w:t>
      </w:r>
      <w:r>
        <w:rPr>
          <w:rFonts w:ascii="宋体" w:eastAsia="宋体" w:hAnsi="宋体" w:cs="宋体"/>
          <w:spacing w:val="-9"/>
          <w:sz w:val="24"/>
        </w:rPr>
        <w:t xml:space="preserve"> </w:t>
      </w:r>
      <w:r>
        <w:rPr>
          <w:rFonts w:ascii="宋体" w:eastAsia="宋体" w:hAnsi="宋体" w:cs="宋体"/>
          <w:spacing w:val="-9"/>
          <w:sz w:val="24"/>
        </w:rPr>
        <w:t>增强民</w:t>
      </w:r>
      <w:r>
        <w:rPr>
          <w:rFonts w:ascii="宋体" w:eastAsia="宋体" w:hAnsi="宋体" w:cs="宋体"/>
          <w:sz w:val="24"/>
        </w:rPr>
        <w:t xml:space="preserve"> </w:t>
      </w:r>
      <w:r>
        <w:rPr>
          <w:rFonts w:ascii="宋体" w:eastAsia="宋体" w:hAnsi="宋体" w:cs="宋体"/>
          <w:spacing w:val="-2"/>
          <w:sz w:val="24"/>
        </w:rPr>
        <w:t>族和文化的归属感、</w:t>
      </w:r>
      <w:r>
        <w:rPr>
          <w:rFonts w:ascii="宋体" w:eastAsia="宋体" w:hAnsi="宋体" w:cs="宋体"/>
          <w:spacing w:val="-1"/>
          <w:sz w:val="24"/>
        </w:rPr>
        <w:t>认同感、尊严感与荣誉感，并能够采取批判的态度，客观、</w:t>
      </w:r>
      <w:r>
        <w:rPr>
          <w:rFonts w:ascii="宋体" w:eastAsia="宋体" w:hAnsi="宋体" w:cs="宋体"/>
          <w:sz w:val="24"/>
        </w:rPr>
        <w:t xml:space="preserve"> </w:t>
      </w:r>
      <w:r>
        <w:rPr>
          <w:rFonts w:ascii="宋体" w:eastAsia="宋体" w:hAnsi="宋体" w:cs="宋体"/>
          <w:spacing w:val="-3"/>
          <w:sz w:val="24"/>
        </w:rPr>
        <w:t>理性和辩证地看待商务谈判背后的政治立场，提高为中华民族经济强大而奋斗</w:t>
      </w:r>
      <w:r>
        <w:rPr>
          <w:rFonts w:ascii="宋体" w:eastAsia="宋体" w:hAnsi="宋体" w:cs="宋体"/>
          <w:spacing w:val="-1"/>
          <w:sz w:val="24"/>
        </w:rPr>
        <w:t>的</w:t>
      </w:r>
      <w:r>
        <w:rPr>
          <w:rFonts w:ascii="宋体" w:eastAsia="宋体" w:hAnsi="宋体" w:cs="宋体"/>
          <w:sz w:val="24"/>
        </w:rPr>
        <w:t xml:space="preserve"> </w:t>
      </w:r>
      <w:r>
        <w:rPr>
          <w:rFonts w:ascii="宋体" w:eastAsia="宋体" w:hAnsi="宋体" w:cs="宋体"/>
          <w:spacing w:val="-2"/>
          <w:sz w:val="24"/>
        </w:rPr>
        <w:t>决心和为之而生成的自豪感和荣誉感。</w:t>
      </w:r>
    </w:p>
    <w:p w:rsidR="00827BAE" w:rsidRDefault="00D36223">
      <w:pPr>
        <w:spacing w:before="1" w:line="220" w:lineRule="auto"/>
        <w:ind w:left="611"/>
        <w:rPr>
          <w:rFonts w:ascii="宋体" w:eastAsia="宋体" w:hAnsi="宋体" w:cs="宋体"/>
          <w:sz w:val="24"/>
        </w:rPr>
      </w:pP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四</w:t>
      </w:r>
      <w:r>
        <w:rPr>
          <w:rFonts w:ascii="宋体" w:eastAsia="宋体" w:hAnsi="宋体" w:cs="宋体"/>
          <w:spacing w:val="29"/>
          <w:sz w:val="24"/>
          <w14:textOutline w14:w="3657" w14:cap="flat" w14:cmpd="sng" w14:algn="ctr">
            <w14:solidFill>
              <w14:srgbClr w14:val="000000"/>
            </w14:solidFill>
            <w14:prstDash w14:val="solid"/>
            <w14:miter w14:lim="0"/>
          </w14:textOutline>
        </w:rPr>
        <w:t>)</w:t>
      </w:r>
      <w:r>
        <w:rPr>
          <w:rFonts w:ascii="宋体" w:eastAsia="宋体" w:hAnsi="宋体" w:cs="宋体"/>
          <w:spacing w:val="29"/>
          <w:sz w:val="24"/>
          <w14:textOutline w14:w="3657" w14:cap="flat" w14:cmpd="sng" w14:algn="ctr">
            <w14:solidFill>
              <w14:srgbClr w14:val="000000"/>
            </w14:solidFill>
            <w14:prstDash w14:val="solid"/>
            <w14:miter w14:lim="0"/>
          </w14:textOutline>
        </w:rPr>
        <w:t>教学内容与课程目标的对应关系及学时分配</w:t>
      </w:r>
    </w:p>
    <w:p w:rsidR="00827BAE" w:rsidRDefault="00D36223">
      <w:pPr>
        <w:spacing w:before="184" w:line="465" w:lineRule="exact"/>
        <w:ind w:left="605"/>
        <w:rPr>
          <w:rFonts w:ascii="宋体" w:eastAsia="宋体" w:hAnsi="宋体" w:cs="宋体"/>
          <w:sz w:val="24"/>
        </w:rPr>
      </w:pPr>
      <w:r>
        <w:rPr>
          <w:rFonts w:ascii="宋体" w:eastAsia="宋体" w:hAnsi="宋体" w:cs="宋体"/>
          <w:spacing w:val="-8"/>
          <w:position w:val="17"/>
          <w:sz w:val="24"/>
        </w:rPr>
        <w:t>本课</w:t>
      </w:r>
      <w:r>
        <w:rPr>
          <w:rFonts w:ascii="宋体" w:eastAsia="宋体" w:hAnsi="宋体" w:cs="宋体"/>
          <w:spacing w:val="-5"/>
          <w:position w:val="17"/>
          <w:sz w:val="24"/>
        </w:rPr>
        <w:t>程</w:t>
      </w:r>
      <w:r>
        <w:rPr>
          <w:rFonts w:ascii="宋体" w:eastAsia="宋体" w:hAnsi="宋体" w:cs="宋体"/>
          <w:spacing w:val="-4"/>
          <w:position w:val="17"/>
          <w:sz w:val="24"/>
        </w:rPr>
        <w:t>教学课时为每周</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3 </w:t>
      </w:r>
      <w:r>
        <w:rPr>
          <w:rFonts w:ascii="宋体" w:eastAsia="宋体" w:hAnsi="宋体" w:cs="宋体"/>
          <w:spacing w:val="-4"/>
          <w:position w:val="17"/>
          <w:sz w:val="24"/>
        </w:rPr>
        <w:t>学时，共</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16 </w:t>
      </w:r>
      <w:r>
        <w:rPr>
          <w:rFonts w:ascii="宋体" w:eastAsia="宋体" w:hAnsi="宋体" w:cs="宋体"/>
          <w:spacing w:val="-4"/>
          <w:position w:val="17"/>
          <w:sz w:val="24"/>
        </w:rPr>
        <w:t>周，安排在第</w:t>
      </w:r>
      <w:r>
        <w:rPr>
          <w:rFonts w:ascii="宋体" w:eastAsia="宋体" w:hAnsi="宋体" w:cs="宋体"/>
          <w:spacing w:val="-4"/>
          <w:position w:val="17"/>
          <w:sz w:val="24"/>
        </w:rPr>
        <w:t xml:space="preserve"> </w:t>
      </w:r>
      <w:r>
        <w:rPr>
          <w:rFonts w:ascii="Times New Roman" w:eastAsia="Times New Roman" w:hAnsi="Times New Roman" w:cs="Times New Roman"/>
          <w:spacing w:val="-4"/>
          <w:position w:val="17"/>
          <w:sz w:val="24"/>
        </w:rPr>
        <w:t xml:space="preserve">7 </w:t>
      </w:r>
      <w:r>
        <w:rPr>
          <w:rFonts w:ascii="宋体" w:eastAsia="宋体" w:hAnsi="宋体" w:cs="宋体"/>
          <w:spacing w:val="-4"/>
          <w:position w:val="17"/>
          <w:sz w:val="24"/>
        </w:rPr>
        <w:t>学期。教学内容与课</w:t>
      </w:r>
    </w:p>
    <w:p w:rsidR="00827BAE" w:rsidRDefault="00D36223">
      <w:pPr>
        <w:spacing w:before="2" w:line="220" w:lineRule="auto"/>
        <w:ind w:left="123"/>
        <w:rPr>
          <w:rFonts w:ascii="宋体" w:eastAsia="宋体" w:hAnsi="宋体" w:cs="宋体"/>
          <w:sz w:val="24"/>
        </w:rPr>
      </w:pPr>
      <w:r>
        <w:rPr>
          <w:rFonts w:ascii="宋体" w:eastAsia="宋体" w:hAnsi="宋体" w:cs="宋体"/>
          <w:spacing w:val="-2"/>
          <w:sz w:val="24"/>
        </w:rPr>
        <w:t>程目标的对应关系及学时分配如表所示。</w:t>
      </w:r>
    </w:p>
    <w:p w:rsidR="00827BAE" w:rsidRDefault="00827BAE">
      <w:pPr>
        <w:spacing w:line="72" w:lineRule="exact"/>
      </w:pPr>
    </w:p>
    <w:tbl>
      <w:tblPr>
        <w:tblStyle w:val="TableNormal"/>
        <w:tblW w:w="924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
        <w:gridCol w:w="1132"/>
        <w:gridCol w:w="1842"/>
        <w:gridCol w:w="4404"/>
        <w:gridCol w:w="734"/>
        <w:gridCol w:w="739"/>
      </w:tblGrid>
      <w:tr w:rsidR="00827BAE">
        <w:trPr>
          <w:trHeight w:val="631"/>
        </w:trPr>
        <w:tc>
          <w:tcPr>
            <w:tcW w:w="393" w:type="dxa"/>
            <w:textDirection w:val="tbRlV"/>
          </w:tcPr>
          <w:p w:rsidR="00827BAE" w:rsidRDefault="00D36223">
            <w:pPr>
              <w:spacing w:before="71" w:line="215" w:lineRule="auto"/>
              <w:ind w:left="57"/>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132" w:type="dxa"/>
          </w:tcPr>
          <w:p w:rsidR="00827BAE" w:rsidRDefault="00D36223">
            <w:pPr>
              <w:spacing w:before="211" w:line="226" w:lineRule="auto"/>
              <w:ind w:left="155"/>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842" w:type="dxa"/>
          </w:tcPr>
          <w:p w:rsidR="00827BAE" w:rsidRDefault="00D36223">
            <w:pPr>
              <w:spacing w:before="211" w:line="226" w:lineRule="auto"/>
              <w:ind w:left="19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4404" w:type="dxa"/>
          </w:tcPr>
          <w:p w:rsidR="00827BAE" w:rsidRDefault="00D36223">
            <w:pPr>
              <w:spacing w:before="57" w:line="312" w:lineRule="exact"/>
              <w:ind w:left="1475"/>
              <w:rPr>
                <w:rFonts w:ascii="宋体" w:eastAsia="宋体" w:hAnsi="宋体" w:cs="宋体"/>
                <w:sz w:val="20"/>
                <w:szCs w:val="20"/>
              </w:rPr>
            </w:pPr>
            <w:r>
              <w:rPr>
                <w:rFonts w:ascii="宋体" w:eastAsia="宋体" w:hAnsi="宋体" w:cs="宋体"/>
                <w:spacing w:val="9"/>
                <w:position w:val="7"/>
                <w:sz w:val="20"/>
                <w:szCs w:val="20"/>
              </w:rPr>
              <w:t>支</w:t>
            </w:r>
            <w:r>
              <w:rPr>
                <w:rFonts w:ascii="宋体" w:eastAsia="宋体" w:hAnsi="宋体" w:cs="宋体"/>
                <w:spacing w:val="8"/>
                <w:position w:val="7"/>
                <w:sz w:val="20"/>
                <w:szCs w:val="20"/>
              </w:rPr>
              <w:t>撑的毕业要求</w:t>
            </w:r>
          </w:p>
          <w:p w:rsidR="00827BAE" w:rsidRDefault="00D36223">
            <w:pPr>
              <w:spacing w:line="226" w:lineRule="auto"/>
              <w:ind w:left="1897"/>
              <w:rPr>
                <w:rFonts w:ascii="宋体" w:eastAsia="宋体" w:hAnsi="宋体" w:cs="宋体"/>
                <w:sz w:val="20"/>
                <w:szCs w:val="20"/>
              </w:rPr>
            </w:pP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627"/>
        </w:trPr>
        <w:tc>
          <w:tcPr>
            <w:tcW w:w="393" w:type="dxa"/>
          </w:tcPr>
          <w:p w:rsidR="00827BAE" w:rsidRDefault="00D36223">
            <w:pPr>
              <w:spacing w:before="246" w:line="191" w:lineRule="auto"/>
              <w:ind w:left="168"/>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1132" w:type="dxa"/>
          </w:tcPr>
          <w:p w:rsidR="00827BAE" w:rsidRDefault="00D36223">
            <w:pPr>
              <w:spacing w:before="55" w:line="257" w:lineRule="auto"/>
              <w:ind w:left="345" w:right="128" w:hanging="207"/>
              <w:rPr>
                <w:rFonts w:ascii="宋体" w:eastAsia="宋体" w:hAnsi="宋体" w:cs="宋体"/>
                <w:sz w:val="20"/>
                <w:szCs w:val="20"/>
              </w:rPr>
            </w:pPr>
            <w:r>
              <w:rPr>
                <w:rFonts w:ascii="宋体" w:eastAsia="宋体" w:hAnsi="宋体" w:cs="宋体"/>
                <w:spacing w:val="15"/>
                <w:sz w:val="20"/>
                <w:szCs w:val="20"/>
                <w14:textOutline w14:w="3149" w14:cap="flat" w14:cmpd="sng" w14:algn="ctr">
                  <w14:solidFill>
                    <w14:srgbClr w14:val="000000"/>
                  </w14:solidFill>
                  <w14:prstDash w14:val="solid"/>
                  <w14:miter w14:lim="0"/>
                </w14:textOutline>
              </w:rPr>
              <w:t>国际营销</w:t>
            </w:r>
            <w:r>
              <w:rPr>
                <w:rFonts w:ascii="宋体" w:eastAsia="宋体" w:hAnsi="宋体" w:cs="宋体"/>
                <w:sz w:val="20"/>
                <w:szCs w:val="20"/>
              </w:rPr>
              <w:t xml:space="preserve"> </w:t>
            </w:r>
            <w:r>
              <w:rPr>
                <w:rFonts w:ascii="宋体" w:eastAsia="宋体" w:hAnsi="宋体" w:cs="宋体"/>
                <w:spacing w:val="13"/>
                <w:sz w:val="20"/>
                <w:szCs w:val="20"/>
                <w14:textOutline w14:w="3149" w14:cap="flat" w14:cmpd="sng" w14:algn="ctr">
                  <w14:solidFill>
                    <w14:srgbClr w14:val="000000"/>
                  </w14:solidFill>
                  <w14:prstDash w14:val="solid"/>
                  <w14:miter w14:lim="0"/>
                </w14:textOutline>
              </w:rPr>
              <w:t>概</w:t>
            </w:r>
            <w:r>
              <w:rPr>
                <w:rFonts w:ascii="宋体" w:eastAsia="宋体" w:hAnsi="宋体" w:cs="宋体"/>
                <w:spacing w:val="12"/>
                <w:sz w:val="20"/>
                <w:szCs w:val="20"/>
                <w14:textOutline w14:w="3149" w14:cap="flat" w14:cmpd="sng" w14:algn="ctr">
                  <w14:solidFill>
                    <w14:srgbClr w14:val="000000"/>
                  </w14:solidFill>
                  <w14:prstDash w14:val="solid"/>
                  <w14:miter w14:lim="0"/>
                </w14:textOutline>
              </w:rPr>
              <w:t>论</w:t>
            </w:r>
          </w:p>
        </w:tc>
        <w:tc>
          <w:tcPr>
            <w:tcW w:w="1842" w:type="dxa"/>
          </w:tcPr>
          <w:p w:rsidR="00827BAE" w:rsidRDefault="00D36223">
            <w:pPr>
              <w:spacing w:before="208" w:line="227" w:lineRule="auto"/>
              <w:ind w:left="364"/>
              <w:rPr>
                <w:rFonts w:ascii="Times New Roman" w:eastAsia="Times New Roman" w:hAnsi="Times New Roman" w:cs="Times New Roman"/>
                <w:sz w:val="20"/>
                <w:szCs w:val="20"/>
              </w:rPr>
            </w:pPr>
            <w:r>
              <w:rPr>
                <w:rFonts w:ascii="宋体" w:eastAsia="宋体" w:hAnsi="宋体" w:cs="宋体"/>
                <w:spacing w:val="-16"/>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2 </w:t>
            </w:r>
            <w:r>
              <w:rPr>
                <w:rFonts w:ascii="宋体" w:eastAsia="宋体" w:hAnsi="宋体" w:cs="宋体"/>
                <w:spacing w:val="-13"/>
                <w:sz w:val="20"/>
                <w:szCs w:val="20"/>
              </w:rPr>
              <w:t>、</w:t>
            </w:r>
            <w:r>
              <w:rPr>
                <w:rFonts w:ascii="Times New Roman" w:eastAsia="Times New Roman" w:hAnsi="Times New Roman" w:cs="Times New Roman"/>
                <w:spacing w:val="-13"/>
                <w:sz w:val="20"/>
                <w:szCs w:val="20"/>
              </w:rPr>
              <w:t>8</w:t>
            </w:r>
          </w:p>
        </w:tc>
        <w:tc>
          <w:tcPr>
            <w:tcW w:w="4404" w:type="dxa"/>
          </w:tcPr>
          <w:p w:rsidR="00827BAE" w:rsidRDefault="00D36223">
            <w:pPr>
              <w:spacing w:before="246" w:line="186" w:lineRule="auto"/>
              <w:ind w:left="596"/>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2-</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9"/>
                <w:sz w:val="20"/>
                <w:szCs w:val="20"/>
              </w:rPr>
              <w:t xml:space="preserve">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827BAE" w:rsidRDefault="00D36223">
            <w:pPr>
              <w:spacing w:before="249" w:line="188"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39" w:type="dxa"/>
          </w:tcPr>
          <w:p w:rsidR="00827BAE" w:rsidRDefault="00D36223">
            <w:pPr>
              <w:spacing w:before="246"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827BAE">
        <w:trPr>
          <w:trHeight w:val="320"/>
        </w:trPr>
        <w:tc>
          <w:tcPr>
            <w:tcW w:w="393" w:type="dxa"/>
          </w:tcPr>
          <w:p w:rsidR="00827BAE" w:rsidRDefault="00D36223">
            <w:pPr>
              <w:spacing w:before="94" w:line="191" w:lineRule="auto"/>
              <w:ind w:left="14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2" w:type="dxa"/>
          </w:tcPr>
          <w:p w:rsidR="00827BAE" w:rsidRDefault="00D36223">
            <w:pPr>
              <w:spacing w:before="56" w:line="227" w:lineRule="auto"/>
              <w:ind w:left="138"/>
              <w:rPr>
                <w:rFonts w:ascii="宋体" w:eastAsia="宋体" w:hAnsi="宋体" w:cs="宋体"/>
                <w:sz w:val="20"/>
                <w:szCs w:val="20"/>
              </w:rPr>
            </w:pPr>
            <w:r>
              <w:rPr>
                <w:rFonts w:ascii="宋体" w:eastAsia="宋体" w:hAnsi="宋体" w:cs="宋体"/>
                <w:spacing w:val="15"/>
                <w:sz w:val="20"/>
                <w:szCs w:val="20"/>
                <w14:textOutline w14:w="3149" w14:cap="flat" w14:cmpd="sng" w14:algn="ctr">
                  <w14:solidFill>
                    <w14:srgbClr w14:val="000000"/>
                  </w14:solidFill>
                  <w14:prstDash w14:val="solid"/>
                  <w14:miter w14:lim="0"/>
                </w14:textOutline>
              </w:rPr>
              <w:t>国际营销</w:t>
            </w:r>
          </w:p>
        </w:tc>
        <w:tc>
          <w:tcPr>
            <w:tcW w:w="1842" w:type="dxa"/>
          </w:tcPr>
          <w:p w:rsidR="00827BAE" w:rsidRDefault="00D36223">
            <w:pPr>
              <w:spacing w:before="56" w:line="227" w:lineRule="auto"/>
              <w:ind w:left="364"/>
              <w:rPr>
                <w:rFonts w:ascii="Times New Roman" w:eastAsia="Times New Roman" w:hAnsi="Times New Roman" w:cs="Times New Roman"/>
                <w:sz w:val="20"/>
                <w:szCs w:val="20"/>
              </w:rPr>
            </w:pPr>
            <w:r>
              <w:rPr>
                <w:rFonts w:ascii="宋体" w:eastAsia="宋体" w:hAnsi="宋体" w:cs="宋体"/>
                <w:spacing w:val="-21"/>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3 </w:t>
            </w:r>
            <w:r>
              <w:rPr>
                <w:rFonts w:ascii="宋体" w:eastAsia="宋体" w:hAnsi="宋体" w:cs="宋体"/>
                <w:spacing w:val="-13"/>
                <w:sz w:val="20"/>
                <w:szCs w:val="20"/>
              </w:rPr>
              <w:t>、</w:t>
            </w:r>
            <w:r>
              <w:rPr>
                <w:rFonts w:ascii="Times New Roman" w:eastAsia="Times New Roman" w:hAnsi="Times New Roman" w:cs="Times New Roman"/>
                <w:spacing w:val="-13"/>
                <w:sz w:val="20"/>
                <w:szCs w:val="20"/>
              </w:rPr>
              <w:t>7</w:t>
            </w:r>
          </w:p>
        </w:tc>
        <w:tc>
          <w:tcPr>
            <w:tcW w:w="4404" w:type="dxa"/>
          </w:tcPr>
          <w:p w:rsidR="00827BAE" w:rsidRDefault="00D36223">
            <w:pPr>
              <w:spacing w:before="94" w:line="186" w:lineRule="auto"/>
              <w:ind w:left="351"/>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4-3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39" w:type="dxa"/>
          </w:tcPr>
          <w:p w:rsidR="00827BAE" w:rsidRDefault="00D36223">
            <w:pPr>
              <w:spacing w:before="97"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827BAE" w:rsidRDefault="00827BAE">
      <w:pPr>
        <w:rPr>
          <w:rFonts w:ascii="Arial"/>
        </w:rPr>
      </w:pPr>
    </w:p>
    <w:p w:rsidR="00827BAE" w:rsidRDefault="00827BAE">
      <w:pPr>
        <w:sectPr w:rsidR="00827BAE">
          <w:footerReference w:type="default" r:id="rId111"/>
          <w:pgSz w:w="11900" w:h="16840"/>
          <w:pgMar w:top="400" w:right="960" w:bottom="1153" w:left="1684"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24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
        <w:gridCol w:w="1132"/>
        <w:gridCol w:w="1842"/>
        <w:gridCol w:w="4404"/>
        <w:gridCol w:w="734"/>
        <w:gridCol w:w="739"/>
      </w:tblGrid>
      <w:tr w:rsidR="00827BAE">
        <w:trPr>
          <w:trHeight w:val="320"/>
        </w:trPr>
        <w:tc>
          <w:tcPr>
            <w:tcW w:w="393" w:type="dxa"/>
          </w:tcPr>
          <w:p w:rsidR="00827BAE" w:rsidRDefault="00827BAE">
            <w:pPr>
              <w:rPr>
                <w:rFonts w:ascii="Arial"/>
              </w:rPr>
            </w:pPr>
          </w:p>
        </w:tc>
        <w:tc>
          <w:tcPr>
            <w:tcW w:w="1132" w:type="dxa"/>
          </w:tcPr>
          <w:p w:rsidR="00827BAE" w:rsidRDefault="00D36223">
            <w:pPr>
              <w:spacing w:before="57" w:line="227" w:lineRule="auto"/>
              <w:ind w:left="248"/>
              <w:rPr>
                <w:rFonts w:ascii="宋体" w:eastAsia="宋体" w:hAnsi="宋体" w:cs="宋体"/>
                <w:sz w:val="20"/>
                <w:szCs w:val="20"/>
              </w:rPr>
            </w:pPr>
            <w:r>
              <w:rPr>
                <w:rFonts w:ascii="宋体" w:eastAsia="宋体" w:hAnsi="宋体" w:cs="宋体"/>
                <w:spacing w:val="12"/>
                <w:sz w:val="20"/>
                <w:szCs w:val="20"/>
                <w14:textOutline w14:w="3149" w14:cap="flat" w14:cmpd="sng" w14:algn="ctr">
                  <w14:solidFill>
                    <w14:srgbClr w14:val="000000"/>
                  </w14:solidFill>
                  <w14:prstDash w14:val="solid"/>
                  <w14:miter w14:lim="0"/>
                </w14:textOutline>
              </w:rPr>
              <w:t>的维度</w:t>
            </w:r>
          </w:p>
        </w:tc>
        <w:tc>
          <w:tcPr>
            <w:tcW w:w="1842" w:type="dxa"/>
          </w:tcPr>
          <w:p w:rsidR="00827BAE" w:rsidRDefault="00827BAE">
            <w:pPr>
              <w:rPr>
                <w:rFonts w:ascii="Arial"/>
              </w:rPr>
            </w:pPr>
          </w:p>
        </w:tc>
        <w:tc>
          <w:tcPr>
            <w:tcW w:w="4404" w:type="dxa"/>
          </w:tcPr>
          <w:p w:rsidR="00827BAE" w:rsidRDefault="00827BAE">
            <w:pPr>
              <w:rPr>
                <w:rFonts w:ascii="Arial"/>
              </w:rPr>
            </w:pPr>
          </w:p>
        </w:tc>
        <w:tc>
          <w:tcPr>
            <w:tcW w:w="734" w:type="dxa"/>
          </w:tcPr>
          <w:p w:rsidR="00827BAE" w:rsidRDefault="00827BAE">
            <w:pPr>
              <w:rPr>
                <w:rFonts w:ascii="Arial"/>
              </w:rPr>
            </w:pPr>
          </w:p>
        </w:tc>
        <w:tc>
          <w:tcPr>
            <w:tcW w:w="739" w:type="dxa"/>
          </w:tcPr>
          <w:p w:rsidR="00827BAE" w:rsidRDefault="00827BAE">
            <w:pPr>
              <w:rPr>
                <w:rFonts w:ascii="Arial"/>
              </w:rPr>
            </w:pPr>
          </w:p>
        </w:tc>
      </w:tr>
      <w:tr w:rsidR="00827BAE">
        <w:trPr>
          <w:trHeight w:val="316"/>
        </w:trPr>
        <w:tc>
          <w:tcPr>
            <w:tcW w:w="393" w:type="dxa"/>
          </w:tcPr>
          <w:p w:rsidR="00827BAE" w:rsidRDefault="00D36223">
            <w:pPr>
              <w:spacing w:before="91" w:line="191" w:lineRule="auto"/>
              <w:ind w:left="15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32" w:type="dxa"/>
          </w:tcPr>
          <w:p w:rsidR="00827BAE" w:rsidRDefault="00D36223">
            <w:pPr>
              <w:spacing w:before="54" w:line="226" w:lineRule="auto"/>
              <w:ind w:left="119"/>
              <w:rPr>
                <w:rFonts w:ascii="宋体" w:eastAsia="宋体" w:hAnsi="宋体" w:cs="宋体"/>
                <w:sz w:val="20"/>
                <w:szCs w:val="20"/>
              </w:rPr>
            </w:pPr>
            <w:r>
              <w:rPr>
                <w:rFonts w:ascii="宋体" w:eastAsia="宋体" w:hAnsi="宋体" w:cs="宋体"/>
                <w:spacing w:val="21"/>
                <w:sz w:val="20"/>
                <w:szCs w:val="20"/>
                <w14:textOutline w14:w="3149" w14:cap="flat" w14:cmpd="sng" w14:algn="ctr">
                  <w14:solidFill>
                    <w14:srgbClr w14:val="000000"/>
                  </w14:solidFill>
                  <w14:prstDash w14:val="solid"/>
                  <w14:miter w14:lim="0"/>
                </w14:textOutline>
              </w:rPr>
              <w:t>数</w:t>
            </w:r>
            <w:r>
              <w:rPr>
                <w:rFonts w:ascii="宋体" w:eastAsia="宋体" w:hAnsi="宋体" w:cs="宋体"/>
                <w:spacing w:val="19"/>
                <w:sz w:val="20"/>
                <w:szCs w:val="20"/>
                <w14:textOutline w14:w="3149" w14:cap="flat" w14:cmpd="sng" w14:algn="ctr">
                  <w14:solidFill>
                    <w14:srgbClr w14:val="000000"/>
                  </w14:solidFill>
                  <w14:prstDash w14:val="solid"/>
                  <w14:miter w14:lim="0"/>
                </w14:textOutline>
              </w:rPr>
              <w:t>字营销</w:t>
            </w:r>
          </w:p>
        </w:tc>
        <w:tc>
          <w:tcPr>
            <w:tcW w:w="1842" w:type="dxa"/>
          </w:tcPr>
          <w:p w:rsidR="00827BAE" w:rsidRDefault="00D36223">
            <w:pPr>
              <w:spacing w:before="54" w:line="227" w:lineRule="auto"/>
              <w:ind w:left="521"/>
              <w:rPr>
                <w:rFonts w:ascii="Times New Roman" w:eastAsia="Times New Roman" w:hAnsi="Times New Roman" w:cs="Times New Roman"/>
                <w:sz w:val="20"/>
                <w:szCs w:val="20"/>
              </w:rPr>
            </w:pPr>
            <w:r>
              <w:rPr>
                <w:rFonts w:ascii="宋体" w:eastAsia="宋体" w:hAnsi="宋体" w:cs="宋体"/>
                <w:spacing w:val="-17"/>
                <w:sz w:val="20"/>
                <w:szCs w:val="20"/>
              </w:rPr>
              <w:t>目</w:t>
            </w:r>
            <w:r>
              <w:rPr>
                <w:rFonts w:ascii="宋体" w:eastAsia="宋体" w:hAnsi="宋体" w:cs="宋体"/>
                <w:spacing w:val="-15"/>
                <w:sz w:val="20"/>
                <w:szCs w:val="20"/>
              </w:rPr>
              <w:t>标</w:t>
            </w:r>
            <w:r>
              <w:rPr>
                <w:rFonts w:ascii="宋体" w:eastAsia="宋体" w:hAnsi="宋体" w:cs="宋体"/>
                <w:spacing w:val="-15"/>
                <w:sz w:val="20"/>
                <w:szCs w:val="20"/>
              </w:rPr>
              <w:t xml:space="preserve"> </w:t>
            </w:r>
            <w:r>
              <w:rPr>
                <w:rFonts w:ascii="Times New Roman" w:eastAsia="Times New Roman" w:hAnsi="Times New Roman" w:cs="Times New Roman"/>
                <w:spacing w:val="-15"/>
                <w:sz w:val="20"/>
                <w:szCs w:val="20"/>
              </w:rPr>
              <w:t xml:space="preserve">1 </w:t>
            </w:r>
            <w:r>
              <w:rPr>
                <w:rFonts w:ascii="宋体" w:eastAsia="宋体" w:hAnsi="宋体" w:cs="宋体"/>
                <w:spacing w:val="-15"/>
                <w:sz w:val="20"/>
                <w:szCs w:val="20"/>
              </w:rPr>
              <w:t>、</w:t>
            </w:r>
            <w:r>
              <w:rPr>
                <w:rFonts w:ascii="Times New Roman" w:eastAsia="Times New Roman" w:hAnsi="Times New Roman" w:cs="Times New Roman"/>
                <w:spacing w:val="-15"/>
                <w:sz w:val="20"/>
                <w:szCs w:val="20"/>
              </w:rPr>
              <w:t>4</w:t>
            </w:r>
          </w:p>
        </w:tc>
        <w:tc>
          <w:tcPr>
            <w:tcW w:w="4404" w:type="dxa"/>
          </w:tcPr>
          <w:p w:rsidR="00827BAE" w:rsidRDefault="00D36223">
            <w:pPr>
              <w:spacing w:before="92" w:line="186" w:lineRule="auto"/>
              <w:ind w:left="596"/>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2-</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9"/>
                <w:sz w:val="20"/>
                <w:szCs w:val="20"/>
              </w:rPr>
              <w:t xml:space="preserve">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8- 1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827BAE" w:rsidRDefault="00D36223">
            <w:pPr>
              <w:spacing w:before="91" w:line="191" w:lineRule="auto"/>
              <w:ind w:left="325"/>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39" w:type="dxa"/>
          </w:tcPr>
          <w:p w:rsidR="00827BAE" w:rsidRDefault="00D36223">
            <w:pPr>
              <w:spacing w:before="94" w:line="188"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827BAE">
        <w:trPr>
          <w:trHeight w:val="627"/>
        </w:trPr>
        <w:tc>
          <w:tcPr>
            <w:tcW w:w="393" w:type="dxa"/>
          </w:tcPr>
          <w:p w:rsidR="00827BAE" w:rsidRDefault="00D36223">
            <w:pPr>
              <w:spacing w:before="250" w:line="191" w:lineRule="auto"/>
              <w:ind w:left="147"/>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2" w:type="dxa"/>
          </w:tcPr>
          <w:p w:rsidR="00827BAE" w:rsidRDefault="00D36223">
            <w:pPr>
              <w:spacing w:before="55" w:line="257" w:lineRule="auto"/>
              <w:ind w:left="345" w:right="128" w:hanging="207"/>
              <w:rPr>
                <w:rFonts w:ascii="宋体" w:eastAsia="宋体" w:hAnsi="宋体" w:cs="宋体"/>
                <w:sz w:val="20"/>
                <w:szCs w:val="20"/>
              </w:rPr>
            </w:pPr>
            <w:r>
              <w:rPr>
                <w:rFonts w:ascii="宋体" w:eastAsia="宋体" w:hAnsi="宋体" w:cs="宋体"/>
                <w:spacing w:val="15"/>
                <w:sz w:val="20"/>
                <w:szCs w:val="20"/>
                <w14:textOutline w14:w="3149" w14:cap="flat" w14:cmpd="sng" w14:algn="ctr">
                  <w14:solidFill>
                    <w14:srgbClr w14:val="000000"/>
                  </w14:solidFill>
                  <w14:prstDash w14:val="solid"/>
                  <w14:miter w14:lim="0"/>
                </w14:textOutline>
              </w:rPr>
              <w:t>国际营销</w:t>
            </w:r>
            <w:r>
              <w:rPr>
                <w:rFonts w:ascii="宋体" w:eastAsia="宋体" w:hAnsi="宋体" w:cs="宋体"/>
                <w:sz w:val="20"/>
                <w:szCs w:val="20"/>
              </w:rPr>
              <w:t xml:space="preserve"> </w:t>
            </w:r>
            <w:r>
              <w:rPr>
                <w:rFonts w:ascii="宋体" w:eastAsia="宋体" w:hAnsi="宋体" w:cs="宋体"/>
                <w:spacing w:val="13"/>
                <w:sz w:val="20"/>
                <w:szCs w:val="20"/>
                <w14:textOutline w14:w="3149" w14:cap="flat" w14:cmpd="sng" w14:algn="ctr">
                  <w14:solidFill>
                    <w14:srgbClr w14:val="000000"/>
                  </w14:solidFill>
                  <w14:prstDash w14:val="solid"/>
                  <w14:miter w14:lim="0"/>
                </w14:textOutline>
              </w:rPr>
              <w:t>环</w:t>
            </w:r>
            <w:r>
              <w:rPr>
                <w:rFonts w:ascii="宋体" w:eastAsia="宋体" w:hAnsi="宋体" w:cs="宋体"/>
                <w:spacing w:val="12"/>
                <w:sz w:val="20"/>
                <w:szCs w:val="20"/>
                <w14:textOutline w14:w="3149" w14:cap="flat" w14:cmpd="sng" w14:algn="ctr">
                  <w14:solidFill>
                    <w14:srgbClr w14:val="000000"/>
                  </w14:solidFill>
                  <w14:prstDash w14:val="solid"/>
                  <w14:miter w14:lim="0"/>
                </w14:textOutline>
              </w:rPr>
              <w:t>境</w:t>
            </w:r>
          </w:p>
        </w:tc>
        <w:tc>
          <w:tcPr>
            <w:tcW w:w="1842" w:type="dxa"/>
          </w:tcPr>
          <w:p w:rsidR="00827BAE" w:rsidRDefault="00D36223">
            <w:pPr>
              <w:spacing w:before="213" w:line="227" w:lineRule="auto"/>
              <w:ind w:left="364"/>
              <w:rPr>
                <w:rFonts w:ascii="Times New Roman" w:eastAsia="Times New Roman" w:hAnsi="Times New Roman" w:cs="Times New Roman"/>
                <w:sz w:val="20"/>
                <w:szCs w:val="20"/>
              </w:rPr>
            </w:pPr>
            <w:r>
              <w:rPr>
                <w:rFonts w:ascii="宋体" w:eastAsia="宋体" w:hAnsi="宋体" w:cs="宋体"/>
                <w:spacing w:val="-21"/>
                <w:sz w:val="20"/>
                <w:szCs w:val="20"/>
              </w:rPr>
              <w:t>目</w:t>
            </w:r>
            <w:r>
              <w:rPr>
                <w:rFonts w:ascii="宋体" w:eastAsia="宋体" w:hAnsi="宋体" w:cs="宋体"/>
                <w:spacing w:val="-13"/>
                <w:sz w:val="20"/>
                <w:szCs w:val="20"/>
              </w:rPr>
              <w:t>标</w:t>
            </w:r>
            <w:r>
              <w:rPr>
                <w:rFonts w:ascii="宋体" w:eastAsia="宋体" w:hAnsi="宋体" w:cs="宋体"/>
                <w:spacing w:val="-13"/>
                <w:sz w:val="20"/>
                <w:szCs w:val="20"/>
              </w:rPr>
              <w:t xml:space="preserve"> </w:t>
            </w:r>
            <w:r>
              <w:rPr>
                <w:rFonts w:ascii="Times New Roman" w:eastAsia="Times New Roman" w:hAnsi="Times New Roman" w:cs="Times New Roman"/>
                <w:spacing w:val="-13"/>
                <w:sz w:val="20"/>
                <w:szCs w:val="20"/>
              </w:rPr>
              <w:t xml:space="preserve">1 </w:t>
            </w:r>
            <w:r>
              <w:rPr>
                <w:rFonts w:ascii="宋体" w:eastAsia="宋体" w:hAnsi="宋体" w:cs="宋体"/>
                <w:spacing w:val="-13"/>
                <w:sz w:val="20"/>
                <w:szCs w:val="20"/>
              </w:rPr>
              <w:t>、</w:t>
            </w:r>
            <w:r>
              <w:rPr>
                <w:rFonts w:ascii="Times New Roman" w:eastAsia="Times New Roman" w:hAnsi="Times New Roman" w:cs="Times New Roman"/>
                <w:spacing w:val="-13"/>
                <w:sz w:val="20"/>
                <w:szCs w:val="20"/>
              </w:rPr>
              <w:t xml:space="preserve">5 </w:t>
            </w:r>
            <w:r>
              <w:rPr>
                <w:rFonts w:ascii="宋体" w:eastAsia="宋体" w:hAnsi="宋体" w:cs="宋体"/>
                <w:spacing w:val="-13"/>
                <w:sz w:val="20"/>
                <w:szCs w:val="20"/>
              </w:rPr>
              <w:t>、</w:t>
            </w:r>
            <w:r>
              <w:rPr>
                <w:rFonts w:ascii="Times New Roman" w:eastAsia="Times New Roman" w:hAnsi="Times New Roman" w:cs="Times New Roman"/>
                <w:spacing w:val="-13"/>
                <w:sz w:val="20"/>
                <w:szCs w:val="20"/>
              </w:rPr>
              <w:t>7</w:t>
            </w:r>
          </w:p>
        </w:tc>
        <w:tc>
          <w:tcPr>
            <w:tcW w:w="4404" w:type="dxa"/>
          </w:tcPr>
          <w:p w:rsidR="00827BAE" w:rsidRDefault="00D36223">
            <w:pPr>
              <w:spacing w:before="251" w:line="186" w:lineRule="auto"/>
              <w:ind w:left="351"/>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3- 1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3-2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3-3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4-3 </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5- 1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w:t>
            </w:r>
            <w:r>
              <w:rPr>
                <w:rFonts w:ascii="Times New Roman" w:eastAsia="Times New Roman" w:hAnsi="Times New Roman" w:cs="Times New Roman"/>
                <w:spacing w:val="-9"/>
                <w:sz w:val="20"/>
                <w:szCs w:val="20"/>
              </w:rPr>
              <w:t xml:space="preserve">- 1 </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p>
        </w:tc>
        <w:tc>
          <w:tcPr>
            <w:tcW w:w="734" w:type="dxa"/>
          </w:tcPr>
          <w:p w:rsidR="00827BAE" w:rsidRDefault="00D36223">
            <w:pPr>
              <w:spacing w:before="250"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250"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827BAE">
        <w:trPr>
          <w:trHeight w:val="320"/>
        </w:trPr>
        <w:tc>
          <w:tcPr>
            <w:tcW w:w="7771" w:type="dxa"/>
            <w:gridSpan w:val="4"/>
          </w:tcPr>
          <w:p w:rsidR="00827BAE" w:rsidRDefault="00D36223">
            <w:pPr>
              <w:spacing w:before="56"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3"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739" w:type="dxa"/>
          </w:tcPr>
          <w:p w:rsidR="00827BAE" w:rsidRDefault="00D36223">
            <w:pPr>
              <w:spacing w:before="93" w:line="191" w:lineRule="auto"/>
              <w:ind w:left="2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18</w:t>
            </w:r>
          </w:p>
        </w:tc>
      </w:tr>
    </w:tbl>
    <w:p w:rsidR="00827BAE" w:rsidRDefault="00D36223">
      <w:pPr>
        <w:spacing w:before="173" w:line="229" w:lineRule="auto"/>
        <w:ind w:left="758"/>
        <w:rPr>
          <w:rFonts w:ascii="宋体" w:eastAsia="宋体" w:hAnsi="宋体" w:cs="宋体"/>
          <w:sz w:val="27"/>
          <w:szCs w:val="27"/>
        </w:rPr>
      </w:pPr>
      <w:r>
        <w:rPr>
          <w:rFonts w:ascii="宋体" w:eastAsia="宋体" w:hAnsi="宋体" w:cs="宋体"/>
          <w:spacing w:val="27"/>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22"/>
          <w:sz w:val="27"/>
          <w:szCs w:val="27"/>
        </w:rPr>
        <w:t xml:space="preserve"> </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、课内实验</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实践</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w:t>
      </w:r>
    </w:p>
    <w:p w:rsidR="00827BAE" w:rsidRDefault="00827BAE">
      <w:pPr>
        <w:spacing w:line="115" w:lineRule="exact"/>
      </w:pPr>
    </w:p>
    <w:tbl>
      <w:tblPr>
        <w:tblStyle w:val="TableNormal"/>
        <w:tblW w:w="93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8"/>
        <w:gridCol w:w="1132"/>
        <w:gridCol w:w="3118"/>
        <w:gridCol w:w="427"/>
        <w:gridCol w:w="2806"/>
        <w:gridCol w:w="840"/>
        <w:gridCol w:w="633"/>
      </w:tblGrid>
      <w:tr w:rsidR="00827BAE">
        <w:trPr>
          <w:trHeight w:val="633"/>
        </w:trPr>
        <w:tc>
          <w:tcPr>
            <w:tcW w:w="398" w:type="dxa"/>
            <w:textDirection w:val="tbRlV"/>
          </w:tcPr>
          <w:p w:rsidR="00827BAE" w:rsidRDefault="00D36223">
            <w:pPr>
              <w:spacing w:before="73" w:line="215" w:lineRule="auto"/>
              <w:ind w:left="57"/>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132" w:type="dxa"/>
          </w:tcPr>
          <w:p w:rsidR="00827BAE" w:rsidRDefault="00D36223">
            <w:pPr>
              <w:spacing w:before="58" w:line="258" w:lineRule="auto"/>
              <w:ind w:left="364" w:right="145" w:hanging="207"/>
              <w:rPr>
                <w:rFonts w:ascii="宋体" w:eastAsia="宋体" w:hAnsi="宋体" w:cs="宋体"/>
                <w:sz w:val="20"/>
                <w:szCs w:val="20"/>
              </w:rPr>
            </w:pPr>
            <w:r>
              <w:rPr>
                <w:rFonts w:ascii="宋体" w:eastAsia="宋体" w:hAnsi="宋体" w:cs="宋体"/>
                <w:spacing w:val="6"/>
                <w:sz w:val="20"/>
                <w:szCs w:val="20"/>
              </w:rPr>
              <w:t>实验项</w:t>
            </w:r>
            <w:r>
              <w:rPr>
                <w:rFonts w:ascii="宋体" w:eastAsia="宋体" w:hAnsi="宋体" w:cs="宋体"/>
                <w:spacing w:val="5"/>
                <w:sz w:val="20"/>
                <w:szCs w:val="20"/>
              </w:rPr>
              <w:t>目</w:t>
            </w:r>
            <w:r>
              <w:rPr>
                <w:rFonts w:ascii="宋体" w:eastAsia="宋体" w:hAnsi="宋体" w:cs="宋体"/>
                <w:sz w:val="20"/>
                <w:szCs w:val="20"/>
              </w:rPr>
              <w:t xml:space="preserve"> </w:t>
            </w:r>
            <w:r>
              <w:rPr>
                <w:rFonts w:ascii="宋体" w:eastAsia="宋体" w:hAnsi="宋体" w:cs="宋体"/>
                <w:spacing w:val="3"/>
                <w:sz w:val="20"/>
                <w:szCs w:val="20"/>
              </w:rPr>
              <w:t>名</w:t>
            </w:r>
            <w:r>
              <w:rPr>
                <w:rFonts w:ascii="宋体" w:eastAsia="宋体" w:hAnsi="宋体" w:cs="宋体"/>
                <w:spacing w:val="2"/>
                <w:sz w:val="20"/>
                <w:szCs w:val="20"/>
              </w:rPr>
              <w:t>称</w:t>
            </w:r>
          </w:p>
        </w:tc>
        <w:tc>
          <w:tcPr>
            <w:tcW w:w="3118" w:type="dxa"/>
          </w:tcPr>
          <w:p w:rsidR="00827BAE" w:rsidRDefault="00D36223">
            <w:pPr>
              <w:spacing w:before="216" w:line="226" w:lineRule="auto"/>
              <w:ind w:left="835"/>
              <w:rPr>
                <w:rFonts w:ascii="宋体" w:eastAsia="宋体" w:hAnsi="宋体" w:cs="宋体"/>
                <w:sz w:val="20"/>
                <w:szCs w:val="20"/>
              </w:rPr>
            </w:pPr>
            <w:r>
              <w:rPr>
                <w:rFonts w:ascii="宋体" w:eastAsia="宋体" w:hAnsi="宋体" w:cs="宋体"/>
                <w:spacing w:val="11"/>
                <w:sz w:val="20"/>
                <w:szCs w:val="20"/>
              </w:rPr>
              <w:t>实</w:t>
            </w:r>
            <w:r>
              <w:rPr>
                <w:rFonts w:ascii="宋体" w:eastAsia="宋体" w:hAnsi="宋体" w:cs="宋体"/>
                <w:spacing w:val="7"/>
                <w:sz w:val="20"/>
                <w:szCs w:val="20"/>
              </w:rPr>
              <w:t>验内容及要求</w:t>
            </w:r>
          </w:p>
        </w:tc>
        <w:tc>
          <w:tcPr>
            <w:tcW w:w="427" w:type="dxa"/>
            <w:textDirection w:val="tbRlV"/>
          </w:tcPr>
          <w:p w:rsidR="00827BAE" w:rsidRDefault="00D36223">
            <w:pPr>
              <w:spacing w:before="111" w:line="211" w:lineRule="auto"/>
              <w:ind w:left="57"/>
              <w:rPr>
                <w:rFonts w:ascii="宋体" w:eastAsia="宋体" w:hAnsi="宋体" w:cs="宋体"/>
                <w:sz w:val="20"/>
                <w:szCs w:val="20"/>
              </w:rPr>
            </w:pPr>
            <w:r>
              <w:rPr>
                <w:rFonts w:ascii="宋体" w:eastAsia="宋体" w:hAnsi="宋体" w:cs="宋体"/>
                <w:spacing w:val="7"/>
                <w:sz w:val="20"/>
                <w:szCs w:val="20"/>
              </w:rPr>
              <w:t>学</w:t>
            </w:r>
            <w:r>
              <w:rPr>
                <w:rFonts w:ascii="宋体" w:eastAsia="宋体" w:hAnsi="宋体" w:cs="宋体"/>
                <w:spacing w:val="6"/>
                <w:sz w:val="20"/>
                <w:szCs w:val="20"/>
              </w:rPr>
              <w:t xml:space="preserve"> </w:t>
            </w:r>
            <w:r>
              <w:rPr>
                <w:rFonts w:ascii="宋体" w:eastAsia="宋体" w:hAnsi="宋体" w:cs="宋体"/>
                <w:spacing w:val="6"/>
                <w:sz w:val="20"/>
                <w:szCs w:val="20"/>
              </w:rPr>
              <w:t>时</w:t>
            </w:r>
          </w:p>
        </w:tc>
        <w:tc>
          <w:tcPr>
            <w:tcW w:w="2806" w:type="dxa"/>
          </w:tcPr>
          <w:p w:rsidR="00827BAE" w:rsidRDefault="00D36223">
            <w:pPr>
              <w:spacing w:before="216" w:line="226" w:lineRule="auto"/>
              <w:ind w:left="567"/>
              <w:rPr>
                <w:rFonts w:ascii="宋体" w:eastAsia="宋体" w:hAnsi="宋体" w:cs="宋体"/>
                <w:sz w:val="20"/>
                <w:szCs w:val="20"/>
              </w:rPr>
            </w:pPr>
            <w:r>
              <w:rPr>
                <w:rFonts w:ascii="宋体" w:eastAsia="宋体" w:hAnsi="宋体" w:cs="宋体"/>
                <w:spacing w:val="13"/>
                <w:sz w:val="20"/>
                <w:szCs w:val="20"/>
              </w:rPr>
              <w:t>对</w:t>
            </w:r>
            <w:r>
              <w:rPr>
                <w:rFonts w:ascii="宋体" w:eastAsia="宋体" w:hAnsi="宋体" w:cs="宋体"/>
                <w:spacing w:val="8"/>
                <w:sz w:val="20"/>
                <w:szCs w:val="20"/>
              </w:rPr>
              <w:t>毕业要求的支撑</w:t>
            </w:r>
          </w:p>
        </w:tc>
        <w:tc>
          <w:tcPr>
            <w:tcW w:w="840" w:type="dxa"/>
          </w:tcPr>
          <w:p w:rsidR="00827BAE" w:rsidRDefault="00D36223">
            <w:pPr>
              <w:spacing w:before="216" w:line="226" w:lineRule="auto"/>
              <w:ind w:left="219"/>
              <w:rPr>
                <w:rFonts w:ascii="宋体" w:eastAsia="宋体" w:hAnsi="宋体" w:cs="宋体"/>
                <w:sz w:val="20"/>
                <w:szCs w:val="20"/>
              </w:rPr>
            </w:pPr>
            <w:r>
              <w:rPr>
                <w:rFonts w:ascii="宋体" w:eastAsia="宋体" w:hAnsi="宋体" w:cs="宋体"/>
                <w:spacing w:val="4"/>
                <w:sz w:val="20"/>
                <w:szCs w:val="20"/>
              </w:rPr>
              <w:t>类型</w:t>
            </w:r>
          </w:p>
        </w:tc>
        <w:tc>
          <w:tcPr>
            <w:tcW w:w="633" w:type="dxa"/>
          </w:tcPr>
          <w:p w:rsidR="00827BAE" w:rsidRDefault="00D36223">
            <w:pPr>
              <w:spacing w:before="215" w:line="228" w:lineRule="auto"/>
              <w:ind w:left="116"/>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注</w:t>
            </w:r>
          </w:p>
        </w:tc>
      </w:tr>
      <w:tr w:rsidR="00827BAE">
        <w:trPr>
          <w:trHeight w:val="944"/>
        </w:trPr>
        <w:tc>
          <w:tcPr>
            <w:tcW w:w="398" w:type="dxa"/>
          </w:tcPr>
          <w:p w:rsidR="00827BAE" w:rsidRDefault="00827BAE">
            <w:pPr>
              <w:spacing w:line="347" w:lineRule="auto"/>
              <w:rPr>
                <w:rFonts w:ascii="Arial"/>
              </w:rPr>
            </w:pPr>
          </w:p>
          <w:p w:rsidR="00827BAE" w:rsidRDefault="00D36223">
            <w:pPr>
              <w:spacing w:before="58" w:line="191" w:lineRule="auto"/>
              <w:ind w:left="16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2" w:type="dxa"/>
          </w:tcPr>
          <w:p w:rsidR="00827BAE" w:rsidRDefault="00827BAE">
            <w:pPr>
              <w:spacing w:line="303" w:lineRule="auto"/>
              <w:rPr>
                <w:rFonts w:ascii="Arial"/>
              </w:rPr>
            </w:pPr>
          </w:p>
          <w:p w:rsidR="00827BAE" w:rsidRDefault="00D36223">
            <w:pPr>
              <w:spacing w:before="65" w:line="227" w:lineRule="auto"/>
              <w:ind w:left="159"/>
              <w:rPr>
                <w:rFonts w:ascii="宋体" w:eastAsia="宋体" w:hAnsi="宋体" w:cs="宋体"/>
                <w:sz w:val="20"/>
                <w:szCs w:val="20"/>
              </w:rPr>
            </w:pPr>
            <w:r>
              <w:rPr>
                <w:rFonts w:ascii="宋体" w:eastAsia="宋体" w:hAnsi="宋体" w:cs="宋体"/>
                <w:spacing w:val="6"/>
                <w:sz w:val="20"/>
                <w:szCs w:val="20"/>
              </w:rPr>
              <w:t>营</w:t>
            </w:r>
            <w:r>
              <w:rPr>
                <w:rFonts w:ascii="宋体" w:eastAsia="宋体" w:hAnsi="宋体" w:cs="宋体"/>
                <w:spacing w:val="5"/>
                <w:sz w:val="20"/>
                <w:szCs w:val="20"/>
              </w:rPr>
              <w:t>销组合</w:t>
            </w:r>
          </w:p>
        </w:tc>
        <w:tc>
          <w:tcPr>
            <w:tcW w:w="3118" w:type="dxa"/>
          </w:tcPr>
          <w:p w:rsidR="00827BAE" w:rsidRDefault="00D36223">
            <w:pPr>
              <w:spacing w:before="56" w:line="268" w:lineRule="auto"/>
              <w:ind w:left="113" w:right="107" w:firstLine="3"/>
              <w:rPr>
                <w:rFonts w:ascii="宋体" w:eastAsia="宋体" w:hAnsi="宋体" w:cs="宋体"/>
                <w:sz w:val="20"/>
                <w:szCs w:val="20"/>
              </w:rPr>
            </w:pPr>
            <w:r>
              <w:rPr>
                <w:rFonts w:ascii="宋体" w:eastAsia="宋体" w:hAnsi="宋体" w:cs="宋体"/>
                <w:spacing w:val="9"/>
                <w:sz w:val="20"/>
                <w:szCs w:val="20"/>
              </w:rPr>
              <w:t>理</w:t>
            </w:r>
            <w:r>
              <w:rPr>
                <w:rFonts w:ascii="宋体" w:eastAsia="宋体" w:hAnsi="宋体" w:cs="宋体"/>
                <w:spacing w:val="6"/>
                <w:sz w:val="20"/>
                <w:szCs w:val="20"/>
              </w:rPr>
              <w:t>解营销组合的四要素，通过案</w:t>
            </w:r>
            <w:r>
              <w:rPr>
                <w:rFonts w:ascii="宋体" w:eastAsia="宋体" w:hAnsi="宋体" w:cs="宋体"/>
                <w:sz w:val="20"/>
                <w:szCs w:val="20"/>
              </w:rPr>
              <w:t xml:space="preserve"> </w:t>
            </w:r>
            <w:r>
              <w:rPr>
                <w:rFonts w:ascii="宋体" w:eastAsia="宋体" w:hAnsi="宋体" w:cs="宋体"/>
                <w:spacing w:val="27"/>
                <w:sz w:val="20"/>
                <w:szCs w:val="20"/>
              </w:rPr>
              <w:t>例</w:t>
            </w:r>
            <w:r>
              <w:rPr>
                <w:rFonts w:ascii="宋体" w:eastAsia="宋体" w:hAnsi="宋体" w:cs="宋体"/>
                <w:spacing w:val="22"/>
                <w:sz w:val="20"/>
                <w:szCs w:val="20"/>
              </w:rPr>
              <w:t>解析和小组合作模拟操作体</w:t>
            </w:r>
            <w:r>
              <w:rPr>
                <w:rFonts w:ascii="宋体" w:eastAsia="宋体" w:hAnsi="宋体" w:cs="宋体"/>
                <w:sz w:val="20"/>
                <w:szCs w:val="20"/>
              </w:rPr>
              <w:t xml:space="preserve"> </w:t>
            </w:r>
            <w:r>
              <w:rPr>
                <w:rFonts w:ascii="宋体" w:eastAsia="宋体" w:hAnsi="宋体" w:cs="宋体"/>
                <w:spacing w:val="13"/>
                <w:sz w:val="20"/>
                <w:szCs w:val="20"/>
              </w:rPr>
              <w:t>验</w:t>
            </w:r>
            <w:r>
              <w:rPr>
                <w:rFonts w:ascii="宋体" w:eastAsia="宋体" w:hAnsi="宋体" w:cs="宋体"/>
                <w:spacing w:val="8"/>
                <w:sz w:val="20"/>
                <w:szCs w:val="20"/>
              </w:rPr>
              <w:t>营销组合的作用</w:t>
            </w:r>
          </w:p>
        </w:tc>
        <w:tc>
          <w:tcPr>
            <w:tcW w:w="427" w:type="dxa"/>
          </w:tcPr>
          <w:p w:rsidR="00827BAE" w:rsidRDefault="00827BAE">
            <w:pPr>
              <w:spacing w:line="347" w:lineRule="auto"/>
              <w:rPr>
                <w:rFonts w:ascii="Arial"/>
              </w:rPr>
            </w:pPr>
          </w:p>
          <w:p w:rsidR="00827BAE" w:rsidRDefault="00D36223">
            <w:pPr>
              <w:spacing w:before="58" w:line="191" w:lineRule="auto"/>
              <w:ind w:left="15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806" w:type="dxa"/>
          </w:tcPr>
          <w:p w:rsidR="00827BAE" w:rsidRDefault="00D36223">
            <w:pPr>
              <w:spacing w:before="250" w:line="315" w:lineRule="auto"/>
              <w:ind w:left="1231" w:right="36" w:hanging="111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3</w:t>
            </w:r>
            <w:r>
              <w:rPr>
                <w:rFonts w:ascii="Times New Roman" w:eastAsia="Times New Roman" w:hAnsi="Times New Roman" w:cs="Times New Roman"/>
                <w:spacing w:val="-14"/>
                <w:sz w:val="20"/>
                <w:szCs w:val="20"/>
              </w:rPr>
              <w:t>-</w:t>
            </w:r>
            <w:r>
              <w:rPr>
                <w:rFonts w:ascii="Times New Roman" w:eastAsia="Times New Roman" w:hAnsi="Times New Roman" w:cs="Times New Roman"/>
                <w:spacing w:val="-9"/>
                <w:sz w:val="20"/>
                <w:szCs w:val="20"/>
              </w:rPr>
              <w:t>3</w:t>
            </w:r>
            <w:r>
              <w:rPr>
                <w:rFonts w:ascii="宋体" w:eastAsia="宋体" w:hAnsi="宋体" w:cs="宋体"/>
                <w:spacing w:val="-9"/>
                <w:sz w:val="20"/>
                <w:szCs w:val="20"/>
              </w:rPr>
              <w:t>、</w:t>
            </w:r>
            <w:r>
              <w:rPr>
                <w:rFonts w:ascii="Times New Roman" w:eastAsia="Times New Roman" w:hAnsi="Times New Roman" w:cs="Times New Roman"/>
                <w:spacing w:val="-9"/>
                <w:sz w:val="20"/>
                <w:szCs w:val="20"/>
              </w:rPr>
              <w:t>4-2</w:t>
            </w:r>
            <w:r>
              <w:rPr>
                <w:rFonts w:ascii="宋体" w:eastAsia="宋体" w:hAnsi="宋体" w:cs="宋体"/>
                <w:spacing w:val="-9"/>
                <w:sz w:val="20"/>
                <w:szCs w:val="20"/>
              </w:rPr>
              <w:t>、</w:t>
            </w:r>
            <w:r>
              <w:rPr>
                <w:rFonts w:ascii="Times New Roman" w:eastAsia="Times New Roman" w:hAnsi="Times New Roman" w:cs="Times New Roman"/>
                <w:spacing w:val="-9"/>
                <w:sz w:val="20"/>
                <w:szCs w:val="20"/>
              </w:rPr>
              <w:t>4-3</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8- 1</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r>
              <w:rPr>
                <w:rFonts w:ascii="宋体" w:eastAsia="宋体" w:hAnsi="宋体" w:cs="宋体"/>
                <w:spacing w:val="-9"/>
                <w:sz w:val="20"/>
                <w:szCs w:val="20"/>
              </w:rPr>
              <w:t>、</w:t>
            </w:r>
            <w:r>
              <w:rPr>
                <w:rFonts w:ascii="宋体" w:eastAsia="宋体" w:hAnsi="宋体" w:cs="宋体"/>
                <w:sz w:val="20"/>
                <w:szCs w:val="20"/>
              </w:rPr>
              <w:t xml:space="preserve"> </w:t>
            </w: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827BAE" w:rsidRDefault="00827BAE">
            <w:pPr>
              <w:spacing w:line="303" w:lineRule="auto"/>
              <w:rPr>
                <w:rFonts w:ascii="Arial"/>
              </w:rPr>
            </w:pPr>
          </w:p>
          <w:p w:rsidR="00827BAE" w:rsidRDefault="00D36223">
            <w:pPr>
              <w:spacing w:before="65"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827BAE" w:rsidRDefault="00827BAE">
            <w:pPr>
              <w:spacing w:line="303" w:lineRule="auto"/>
              <w:rPr>
                <w:rFonts w:ascii="Arial"/>
              </w:rPr>
            </w:pPr>
          </w:p>
          <w:p w:rsidR="00827BAE" w:rsidRDefault="00D36223">
            <w:pPr>
              <w:spacing w:before="65"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827BAE">
        <w:trPr>
          <w:trHeight w:val="1251"/>
        </w:trPr>
        <w:tc>
          <w:tcPr>
            <w:tcW w:w="398" w:type="dxa"/>
          </w:tcPr>
          <w:p w:rsidR="00827BAE" w:rsidRDefault="00827BAE">
            <w:pPr>
              <w:spacing w:line="248" w:lineRule="auto"/>
              <w:rPr>
                <w:rFonts w:ascii="Arial"/>
              </w:rPr>
            </w:pPr>
          </w:p>
          <w:p w:rsidR="00827BAE" w:rsidRDefault="00827BAE">
            <w:pPr>
              <w:spacing w:line="249" w:lineRule="auto"/>
              <w:rPr>
                <w:rFonts w:ascii="Arial"/>
              </w:rPr>
            </w:pPr>
          </w:p>
          <w:p w:rsidR="00827BAE" w:rsidRDefault="00D36223">
            <w:pPr>
              <w:spacing w:before="57" w:line="191" w:lineRule="auto"/>
              <w:ind w:left="1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2" w:type="dxa"/>
          </w:tcPr>
          <w:p w:rsidR="00827BAE" w:rsidRDefault="00827BAE">
            <w:pPr>
              <w:spacing w:line="452" w:lineRule="auto"/>
              <w:rPr>
                <w:rFonts w:ascii="Arial"/>
              </w:rPr>
            </w:pPr>
          </w:p>
          <w:p w:rsidR="00827BAE" w:rsidRDefault="00D36223">
            <w:pPr>
              <w:spacing w:before="65" w:line="227" w:lineRule="auto"/>
              <w:ind w:left="153"/>
              <w:rPr>
                <w:rFonts w:ascii="宋体" w:eastAsia="宋体" w:hAnsi="宋体" w:cs="宋体"/>
                <w:sz w:val="20"/>
                <w:szCs w:val="20"/>
              </w:rPr>
            </w:pPr>
            <w:r>
              <w:rPr>
                <w:rFonts w:ascii="宋体" w:eastAsia="宋体" w:hAnsi="宋体" w:cs="宋体"/>
                <w:spacing w:val="7"/>
                <w:sz w:val="20"/>
                <w:szCs w:val="20"/>
              </w:rPr>
              <w:t>整合营</w:t>
            </w:r>
            <w:r>
              <w:rPr>
                <w:rFonts w:ascii="宋体" w:eastAsia="宋体" w:hAnsi="宋体" w:cs="宋体"/>
                <w:spacing w:val="6"/>
                <w:sz w:val="20"/>
                <w:szCs w:val="20"/>
              </w:rPr>
              <w:t>销</w:t>
            </w:r>
          </w:p>
        </w:tc>
        <w:tc>
          <w:tcPr>
            <w:tcW w:w="3118" w:type="dxa"/>
          </w:tcPr>
          <w:p w:rsidR="00827BAE" w:rsidRDefault="00D36223">
            <w:pPr>
              <w:spacing w:before="53" w:line="273" w:lineRule="auto"/>
              <w:ind w:left="114" w:right="107" w:firstLine="5"/>
              <w:rPr>
                <w:rFonts w:ascii="宋体" w:eastAsia="宋体" w:hAnsi="宋体" w:cs="宋体"/>
                <w:sz w:val="20"/>
                <w:szCs w:val="20"/>
              </w:rPr>
            </w:pPr>
            <w:r>
              <w:rPr>
                <w:rFonts w:ascii="宋体" w:eastAsia="宋体" w:hAnsi="宋体" w:cs="宋体"/>
                <w:spacing w:val="-2"/>
                <w:sz w:val="20"/>
                <w:szCs w:val="20"/>
              </w:rPr>
              <w:t>小</w:t>
            </w:r>
            <w:r>
              <w:rPr>
                <w:rFonts w:ascii="宋体" w:eastAsia="宋体" w:hAnsi="宋体" w:cs="宋体"/>
                <w:spacing w:val="-1"/>
                <w:sz w:val="20"/>
                <w:szCs w:val="20"/>
              </w:rPr>
              <w:t>组合作，</w:t>
            </w:r>
            <w:r>
              <w:rPr>
                <w:rFonts w:ascii="宋体" w:eastAsia="宋体" w:hAnsi="宋体" w:cs="宋体"/>
                <w:spacing w:val="-1"/>
                <w:sz w:val="20"/>
                <w:szCs w:val="20"/>
              </w:rPr>
              <w:t xml:space="preserve"> </w:t>
            </w:r>
            <w:r>
              <w:rPr>
                <w:rFonts w:ascii="宋体" w:eastAsia="宋体" w:hAnsi="宋体" w:cs="宋体"/>
                <w:spacing w:val="-1"/>
                <w:sz w:val="20"/>
                <w:szCs w:val="20"/>
              </w:rPr>
              <w:t>以国际营销四要素理</w:t>
            </w:r>
            <w:r>
              <w:rPr>
                <w:rFonts w:ascii="宋体" w:eastAsia="宋体" w:hAnsi="宋体" w:cs="宋体"/>
                <w:sz w:val="20"/>
                <w:szCs w:val="20"/>
              </w:rPr>
              <w:t xml:space="preserve"> </w:t>
            </w:r>
            <w:r>
              <w:rPr>
                <w:rFonts w:ascii="宋体" w:eastAsia="宋体" w:hAnsi="宋体" w:cs="宋体"/>
                <w:spacing w:val="21"/>
                <w:sz w:val="20"/>
                <w:szCs w:val="20"/>
              </w:rPr>
              <w:t>论</w:t>
            </w:r>
            <w:r>
              <w:rPr>
                <w:rFonts w:ascii="宋体" w:eastAsia="宋体" w:hAnsi="宋体" w:cs="宋体"/>
                <w:spacing w:val="13"/>
                <w:sz w:val="20"/>
                <w:szCs w:val="20"/>
              </w:rPr>
              <w:t>为基础</w:t>
            </w:r>
            <w:r>
              <w:rPr>
                <w:rFonts w:ascii="宋体" w:eastAsia="宋体" w:hAnsi="宋体" w:cs="宋体"/>
                <w:spacing w:val="13"/>
                <w:sz w:val="20"/>
                <w:szCs w:val="20"/>
              </w:rPr>
              <w:t xml:space="preserve"> </w:t>
            </w:r>
            <w:r>
              <w:rPr>
                <w:rFonts w:ascii="宋体" w:eastAsia="宋体" w:hAnsi="宋体" w:cs="宋体"/>
                <w:spacing w:val="13"/>
                <w:sz w:val="20"/>
                <w:szCs w:val="20"/>
              </w:rPr>
              <w:t>，进行规划和实地调</w:t>
            </w:r>
            <w:r>
              <w:rPr>
                <w:rFonts w:ascii="宋体" w:eastAsia="宋体" w:hAnsi="宋体" w:cs="宋体"/>
                <w:sz w:val="20"/>
                <w:szCs w:val="20"/>
              </w:rPr>
              <w:t xml:space="preserve"> </w:t>
            </w:r>
            <w:r>
              <w:rPr>
                <w:rFonts w:ascii="宋体" w:eastAsia="宋体" w:hAnsi="宋体" w:cs="宋体"/>
                <w:spacing w:val="-1"/>
                <w:sz w:val="20"/>
                <w:szCs w:val="20"/>
              </w:rPr>
              <w:t>研，用</w:t>
            </w:r>
            <w:r>
              <w:rPr>
                <w:rFonts w:ascii="宋体" w:eastAsia="宋体" w:hAnsi="宋体" w:cs="宋体"/>
                <w:spacing w:val="-1"/>
                <w:sz w:val="20"/>
                <w:szCs w:val="20"/>
              </w:rPr>
              <w:t xml:space="preserve"> </w:t>
            </w:r>
            <w:r>
              <w:rPr>
                <w:rFonts w:ascii="Times New Roman" w:eastAsia="Times New Roman" w:hAnsi="Times New Roman" w:cs="Times New Roman"/>
                <w:sz w:val="20"/>
                <w:szCs w:val="20"/>
              </w:rPr>
              <w:t>PPT</w:t>
            </w:r>
            <w:r>
              <w:rPr>
                <w:rFonts w:ascii="Times New Roman" w:eastAsia="Times New Roman" w:hAnsi="Times New Roman" w:cs="Times New Roman"/>
                <w:spacing w:val="-1"/>
                <w:sz w:val="20"/>
                <w:szCs w:val="20"/>
              </w:rPr>
              <w:t xml:space="preserve"> </w:t>
            </w:r>
            <w:r>
              <w:rPr>
                <w:rFonts w:ascii="宋体" w:eastAsia="宋体" w:hAnsi="宋体" w:cs="宋体"/>
                <w:sz w:val="20"/>
                <w:szCs w:val="20"/>
              </w:rPr>
              <w:t>的方式来呈现整合营</w:t>
            </w:r>
            <w:r>
              <w:rPr>
                <w:rFonts w:ascii="宋体" w:eastAsia="宋体" w:hAnsi="宋体" w:cs="宋体"/>
                <w:sz w:val="20"/>
                <w:szCs w:val="20"/>
              </w:rPr>
              <w:t xml:space="preserve"> </w:t>
            </w:r>
            <w:r>
              <w:rPr>
                <w:rFonts w:ascii="宋体" w:eastAsia="宋体" w:hAnsi="宋体" w:cs="宋体"/>
                <w:spacing w:val="10"/>
                <w:sz w:val="20"/>
                <w:szCs w:val="20"/>
              </w:rPr>
              <w:t>销</w:t>
            </w:r>
            <w:r>
              <w:rPr>
                <w:rFonts w:ascii="宋体" w:eastAsia="宋体" w:hAnsi="宋体" w:cs="宋体"/>
                <w:spacing w:val="8"/>
                <w:sz w:val="20"/>
                <w:szCs w:val="20"/>
              </w:rPr>
              <w:t>的理念和作用</w:t>
            </w:r>
          </w:p>
        </w:tc>
        <w:tc>
          <w:tcPr>
            <w:tcW w:w="427" w:type="dxa"/>
          </w:tcPr>
          <w:p w:rsidR="00827BAE" w:rsidRDefault="00827BAE">
            <w:pPr>
              <w:spacing w:line="250" w:lineRule="auto"/>
              <w:rPr>
                <w:rFonts w:ascii="Arial"/>
              </w:rPr>
            </w:pPr>
          </w:p>
          <w:p w:rsidR="00827BAE" w:rsidRDefault="00827BAE">
            <w:pPr>
              <w:spacing w:line="250" w:lineRule="auto"/>
              <w:rPr>
                <w:rFonts w:ascii="Arial"/>
              </w:rPr>
            </w:pPr>
          </w:p>
          <w:p w:rsidR="00827BAE" w:rsidRDefault="00D36223">
            <w:pPr>
              <w:spacing w:before="57" w:line="188" w:lineRule="auto"/>
              <w:ind w:left="166"/>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806" w:type="dxa"/>
          </w:tcPr>
          <w:p w:rsidR="00827BAE" w:rsidRDefault="00827BAE">
            <w:pPr>
              <w:spacing w:line="337" w:lineRule="auto"/>
              <w:rPr>
                <w:rFonts w:ascii="Arial"/>
              </w:rPr>
            </w:pPr>
          </w:p>
          <w:p w:rsidR="00827BAE" w:rsidRDefault="00D36223">
            <w:pPr>
              <w:spacing w:before="65" w:line="315" w:lineRule="auto"/>
              <w:ind w:left="1231" w:right="36" w:hanging="111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3</w:t>
            </w:r>
            <w:r>
              <w:rPr>
                <w:rFonts w:ascii="Times New Roman" w:eastAsia="Times New Roman" w:hAnsi="Times New Roman" w:cs="Times New Roman"/>
                <w:spacing w:val="-14"/>
                <w:sz w:val="20"/>
                <w:szCs w:val="20"/>
              </w:rPr>
              <w:t>-</w:t>
            </w:r>
            <w:r>
              <w:rPr>
                <w:rFonts w:ascii="Times New Roman" w:eastAsia="Times New Roman" w:hAnsi="Times New Roman" w:cs="Times New Roman"/>
                <w:spacing w:val="-9"/>
                <w:sz w:val="20"/>
                <w:szCs w:val="20"/>
              </w:rPr>
              <w:t>3</w:t>
            </w:r>
            <w:r>
              <w:rPr>
                <w:rFonts w:ascii="宋体" w:eastAsia="宋体" w:hAnsi="宋体" w:cs="宋体"/>
                <w:spacing w:val="-9"/>
                <w:sz w:val="20"/>
                <w:szCs w:val="20"/>
              </w:rPr>
              <w:t>、</w:t>
            </w:r>
            <w:r>
              <w:rPr>
                <w:rFonts w:ascii="Times New Roman" w:eastAsia="Times New Roman" w:hAnsi="Times New Roman" w:cs="Times New Roman"/>
                <w:spacing w:val="-9"/>
                <w:sz w:val="20"/>
                <w:szCs w:val="20"/>
              </w:rPr>
              <w:t>4-2</w:t>
            </w:r>
            <w:r>
              <w:rPr>
                <w:rFonts w:ascii="宋体" w:eastAsia="宋体" w:hAnsi="宋体" w:cs="宋体"/>
                <w:spacing w:val="-9"/>
                <w:sz w:val="20"/>
                <w:szCs w:val="20"/>
              </w:rPr>
              <w:t>、</w:t>
            </w:r>
            <w:r>
              <w:rPr>
                <w:rFonts w:ascii="Times New Roman" w:eastAsia="Times New Roman" w:hAnsi="Times New Roman" w:cs="Times New Roman"/>
                <w:spacing w:val="-9"/>
                <w:sz w:val="20"/>
                <w:szCs w:val="20"/>
              </w:rPr>
              <w:t>4-3</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8- 1</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r>
              <w:rPr>
                <w:rFonts w:ascii="宋体" w:eastAsia="宋体" w:hAnsi="宋体" w:cs="宋体"/>
                <w:spacing w:val="-9"/>
                <w:sz w:val="20"/>
                <w:szCs w:val="20"/>
              </w:rPr>
              <w:t>、</w:t>
            </w:r>
            <w:r>
              <w:rPr>
                <w:rFonts w:ascii="宋体" w:eastAsia="宋体" w:hAnsi="宋体" w:cs="宋体"/>
                <w:sz w:val="20"/>
                <w:szCs w:val="20"/>
              </w:rPr>
              <w:t xml:space="preserve"> </w:t>
            </w: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827BAE" w:rsidRDefault="00827BAE">
            <w:pPr>
              <w:spacing w:line="452" w:lineRule="auto"/>
              <w:rPr>
                <w:rFonts w:ascii="Arial"/>
              </w:rPr>
            </w:pPr>
          </w:p>
          <w:p w:rsidR="00827BAE" w:rsidRDefault="00D36223">
            <w:pPr>
              <w:spacing w:before="65"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827BAE" w:rsidRDefault="00827BAE">
            <w:pPr>
              <w:spacing w:line="452" w:lineRule="auto"/>
              <w:rPr>
                <w:rFonts w:ascii="Arial"/>
              </w:rPr>
            </w:pPr>
          </w:p>
          <w:p w:rsidR="00827BAE" w:rsidRDefault="00D36223">
            <w:pPr>
              <w:spacing w:before="65"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827BAE">
        <w:trPr>
          <w:trHeight w:val="939"/>
        </w:trPr>
        <w:tc>
          <w:tcPr>
            <w:tcW w:w="398" w:type="dxa"/>
          </w:tcPr>
          <w:p w:rsidR="00827BAE" w:rsidRDefault="00827BAE">
            <w:pPr>
              <w:spacing w:line="346" w:lineRule="auto"/>
              <w:rPr>
                <w:rFonts w:ascii="Arial"/>
              </w:rPr>
            </w:pPr>
          </w:p>
          <w:p w:rsidR="00827BAE" w:rsidRDefault="00D36223">
            <w:pPr>
              <w:spacing w:before="57" w:line="191" w:lineRule="auto"/>
              <w:ind w:left="154"/>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32" w:type="dxa"/>
          </w:tcPr>
          <w:p w:rsidR="00827BAE" w:rsidRDefault="00827BAE">
            <w:pPr>
              <w:spacing w:line="301" w:lineRule="auto"/>
              <w:rPr>
                <w:rFonts w:ascii="Arial"/>
              </w:rPr>
            </w:pPr>
          </w:p>
          <w:p w:rsidR="00827BAE" w:rsidRDefault="00D36223">
            <w:pPr>
              <w:spacing w:before="65" w:line="226" w:lineRule="auto"/>
              <w:ind w:left="154"/>
              <w:rPr>
                <w:rFonts w:ascii="宋体" w:eastAsia="宋体" w:hAnsi="宋体" w:cs="宋体"/>
                <w:sz w:val="20"/>
                <w:szCs w:val="20"/>
              </w:rPr>
            </w:pPr>
            <w:r>
              <w:rPr>
                <w:rFonts w:ascii="宋体" w:eastAsia="宋体" w:hAnsi="宋体" w:cs="宋体"/>
                <w:spacing w:val="8"/>
                <w:sz w:val="20"/>
                <w:szCs w:val="20"/>
              </w:rPr>
              <w:t>数</w:t>
            </w:r>
            <w:r>
              <w:rPr>
                <w:rFonts w:ascii="宋体" w:eastAsia="宋体" w:hAnsi="宋体" w:cs="宋体"/>
                <w:spacing w:val="6"/>
                <w:sz w:val="20"/>
                <w:szCs w:val="20"/>
              </w:rPr>
              <w:t>字营销</w:t>
            </w:r>
          </w:p>
        </w:tc>
        <w:tc>
          <w:tcPr>
            <w:tcW w:w="3118" w:type="dxa"/>
          </w:tcPr>
          <w:p w:rsidR="00827BAE" w:rsidRDefault="00D36223">
            <w:pPr>
              <w:spacing w:before="57" w:line="267" w:lineRule="auto"/>
              <w:ind w:left="113" w:right="108" w:firstLine="6"/>
              <w:rPr>
                <w:rFonts w:ascii="宋体" w:eastAsia="宋体" w:hAnsi="宋体" w:cs="宋体"/>
                <w:sz w:val="20"/>
                <w:szCs w:val="20"/>
              </w:rPr>
            </w:pPr>
            <w:r>
              <w:rPr>
                <w:rFonts w:ascii="宋体" w:eastAsia="宋体" w:hAnsi="宋体" w:cs="宋体"/>
                <w:spacing w:val="-2"/>
                <w:sz w:val="20"/>
                <w:szCs w:val="20"/>
              </w:rPr>
              <w:t>小</w:t>
            </w:r>
            <w:r>
              <w:rPr>
                <w:rFonts w:ascii="宋体" w:eastAsia="宋体" w:hAnsi="宋体" w:cs="宋体"/>
                <w:spacing w:val="-1"/>
                <w:sz w:val="20"/>
                <w:szCs w:val="20"/>
              </w:rPr>
              <w:t>组合作，</w:t>
            </w:r>
            <w:r>
              <w:rPr>
                <w:rFonts w:ascii="宋体" w:eastAsia="宋体" w:hAnsi="宋体" w:cs="宋体"/>
                <w:spacing w:val="-1"/>
                <w:sz w:val="20"/>
                <w:szCs w:val="20"/>
              </w:rPr>
              <w:t xml:space="preserve"> </w:t>
            </w:r>
            <w:r>
              <w:rPr>
                <w:rFonts w:ascii="宋体" w:eastAsia="宋体" w:hAnsi="宋体" w:cs="宋体"/>
                <w:spacing w:val="-1"/>
                <w:sz w:val="20"/>
                <w:szCs w:val="20"/>
              </w:rPr>
              <w:t>以数字营销理论为基</w:t>
            </w:r>
            <w:r>
              <w:rPr>
                <w:rFonts w:ascii="宋体" w:eastAsia="宋体" w:hAnsi="宋体" w:cs="宋体"/>
                <w:sz w:val="20"/>
                <w:szCs w:val="20"/>
              </w:rPr>
              <w:t xml:space="preserve"> </w:t>
            </w:r>
            <w:r>
              <w:rPr>
                <w:rFonts w:ascii="宋体" w:eastAsia="宋体" w:hAnsi="宋体" w:cs="宋体"/>
                <w:spacing w:val="12"/>
                <w:sz w:val="20"/>
                <w:szCs w:val="20"/>
              </w:rPr>
              <w:t>础</w:t>
            </w:r>
            <w:r>
              <w:rPr>
                <w:rFonts w:ascii="宋体" w:eastAsia="宋体" w:hAnsi="宋体" w:cs="宋体"/>
                <w:spacing w:val="7"/>
                <w:sz w:val="20"/>
                <w:szCs w:val="20"/>
              </w:rPr>
              <w:t>，</w:t>
            </w:r>
            <w:r>
              <w:rPr>
                <w:rFonts w:ascii="宋体" w:eastAsia="宋体" w:hAnsi="宋体" w:cs="宋体"/>
                <w:spacing w:val="6"/>
                <w:sz w:val="20"/>
                <w:szCs w:val="20"/>
              </w:rPr>
              <w:t>模拟数字营销操作，设计数</w:t>
            </w:r>
            <w:r>
              <w:rPr>
                <w:rFonts w:ascii="宋体" w:eastAsia="宋体" w:hAnsi="宋体" w:cs="宋体"/>
                <w:sz w:val="20"/>
                <w:szCs w:val="20"/>
              </w:rPr>
              <w:t xml:space="preserve"> </w:t>
            </w:r>
            <w:r>
              <w:rPr>
                <w:rFonts w:ascii="宋体" w:eastAsia="宋体" w:hAnsi="宋体" w:cs="宋体"/>
                <w:spacing w:val="8"/>
                <w:sz w:val="20"/>
                <w:szCs w:val="20"/>
              </w:rPr>
              <w:t>字营销策</w:t>
            </w:r>
            <w:r>
              <w:rPr>
                <w:rFonts w:ascii="宋体" w:eastAsia="宋体" w:hAnsi="宋体" w:cs="宋体"/>
                <w:spacing w:val="7"/>
                <w:sz w:val="20"/>
                <w:szCs w:val="20"/>
              </w:rPr>
              <w:t>略</w:t>
            </w:r>
          </w:p>
        </w:tc>
        <w:tc>
          <w:tcPr>
            <w:tcW w:w="427" w:type="dxa"/>
          </w:tcPr>
          <w:p w:rsidR="00827BAE" w:rsidRDefault="00827BAE">
            <w:pPr>
              <w:spacing w:line="348" w:lineRule="auto"/>
              <w:rPr>
                <w:rFonts w:ascii="Arial"/>
              </w:rPr>
            </w:pPr>
          </w:p>
          <w:p w:rsidR="00827BAE" w:rsidRDefault="00D36223">
            <w:pPr>
              <w:spacing w:before="58" w:line="188" w:lineRule="auto"/>
              <w:ind w:left="166"/>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806" w:type="dxa"/>
          </w:tcPr>
          <w:p w:rsidR="00827BAE" w:rsidRDefault="00D36223">
            <w:pPr>
              <w:spacing w:before="248" w:line="315" w:lineRule="auto"/>
              <w:ind w:left="1231" w:right="36" w:hanging="1119"/>
              <w:rPr>
                <w:rFonts w:ascii="Times New Roman" w:eastAsia="Times New Roman" w:hAnsi="Times New Roman" w:cs="Times New Roman"/>
                <w:sz w:val="20"/>
                <w:szCs w:val="20"/>
              </w:rPr>
            </w:pPr>
            <w:r>
              <w:rPr>
                <w:rFonts w:ascii="Times New Roman" w:eastAsia="Times New Roman" w:hAnsi="Times New Roman" w:cs="Times New Roman"/>
                <w:spacing w:val="-18"/>
                <w:sz w:val="20"/>
                <w:szCs w:val="20"/>
              </w:rPr>
              <w:t>3</w:t>
            </w:r>
            <w:r>
              <w:rPr>
                <w:rFonts w:ascii="Times New Roman" w:eastAsia="Times New Roman" w:hAnsi="Times New Roman" w:cs="Times New Roman"/>
                <w:spacing w:val="-14"/>
                <w:sz w:val="20"/>
                <w:szCs w:val="20"/>
              </w:rPr>
              <w:t>-</w:t>
            </w:r>
            <w:r>
              <w:rPr>
                <w:rFonts w:ascii="Times New Roman" w:eastAsia="Times New Roman" w:hAnsi="Times New Roman" w:cs="Times New Roman"/>
                <w:spacing w:val="-9"/>
                <w:sz w:val="20"/>
                <w:szCs w:val="20"/>
              </w:rPr>
              <w:t>3</w:t>
            </w:r>
            <w:r>
              <w:rPr>
                <w:rFonts w:ascii="宋体" w:eastAsia="宋体" w:hAnsi="宋体" w:cs="宋体"/>
                <w:spacing w:val="-9"/>
                <w:sz w:val="20"/>
                <w:szCs w:val="20"/>
              </w:rPr>
              <w:t>、</w:t>
            </w:r>
            <w:r>
              <w:rPr>
                <w:rFonts w:ascii="Times New Roman" w:eastAsia="Times New Roman" w:hAnsi="Times New Roman" w:cs="Times New Roman"/>
                <w:spacing w:val="-9"/>
                <w:sz w:val="20"/>
                <w:szCs w:val="20"/>
              </w:rPr>
              <w:t>4-2</w:t>
            </w:r>
            <w:r>
              <w:rPr>
                <w:rFonts w:ascii="宋体" w:eastAsia="宋体" w:hAnsi="宋体" w:cs="宋体"/>
                <w:spacing w:val="-9"/>
                <w:sz w:val="20"/>
                <w:szCs w:val="20"/>
              </w:rPr>
              <w:t>、</w:t>
            </w:r>
            <w:r>
              <w:rPr>
                <w:rFonts w:ascii="Times New Roman" w:eastAsia="Times New Roman" w:hAnsi="Times New Roman" w:cs="Times New Roman"/>
                <w:spacing w:val="-9"/>
                <w:sz w:val="20"/>
                <w:szCs w:val="20"/>
              </w:rPr>
              <w:t>4-3</w:t>
            </w:r>
            <w:r>
              <w:rPr>
                <w:rFonts w:ascii="宋体" w:eastAsia="宋体" w:hAnsi="宋体" w:cs="宋体"/>
                <w:spacing w:val="-9"/>
                <w:sz w:val="20"/>
                <w:szCs w:val="20"/>
              </w:rPr>
              <w:t>、</w:t>
            </w:r>
            <w:r>
              <w:rPr>
                <w:rFonts w:ascii="Times New Roman" w:eastAsia="Times New Roman" w:hAnsi="Times New Roman" w:cs="Times New Roman"/>
                <w:spacing w:val="-9"/>
                <w:sz w:val="20"/>
                <w:szCs w:val="20"/>
              </w:rPr>
              <w:t>5- 1</w:t>
            </w:r>
            <w:r>
              <w:rPr>
                <w:rFonts w:ascii="宋体" w:eastAsia="宋体" w:hAnsi="宋体" w:cs="宋体"/>
                <w:spacing w:val="-9"/>
                <w:sz w:val="20"/>
                <w:szCs w:val="20"/>
              </w:rPr>
              <w:t>、</w:t>
            </w:r>
            <w:r>
              <w:rPr>
                <w:rFonts w:ascii="Times New Roman" w:eastAsia="Times New Roman" w:hAnsi="Times New Roman" w:cs="Times New Roman"/>
                <w:spacing w:val="-9"/>
                <w:sz w:val="20"/>
                <w:szCs w:val="20"/>
              </w:rPr>
              <w:t>8- 1</w:t>
            </w:r>
            <w:r>
              <w:rPr>
                <w:rFonts w:ascii="宋体" w:eastAsia="宋体" w:hAnsi="宋体" w:cs="宋体"/>
                <w:spacing w:val="-9"/>
                <w:sz w:val="20"/>
                <w:szCs w:val="20"/>
              </w:rPr>
              <w:t>、</w:t>
            </w:r>
            <w:r>
              <w:rPr>
                <w:rFonts w:ascii="Times New Roman" w:eastAsia="Times New Roman" w:hAnsi="Times New Roman" w:cs="Times New Roman"/>
                <w:spacing w:val="-9"/>
                <w:sz w:val="20"/>
                <w:szCs w:val="20"/>
              </w:rPr>
              <w:t>8-2</w:t>
            </w:r>
            <w:r>
              <w:rPr>
                <w:rFonts w:ascii="宋体" w:eastAsia="宋体" w:hAnsi="宋体" w:cs="宋体"/>
                <w:spacing w:val="-9"/>
                <w:sz w:val="20"/>
                <w:szCs w:val="20"/>
              </w:rPr>
              <w:t>、</w:t>
            </w:r>
            <w:r>
              <w:rPr>
                <w:rFonts w:ascii="宋体" w:eastAsia="宋体" w:hAnsi="宋体" w:cs="宋体"/>
                <w:sz w:val="20"/>
                <w:szCs w:val="20"/>
              </w:rPr>
              <w:t xml:space="preserve"> </w:t>
            </w: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827BAE" w:rsidRDefault="00827BAE">
            <w:pPr>
              <w:spacing w:line="301" w:lineRule="auto"/>
              <w:rPr>
                <w:rFonts w:ascii="Arial"/>
              </w:rPr>
            </w:pPr>
          </w:p>
          <w:p w:rsidR="00827BAE" w:rsidRDefault="00D36223">
            <w:pPr>
              <w:spacing w:before="65"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827BAE" w:rsidRDefault="00827BAE">
            <w:pPr>
              <w:spacing w:line="301" w:lineRule="auto"/>
              <w:rPr>
                <w:rFonts w:ascii="Arial"/>
              </w:rPr>
            </w:pPr>
          </w:p>
          <w:p w:rsidR="00827BAE" w:rsidRDefault="00D36223">
            <w:pPr>
              <w:spacing w:before="65"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r w:rsidR="00827BAE">
        <w:trPr>
          <w:trHeight w:val="633"/>
        </w:trPr>
        <w:tc>
          <w:tcPr>
            <w:tcW w:w="398" w:type="dxa"/>
          </w:tcPr>
          <w:p w:rsidR="00827BAE" w:rsidRDefault="00D36223">
            <w:pPr>
              <w:spacing w:before="249" w:line="191" w:lineRule="auto"/>
              <w:ind w:left="14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2" w:type="dxa"/>
          </w:tcPr>
          <w:p w:rsidR="00827BAE" w:rsidRDefault="00D36223">
            <w:pPr>
              <w:spacing w:before="58" w:line="257" w:lineRule="auto"/>
              <w:ind w:left="362" w:right="145" w:hanging="189"/>
              <w:rPr>
                <w:rFonts w:ascii="宋体" w:eastAsia="宋体" w:hAnsi="宋体" w:cs="宋体"/>
                <w:sz w:val="20"/>
                <w:szCs w:val="20"/>
              </w:rPr>
            </w:pPr>
            <w:r>
              <w:rPr>
                <w:rFonts w:ascii="宋体" w:eastAsia="宋体" w:hAnsi="宋体" w:cs="宋体"/>
                <w:spacing w:val="2"/>
                <w:sz w:val="20"/>
                <w:szCs w:val="20"/>
              </w:rPr>
              <w:t>国际营销</w:t>
            </w:r>
            <w:r>
              <w:rPr>
                <w:rFonts w:ascii="宋体" w:eastAsia="宋体" w:hAnsi="宋体" w:cs="宋体"/>
                <w:sz w:val="20"/>
                <w:szCs w:val="20"/>
              </w:rPr>
              <w:t xml:space="preserve"> </w:t>
            </w:r>
            <w:r>
              <w:rPr>
                <w:rFonts w:ascii="宋体" w:eastAsia="宋体" w:hAnsi="宋体" w:cs="宋体"/>
                <w:spacing w:val="4"/>
                <w:sz w:val="20"/>
                <w:szCs w:val="20"/>
              </w:rPr>
              <w:t>环境</w:t>
            </w:r>
          </w:p>
        </w:tc>
        <w:tc>
          <w:tcPr>
            <w:tcW w:w="3118" w:type="dxa"/>
          </w:tcPr>
          <w:p w:rsidR="00827BAE" w:rsidRDefault="00D36223">
            <w:pPr>
              <w:spacing w:before="58" w:line="257" w:lineRule="auto"/>
              <w:ind w:left="113" w:right="107" w:firstLine="6"/>
              <w:rPr>
                <w:rFonts w:ascii="宋体" w:eastAsia="宋体" w:hAnsi="宋体" w:cs="宋体"/>
                <w:sz w:val="20"/>
                <w:szCs w:val="20"/>
              </w:rPr>
            </w:pPr>
            <w:r>
              <w:rPr>
                <w:rFonts w:ascii="宋体" w:eastAsia="宋体" w:hAnsi="宋体" w:cs="宋体"/>
                <w:spacing w:val="22"/>
                <w:sz w:val="20"/>
                <w:szCs w:val="20"/>
              </w:rPr>
              <w:t>小组合作模拟利用不同国家</w:t>
            </w:r>
            <w:r>
              <w:rPr>
                <w:rFonts w:ascii="宋体" w:eastAsia="宋体" w:hAnsi="宋体" w:cs="宋体"/>
                <w:spacing w:val="20"/>
                <w:sz w:val="20"/>
                <w:szCs w:val="20"/>
              </w:rPr>
              <w:t>市</w:t>
            </w:r>
            <w:r>
              <w:rPr>
                <w:rFonts w:ascii="宋体" w:eastAsia="宋体" w:hAnsi="宋体" w:cs="宋体"/>
                <w:sz w:val="20"/>
                <w:szCs w:val="20"/>
              </w:rPr>
              <w:t xml:space="preserve"> </w:t>
            </w:r>
            <w:r>
              <w:rPr>
                <w:rFonts w:ascii="宋体" w:eastAsia="宋体" w:hAnsi="宋体" w:cs="宋体"/>
                <w:spacing w:val="11"/>
                <w:sz w:val="20"/>
                <w:szCs w:val="20"/>
              </w:rPr>
              <w:t>场</w:t>
            </w:r>
            <w:r>
              <w:rPr>
                <w:rFonts w:ascii="宋体" w:eastAsia="宋体" w:hAnsi="宋体" w:cs="宋体"/>
                <w:spacing w:val="9"/>
                <w:sz w:val="20"/>
                <w:szCs w:val="20"/>
              </w:rPr>
              <w:t>的营销环境来设计营销策略</w:t>
            </w:r>
          </w:p>
        </w:tc>
        <w:tc>
          <w:tcPr>
            <w:tcW w:w="427" w:type="dxa"/>
          </w:tcPr>
          <w:p w:rsidR="00827BAE" w:rsidRDefault="00D36223">
            <w:pPr>
              <w:spacing w:before="249" w:line="191" w:lineRule="auto"/>
              <w:ind w:left="159"/>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806" w:type="dxa"/>
          </w:tcPr>
          <w:p w:rsidR="00827BAE" w:rsidRDefault="00D36223">
            <w:pPr>
              <w:spacing w:before="95" w:line="312" w:lineRule="exact"/>
              <w:ind w:left="112"/>
              <w:rPr>
                <w:rFonts w:ascii="宋体" w:eastAsia="宋体" w:hAnsi="宋体" w:cs="宋体"/>
                <w:sz w:val="20"/>
                <w:szCs w:val="20"/>
              </w:rPr>
            </w:pPr>
            <w:r>
              <w:rPr>
                <w:rFonts w:ascii="Times New Roman" w:eastAsia="Times New Roman" w:hAnsi="Times New Roman" w:cs="Times New Roman"/>
                <w:spacing w:val="-16"/>
                <w:position w:val="11"/>
                <w:sz w:val="20"/>
                <w:szCs w:val="20"/>
              </w:rPr>
              <w:t>3</w:t>
            </w:r>
            <w:r>
              <w:rPr>
                <w:rFonts w:ascii="Times New Roman" w:eastAsia="Times New Roman" w:hAnsi="Times New Roman" w:cs="Times New Roman"/>
                <w:spacing w:val="-15"/>
                <w:position w:val="11"/>
                <w:sz w:val="20"/>
                <w:szCs w:val="20"/>
              </w:rPr>
              <w:t>-</w:t>
            </w:r>
            <w:r>
              <w:rPr>
                <w:rFonts w:ascii="Times New Roman" w:eastAsia="Times New Roman" w:hAnsi="Times New Roman" w:cs="Times New Roman"/>
                <w:spacing w:val="-8"/>
                <w:position w:val="11"/>
                <w:sz w:val="20"/>
                <w:szCs w:val="20"/>
              </w:rPr>
              <w:t>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4-2</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4-3</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5- 1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8- 1</w:t>
            </w:r>
            <w:r>
              <w:rPr>
                <w:rFonts w:ascii="宋体" w:eastAsia="宋体" w:hAnsi="宋体" w:cs="宋体"/>
                <w:spacing w:val="-8"/>
                <w:position w:val="11"/>
                <w:sz w:val="20"/>
                <w:szCs w:val="20"/>
              </w:rPr>
              <w:t>、</w:t>
            </w:r>
            <w:r>
              <w:rPr>
                <w:rFonts w:ascii="Times New Roman" w:eastAsia="Times New Roman" w:hAnsi="Times New Roman" w:cs="Times New Roman"/>
                <w:spacing w:val="-8"/>
                <w:position w:val="11"/>
                <w:sz w:val="20"/>
                <w:szCs w:val="20"/>
              </w:rPr>
              <w:t>8-2</w:t>
            </w:r>
            <w:r>
              <w:rPr>
                <w:rFonts w:ascii="宋体" w:eastAsia="宋体" w:hAnsi="宋体" w:cs="宋体"/>
                <w:spacing w:val="-8"/>
                <w:position w:val="11"/>
                <w:sz w:val="20"/>
                <w:szCs w:val="20"/>
              </w:rPr>
              <w:t>、</w:t>
            </w:r>
          </w:p>
          <w:p w:rsidR="00827BAE" w:rsidRDefault="00D36223">
            <w:pPr>
              <w:spacing w:line="190" w:lineRule="auto"/>
              <w:ind w:left="1231"/>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7"/>
                <w:sz w:val="20"/>
                <w:szCs w:val="20"/>
              </w:rPr>
              <w:t>0- 1</w:t>
            </w:r>
          </w:p>
        </w:tc>
        <w:tc>
          <w:tcPr>
            <w:tcW w:w="840" w:type="dxa"/>
          </w:tcPr>
          <w:p w:rsidR="00827BAE" w:rsidRDefault="00D36223">
            <w:pPr>
              <w:spacing w:before="211" w:line="227" w:lineRule="auto"/>
              <w:ind w:left="116"/>
              <w:rPr>
                <w:rFonts w:ascii="宋体" w:eastAsia="宋体" w:hAnsi="宋体" w:cs="宋体"/>
                <w:sz w:val="20"/>
                <w:szCs w:val="20"/>
              </w:rPr>
            </w:pPr>
            <w:r>
              <w:rPr>
                <w:rFonts w:ascii="宋体" w:eastAsia="宋体" w:hAnsi="宋体" w:cs="宋体"/>
                <w:spacing w:val="5"/>
                <w:sz w:val="20"/>
                <w:szCs w:val="20"/>
              </w:rPr>
              <w:t>综合性</w:t>
            </w:r>
          </w:p>
        </w:tc>
        <w:tc>
          <w:tcPr>
            <w:tcW w:w="633" w:type="dxa"/>
          </w:tcPr>
          <w:p w:rsidR="00827BAE" w:rsidRDefault="00D36223">
            <w:pPr>
              <w:spacing w:before="211" w:line="226" w:lineRule="auto"/>
              <w:ind w:left="117"/>
              <w:rPr>
                <w:rFonts w:ascii="宋体" w:eastAsia="宋体" w:hAnsi="宋体" w:cs="宋体"/>
                <w:sz w:val="20"/>
                <w:szCs w:val="20"/>
              </w:rPr>
            </w:pPr>
            <w:r>
              <w:rPr>
                <w:rFonts w:ascii="宋体" w:eastAsia="宋体" w:hAnsi="宋体" w:cs="宋体"/>
                <w:spacing w:val="3"/>
                <w:sz w:val="20"/>
                <w:szCs w:val="20"/>
              </w:rPr>
              <w:t>必</w:t>
            </w:r>
            <w:r>
              <w:rPr>
                <w:rFonts w:ascii="宋体" w:eastAsia="宋体" w:hAnsi="宋体" w:cs="宋体"/>
                <w:spacing w:val="2"/>
                <w:sz w:val="20"/>
                <w:szCs w:val="20"/>
              </w:rPr>
              <w:t>做</w:t>
            </w:r>
          </w:p>
        </w:tc>
      </w:tr>
    </w:tbl>
    <w:p w:rsidR="00827BAE" w:rsidRDefault="00D36223">
      <w:pPr>
        <w:spacing w:before="173" w:line="227" w:lineRule="auto"/>
        <w:ind w:left="73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、课程实施</w:t>
      </w:r>
    </w:p>
    <w:p w:rsidR="00827BAE" w:rsidRDefault="00D36223">
      <w:pPr>
        <w:spacing w:before="229" w:line="220" w:lineRule="auto"/>
        <w:ind w:left="651"/>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79" w:line="360" w:lineRule="auto"/>
        <w:ind w:left="123" w:right="938" w:firstLine="481"/>
        <w:rPr>
          <w:rFonts w:ascii="宋体" w:eastAsia="宋体" w:hAnsi="宋体" w:cs="宋体"/>
          <w:sz w:val="24"/>
        </w:rPr>
      </w:pPr>
      <w:r>
        <w:rPr>
          <w:rFonts w:ascii="宋体" w:eastAsia="宋体" w:hAnsi="宋体" w:cs="宋体"/>
          <w:spacing w:val="-12"/>
          <w:sz w:val="24"/>
        </w:rPr>
        <w:t>本课程</w:t>
      </w:r>
      <w:r>
        <w:rPr>
          <w:rFonts w:ascii="宋体" w:eastAsia="宋体" w:hAnsi="宋体" w:cs="宋体"/>
          <w:spacing w:val="-9"/>
          <w:sz w:val="24"/>
        </w:rPr>
        <w:t>的</w:t>
      </w:r>
      <w:r>
        <w:rPr>
          <w:rFonts w:ascii="宋体" w:eastAsia="宋体" w:hAnsi="宋体" w:cs="宋体"/>
          <w:spacing w:val="-6"/>
          <w:sz w:val="24"/>
        </w:rPr>
        <w:t>教学方式以讲授和课内实践相结合为主，</w:t>
      </w:r>
      <w:r>
        <w:rPr>
          <w:rFonts w:ascii="宋体" w:eastAsia="宋体" w:hAnsi="宋体" w:cs="宋体"/>
          <w:spacing w:val="-6"/>
          <w:sz w:val="24"/>
        </w:rPr>
        <w:t xml:space="preserve"> </w:t>
      </w:r>
      <w:r>
        <w:rPr>
          <w:rFonts w:ascii="宋体" w:eastAsia="宋体" w:hAnsi="宋体" w:cs="宋体"/>
          <w:spacing w:val="-6"/>
          <w:sz w:val="24"/>
        </w:rPr>
        <w:t>基本理念是在国际营销理</w:t>
      </w:r>
      <w:r>
        <w:rPr>
          <w:rFonts w:ascii="宋体" w:eastAsia="宋体" w:hAnsi="宋体" w:cs="宋体"/>
          <w:sz w:val="24"/>
        </w:rPr>
        <w:t xml:space="preserve"> </w:t>
      </w:r>
      <w:r>
        <w:rPr>
          <w:rFonts w:ascii="宋体" w:eastAsia="宋体" w:hAnsi="宋体" w:cs="宋体"/>
          <w:spacing w:val="-3"/>
          <w:sz w:val="24"/>
        </w:rPr>
        <w:t>论知识的基础上通过实际操作来理解和掌握所讲授的专业知识。在具体内容上</w:t>
      </w:r>
      <w:r>
        <w:rPr>
          <w:rFonts w:ascii="宋体" w:eastAsia="宋体" w:hAnsi="宋体" w:cs="宋体"/>
          <w:spacing w:val="-1"/>
          <w:sz w:val="24"/>
        </w:rPr>
        <w:t>按</w:t>
      </w:r>
      <w:r>
        <w:rPr>
          <w:rFonts w:ascii="宋体" w:eastAsia="宋体" w:hAnsi="宋体" w:cs="宋体"/>
          <w:sz w:val="24"/>
        </w:rPr>
        <w:t xml:space="preserve"> </w:t>
      </w:r>
      <w:r>
        <w:rPr>
          <w:rFonts w:ascii="宋体" w:eastAsia="宋体" w:hAnsi="宋体" w:cs="宋体"/>
          <w:spacing w:val="-12"/>
          <w:sz w:val="24"/>
        </w:rPr>
        <w:t>照</w:t>
      </w:r>
      <w:r>
        <w:rPr>
          <w:rFonts w:ascii="宋体" w:eastAsia="宋体" w:hAnsi="宋体" w:cs="宋体"/>
          <w:spacing w:val="-7"/>
          <w:sz w:val="24"/>
        </w:rPr>
        <w:t>必</w:t>
      </w:r>
      <w:r>
        <w:rPr>
          <w:rFonts w:ascii="宋体" w:eastAsia="宋体" w:hAnsi="宋体" w:cs="宋体"/>
          <w:spacing w:val="-6"/>
          <w:sz w:val="24"/>
        </w:rPr>
        <w:t>要、实用并兼顾知识的系统性原则进行取舍，</w:t>
      </w:r>
      <w:r>
        <w:rPr>
          <w:rFonts w:ascii="宋体" w:eastAsia="宋体" w:hAnsi="宋体" w:cs="宋体"/>
          <w:spacing w:val="-6"/>
          <w:sz w:val="24"/>
        </w:rPr>
        <w:t xml:space="preserve"> </w:t>
      </w:r>
      <w:r>
        <w:rPr>
          <w:rFonts w:ascii="宋体" w:eastAsia="宋体" w:hAnsi="宋体" w:cs="宋体"/>
          <w:spacing w:val="-6"/>
          <w:sz w:val="24"/>
        </w:rPr>
        <w:t>突出教学内容的应用性和针对</w:t>
      </w:r>
      <w:r>
        <w:rPr>
          <w:rFonts w:ascii="宋体" w:eastAsia="宋体" w:hAnsi="宋体" w:cs="宋体"/>
          <w:sz w:val="24"/>
        </w:rPr>
        <w:t xml:space="preserve"> </w:t>
      </w:r>
      <w:r>
        <w:rPr>
          <w:rFonts w:ascii="宋体" w:eastAsia="宋体" w:hAnsi="宋体" w:cs="宋体"/>
          <w:spacing w:val="-18"/>
          <w:sz w:val="24"/>
        </w:rPr>
        <w:t>性</w:t>
      </w:r>
      <w:r>
        <w:rPr>
          <w:rFonts w:ascii="宋体" w:eastAsia="宋体" w:hAnsi="宋体" w:cs="宋体"/>
          <w:spacing w:val="-10"/>
          <w:sz w:val="24"/>
        </w:rPr>
        <w:t>。</w:t>
      </w:r>
      <w:r>
        <w:rPr>
          <w:rFonts w:ascii="宋体" w:eastAsia="宋体" w:hAnsi="宋体" w:cs="宋体"/>
          <w:spacing w:val="-9"/>
          <w:sz w:val="24"/>
        </w:rPr>
        <w:t>在教学过程中加强实训环节，</w:t>
      </w:r>
      <w:r>
        <w:rPr>
          <w:rFonts w:ascii="宋体" w:eastAsia="宋体" w:hAnsi="宋体" w:cs="宋体"/>
          <w:spacing w:val="-9"/>
          <w:sz w:val="24"/>
        </w:rPr>
        <w:t xml:space="preserve"> </w:t>
      </w:r>
      <w:r>
        <w:rPr>
          <w:rFonts w:ascii="宋体" w:eastAsia="宋体" w:hAnsi="宋体" w:cs="宋体"/>
          <w:spacing w:val="-9"/>
          <w:sz w:val="24"/>
        </w:rPr>
        <w:t>提高学生动手操作能力。在教学方法上，</w:t>
      </w:r>
      <w:r>
        <w:rPr>
          <w:rFonts w:ascii="宋体" w:eastAsia="宋体" w:hAnsi="宋体" w:cs="宋体"/>
          <w:spacing w:val="-9"/>
          <w:sz w:val="24"/>
        </w:rPr>
        <w:t xml:space="preserve"> </w:t>
      </w:r>
      <w:r>
        <w:rPr>
          <w:rFonts w:ascii="宋体" w:eastAsia="宋体" w:hAnsi="宋体" w:cs="宋体"/>
          <w:spacing w:val="-9"/>
          <w:sz w:val="24"/>
        </w:rPr>
        <w:t>根据</w:t>
      </w:r>
      <w:r>
        <w:rPr>
          <w:rFonts w:ascii="宋体" w:eastAsia="宋体" w:hAnsi="宋体" w:cs="宋体"/>
          <w:sz w:val="24"/>
        </w:rPr>
        <w:t xml:space="preserve"> </w:t>
      </w:r>
      <w:r>
        <w:rPr>
          <w:rFonts w:ascii="宋体" w:eastAsia="宋体" w:hAnsi="宋体" w:cs="宋体"/>
          <w:spacing w:val="-12"/>
          <w:sz w:val="24"/>
        </w:rPr>
        <w:t>不</w:t>
      </w:r>
      <w:r>
        <w:rPr>
          <w:rFonts w:ascii="宋体" w:eastAsia="宋体" w:hAnsi="宋体" w:cs="宋体"/>
          <w:spacing w:val="-7"/>
          <w:sz w:val="24"/>
        </w:rPr>
        <w:t>同</w:t>
      </w:r>
      <w:r>
        <w:rPr>
          <w:rFonts w:ascii="宋体" w:eastAsia="宋体" w:hAnsi="宋体" w:cs="宋体"/>
          <w:spacing w:val="-6"/>
          <w:sz w:val="24"/>
        </w:rPr>
        <w:t>班级的特点和不同学生个体的特点因材施教，</w:t>
      </w:r>
      <w:r>
        <w:rPr>
          <w:rFonts w:ascii="宋体" w:eastAsia="宋体" w:hAnsi="宋体" w:cs="宋体"/>
          <w:spacing w:val="-6"/>
          <w:sz w:val="24"/>
        </w:rPr>
        <w:t xml:space="preserve"> </w:t>
      </w:r>
      <w:r>
        <w:rPr>
          <w:rFonts w:ascii="宋体" w:eastAsia="宋体" w:hAnsi="宋体" w:cs="宋体"/>
          <w:spacing w:val="-6"/>
          <w:sz w:val="24"/>
        </w:rPr>
        <w:t>补充大量实例来激发学生的兴</w:t>
      </w:r>
      <w:r>
        <w:rPr>
          <w:rFonts w:ascii="宋体" w:eastAsia="宋体" w:hAnsi="宋体" w:cs="宋体"/>
          <w:sz w:val="24"/>
        </w:rPr>
        <w:t xml:space="preserve"> </w:t>
      </w:r>
      <w:r>
        <w:rPr>
          <w:rFonts w:ascii="宋体" w:eastAsia="宋体" w:hAnsi="宋体" w:cs="宋体"/>
          <w:spacing w:val="-2"/>
          <w:sz w:val="24"/>
        </w:rPr>
        <w:t>趣。在实施教学过程中，针对内容不同主要采取以下教学方法和手段：</w:t>
      </w:r>
    </w:p>
    <w:p w:rsidR="00827BAE" w:rsidRDefault="00D36223">
      <w:pPr>
        <w:spacing w:line="360" w:lineRule="auto"/>
        <w:ind w:left="127" w:right="958" w:firstLine="495"/>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、术语的讲授系统化、关联化，在不同章节中多</w:t>
      </w:r>
      <w:r>
        <w:rPr>
          <w:rFonts w:ascii="宋体" w:eastAsia="宋体" w:hAnsi="宋体" w:cs="宋体"/>
          <w:sz w:val="24"/>
        </w:rPr>
        <w:t>强调和重复以加深记忆和</w:t>
      </w:r>
      <w:r>
        <w:rPr>
          <w:rFonts w:ascii="宋体" w:eastAsia="宋体" w:hAnsi="宋体" w:cs="宋体"/>
          <w:sz w:val="24"/>
        </w:rPr>
        <w:t xml:space="preserve"> </w:t>
      </w:r>
      <w:r>
        <w:rPr>
          <w:rFonts w:ascii="宋体" w:eastAsia="宋体" w:hAnsi="宋体" w:cs="宋体"/>
          <w:spacing w:val="-11"/>
          <w:sz w:val="24"/>
        </w:rPr>
        <w:t>理</w:t>
      </w:r>
      <w:r>
        <w:rPr>
          <w:rFonts w:ascii="宋体" w:eastAsia="宋体" w:hAnsi="宋体" w:cs="宋体"/>
          <w:spacing w:val="-10"/>
          <w:sz w:val="24"/>
        </w:rPr>
        <w:t>解。</w:t>
      </w:r>
    </w:p>
    <w:p w:rsidR="00827BAE" w:rsidRDefault="00D36223">
      <w:pPr>
        <w:spacing w:before="2" w:line="360" w:lineRule="auto"/>
        <w:ind w:left="125" w:right="938" w:firstLine="474"/>
        <w:rPr>
          <w:rFonts w:ascii="宋体" w:eastAsia="宋体" w:hAnsi="宋体" w:cs="宋体"/>
          <w:sz w:val="24"/>
        </w:rPr>
      </w:pPr>
      <w:r>
        <w:rPr>
          <w:rFonts w:ascii="Times New Roman" w:eastAsia="Times New Roman" w:hAnsi="Times New Roman" w:cs="Times New Roman"/>
          <w:spacing w:val="-4"/>
          <w:sz w:val="24"/>
        </w:rPr>
        <w:t xml:space="preserve">2 </w:t>
      </w:r>
      <w:r>
        <w:rPr>
          <w:rFonts w:ascii="宋体" w:eastAsia="宋体" w:hAnsi="宋体" w:cs="宋体"/>
          <w:spacing w:val="-4"/>
          <w:sz w:val="24"/>
        </w:rPr>
        <w:t>、</w:t>
      </w:r>
      <w:r>
        <w:rPr>
          <w:rFonts w:ascii="宋体" w:eastAsia="宋体" w:hAnsi="宋体" w:cs="宋体"/>
          <w:spacing w:val="-2"/>
          <w:sz w:val="24"/>
        </w:rPr>
        <w:t>国际结算专业理论知识的讲解以课本为基础，主要采取启发式教学法、</w:t>
      </w:r>
      <w:r>
        <w:rPr>
          <w:rFonts w:ascii="宋体" w:eastAsia="宋体" w:hAnsi="宋体" w:cs="宋体"/>
          <w:sz w:val="24"/>
        </w:rPr>
        <w:t xml:space="preserve"> </w:t>
      </w:r>
      <w:r>
        <w:rPr>
          <w:rFonts w:ascii="宋体" w:eastAsia="宋体" w:hAnsi="宋体" w:cs="宋体"/>
          <w:spacing w:val="-18"/>
          <w:sz w:val="24"/>
        </w:rPr>
        <w:t>案</w:t>
      </w:r>
      <w:r>
        <w:rPr>
          <w:rFonts w:ascii="宋体" w:eastAsia="宋体" w:hAnsi="宋体" w:cs="宋体"/>
          <w:spacing w:val="-12"/>
          <w:sz w:val="24"/>
        </w:rPr>
        <w:t>例</w:t>
      </w:r>
      <w:r>
        <w:rPr>
          <w:rFonts w:ascii="宋体" w:eastAsia="宋体" w:hAnsi="宋体" w:cs="宋体"/>
          <w:spacing w:val="-9"/>
          <w:sz w:val="24"/>
        </w:rPr>
        <w:t>教学法、小组讨论法，</w:t>
      </w:r>
      <w:r>
        <w:rPr>
          <w:rFonts w:ascii="宋体" w:eastAsia="宋体" w:hAnsi="宋体" w:cs="宋体"/>
          <w:spacing w:val="-9"/>
          <w:sz w:val="24"/>
        </w:rPr>
        <w:t xml:space="preserve"> </w:t>
      </w:r>
      <w:r>
        <w:rPr>
          <w:rFonts w:ascii="宋体" w:eastAsia="宋体" w:hAnsi="宋体" w:cs="宋体"/>
          <w:spacing w:val="-9"/>
          <w:sz w:val="24"/>
        </w:rPr>
        <w:t>图表和比较法，</w:t>
      </w:r>
      <w:r>
        <w:rPr>
          <w:rFonts w:ascii="宋体" w:eastAsia="宋体" w:hAnsi="宋体" w:cs="宋体"/>
          <w:spacing w:val="-9"/>
          <w:sz w:val="24"/>
        </w:rPr>
        <w:t xml:space="preserve"> </w:t>
      </w:r>
      <w:r>
        <w:rPr>
          <w:rFonts w:ascii="宋体" w:eastAsia="宋体" w:hAnsi="宋体" w:cs="宋体"/>
          <w:spacing w:val="-9"/>
          <w:sz w:val="24"/>
        </w:rPr>
        <w:t>多媒体课件、视频文件、课内实践等</w:t>
      </w:r>
      <w:r>
        <w:rPr>
          <w:rFonts w:ascii="宋体" w:eastAsia="宋体" w:hAnsi="宋体" w:cs="宋体"/>
          <w:sz w:val="24"/>
        </w:rPr>
        <w:t xml:space="preserve"> </w:t>
      </w:r>
      <w:r>
        <w:rPr>
          <w:rFonts w:ascii="宋体" w:eastAsia="宋体" w:hAnsi="宋体" w:cs="宋体"/>
          <w:spacing w:val="-8"/>
          <w:sz w:val="24"/>
        </w:rPr>
        <w:t>方</w:t>
      </w:r>
      <w:r>
        <w:rPr>
          <w:rFonts w:ascii="宋体" w:eastAsia="宋体" w:hAnsi="宋体" w:cs="宋体"/>
          <w:spacing w:val="-5"/>
          <w:sz w:val="24"/>
        </w:rPr>
        <w:t>法组织教学。</w:t>
      </w:r>
    </w:p>
    <w:p w:rsidR="00827BAE" w:rsidRDefault="00D36223">
      <w:pPr>
        <w:spacing w:before="2" w:line="366" w:lineRule="auto"/>
        <w:ind w:left="125" w:right="990" w:firstLine="479"/>
        <w:rPr>
          <w:rFonts w:ascii="宋体" w:eastAsia="宋体" w:hAnsi="宋体" w:cs="宋体"/>
          <w:sz w:val="24"/>
        </w:rPr>
      </w:pPr>
      <w:r>
        <w:rPr>
          <w:rFonts w:ascii="Times New Roman" w:eastAsia="Times New Roman" w:hAnsi="Times New Roman" w:cs="Times New Roman"/>
          <w:spacing w:val="-12"/>
          <w:sz w:val="24"/>
        </w:rPr>
        <w:t>3</w:t>
      </w:r>
      <w:r>
        <w:rPr>
          <w:rFonts w:ascii="Times New Roman" w:eastAsia="Times New Roman" w:hAnsi="Times New Roman" w:cs="Times New Roman"/>
          <w:spacing w:val="-6"/>
          <w:sz w:val="24"/>
        </w:rPr>
        <w:t xml:space="preserve"> </w:t>
      </w:r>
      <w:r>
        <w:rPr>
          <w:rFonts w:ascii="宋体" w:eastAsia="宋体" w:hAnsi="宋体" w:cs="宋体"/>
          <w:spacing w:val="-6"/>
          <w:sz w:val="24"/>
        </w:rPr>
        <w:t>、课内实践的教学以小组合作为主，</w:t>
      </w:r>
      <w:r>
        <w:rPr>
          <w:rFonts w:ascii="宋体" w:eastAsia="宋体" w:hAnsi="宋体" w:cs="宋体"/>
          <w:spacing w:val="-6"/>
          <w:sz w:val="24"/>
        </w:rPr>
        <w:t xml:space="preserve"> </w:t>
      </w:r>
      <w:r>
        <w:rPr>
          <w:rFonts w:ascii="宋体" w:eastAsia="宋体" w:hAnsi="宋体" w:cs="宋体"/>
          <w:spacing w:val="-6"/>
          <w:sz w:val="24"/>
        </w:rPr>
        <w:t>主要采取案例教学法、小组讨论法，</w:t>
      </w:r>
      <w:r>
        <w:rPr>
          <w:rFonts w:ascii="宋体" w:eastAsia="宋体" w:hAnsi="宋体" w:cs="宋体"/>
          <w:sz w:val="24"/>
        </w:rPr>
        <w:t xml:space="preserve"> </w:t>
      </w:r>
      <w:r>
        <w:rPr>
          <w:rFonts w:ascii="宋体" w:eastAsia="宋体" w:hAnsi="宋体" w:cs="宋体"/>
          <w:spacing w:val="-2"/>
          <w:sz w:val="24"/>
        </w:rPr>
        <w:t>利</w:t>
      </w:r>
      <w:r>
        <w:rPr>
          <w:rFonts w:ascii="宋体" w:eastAsia="宋体" w:hAnsi="宋体" w:cs="宋体"/>
          <w:spacing w:val="-2"/>
          <w:sz w:val="24"/>
        </w:rPr>
        <w:lastRenderedPageBreak/>
        <w:t>用多媒体课件、实际上机操作等方法组织教学</w:t>
      </w:r>
      <w:r>
        <w:rPr>
          <w:rFonts w:ascii="宋体" w:eastAsia="宋体" w:hAnsi="宋体" w:cs="宋体"/>
          <w:spacing w:val="-1"/>
          <w:sz w:val="24"/>
        </w:rPr>
        <w:t>。</w:t>
      </w:r>
    </w:p>
    <w:p w:rsidR="00827BAE" w:rsidRDefault="00827BAE">
      <w:pPr>
        <w:sectPr w:rsidR="00827BAE">
          <w:footerReference w:type="default" r:id="rId112"/>
          <w:pgSz w:w="11900" w:h="16840"/>
          <w:pgMar w:top="400" w:right="855" w:bottom="1153" w:left="1684"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7"/>
        <w:gridCol w:w="1686"/>
        <w:gridCol w:w="6771"/>
      </w:tblGrid>
      <w:tr w:rsidR="00827BAE">
        <w:trPr>
          <w:trHeight w:val="336"/>
        </w:trPr>
        <w:tc>
          <w:tcPr>
            <w:tcW w:w="2333" w:type="dxa"/>
            <w:gridSpan w:val="2"/>
            <w:tcBorders>
              <w:left w:val="single" w:sz="6" w:space="0" w:color="000000"/>
              <w:right w:val="single" w:sz="6" w:space="0" w:color="000000"/>
            </w:tcBorders>
          </w:tcPr>
          <w:p w:rsidR="00827BAE" w:rsidRDefault="00D36223">
            <w:pPr>
              <w:spacing w:before="72" w:line="226" w:lineRule="auto"/>
              <w:ind w:left="538"/>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771" w:type="dxa"/>
            <w:tcBorders>
              <w:left w:val="single" w:sz="6" w:space="0" w:color="000000"/>
              <w:right w:val="single" w:sz="6" w:space="0" w:color="000000"/>
            </w:tcBorders>
          </w:tcPr>
          <w:p w:rsidR="00827BAE" w:rsidRDefault="00D36223">
            <w:pPr>
              <w:spacing w:before="72" w:line="227" w:lineRule="auto"/>
              <w:ind w:left="2967"/>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154"/>
        </w:trPr>
        <w:tc>
          <w:tcPr>
            <w:tcW w:w="647" w:type="dxa"/>
            <w:tcBorders>
              <w:left w:val="single" w:sz="6" w:space="0" w:color="000000"/>
            </w:tcBorders>
          </w:tcPr>
          <w:p w:rsidR="00827BAE" w:rsidRDefault="00827BAE">
            <w:pPr>
              <w:spacing w:line="314" w:lineRule="auto"/>
              <w:rPr>
                <w:rFonts w:ascii="Arial"/>
              </w:rPr>
            </w:pPr>
          </w:p>
          <w:p w:rsidR="00827BAE" w:rsidRDefault="00827BAE">
            <w:pPr>
              <w:spacing w:line="314" w:lineRule="auto"/>
              <w:rPr>
                <w:rFonts w:ascii="Arial"/>
              </w:rPr>
            </w:pPr>
          </w:p>
          <w:p w:rsidR="00827BAE" w:rsidRDefault="00827BAE">
            <w:pPr>
              <w:spacing w:line="315" w:lineRule="auto"/>
              <w:rPr>
                <w:rFonts w:ascii="Arial"/>
              </w:rPr>
            </w:pPr>
          </w:p>
          <w:p w:rsidR="00827BAE" w:rsidRDefault="00D36223">
            <w:pPr>
              <w:spacing w:before="58" w:line="191" w:lineRule="auto"/>
              <w:ind w:left="28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86" w:type="dxa"/>
          </w:tcPr>
          <w:p w:rsidR="00827BAE" w:rsidRDefault="00827BAE">
            <w:pPr>
              <w:spacing w:line="301" w:lineRule="auto"/>
              <w:rPr>
                <w:rFonts w:ascii="Arial"/>
              </w:rPr>
            </w:pPr>
          </w:p>
          <w:p w:rsidR="00827BAE" w:rsidRDefault="00827BAE">
            <w:pPr>
              <w:spacing w:line="301" w:lineRule="auto"/>
              <w:rPr>
                <w:rFonts w:ascii="Arial"/>
              </w:rPr>
            </w:pPr>
          </w:p>
          <w:p w:rsidR="00827BAE" w:rsidRDefault="00827BAE">
            <w:pPr>
              <w:spacing w:line="301" w:lineRule="auto"/>
              <w:rPr>
                <w:rFonts w:ascii="Arial"/>
              </w:rPr>
            </w:pPr>
          </w:p>
          <w:p w:rsidR="00827BAE" w:rsidRDefault="00D36223">
            <w:pPr>
              <w:spacing w:before="65" w:line="228" w:lineRule="auto"/>
              <w:ind w:left="637"/>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771" w:type="dxa"/>
            <w:tcBorders>
              <w:right w:val="single" w:sz="6" w:space="0" w:color="000000"/>
            </w:tcBorders>
          </w:tcPr>
          <w:p w:rsidR="00827BAE" w:rsidRDefault="00D36223">
            <w:pPr>
              <w:spacing w:before="77" w:line="277" w:lineRule="auto"/>
              <w:ind w:left="115" w:right="100" w:firstLine="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3"/>
                <w:sz w:val="20"/>
                <w:szCs w:val="20"/>
              </w:rPr>
              <w:t>1</w:t>
            </w:r>
            <w:r>
              <w:rPr>
                <w:rFonts w:ascii="宋体" w:eastAsia="宋体" w:hAnsi="宋体" w:cs="宋体"/>
                <w:spacing w:val="13"/>
                <w:sz w:val="20"/>
                <w:szCs w:val="20"/>
              </w:rPr>
              <w:t>)</w:t>
            </w:r>
            <w:r>
              <w:rPr>
                <w:rFonts w:ascii="宋体" w:eastAsia="宋体" w:hAnsi="宋体" w:cs="宋体"/>
                <w:spacing w:val="13"/>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1"/>
                <w:sz w:val="20"/>
                <w:szCs w:val="20"/>
              </w:rPr>
              <w:t>容的组</w:t>
            </w:r>
            <w:r>
              <w:rPr>
                <w:rFonts w:ascii="宋体" w:eastAsia="宋体" w:hAnsi="宋体" w:cs="宋体"/>
                <w:sz w:val="20"/>
                <w:szCs w:val="20"/>
              </w:rPr>
              <w:t>织。</w:t>
            </w:r>
          </w:p>
          <w:p w:rsidR="00827BAE" w:rsidRDefault="00D36223">
            <w:pPr>
              <w:spacing w:before="113" w:line="297" w:lineRule="auto"/>
              <w:ind w:left="112" w:right="29" w:firstLine="9"/>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pacing w:val="22"/>
                <w:sz w:val="20"/>
                <w:szCs w:val="20"/>
              </w:rPr>
              <w:t>2</w:t>
            </w:r>
            <w:r>
              <w:rPr>
                <w:rFonts w:ascii="宋体" w:eastAsia="宋体" w:hAnsi="宋体" w:cs="宋体"/>
                <w:spacing w:val="13"/>
                <w:sz w:val="20"/>
                <w:szCs w:val="20"/>
              </w:rPr>
              <w:t>)</w:t>
            </w:r>
            <w:r>
              <w:rPr>
                <w:rFonts w:ascii="宋体" w:eastAsia="宋体" w:hAnsi="宋体" w:cs="宋体"/>
                <w:spacing w:val="13"/>
                <w:sz w:val="20"/>
                <w:szCs w:val="20"/>
              </w:rPr>
              <w:t>熟悉教材各章节，借助专业书籍资料，并依据教学大纲编写授课计</w:t>
            </w:r>
            <w:r>
              <w:rPr>
                <w:rFonts w:ascii="宋体" w:eastAsia="宋体" w:hAnsi="宋体" w:cs="宋体"/>
                <w:sz w:val="20"/>
                <w:szCs w:val="20"/>
              </w:rPr>
              <w:t xml:space="preserve"> </w:t>
            </w:r>
            <w:r>
              <w:rPr>
                <w:rFonts w:ascii="宋体" w:eastAsia="宋体" w:hAnsi="宋体" w:cs="宋体"/>
                <w:spacing w:val="15"/>
                <w:sz w:val="20"/>
                <w:szCs w:val="20"/>
              </w:rPr>
              <w:t>划</w:t>
            </w:r>
            <w:r>
              <w:rPr>
                <w:rFonts w:ascii="宋体" w:eastAsia="宋体" w:hAnsi="宋体" w:cs="宋体"/>
                <w:spacing w:val="11"/>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7"/>
                <w:sz w:val="20"/>
                <w:szCs w:val="20"/>
              </w:rPr>
              <w:t>计、课堂类型、时间分配、授课内容、课后作业、教学效果分析等方面</w:t>
            </w:r>
            <w:r>
              <w:rPr>
                <w:rFonts w:ascii="宋体" w:eastAsia="宋体" w:hAnsi="宋体" w:cs="宋体"/>
                <w:spacing w:val="1"/>
                <w:sz w:val="20"/>
                <w:szCs w:val="20"/>
              </w:rPr>
              <w:t>。</w:t>
            </w:r>
          </w:p>
          <w:p w:rsidR="00827BAE" w:rsidRDefault="00D36223">
            <w:pPr>
              <w:spacing w:before="110" w:line="226" w:lineRule="auto"/>
              <w:ind w:left="121"/>
              <w:rPr>
                <w:rFonts w:ascii="宋体" w:eastAsia="宋体" w:hAnsi="宋体" w:cs="宋体"/>
                <w:sz w:val="20"/>
                <w:szCs w:val="20"/>
              </w:rPr>
            </w:pPr>
            <w:r>
              <w:rPr>
                <w:rFonts w:ascii="宋体" w:eastAsia="宋体" w:hAnsi="宋体" w:cs="宋体"/>
                <w:spacing w:val="11"/>
                <w:sz w:val="20"/>
                <w:szCs w:val="20"/>
              </w:rPr>
              <w:t>(</w:t>
            </w:r>
            <w:r>
              <w:rPr>
                <w:rFonts w:ascii="Times New Roman" w:eastAsia="Times New Roman" w:hAnsi="Times New Roman" w:cs="Times New Roman"/>
                <w:spacing w:val="6"/>
                <w:sz w:val="20"/>
                <w:szCs w:val="20"/>
              </w:rPr>
              <w:t>3</w:t>
            </w:r>
            <w:r>
              <w:rPr>
                <w:rFonts w:ascii="宋体" w:eastAsia="宋体" w:hAnsi="宋体" w:cs="宋体"/>
                <w:spacing w:val="6"/>
                <w:sz w:val="20"/>
                <w:szCs w:val="20"/>
              </w:rPr>
              <w:t xml:space="preserve">) </w:t>
            </w:r>
            <w:r>
              <w:rPr>
                <w:rFonts w:ascii="宋体" w:eastAsia="宋体" w:hAnsi="宋体" w:cs="宋体"/>
                <w:spacing w:val="6"/>
                <w:sz w:val="20"/>
                <w:szCs w:val="20"/>
              </w:rPr>
              <w:t>根据各部分教学内容，构思授课思路、技巧，选择合适的教学方法。</w:t>
            </w:r>
          </w:p>
        </w:tc>
      </w:tr>
      <w:tr w:rsidR="00827BAE">
        <w:trPr>
          <w:trHeight w:val="2874"/>
        </w:trPr>
        <w:tc>
          <w:tcPr>
            <w:tcW w:w="647" w:type="dxa"/>
            <w:tcBorders>
              <w:left w:val="single" w:sz="6" w:space="0" w:color="000000"/>
            </w:tcBorders>
          </w:tcPr>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1" w:lineRule="auto"/>
              <w:rPr>
                <w:rFonts w:ascii="Arial"/>
              </w:rPr>
            </w:pPr>
          </w:p>
          <w:p w:rsidR="00827BAE" w:rsidRDefault="00827BAE">
            <w:pPr>
              <w:spacing w:line="262" w:lineRule="auto"/>
              <w:rPr>
                <w:rFonts w:ascii="Arial"/>
              </w:rPr>
            </w:pPr>
          </w:p>
          <w:p w:rsidR="00827BAE" w:rsidRDefault="00827BAE">
            <w:pPr>
              <w:spacing w:line="262" w:lineRule="auto"/>
              <w:rPr>
                <w:rFonts w:ascii="Arial"/>
              </w:rPr>
            </w:pPr>
          </w:p>
          <w:p w:rsidR="00827BAE" w:rsidRDefault="00D36223">
            <w:pPr>
              <w:spacing w:before="57" w:line="191" w:lineRule="auto"/>
              <w:ind w:left="26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86" w:type="dxa"/>
          </w:tcPr>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2" w:lineRule="auto"/>
              <w:rPr>
                <w:rFonts w:ascii="Arial"/>
              </w:rPr>
            </w:pPr>
          </w:p>
          <w:p w:rsidR="00827BAE" w:rsidRDefault="00827BAE">
            <w:pPr>
              <w:spacing w:line="253" w:lineRule="auto"/>
              <w:rPr>
                <w:rFonts w:ascii="Arial"/>
              </w:rPr>
            </w:pPr>
          </w:p>
          <w:p w:rsidR="00827BAE" w:rsidRDefault="00827BAE">
            <w:pPr>
              <w:spacing w:line="253" w:lineRule="auto"/>
              <w:rPr>
                <w:rFonts w:ascii="Arial"/>
              </w:rPr>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771" w:type="dxa"/>
            <w:tcBorders>
              <w:right w:val="single" w:sz="6" w:space="0" w:color="000000"/>
            </w:tcBorders>
          </w:tcPr>
          <w:p w:rsidR="00827BAE" w:rsidRDefault="00D36223">
            <w:pPr>
              <w:spacing w:before="78" w:line="279" w:lineRule="auto"/>
              <w:ind w:left="117" w:right="92" w:firstLine="4"/>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8"/>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要点准确、推理正确、条理清晰、重点突出，</w:t>
            </w:r>
            <w:r>
              <w:rPr>
                <w:rFonts w:ascii="宋体" w:eastAsia="宋体" w:hAnsi="宋体" w:cs="宋体"/>
                <w:spacing w:val="7"/>
                <w:sz w:val="20"/>
                <w:szCs w:val="20"/>
              </w:rPr>
              <w:t xml:space="preserve"> </w:t>
            </w:r>
            <w:r>
              <w:rPr>
                <w:rFonts w:ascii="宋体" w:eastAsia="宋体" w:hAnsi="宋体" w:cs="宋体"/>
                <w:spacing w:val="7"/>
                <w:sz w:val="20"/>
                <w:szCs w:val="20"/>
              </w:rPr>
              <w:t>能够理论联系实际，</w:t>
            </w:r>
            <w:r>
              <w:rPr>
                <w:rFonts w:ascii="宋体" w:eastAsia="宋体" w:hAnsi="宋体" w:cs="宋体"/>
                <w:sz w:val="20"/>
                <w:szCs w:val="20"/>
              </w:rPr>
              <w:t xml:space="preserve"> </w:t>
            </w:r>
            <w:r>
              <w:rPr>
                <w:rFonts w:ascii="宋体" w:eastAsia="宋体" w:hAnsi="宋体" w:cs="宋体"/>
                <w:spacing w:val="10"/>
                <w:sz w:val="20"/>
                <w:szCs w:val="20"/>
              </w:rPr>
              <w:t>熟</w:t>
            </w:r>
            <w:r>
              <w:rPr>
                <w:rFonts w:ascii="宋体" w:eastAsia="宋体" w:hAnsi="宋体" w:cs="宋体"/>
                <w:spacing w:val="6"/>
                <w:sz w:val="20"/>
                <w:szCs w:val="20"/>
              </w:rPr>
              <w:t>练</w:t>
            </w:r>
            <w:r>
              <w:rPr>
                <w:rFonts w:ascii="宋体" w:eastAsia="宋体" w:hAnsi="宋体" w:cs="宋体"/>
                <w:spacing w:val="5"/>
                <w:sz w:val="20"/>
                <w:szCs w:val="20"/>
              </w:rPr>
              <w:t>地解答和讲解例题。</w:t>
            </w:r>
          </w:p>
          <w:p w:rsidR="00827BAE" w:rsidRDefault="00D36223">
            <w:pPr>
              <w:spacing w:before="116" w:line="295" w:lineRule="auto"/>
              <w:ind w:left="121" w:right="77"/>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2</w:t>
            </w:r>
            <w:r>
              <w:rPr>
                <w:rFonts w:ascii="宋体" w:eastAsia="宋体" w:hAnsi="宋体" w:cs="宋体"/>
                <w:spacing w:val="14"/>
                <w:sz w:val="20"/>
                <w:szCs w:val="20"/>
              </w:rPr>
              <w:t xml:space="preserve">) </w:t>
            </w:r>
            <w:r>
              <w:rPr>
                <w:rFonts w:ascii="宋体" w:eastAsia="宋体" w:hAnsi="宋体" w:cs="宋体"/>
                <w:spacing w:val="14"/>
                <w:sz w:val="20"/>
                <w:szCs w:val="20"/>
              </w:rPr>
              <w:t>采用多种教学方式</w:t>
            </w:r>
            <w:r>
              <w:rPr>
                <w:rFonts w:ascii="宋体" w:eastAsia="宋体" w:hAnsi="宋体" w:cs="宋体"/>
                <w:spacing w:val="14"/>
                <w:sz w:val="20"/>
                <w:szCs w:val="20"/>
              </w:rPr>
              <w:t>(</w:t>
            </w:r>
            <w:r>
              <w:rPr>
                <w:rFonts w:ascii="宋体" w:eastAsia="宋体" w:hAnsi="宋体" w:cs="宋体"/>
                <w:spacing w:val="14"/>
                <w:sz w:val="20"/>
                <w:szCs w:val="20"/>
              </w:rPr>
              <w:t>如启发式教学、案例分析教学、讨论式教学</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14"/>
                <w:sz w:val="20"/>
                <w:szCs w:val="20"/>
              </w:rPr>
              <w:t>多</w:t>
            </w:r>
            <w:r>
              <w:rPr>
                <w:rFonts w:ascii="宋体" w:eastAsia="宋体" w:hAnsi="宋体" w:cs="宋体"/>
                <w:spacing w:val="12"/>
                <w:sz w:val="20"/>
                <w:szCs w:val="20"/>
              </w:rPr>
              <w:t>媒</w:t>
            </w:r>
            <w:r>
              <w:rPr>
                <w:rFonts w:ascii="宋体" w:eastAsia="宋体" w:hAnsi="宋体" w:cs="宋体"/>
                <w:spacing w:val="7"/>
                <w:sz w:val="20"/>
                <w:szCs w:val="20"/>
              </w:rPr>
              <w:t>体示范教学、翻转课堂等</w:t>
            </w:r>
            <w:r>
              <w:rPr>
                <w:rFonts w:ascii="宋体" w:eastAsia="宋体" w:hAnsi="宋体" w:cs="宋体"/>
                <w:spacing w:val="7"/>
                <w:sz w:val="20"/>
                <w:szCs w:val="20"/>
              </w:rPr>
              <w:t>)</w:t>
            </w:r>
            <w:r>
              <w:rPr>
                <w:rFonts w:ascii="宋体" w:eastAsia="宋体" w:hAnsi="宋体" w:cs="宋体"/>
                <w:spacing w:val="7"/>
                <w:sz w:val="20"/>
                <w:szCs w:val="20"/>
              </w:rPr>
              <w:t>，注重培养学生发现、分析和解决问题的</w:t>
            </w:r>
            <w:r>
              <w:rPr>
                <w:rFonts w:ascii="宋体" w:eastAsia="宋体" w:hAnsi="宋体" w:cs="宋体"/>
                <w:sz w:val="20"/>
                <w:szCs w:val="20"/>
              </w:rPr>
              <w:t xml:space="preserve"> </w:t>
            </w:r>
            <w:r>
              <w:rPr>
                <w:rFonts w:ascii="宋体" w:eastAsia="宋体" w:hAnsi="宋体" w:cs="宋体"/>
                <w:spacing w:val="-5"/>
                <w:sz w:val="20"/>
                <w:szCs w:val="20"/>
              </w:rPr>
              <w:t>能力。</w:t>
            </w:r>
          </w:p>
          <w:p w:rsidR="00827BAE" w:rsidRDefault="00D36223">
            <w:pPr>
              <w:spacing w:before="115" w:line="225" w:lineRule="auto"/>
              <w:ind w:left="121"/>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3</w:t>
            </w:r>
            <w:r>
              <w:rPr>
                <w:rFonts w:ascii="宋体" w:eastAsia="宋体" w:hAnsi="宋体" w:cs="宋体"/>
                <w:spacing w:val="18"/>
                <w:sz w:val="20"/>
                <w:szCs w:val="20"/>
              </w:rPr>
              <w:t>)</w:t>
            </w:r>
            <w:r>
              <w:rPr>
                <w:rFonts w:ascii="宋体" w:eastAsia="宋体" w:hAnsi="宋体" w:cs="宋体"/>
                <w:spacing w:val="18"/>
                <w:sz w:val="20"/>
                <w:szCs w:val="20"/>
              </w:rPr>
              <w:t>能够采用现代信息技术辅助教学</w:t>
            </w:r>
            <w:r>
              <w:rPr>
                <w:rFonts w:ascii="宋体" w:eastAsia="宋体" w:hAnsi="宋体" w:cs="宋体"/>
                <w:spacing w:val="16"/>
                <w:sz w:val="20"/>
                <w:szCs w:val="20"/>
              </w:rPr>
              <w:t>。</w:t>
            </w:r>
          </w:p>
          <w:p w:rsidR="00827BAE" w:rsidRDefault="00D36223">
            <w:pPr>
              <w:spacing w:before="116" w:line="279" w:lineRule="auto"/>
              <w:ind w:left="117" w:right="102" w:firstLine="4"/>
              <w:rPr>
                <w:rFonts w:ascii="宋体" w:eastAsia="宋体" w:hAnsi="宋体" w:cs="宋体"/>
                <w:sz w:val="20"/>
                <w:szCs w:val="20"/>
              </w:rPr>
            </w:pPr>
            <w:r>
              <w:rPr>
                <w:rFonts w:ascii="宋体" w:eastAsia="宋体" w:hAnsi="宋体" w:cs="宋体"/>
                <w:spacing w:val="4"/>
                <w:sz w:val="20"/>
                <w:szCs w:val="20"/>
              </w:rPr>
              <w:t>(</w:t>
            </w:r>
            <w:r>
              <w:rPr>
                <w:rFonts w:ascii="Times New Roman" w:eastAsia="Times New Roman" w:hAnsi="Times New Roman" w:cs="Times New Roman"/>
                <w:spacing w:val="4"/>
                <w:sz w:val="20"/>
                <w:szCs w:val="20"/>
              </w:rPr>
              <w:t>4</w:t>
            </w:r>
            <w:r>
              <w:rPr>
                <w:rFonts w:ascii="宋体" w:eastAsia="宋体" w:hAnsi="宋体" w:cs="宋体"/>
                <w:spacing w:val="4"/>
                <w:sz w:val="20"/>
                <w:szCs w:val="20"/>
              </w:rPr>
              <w:t xml:space="preserve">) </w:t>
            </w:r>
            <w:r>
              <w:rPr>
                <w:rFonts w:ascii="宋体" w:eastAsia="宋体" w:hAnsi="宋体" w:cs="宋体"/>
                <w:spacing w:val="4"/>
                <w:sz w:val="20"/>
                <w:szCs w:val="20"/>
              </w:rPr>
              <w:t>表达方式应能便于学生理解、接受，</w:t>
            </w:r>
            <w:r>
              <w:rPr>
                <w:rFonts w:ascii="宋体" w:eastAsia="宋体" w:hAnsi="宋体" w:cs="宋体"/>
                <w:spacing w:val="4"/>
                <w:sz w:val="20"/>
                <w:szCs w:val="20"/>
              </w:rPr>
              <w:t xml:space="preserve"> </w:t>
            </w:r>
            <w:r>
              <w:rPr>
                <w:rFonts w:ascii="宋体" w:eastAsia="宋体" w:hAnsi="宋体" w:cs="宋体"/>
                <w:spacing w:val="4"/>
                <w:sz w:val="20"/>
                <w:szCs w:val="20"/>
              </w:rPr>
              <w:t>力求形象生动，</w:t>
            </w:r>
            <w:r>
              <w:rPr>
                <w:rFonts w:ascii="宋体" w:eastAsia="宋体" w:hAnsi="宋体" w:cs="宋体"/>
                <w:spacing w:val="4"/>
                <w:sz w:val="20"/>
                <w:szCs w:val="20"/>
              </w:rPr>
              <w:t xml:space="preserve"> </w:t>
            </w:r>
            <w:r>
              <w:rPr>
                <w:rFonts w:ascii="宋体" w:eastAsia="宋体" w:hAnsi="宋体" w:cs="宋体"/>
                <w:spacing w:val="4"/>
                <w:sz w:val="20"/>
                <w:szCs w:val="20"/>
              </w:rPr>
              <w:t>使学生在掌</w:t>
            </w:r>
            <w:r>
              <w:rPr>
                <w:rFonts w:ascii="宋体" w:eastAsia="宋体" w:hAnsi="宋体" w:cs="宋体"/>
                <w:sz w:val="20"/>
                <w:szCs w:val="20"/>
              </w:rPr>
              <w:t>握</w:t>
            </w:r>
            <w:r>
              <w:rPr>
                <w:rFonts w:ascii="宋体" w:eastAsia="宋体" w:hAnsi="宋体" w:cs="宋体"/>
                <w:sz w:val="20"/>
                <w:szCs w:val="20"/>
              </w:rPr>
              <w:t xml:space="preserve"> </w:t>
            </w:r>
            <w:r>
              <w:rPr>
                <w:rFonts w:ascii="宋体" w:eastAsia="宋体" w:hAnsi="宋体" w:cs="宋体"/>
                <w:spacing w:val="14"/>
                <w:sz w:val="20"/>
                <w:szCs w:val="20"/>
              </w:rPr>
              <w:t>知</w:t>
            </w:r>
            <w:r>
              <w:rPr>
                <w:rFonts w:ascii="宋体" w:eastAsia="宋体" w:hAnsi="宋体" w:cs="宋体"/>
                <w:spacing w:val="9"/>
                <w:sz w:val="20"/>
                <w:szCs w:val="20"/>
              </w:rPr>
              <w:t>识</w:t>
            </w:r>
            <w:r>
              <w:rPr>
                <w:rFonts w:ascii="宋体" w:eastAsia="宋体" w:hAnsi="宋体" w:cs="宋体"/>
                <w:spacing w:val="7"/>
                <w:sz w:val="20"/>
                <w:szCs w:val="20"/>
              </w:rPr>
              <w:t>的过程中，保持较为浓厚的学习兴趣。</w:t>
            </w:r>
          </w:p>
        </w:tc>
      </w:tr>
      <w:tr w:rsidR="00827BAE">
        <w:trPr>
          <w:trHeight w:val="3233"/>
        </w:trPr>
        <w:tc>
          <w:tcPr>
            <w:tcW w:w="647" w:type="dxa"/>
            <w:tcBorders>
              <w:left w:val="single" w:sz="6" w:space="0" w:color="000000"/>
            </w:tcBorders>
          </w:tcPr>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58" w:line="191" w:lineRule="auto"/>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86" w:type="dxa"/>
          </w:tcPr>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827BAE">
            <w:pPr>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771" w:type="dxa"/>
            <w:tcBorders>
              <w:right w:val="single" w:sz="6" w:space="0" w:color="000000"/>
            </w:tcBorders>
          </w:tcPr>
          <w:p w:rsidR="00827BAE" w:rsidRDefault="00D36223">
            <w:pPr>
              <w:spacing w:before="79" w:line="332" w:lineRule="auto"/>
              <w:ind w:left="121" w:right="1040" w:hanging="4"/>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r>
              <w:rPr>
                <w:rFonts w:ascii="宋体" w:eastAsia="宋体" w:hAnsi="宋体" w:cs="宋体"/>
                <w:sz w:val="20"/>
                <w:szCs w:val="20"/>
              </w:rPr>
              <w:t xml:space="preserve"> </w:t>
            </w:r>
            <w:r>
              <w:rPr>
                <w:rFonts w:ascii="宋体" w:eastAsia="宋体" w:hAnsi="宋体" w:cs="宋体"/>
                <w:spacing w:val="9"/>
                <w:sz w:val="20"/>
                <w:szCs w:val="20"/>
              </w:rPr>
              <w:t>(</w:t>
            </w:r>
            <w:r>
              <w:rPr>
                <w:rFonts w:ascii="Times New Roman" w:eastAsia="Times New Roman" w:hAnsi="Times New Roman" w:cs="Times New Roman"/>
                <w:spacing w:val="9"/>
                <w:sz w:val="20"/>
                <w:szCs w:val="20"/>
              </w:rPr>
              <w:t>1</w:t>
            </w:r>
            <w:r>
              <w:rPr>
                <w:rFonts w:ascii="宋体" w:eastAsia="宋体" w:hAnsi="宋体" w:cs="宋体"/>
                <w:spacing w:val="9"/>
                <w:sz w:val="20"/>
                <w:szCs w:val="20"/>
              </w:rPr>
              <w:t xml:space="preserve">) </w:t>
            </w:r>
            <w:r>
              <w:rPr>
                <w:rFonts w:ascii="宋体" w:eastAsia="宋体" w:hAnsi="宋体" w:cs="宋体"/>
                <w:spacing w:val="9"/>
                <w:sz w:val="20"/>
                <w:szCs w:val="20"/>
              </w:rPr>
              <w:t>按时按量完成作业，不缺交，</w:t>
            </w:r>
            <w:r>
              <w:rPr>
                <w:rFonts w:ascii="宋体" w:eastAsia="宋体" w:hAnsi="宋体" w:cs="宋体"/>
                <w:spacing w:val="9"/>
                <w:sz w:val="20"/>
                <w:szCs w:val="20"/>
              </w:rPr>
              <w:t xml:space="preserve"> </w:t>
            </w:r>
            <w:r>
              <w:rPr>
                <w:rFonts w:ascii="宋体" w:eastAsia="宋体" w:hAnsi="宋体" w:cs="宋体"/>
                <w:spacing w:val="9"/>
                <w:sz w:val="20"/>
                <w:szCs w:val="20"/>
              </w:rPr>
              <w:t>不抄袭</w:t>
            </w:r>
            <w:r>
              <w:rPr>
                <w:rFonts w:ascii="宋体" w:eastAsia="宋体" w:hAnsi="宋体" w:cs="宋体"/>
                <w:spacing w:val="7"/>
                <w:sz w:val="20"/>
                <w:szCs w:val="20"/>
              </w:rPr>
              <w:t>。</w:t>
            </w:r>
            <w:r>
              <w:rPr>
                <w:rFonts w:ascii="宋体" w:eastAsia="宋体" w:hAnsi="宋体" w:cs="宋体"/>
                <w:sz w:val="20"/>
                <w:szCs w:val="20"/>
              </w:rPr>
              <w:t xml:space="preserve">               </w:t>
            </w:r>
            <w:r>
              <w:rPr>
                <w:rFonts w:ascii="宋体" w:eastAsia="宋体" w:hAnsi="宋体" w:cs="宋体"/>
                <w:spacing w:val="25"/>
                <w:sz w:val="20"/>
                <w:szCs w:val="20"/>
              </w:rPr>
              <w:t>(</w:t>
            </w:r>
            <w:r>
              <w:rPr>
                <w:rFonts w:ascii="Times New Roman" w:eastAsia="Times New Roman" w:hAnsi="Times New Roman" w:cs="Times New Roman"/>
                <w:spacing w:val="25"/>
                <w:sz w:val="20"/>
                <w:szCs w:val="20"/>
              </w:rPr>
              <w:t>2</w:t>
            </w:r>
            <w:r>
              <w:rPr>
                <w:rFonts w:ascii="宋体" w:eastAsia="宋体" w:hAnsi="宋体" w:cs="宋体"/>
                <w:spacing w:val="25"/>
                <w:sz w:val="20"/>
                <w:szCs w:val="20"/>
              </w:rPr>
              <w:t>)</w:t>
            </w:r>
            <w:r>
              <w:rPr>
                <w:rFonts w:ascii="宋体" w:eastAsia="宋体" w:hAnsi="宋体" w:cs="宋体"/>
                <w:spacing w:val="25"/>
                <w:sz w:val="20"/>
                <w:szCs w:val="20"/>
              </w:rPr>
              <w:t>书写规范、清晰</w:t>
            </w:r>
            <w:r>
              <w:rPr>
                <w:rFonts w:ascii="宋体" w:eastAsia="宋体" w:hAnsi="宋体" w:cs="宋体"/>
                <w:spacing w:val="24"/>
                <w:sz w:val="20"/>
                <w:szCs w:val="20"/>
              </w:rPr>
              <w:t>。</w:t>
            </w:r>
          </w:p>
          <w:p w:rsidR="00827BAE" w:rsidRDefault="00D36223">
            <w:pPr>
              <w:spacing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 xml:space="preserve">) </w:t>
            </w:r>
            <w:r>
              <w:rPr>
                <w:rFonts w:ascii="宋体" w:eastAsia="宋体" w:hAnsi="宋体" w:cs="宋体"/>
                <w:spacing w:val="12"/>
                <w:sz w:val="20"/>
                <w:szCs w:val="20"/>
              </w:rPr>
              <w:t>解题方法和步骤正确。</w:t>
            </w:r>
          </w:p>
          <w:p w:rsidR="00827BAE" w:rsidRDefault="00D36223">
            <w:pPr>
              <w:spacing w:before="110" w:line="226" w:lineRule="auto"/>
              <w:ind w:left="115"/>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115"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115" w:line="226" w:lineRule="auto"/>
              <w:ind w:left="121"/>
              <w:rPr>
                <w:rFonts w:ascii="宋体" w:eastAsia="宋体" w:hAnsi="宋体" w:cs="宋体"/>
                <w:sz w:val="20"/>
                <w:szCs w:val="20"/>
              </w:rPr>
            </w:pPr>
            <w:r>
              <w:rPr>
                <w:rFonts w:ascii="宋体" w:eastAsia="宋体" w:hAnsi="宋体" w:cs="宋体"/>
                <w:spacing w:val="6"/>
                <w:sz w:val="20"/>
                <w:szCs w:val="20"/>
              </w:rPr>
              <w:t>(</w:t>
            </w:r>
            <w:r>
              <w:rPr>
                <w:rFonts w:ascii="Times New Roman" w:eastAsia="Times New Roman" w:hAnsi="Times New Roman" w:cs="Times New Roman"/>
                <w:spacing w:val="6"/>
                <w:sz w:val="20"/>
                <w:szCs w:val="20"/>
              </w:rPr>
              <w:t>2</w:t>
            </w:r>
            <w:r>
              <w:rPr>
                <w:rFonts w:ascii="宋体" w:eastAsia="宋体" w:hAnsi="宋体" w:cs="宋体"/>
                <w:spacing w:val="6"/>
                <w:sz w:val="20"/>
                <w:szCs w:val="20"/>
              </w:rPr>
              <w:t xml:space="preserve">) </w:t>
            </w:r>
            <w:r>
              <w:rPr>
                <w:rFonts w:ascii="宋体" w:eastAsia="宋体" w:hAnsi="宋体" w:cs="宋体"/>
                <w:spacing w:val="6"/>
                <w:sz w:val="20"/>
                <w:szCs w:val="20"/>
              </w:rPr>
              <w:t>教师批改</w:t>
            </w:r>
            <w:r>
              <w:rPr>
                <w:rFonts w:ascii="宋体" w:eastAsia="宋体" w:hAnsi="宋体" w:cs="宋体"/>
                <w:spacing w:val="5"/>
                <w:sz w:val="20"/>
                <w:szCs w:val="20"/>
              </w:rPr>
              <w:t>和</w:t>
            </w:r>
            <w:r>
              <w:rPr>
                <w:rFonts w:ascii="宋体" w:eastAsia="宋体" w:hAnsi="宋体" w:cs="宋体"/>
                <w:spacing w:val="3"/>
                <w:sz w:val="20"/>
                <w:szCs w:val="20"/>
              </w:rPr>
              <w:t>讲评作业要认真、细致，</w:t>
            </w:r>
            <w:r>
              <w:rPr>
                <w:rFonts w:ascii="宋体" w:eastAsia="宋体" w:hAnsi="宋体" w:cs="宋体"/>
                <w:spacing w:val="3"/>
                <w:sz w:val="20"/>
                <w:szCs w:val="20"/>
              </w:rPr>
              <w:t xml:space="preserve"> </w:t>
            </w:r>
            <w:r>
              <w:rPr>
                <w:rFonts w:ascii="宋体" w:eastAsia="宋体" w:hAnsi="宋体" w:cs="宋体"/>
                <w:spacing w:val="3"/>
                <w:sz w:val="20"/>
                <w:szCs w:val="20"/>
              </w:rPr>
              <w:t>按百分制评定成绩并写明日期。</w:t>
            </w:r>
          </w:p>
          <w:p w:rsidR="00827BAE" w:rsidRDefault="00D36223">
            <w:pPr>
              <w:spacing w:before="115" w:line="277" w:lineRule="auto"/>
              <w:ind w:left="115" w:right="102"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0"/>
                <w:sz w:val="20"/>
                <w:szCs w:val="20"/>
              </w:rPr>
              <w:t>3</w:t>
            </w:r>
            <w:r>
              <w:rPr>
                <w:rFonts w:ascii="宋体" w:eastAsia="宋体" w:hAnsi="宋体" w:cs="宋体"/>
                <w:spacing w:val="10"/>
                <w:sz w:val="20"/>
                <w:szCs w:val="20"/>
              </w:rPr>
              <w:t xml:space="preserve">) </w:t>
            </w:r>
            <w:r>
              <w:rPr>
                <w:rFonts w:ascii="宋体" w:eastAsia="宋体" w:hAnsi="宋体" w:cs="宋体"/>
                <w:spacing w:val="10"/>
                <w:sz w:val="20"/>
                <w:szCs w:val="20"/>
              </w:rPr>
              <w:t>学生作业的平均成绩应作为本课程总评成绩中平时成绩的重要组成</w:t>
            </w:r>
            <w:r>
              <w:rPr>
                <w:rFonts w:ascii="宋体" w:eastAsia="宋体" w:hAnsi="宋体" w:cs="宋体"/>
                <w:sz w:val="20"/>
                <w:szCs w:val="20"/>
              </w:rPr>
              <w:t xml:space="preserve"> </w:t>
            </w:r>
            <w:r>
              <w:rPr>
                <w:rFonts w:ascii="宋体" w:eastAsia="宋体" w:hAnsi="宋体" w:cs="宋体"/>
                <w:spacing w:val="-5"/>
                <w:sz w:val="20"/>
                <w:szCs w:val="20"/>
              </w:rPr>
              <w:t>部</w:t>
            </w:r>
            <w:r>
              <w:rPr>
                <w:rFonts w:ascii="宋体" w:eastAsia="宋体" w:hAnsi="宋体" w:cs="宋体"/>
                <w:spacing w:val="-3"/>
                <w:sz w:val="20"/>
                <w:szCs w:val="20"/>
              </w:rPr>
              <w:t>分。</w:t>
            </w:r>
          </w:p>
        </w:tc>
      </w:tr>
      <w:tr w:rsidR="00827BAE">
        <w:trPr>
          <w:trHeight w:val="1079"/>
        </w:trPr>
        <w:tc>
          <w:tcPr>
            <w:tcW w:w="647" w:type="dxa"/>
            <w:tcBorders>
              <w:left w:val="single" w:sz="6" w:space="0" w:color="000000"/>
            </w:tcBorders>
          </w:tcPr>
          <w:p w:rsidR="00827BAE" w:rsidRDefault="00827BAE">
            <w:pPr>
              <w:spacing w:line="418" w:lineRule="auto"/>
              <w:rPr>
                <w:rFonts w:ascii="Arial"/>
              </w:rPr>
            </w:pPr>
          </w:p>
          <w:p w:rsidR="00827BAE" w:rsidRDefault="00D36223">
            <w:pPr>
              <w:spacing w:before="57" w:line="191" w:lineRule="auto"/>
              <w:ind w:left="26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86" w:type="dxa"/>
          </w:tcPr>
          <w:p w:rsidR="00827BAE" w:rsidRDefault="00827BAE">
            <w:pPr>
              <w:spacing w:line="373"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771" w:type="dxa"/>
            <w:tcBorders>
              <w:right w:val="single" w:sz="6" w:space="0" w:color="000000"/>
            </w:tcBorders>
          </w:tcPr>
          <w:p w:rsidR="00827BAE" w:rsidRDefault="00D36223">
            <w:pPr>
              <w:spacing w:before="81" w:line="297" w:lineRule="auto"/>
              <w:ind w:left="115" w:right="102"/>
              <w:rPr>
                <w:rFonts w:ascii="宋体" w:eastAsia="宋体" w:hAnsi="宋体" w:cs="宋体"/>
                <w:sz w:val="20"/>
                <w:szCs w:val="20"/>
              </w:rPr>
            </w:pPr>
            <w:r>
              <w:rPr>
                <w:rFonts w:ascii="宋体" w:eastAsia="宋体" w:hAnsi="宋体" w:cs="宋体"/>
                <w:spacing w:val="12"/>
                <w:sz w:val="20"/>
                <w:szCs w:val="20"/>
              </w:rPr>
              <w:t>为</w:t>
            </w:r>
            <w:r>
              <w:rPr>
                <w:rFonts w:ascii="宋体" w:eastAsia="宋体" w:hAnsi="宋体" w:cs="宋体"/>
                <w:spacing w:val="11"/>
                <w:sz w:val="20"/>
                <w:szCs w:val="20"/>
              </w:rPr>
              <w:t>了解学生的学习情况，帮助学生更好地理解和消化所学知识、改进学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2"/>
                <w:sz w:val="20"/>
                <w:szCs w:val="20"/>
              </w:rPr>
              <w:t>习</w:t>
            </w:r>
            <w:r>
              <w:rPr>
                <w:rFonts w:ascii="宋体" w:eastAsia="宋体" w:hAnsi="宋体" w:cs="宋体"/>
                <w:spacing w:val="11"/>
                <w:sz w:val="20"/>
                <w:szCs w:val="20"/>
              </w:rPr>
              <w:t>方法和思维方式，培养其独立思考问题的能力，任课教师需每周安排</w:t>
            </w:r>
            <w:r>
              <w:rPr>
                <w:rFonts w:ascii="宋体" w:eastAsia="宋体" w:hAnsi="宋体" w:cs="宋体"/>
                <w:sz w:val="20"/>
                <w:szCs w:val="20"/>
              </w:rPr>
              <w:t xml:space="preserve"> </w:t>
            </w: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827BAE">
        <w:trPr>
          <w:trHeight w:val="1449"/>
        </w:trPr>
        <w:tc>
          <w:tcPr>
            <w:tcW w:w="647" w:type="dxa"/>
            <w:tcBorders>
              <w:left w:val="single" w:sz="6" w:space="0" w:color="000000"/>
            </w:tcBorders>
          </w:tcPr>
          <w:p w:rsidR="00827BAE" w:rsidRDefault="00827BAE">
            <w:pPr>
              <w:spacing w:line="301" w:lineRule="auto"/>
              <w:rPr>
                <w:rFonts w:ascii="Arial"/>
              </w:rPr>
            </w:pPr>
          </w:p>
          <w:p w:rsidR="00827BAE" w:rsidRDefault="00827BAE">
            <w:pPr>
              <w:spacing w:line="302" w:lineRule="auto"/>
              <w:rPr>
                <w:rFonts w:ascii="Arial"/>
              </w:rPr>
            </w:pPr>
          </w:p>
          <w:p w:rsidR="00827BAE" w:rsidRDefault="00D36223">
            <w:pPr>
              <w:spacing w:before="57" w:line="188"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86" w:type="dxa"/>
          </w:tcPr>
          <w:p w:rsidR="00827BAE" w:rsidRDefault="00827BAE">
            <w:pPr>
              <w:spacing w:line="277" w:lineRule="auto"/>
              <w:rPr>
                <w:rFonts w:ascii="Arial"/>
              </w:rPr>
            </w:pPr>
          </w:p>
          <w:p w:rsidR="00827BAE" w:rsidRDefault="00827BAE">
            <w:pPr>
              <w:spacing w:line="278" w:lineRule="auto"/>
              <w:rPr>
                <w:rFonts w:ascii="Arial"/>
              </w:rPr>
            </w:pPr>
          </w:p>
          <w:p w:rsidR="00827BAE" w:rsidRDefault="00D36223">
            <w:pPr>
              <w:spacing w:before="65" w:line="226" w:lineRule="auto"/>
              <w:ind w:left="426"/>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771" w:type="dxa"/>
            <w:tcBorders>
              <w:right w:val="single" w:sz="6" w:space="0" w:color="000000"/>
            </w:tcBorders>
          </w:tcPr>
          <w:p w:rsidR="00827BAE" w:rsidRDefault="00D36223">
            <w:pPr>
              <w:spacing w:before="86" w:line="225" w:lineRule="auto"/>
              <w:ind w:left="113"/>
              <w:rPr>
                <w:rFonts w:ascii="宋体" w:eastAsia="宋体" w:hAnsi="宋体" w:cs="宋体"/>
                <w:sz w:val="20"/>
                <w:szCs w:val="20"/>
              </w:rPr>
            </w:pPr>
            <w:r>
              <w:rPr>
                <w:rFonts w:ascii="宋体" w:eastAsia="宋体" w:hAnsi="宋体" w:cs="宋体"/>
                <w:spacing w:val="14"/>
                <w:sz w:val="20"/>
                <w:szCs w:val="20"/>
              </w:rPr>
              <w:t>本课</w:t>
            </w:r>
            <w:r>
              <w:rPr>
                <w:rFonts w:ascii="宋体" w:eastAsia="宋体" w:hAnsi="宋体" w:cs="宋体"/>
                <w:spacing w:val="9"/>
                <w:sz w:val="20"/>
                <w:szCs w:val="20"/>
              </w:rPr>
              <w:t>程</w:t>
            </w:r>
            <w:r>
              <w:rPr>
                <w:rFonts w:ascii="宋体" w:eastAsia="宋体" w:hAnsi="宋体" w:cs="宋体"/>
                <w:spacing w:val="7"/>
                <w:sz w:val="20"/>
                <w:szCs w:val="20"/>
              </w:rPr>
              <w:t>考核的方式为开卷笔试。有下列情况之一者，总评成绩为不及格：</w:t>
            </w:r>
          </w:p>
          <w:p w:rsidR="00827BAE" w:rsidRDefault="00D36223">
            <w:pPr>
              <w:spacing w:before="111" w:line="226" w:lineRule="auto"/>
              <w:ind w:left="121"/>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115" w:line="225" w:lineRule="auto"/>
              <w:ind w:left="121"/>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p w:rsidR="00827BAE" w:rsidRDefault="00D36223">
            <w:pPr>
              <w:spacing w:before="115" w:line="226" w:lineRule="auto"/>
              <w:ind w:left="121"/>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3"/>
                <w:sz w:val="20"/>
                <w:szCs w:val="20"/>
              </w:rPr>
              <w:t>3</w:t>
            </w:r>
            <w:r>
              <w:rPr>
                <w:rFonts w:ascii="宋体" w:eastAsia="宋体" w:hAnsi="宋体" w:cs="宋体"/>
                <w:spacing w:val="23"/>
                <w:sz w:val="20"/>
                <w:szCs w:val="20"/>
              </w:rPr>
              <w:t>)</w:t>
            </w:r>
            <w:r>
              <w:rPr>
                <w:rFonts w:ascii="宋体" w:eastAsia="宋体" w:hAnsi="宋体" w:cs="宋体"/>
                <w:spacing w:val="23"/>
                <w:sz w:val="20"/>
                <w:szCs w:val="20"/>
              </w:rPr>
              <w:t>无故缺考、旷考者。</w:t>
            </w:r>
          </w:p>
        </w:tc>
      </w:tr>
    </w:tbl>
    <w:p w:rsidR="00827BAE" w:rsidRDefault="00D36223">
      <w:pPr>
        <w:spacing w:before="173" w:line="226" w:lineRule="auto"/>
        <w:ind w:left="1027"/>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w:t>
      </w:r>
      <w:r>
        <w:rPr>
          <w:rFonts w:ascii="宋体" w:eastAsia="宋体" w:hAnsi="宋体" w:cs="宋体"/>
          <w:spacing w:val="-3"/>
          <w:position w:val="17"/>
          <w:sz w:val="24"/>
        </w:rPr>
        <w:t xml:space="preserve"> </w:t>
      </w:r>
      <w:r>
        <w:rPr>
          <w:rFonts w:ascii="宋体" w:eastAsia="宋体" w:hAnsi="宋体" w:cs="宋体"/>
          <w:spacing w:val="-3"/>
          <w:position w:val="17"/>
          <w:sz w:val="24"/>
        </w:rPr>
        <w:t>课堂考核、作业考核等方面，期末考试采用</w:t>
      </w:r>
    </w:p>
    <w:p w:rsidR="00827BAE" w:rsidRDefault="00D36223">
      <w:pPr>
        <w:spacing w:line="221" w:lineRule="auto"/>
        <w:ind w:left="418"/>
        <w:rPr>
          <w:rFonts w:ascii="宋体" w:eastAsia="宋体" w:hAnsi="宋体" w:cs="宋体"/>
          <w:sz w:val="24"/>
        </w:rPr>
      </w:pPr>
      <w:r>
        <w:rPr>
          <w:rFonts w:ascii="宋体" w:eastAsia="宋体" w:hAnsi="宋体" w:cs="宋体"/>
          <w:spacing w:val="-1"/>
          <w:sz w:val="24"/>
        </w:rPr>
        <w:t>开卷、笔试方式，课程最</w:t>
      </w:r>
      <w:r>
        <w:rPr>
          <w:rFonts w:ascii="宋体" w:eastAsia="宋体" w:hAnsi="宋体" w:cs="宋体"/>
          <w:sz w:val="24"/>
        </w:rPr>
        <w:t>终成绩分优、良、中、及格和不及格五个档次。</w:t>
      </w:r>
    </w:p>
    <w:p w:rsidR="00827BAE" w:rsidRDefault="00D36223">
      <w:pPr>
        <w:spacing w:before="147" w:line="361" w:lineRule="exact"/>
        <w:ind w:left="903"/>
        <w:rPr>
          <w:rFonts w:ascii="Times New Roman" w:eastAsia="Times New Roman" w:hAnsi="Times New Roman" w:cs="Times New Roman"/>
          <w:sz w:val="24"/>
        </w:rPr>
      </w:pPr>
      <w:r>
        <w:rPr>
          <w:rFonts w:ascii="宋体" w:eastAsia="宋体" w:hAnsi="宋体" w:cs="宋体"/>
          <w:spacing w:val="10"/>
          <w:position w:val="2"/>
          <w:sz w:val="24"/>
        </w:rPr>
        <w:t>(</w:t>
      </w:r>
      <w:r>
        <w:rPr>
          <w:rFonts w:ascii="宋体" w:eastAsia="宋体" w:hAnsi="宋体" w:cs="宋体"/>
          <w:spacing w:val="10"/>
          <w:position w:val="2"/>
          <w:sz w:val="24"/>
        </w:rPr>
        <w:t>二</w:t>
      </w:r>
      <w:r>
        <w:rPr>
          <w:rFonts w:ascii="宋体" w:eastAsia="宋体" w:hAnsi="宋体" w:cs="宋体"/>
          <w:spacing w:val="10"/>
          <w:position w:val="2"/>
          <w:sz w:val="24"/>
        </w:rPr>
        <w:t>)</w:t>
      </w:r>
      <w:r>
        <w:rPr>
          <w:rFonts w:ascii="宋体" w:eastAsia="宋体" w:hAnsi="宋体" w:cs="宋体"/>
          <w:spacing w:val="8"/>
          <w:position w:val="2"/>
          <w:sz w:val="24"/>
        </w:rPr>
        <w:t xml:space="preserve"> </w:t>
      </w:r>
      <w:r>
        <w:rPr>
          <w:rFonts w:ascii="宋体" w:eastAsia="宋体" w:hAnsi="宋体" w:cs="宋体"/>
          <w:spacing w:val="5"/>
          <w:position w:val="2"/>
          <w:sz w:val="24"/>
        </w:rPr>
        <w:t>课程总评成绩</w:t>
      </w:r>
      <w:r>
        <w:rPr>
          <w:rFonts w:ascii="Times New Roman" w:eastAsia="Times New Roman" w:hAnsi="Times New Roman" w:cs="Times New Roman"/>
          <w:spacing w:val="5"/>
          <w:position w:val="2"/>
          <w:sz w:val="24"/>
        </w:rPr>
        <w:t>=</w:t>
      </w:r>
      <w:r>
        <w:rPr>
          <w:rFonts w:ascii="宋体" w:eastAsia="宋体" w:hAnsi="宋体" w:cs="宋体"/>
          <w:spacing w:val="5"/>
          <w:position w:val="2"/>
          <w:sz w:val="24"/>
        </w:rPr>
        <w:t>课堂考核</w:t>
      </w:r>
      <w:r>
        <w:rPr>
          <w:rFonts w:ascii="Times New Roman" w:eastAsia="Times New Roman" w:hAnsi="Times New Roman" w:cs="Times New Roman"/>
          <w:spacing w:val="5"/>
          <w:position w:val="2"/>
          <w:sz w:val="24"/>
        </w:rPr>
        <w:t>×  20  %  +</w:t>
      </w:r>
      <w:r>
        <w:rPr>
          <w:rFonts w:ascii="宋体" w:eastAsia="宋体" w:hAnsi="宋体" w:cs="宋体"/>
          <w:spacing w:val="5"/>
          <w:position w:val="2"/>
          <w:sz w:val="24"/>
        </w:rPr>
        <w:t>作业考核</w:t>
      </w:r>
      <w:r>
        <w:rPr>
          <w:rFonts w:ascii="Times New Roman" w:eastAsia="Times New Roman" w:hAnsi="Times New Roman" w:cs="Times New Roman"/>
          <w:spacing w:val="5"/>
          <w:position w:val="2"/>
          <w:sz w:val="24"/>
        </w:rPr>
        <w:t>×20  %+</w:t>
      </w:r>
      <w:r>
        <w:rPr>
          <w:rFonts w:ascii="宋体" w:eastAsia="宋体" w:hAnsi="宋体" w:cs="宋体"/>
          <w:spacing w:val="5"/>
          <w:position w:val="2"/>
          <w:sz w:val="24"/>
        </w:rPr>
        <w:t>期末考试成绩</w:t>
      </w:r>
      <w:r>
        <w:rPr>
          <w:rFonts w:ascii="Times New Roman" w:eastAsia="Times New Roman" w:hAnsi="Times New Roman" w:cs="Times New Roman"/>
          <w:spacing w:val="5"/>
          <w:position w:val="2"/>
          <w:sz w:val="24"/>
        </w:rPr>
        <w:lastRenderedPageBreak/>
        <w:t>×</w:t>
      </w:r>
    </w:p>
    <w:p w:rsidR="00827BAE" w:rsidRDefault="00827BAE">
      <w:pPr>
        <w:sectPr w:rsidR="00827BAE">
          <w:footerReference w:type="default" r:id="rId113"/>
          <w:pgSz w:w="11900" w:h="16840"/>
          <w:pgMar w:top="400" w:right="1388" w:bottom="1153" w:left="1391" w:header="0" w:footer="996" w:gutter="0"/>
          <w:cols w:space="720"/>
        </w:sectPr>
      </w:pPr>
    </w:p>
    <w:p w:rsidR="00827BAE" w:rsidRDefault="00827BAE">
      <w:pPr>
        <w:spacing w:line="257"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D36223">
      <w:pPr>
        <w:spacing w:before="78" w:line="378" w:lineRule="exact"/>
        <w:ind w:left="72"/>
        <w:rPr>
          <w:rFonts w:ascii="宋体" w:eastAsia="宋体" w:hAnsi="宋体" w:cs="宋体"/>
          <w:sz w:val="24"/>
        </w:rPr>
      </w:pPr>
      <w:r>
        <w:rPr>
          <w:rFonts w:ascii="Times New Roman" w:eastAsia="Times New Roman" w:hAnsi="Times New Roman" w:cs="Times New Roman"/>
          <w:spacing w:val="-3"/>
          <w:position w:val="4"/>
          <w:sz w:val="24"/>
        </w:rPr>
        <w:t>6</w:t>
      </w:r>
      <w:r>
        <w:rPr>
          <w:rFonts w:ascii="Times New Roman" w:eastAsia="Times New Roman" w:hAnsi="Times New Roman" w:cs="Times New Roman"/>
          <w:spacing w:val="-2"/>
          <w:position w:val="4"/>
          <w:sz w:val="24"/>
        </w:rPr>
        <w:t>0 %</w:t>
      </w:r>
      <w:r>
        <w:rPr>
          <w:rFonts w:ascii="宋体" w:eastAsia="宋体" w:hAnsi="宋体" w:cs="宋体"/>
          <w:spacing w:val="-2"/>
          <w:position w:val="4"/>
          <w:sz w:val="24"/>
        </w:rPr>
        <w:t>。</w:t>
      </w:r>
    </w:p>
    <w:p w:rsidR="00827BAE" w:rsidRDefault="00827BAE">
      <w:pPr>
        <w:spacing w:line="124" w:lineRule="auto"/>
        <w:rPr>
          <w:rFonts w:ascii="Arial"/>
          <w:sz w:val="2"/>
        </w:rPr>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7"/>
        </w:trPr>
        <w:tc>
          <w:tcPr>
            <w:tcW w:w="1050" w:type="dxa"/>
          </w:tcPr>
          <w:p w:rsidR="00827BAE" w:rsidRDefault="00D36223">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806" w:type="dxa"/>
          </w:tcPr>
          <w:p w:rsidR="00827BAE" w:rsidRDefault="00D36223">
            <w:pPr>
              <w:spacing w:before="216" w:line="226" w:lineRule="auto"/>
              <w:ind w:left="195"/>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409" w:type="dxa"/>
          </w:tcPr>
          <w:p w:rsidR="00827BAE" w:rsidRDefault="00D36223">
            <w:pPr>
              <w:spacing w:before="185" w:line="271" w:lineRule="exact"/>
              <w:ind w:left="1548"/>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63"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796"/>
        </w:trPr>
        <w:tc>
          <w:tcPr>
            <w:tcW w:w="1050" w:type="dxa"/>
            <w:vMerge w:val="restart"/>
            <w:tcBorders>
              <w:bottom w:val="nil"/>
            </w:tcBorders>
          </w:tcPr>
          <w:p w:rsidR="00827BAE" w:rsidRDefault="00827BAE">
            <w:pPr>
              <w:spacing w:line="278" w:lineRule="auto"/>
              <w:rPr>
                <w:rFonts w:ascii="Arial"/>
              </w:rPr>
            </w:pPr>
          </w:p>
          <w:p w:rsidR="00827BAE" w:rsidRDefault="00827BAE">
            <w:pPr>
              <w:spacing w:line="279" w:lineRule="auto"/>
              <w:rPr>
                <w:rFonts w:ascii="Arial"/>
              </w:rPr>
            </w:pPr>
          </w:p>
          <w:p w:rsidR="00827BAE" w:rsidRDefault="00D36223">
            <w:pPr>
              <w:spacing w:before="65" w:line="226" w:lineRule="auto"/>
              <w:ind w:left="109"/>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堂考核</w:t>
            </w:r>
          </w:p>
        </w:tc>
        <w:tc>
          <w:tcPr>
            <w:tcW w:w="1564" w:type="dxa"/>
          </w:tcPr>
          <w:p w:rsidR="00827BAE" w:rsidRDefault="00D36223">
            <w:pPr>
              <w:spacing w:before="263" w:line="271" w:lineRule="exact"/>
              <w:ind w:left="124"/>
              <w:rPr>
                <w:rFonts w:ascii="宋体" w:eastAsia="宋体" w:hAnsi="宋体" w:cs="宋体"/>
                <w:sz w:val="20"/>
                <w:szCs w:val="20"/>
              </w:rPr>
            </w:pPr>
            <w:r>
              <w:rPr>
                <w:rFonts w:ascii="宋体" w:eastAsia="宋体" w:hAnsi="宋体" w:cs="宋体"/>
                <w:spacing w:val="9"/>
                <w:position w:val="1"/>
                <w:sz w:val="20"/>
                <w:szCs w:val="20"/>
              </w:rPr>
              <w:t>课</w:t>
            </w:r>
            <w:r>
              <w:rPr>
                <w:rFonts w:ascii="宋体" w:eastAsia="宋体" w:hAnsi="宋体" w:cs="宋体"/>
                <w:spacing w:val="7"/>
                <w:position w:val="1"/>
                <w:sz w:val="20"/>
                <w:szCs w:val="20"/>
              </w:rPr>
              <w:t>堂提问</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操作</w:t>
            </w:r>
          </w:p>
        </w:tc>
        <w:tc>
          <w:tcPr>
            <w:tcW w:w="806" w:type="dxa"/>
          </w:tcPr>
          <w:p w:rsidR="00827BAE" w:rsidRDefault="00D36223">
            <w:pPr>
              <w:spacing w:before="263" w:line="271" w:lineRule="exact"/>
              <w:ind w:left="23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10%</w:t>
            </w:r>
          </w:p>
        </w:tc>
        <w:tc>
          <w:tcPr>
            <w:tcW w:w="4409" w:type="dxa"/>
          </w:tcPr>
          <w:p w:rsidR="00827BAE" w:rsidRDefault="00D36223">
            <w:pPr>
              <w:spacing w:before="134" w:line="301" w:lineRule="auto"/>
              <w:ind w:left="115" w:right="110" w:hanging="4"/>
              <w:rPr>
                <w:rFonts w:ascii="宋体" w:eastAsia="宋体" w:hAnsi="宋体" w:cs="宋体"/>
                <w:sz w:val="20"/>
                <w:szCs w:val="20"/>
              </w:rPr>
            </w:pPr>
            <w:r>
              <w:rPr>
                <w:rFonts w:ascii="宋体" w:eastAsia="宋体" w:hAnsi="宋体" w:cs="宋体"/>
                <w:spacing w:val="22"/>
                <w:sz w:val="20"/>
                <w:szCs w:val="20"/>
              </w:rPr>
              <w:t>根</w:t>
            </w:r>
            <w:r>
              <w:rPr>
                <w:rFonts w:ascii="宋体" w:eastAsia="宋体" w:hAnsi="宋体" w:cs="宋体"/>
                <w:spacing w:val="20"/>
                <w:sz w:val="20"/>
                <w:szCs w:val="20"/>
              </w:rPr>
              <w:t>据每个章节具体内容进行课堂提问或课内</w:t>
            </w:r>
            <w:r>
              <w:rPr>
                <w:rFonts w:ascii="宋体" w:eastAsia="宋体" w:hAnsi="宋体" w:cs="宋体"/>
                <w:sz w:val="20"/>
                <w:szCs w:val="20"/>
              </w:rPr>
              <w:t xml:space="preserve"> </w:t>
            </w:r>
            <w:r>
              <w:rPr>
                <w:rFonts w:ascii="宋体" w:eastAsia="宋体" w:hAnsi="宋体" w:cs="宋体"/>
                <w:spacing w:val="15"/>
                <w:sz w:val="20"/>
                <w:szCs w:val="20"/>
              </w:rPr>
              <w:t>实</w:t>
            </w:r>
            <w:r>
              <w:rPr>
                <w:rFonts w:ascii="宋体" w:eastAsia="宋体" w:hAnsi="宋体" w:cs="宋体"/>
                <w:spacing w:val="8"/>
                <w:sz w:val="20"/>
                <w:szCs w:val="20"/>
              </w:rPr>
              <w:t>践操作，并根据表现打分</w:t>
            </w:r>
          </w:p>
        </w:tc>
        <w:tc>
          <w:tcPr>
            <w:tcW w:w="1473" w:type="dxa"/>
          </w:tcPr>
          <w:p w:rsidR="00827BAE" w:rsidRDefault="00827BAE">
            <w:pPr>
              <w:rPr>
                <w:rFonts w:ascii="Arial"/>
              </w:rPr>
            </w:pPr>
          </w:p>
        </w:tc>
      </w:tr>
      <w:tr w:rsidR="00827BAE">
        <w:trPr>
          <w:trHeight w:val="661"/>
        </w:trPr>
        <w:tc>
          <w:tcPr>
            <w:tcW w:w="1050" w:type="dxa"/>
            <w:vMerge/>
            <w:tcBorders>
              <w:top w:val="nil"/>
            </w:tcBorders>
          </w:tcPr>
          <w:p w:rsidR="00827BAE" w:rsidRDefault="00827BAE">
            <w:pPr>
              <w:rPr>
                <w:rFonts w:ascii="Arial"/>
              </w:rPr>
            </w:pPr>
          </w:p>
        </w:tc>
        <w:tc>
          <w:tcPr>
            <w:tcW w:w="1564" w:type="dxa"/>
          </w:tcPr>
          <w:p w:rsidR="00827BAE" w:rsidRDefault="00D36223">
            <w:pPr>
              <w:spacing w:before="228" w:line="225" w:lineRule="auto"/>
              <w:ind w:left="363"/>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堂出勤</w:t>
            </w:r>
          </w:p>
        </w:tc>
        <w:tc>
          <w:tcPr>
            <w:tcW w:w="806" w:type="dxa"/>
          </w:tcPr>
          <w:p w:rsidR="00827BAE" w:rsidRDefault="00D36223">
            <w:pPr>
              <w:spacing w:before="264" w:line="191" w:lineRule="auto"/>
              <w:ind w:left="23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w:t>
            </w:r>
            <w:r>
              <w:rPr>
                <w:rFonts w:ascii="Times New Roman" w:eastAsia="Times New Roman" w:hAnsi="Times New Roman" w:cs="Times New Roman"/>
                <w:spacing w:val="-1"/>
                <w:sz w:val="20"/>
                <w:szCs w:val="20"/>
              </w:rPr>
              <w:t>%</w:t>
            </w:r>
          </w:p>
        </w:tc>
        <w:tc>
          <w:tcPr>
            <w:tcW w:w="4409" w:type="dxa"/>
          </w:tcPr>
          <w:p w:rsidR="00827BAE" w:rsidRDefault="00D36223">
            <w:pPr>
              <w:spacing w:before="74" w:line="257" w:lineRule="auto"/>
              <w:ind w:left="111" w:right="37"/>
              <w:rPr>
                <w:rFonts w:ascii="宋体" w:eastAsia="宋体" w:hAnsi="宋体" w:cs="宋体"/>
                <w:sz w:val="20"/>
                <w:szCs w:val="20"/>
              </w:rPr>
            </w:pPr>
            <w:r>
              <w:rPr>
                <w:rFonts w:ascii="宋体" w:eastAsia="宋体" w:hAnsi="宋体" w:cs="宋体"/>
                <w:spacing w:val="11"/>
                <w:sz w:val="20"/>
                <w:szCs w:val="20"/>
              </w:rPr>
              <w:t>每</w:t>
            </w:r>
            <w:r>
              <w:rPr>
                <w:rFonts w:ascii="宋体" w:eastAsia="宋体" w:hAnsi="宋体" w:cs="宋体"/>
                <w:spacing w:val="9"/>
                <w:sz w:val="20"/>
                <w:szCs w:val="20"/>
              </w:rPr>
              <w:t>次课均进行考核，迟到早退和旷课者按学校</w:t>
            </w:r>
            <w:r>
              <w:rPr>
                <w:rFonts w:ascii="宋体" w:eastAsia="宋体" w:hAnsi="宋体" w:cs="宋体"/>
                <w:sz w:val="20"/>
                <w:szCs w:val="20"/>
              </w:rPr>
              <w:t xml:space="preserve"> </w:t>
            </w:r>
            <w:r>
              <w:rPr>
                <w:rFonts w:ascii="宋体" w:eastAsia="宋体" w:hAnsi="宋体" w:cs="宋体"/>
                <w:spacing w:val="-1"/>
                <w:sz w:val="20"/>
                <w:szCs w:val="20"/>
              </w:rPr>
              <w:t>规定扣分，计算平均成绩再按</w:t>
            </w:r>
            <w:r>
              <w:rPr>
                <w:rFonts w:ascii="宋体" w:eastAsia="宋体" w:hAnsi="宋体" w:cs="宋体"/>
                <w:sz w:val="20"/>
                <w:szCs w:val="20"/>
              </w:rPr>
              <w:t xml:space="preserve"> </w:t>
            </w:r>
            <w:r>
              <w:rPr>
                <w:rFonts w:ascii="Times New Roman" w:eastAsia="Times New Roman" w:hAnsi="Times New Roman" w:cs="Times New Roman"/>
                <w:sz w:val="20"/>
                <w:szCs w:val="20"/>
              </w:rPr>
              <w:t>30%</w:t>
            </w:r>
            <w:r>
              <w:rPr>
                <w:rFonts w:ascii="宋体" w:eastAsia="宋体" w:hAnsi="宋体" w:cs="宋体"/>
                <w:sz w:val="20"/>
                <w:szCs w:val="20"/>
              </w:rPr>
              <w:t>计入总成绩。</w:t>
            </w:r>
          </w:p>
        </w:tc>
        <w:tc>
          <w:tcPr>
            <w:tcW w:w="1473" w:type="dxa"/>
          </w:tcPr>
          <w:p w:rsidR="00827BAE" w:rsidRDefault="00827BAE">
            <w:pPr>
              <w:rPr>
                <w:rFonts w:ascii="Arial"/>
              </w:rPr>
            </w:pPr>
          </w:p>
        </w:tc>
      </w:tr>
      <w:tr w:rsidR="00827BAE">
        <w:trPr>
          <w:trHeight w:val="316"/>
        </w:trPr>
        <w:tc>
          <w:tcPr>
            <w:tcW w:w="1050" w:type="dxa"/>
          </w:tcPr>
          <w:p w:rsidR="00827BAE" w:rsidRDefault="00D36223">
            <w:pPr>
              <w:spacing w:before="56" w:line="226" w:lineRule="auto"/>
              <w:ind w:left="111"/>
              <w:rPr>
                <w:rFonts w:ascii="宋体" w:eastAsia="宋体" w:hAnsi="宋体" w:cs="宋体"/>
                <w:sz w:val="20"/>
                <w:szCs w:val="20"/>
              </w:rPr>
            </w:pPr>
            <w:r>
              <w:rPr>
                <w:rFonts w:ascii="宋体" w:eastAsia="宋体" w:hAnsi="宋体" w:cs="宋体"/>
                <w:spacing w:val="7"/>
                <w:sz w:val="20"/>
                <w:szCs w:val="20"/>
              </w:rPr>
              <w:t>作业考</w:t>
            </w:r>
            <w:r>
              <w:rPr>
                <w:rFonts w:ascii="宋体" w:eastAsia="宋体" w:hAnsi="宋体" w:cs="宋体"/>
                <w:spacing w:val="6"/>
                <w:sz w:val="20"/>
                <w:szCs w:val="20"/>
              </w:rPr>
              <w:t>核</w:t>
            </w:r>
          </w:p>
        </w:tc>
        <w:tc>
          <w:tcPr>
            <w:tcW w:w="1564" w:type="dxa"/>
          </w:tcPr>
          <w:p w:rsidR="00827BAE" w:rsidRDefault="00D36223">
            <w:pPr>
              <w:spacing w:before="55" w:line="227" w:lineRule="auto"/>
              <w:ind w:left="363"/>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时作业</w:t>
            </w:r>
          </w:p>
        </w:tc>
        <w:tc>
          <w:tcPr>
            <w:tcW w:w="806" w:type="dxa"/>
          </w:tcPr>
          <w:p w:rsidR="00827BAE" w:rsidRDefault="00D36223">
            <w:pPr>
              <w:spacing w:before="25" w:line="271" w:lineRule="exact"/>
              <w:ind w:left="262"/>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2</w:t>
            </w:r>
            <w:r>
              <w:rPr>
                <w:rFonts w:ascii="Times New Roman" w:eastAsia="Times New Roman" w:hAnsi="Times New Roman" w:cs="Times New Roman"/>
                <w:spacing w:val="3"/>
                <w:position w:val="2"/>
                <w:sz w:val="20"/>
                <w:szCs w:val="20"/>
              </w:rPr>
              <w:t>0%</w:t>
            </w:r>
          </w:p>
        </w:tc>
        <w:tc>
          <w:tcPr>
            <w:tcW w:w="4409" w:type="dxa"/>
          </w:tcPr>
          <w:p w:rsidR="00827BAE" w:rsidRDefault="00D36223">
            <w:pPr>
              <w:spacing w:before="25" w:line="271" w:lineRule="exact"/>
              <w:ind w:left="110"/>
              <w:rPr>
                <w:rFonts w:ascii="Times New Roman" w:eastAsia="Times New Roman" w:hAnsi="Times New Roman" w:cs="Times New Roman"/>
                <w:sz w:val="20"/>
                <w:szCs w:val="20"/>
              </w:rPr>
            </w:pPr>
            <w:r>
              <w:rPr>
                <w:rFonts w:ascii="宋体" w:eastAsia="宋体" w:hAnsi="宋体" w:cs="宋体"/>
                <w:spacing w:val="8"/>
                <w:position w:val="1"/>
                <w:sz w:val="20"/>
                <w:szCs w:val="20"/>
              </w:rPr>
              <w:t>平时作业总成绩</w:t>
            </w:r>
            <w:r>
              <w:rPr>
                <w:rFonts w:ascii="Times New Roman" w:eastAsia="Times New Roman" w:hAnsi="Times New Roman" w:cs="Times New Roman"/>
                <w:spacing w:val="8"/>
                <w:position w:val="1"/>
                <w:sz w:val="20"/>
                <w:szCs w:val="20"/>
              </w:rPr>
              <w:t>/</w:t>
            </w:r>
            <w:r>
              <w:rPr>
                <w:rFonts w:ascii="宋体" w:eastAsia="宋体" w:hAnsi="宋体" w:cs="宋体"/>
                <w:spacing w:val="8"/>
                <w:position w:val="1"/>
                <w:sz w:val="20"/>
                <w:szCs w:val="20"/>
              </w:rPr>
              <w:t>作业次数</w:t>
            </w:r>
            <w:r>
              <w:rPr>
                <w:rFonts w:ascii="Times New Roman" w:eastAsia="Times New Roman" w:hAnsi="Times New Roman" w:cs="Times New Roman"/>
                <w:spacing w:val="8"/>
                <w:position w:val="1"/>
                <w:sz w:val="20"/>
                <w:szCs w:val="20"/>
              </w:rPr>
              <w:t>*20</w:t>
            </w:r>
            <w:r>
              <w:rPr>
                <w:rFonts w:ascii="Times New Roman" w:eastAsia="Times New Roman" w:hAnsi="Times New Roman" w:cs="Times New Roman"/>
                <w:spacing w:val="5"/>
                <w:position w:val="1"/>
                <w:sz w:val="20"/>
                <w:szCs w:val="20"/>
              </w:rPr>
              <w:t>%</w:t>
            </w:r>
          </w:p>
        </w:tc>
        <w:tc>
          <w:tcPr>
            <w:tcW w:w="1473" w:type="dxa"/>
          </w:tcPr>
          <w:p w:rsidR="00827BAE" w:rsidRDefault="00827BAE">
            <w:pPr>
              <w:rPr>
                <w:rFonts w:ascii="Arial"/>
              </w:rPr>
            </w:pPr>
          </w:p>
        </w:tc>
      </w:tr>
      <w:tr w:rsidR="00827BAE">
        <w:trPr>
          <w:trHeight w:val="944"/>
        </w:trPr>
        <w:tc>
          <w:tcPr>
            <w:tcW w:w="1050" w:type="dxa"/>
          </w:tcPr>
          <w:p w:rsidR="00827BAE" w:rsidRDefault="00D36223">
            <w:pPr>
              <w:spacing w:before="210" w:line="301" w:lineRule="auto"/>
              <w:ind w:left="321" w:right="106" w:hanging="209"/>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r>
              <w:rPr>
                <w:rFonts w:ascii="宋体" w:eastAsia="宋体" w:hAnsi="宋体" w:cs="宋体"/>
                <w:sz w:val="20"/>
                <w:szCs w:val="20"/>
              </w:rPr>
              <w:t xml:space="preserve"> </w:t>
            </w:r>
            <w:r>
              <w:rPr>
                <w:rFonts w:ascii="宋体" w:eastAsia="宋体" w:hAnsi="宋体" w:cs="宋体"/>
                <w:spacing w:val="3"/>
                <w:sz w:val="20"/>
                <w:szCs w:val="20"/>
              </w:rPr>
              <w:t>成绩</w:t>
            </w:r>
          </w:p>
        </w:tc>
        <w:tc>
          <w:tcPr>
            <w:tcW w:w="1564" w:type="dxa"/>
          </w:tcPr>
          <w:p w:rsidR="00827BAE" w:rsidRDefault="00827BAE">
            <w:pPr>
              <w:spacing w:line="301" w:lineRule="auto"/>
              <w:rPr>
                <w:rFonts w:ascii="Arial"/>
              </w:rPr>
            </w:pPr>
          </w:p>
          <w:p w:rsidR="00827BAE" w:rsidRDefault="00D36223">
            <w:pPr>
              <w:spacing w:before="65" w:line="227" w:lineRule="auto"/>
              <w:ind w:left="214"/>
              <w:rPr>
                <w:rFonts w:ascii="宋体" w:eastAsia="宋体" w:hAnsi="宋体" w:cs="宋体"/>
                <w:sz w:val="20"/>
                <w:szCs w:val="20"/>
              </w:rPr>
            </w:pPr>
            <w:r>
              <w:rPr>
                <w:rFonts w:ascii="宋体" w:eastAsia="宋体" w:hAnsi="宋体" w:cs="宋体"/>
                <w:spacing w:val="7"/>
                <w:sz w:val="20"/>
                <w:szCs w:val="20"/>
              </w:rPr>
              <w:t>试卷成绩</w:t>
            </w:r>
          </w:p>
        </w:tc>
        <w:tc>
          <w:tcPr>
            <w:tcW w:w="806" w:type="dxa"/>
          </w:tcPr>
          <w:p w:rsidR="00827BAE" w:rsidRDefault="00827BAE">
            <w:pPr>
              <w:spacing w:line="278" w:lineRule="auto"/>
              <w:rPr>
                <w:rFonts w:ascii="Arial"/>
              </w:rPr>
            </w:pPr>
          </w:p>
          <w:p w:rsidR="00827BAE" w:rsidRDefault="00D36223">
            <w:pPr>
              <w:spacing w:before="58" w:line="271" w:lineRule="exact"/>
              <w:ind w:left="241"/>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409" w:type="dxa"/>
          </w:tcPr>
          <w:p w:rsidR="00827BAE" w:rsidRDefault="00D36223">
            <w:pPr>
              <w:spacing w:before="55" w:line="268" w:lineRule="auto"/>
              <w:ind w:left="110" w:right="110"/>
              <w:rPr>
                <w:rFonts w:ascii="宋体" w:eastAsia="宋体" w:hAnsi="宋体" w:cs="宋体"/>
                <w:sz w:val="20"/>
                <w:szCs w:val="20"/>
              </w:rPr>
            </w:pPr>
            <w:r>
              <w:rPr>
                <w:rFonts w:ascii="宋体" w:eastAsia="宋体" w:hAnsi="宋体" w:cs="宋体"/>
                <w:spacing w:val="14"/>
                <w:sz w:val="20"/>
                <w:szCs w:val="20"/>
              </w:rPr>
              <w:t>试卷</w:t>
            </w:r>
            <w:r>
              <w:rPr>
                <w:rFonts w:ascii="宋体" w:eastAsia="宋体" w:hAnsi="宋体" w:cs="宋体"/>
                <w:spacing w:val="8"/>
                <w:sz w:val="20"/>
                <w:szCs w:val="20"/>
              </w:rPr>
              <w:t>题</w:t>
            </w:r>
            <w:r>
              <w:rPr>
                <w:rFonts w:ascii="宋体" w:eastAsia="宋体" w:hAnsi="宋体" w:cs="宋体"/>
                <w:spacing w:val="7"/>
                <w:sz w:val="20"/>
                <w:szCs w:val="20"/>
              </w:rPr>
              <w:t>型包括术语翻译、单据填制、选择题、</w:t>
            </w:r>
            <w:r>
              <w:rPr>
                <w:rFonts w:ascii="宋体" w:eastAsia="宋体" w:hAnsi="宋体" w:cs="宋体"/>
                <w:sz w:val="20"/>
                <w:szCs w:val="20"/>
              </w:rPr>
              <w:t xml:space="preserve"> </w:t>
            </w:r>
            <w:r>
              <w:rPr>
                <w:rFonts w:ascii="宋体" w:eastAsia="宋体" w:hAnsi="宋体" w:cs="宋体"/>
                <w:spacing w:val="-6"/>
                <w:sz w:val="20"/>
                <w:szCs w:val="20"/>
              </w:rPr>
              <w:t>简答题、</w:t>
            </w:r>
            <w:r>
              <w:rPr>
                <w:rFonts w:ascii="宋体" w:eastAsia="宋体" w:hAnsi="宋体" w:cs="宋体"/>
                <w:spacing w:val="-3"/>
                <w:sz w:val="20"/>
                <w:szCs w:val="20"/>
              </w:rPr>
              <w:t xml:space="preserve"> </w:t>
            </w:r>
            <w:r>
              <w:rPr>
                <w:rFonts w:ascii="宋体" w:eastAsia="宋体" w:hAnsi="宋体" w:cs="宋体"/>
                <w:spacing w:val="-3"/>
                <w:sz w:val="20"/>
                <w:szCs w:val="20"/>
              </w:rPr>
              <w:t>段落翻译等，</w:t>
            </w:r>
            <w:r>
              <w:rPr>
                <w:rFonts w:ascii="宋体" w:eastAsia="宋体" w:hAnsi="宋体" w:cs="宋体"/>
                <w:spacing w:val="-3"/>
                <w:sz w:val="20"/>
                <w:szCs w:val="20"/>
              </w:rPr>
              <w:t xml:space="preserve"> </w:t>
            </w:r>
            <w:r>
              <w:rPr>
                <w:rFonts w:ascii="宋体" w:eastAsia="宋体" w:hAnsi="宋体" w:cs="宋体"/>
                <w:spacing w:val="-3"/>
                <w:sz w:val="20"/>
                <w:szCs w:val="20"/>
              </w:rPr>
              <w:t>以卷面成绩的</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60%</w:t>
            </w:r>
            <w:r>
              <w:rPr>
                <w:rFonts w:ascii="宋体" w:eastAsia="宋体" w:hAnsi="宋体" w:cs="宋体"/>
                <w:spacing w:val="-3"/>
                <w:sz w:val="20"/>
                <w:szCs w:val="20"/>
              </w:rPr>
              <w:t>计入</w:t>
            </w:r>
            <w:r>
              <w:rPr>
                <w:rFonts w:ascii="宋体" w:eastAsia="宋体" w:hAnsi="宋体" w:cs="宋体"/>
                <w:sz w:val="20"/>
                <w:szCs w:val="20"/>
              </w:rPr>
              <w:t xml:space="preserve"> </w:t>
            </w:r>
            <w:r>
              <w:rPr>
                <w:rFonts w:ascii="宋体" w:eastAsia="宋体" w:hAnsi="宋体" w:cs="宋体"/>
                <w:spacing w:val="3"/>
                <w:sz w:val="20"/>
                <w:szCs w:val="20"/>
              </w:rPr>
              <w:t>课程总成绩</w:t>
            </w:r>
            <w:r>
              <w:rPr>
                <w:rFonts w:ascii="宋体" w:eastAsia="宋体" w:hAnsi="宋体" w:cs="宋体"/>
                <w:spacing w:val="1"/>
                <w:sz w:val="20"/>
                <w:szCs w:val="20"/>
              </w:rPr>
              <w:t>。</w:t>
            </w:r>
          </w:p>
        </w:tc>
        <w:tc>
          <w:tcPr>
            <w:tcW w:w="1473" w:type="dxa"/>
          </w:tcPr>
          <w:p w:rsidR="00827BAE" w:rsidRDefault="00827BAE">
            <w:pPr>
              <w:rPr>
                <w:rFonts w:ascii="Arial"/>
              </w:rPr>
            </w:pPr>
          </w:p>
        </w:tc>
      </w:tr>
    </w:tbl>
    <w:p w:rsidR="00827BAE" w:rsidRDefault="00D36223">
      <w:pPr>
        <w:spacing w:before="173" w:line="238" w:lineRule="auto"/>
        <w:ind w:left="678"/>
        <w:rPr>
          <w:rFonts w:ascii="宋体" w:eastAsia="宋体" w:hAnsi="宋体" w:cs="宋体"/>
          <w:sz w:val="27"/>
          <w:szCs w:val="27"/>
        </w:rPr>
      </w:pPr>
      <w:r>
        <w:rPr>
          <w:rFonts w:ascii="宋体" w:eastAsia="宋体" w:hAnsi="宋体" w:cs="宋体"/>
          <w:spacing w:val="5"/>
          <w:sz w:val="27"/>
          <w:szCs w:val="27"/>
          <w14:textOutline w14:w="4241" w14:cap="flat" w14:cmpd="sng" w14:algn="ctr">
            <w14:solidFill>
              <w14:srgbClr w14:val="000000"/>
            </w14:solidFill>
            <w14:prstDash w14:val="solid"/>
            <w14:miter w14:lim="0"/>
          </w14:textOutline>
        </w:rPr>
        <w:t>七</w:t>
      </w:r>
      <w:r>
        <w:rPr>
          <w:rFonts w:ascii="宋体" w:eastAsia="宋体" w:hAnsi="宋体" w:cs="宋体"/>
          <w:spacing w:val="4"/>
          <w:sz w:val="27"/>
          <w:szCs w:val="27"/>
        </w:rPr>
        <w:t xml:space="preserve"> </w:t>
      </w:r>
      <w:r>
        <w:rPr>
          <w:rFonts w:ascii="宋体" w:eastAsia="宋体" w:hAnsi="宋体" w:cs="宋体"/>
          <w:spacing w:val="4"/>
          <w:sz w:val="27"/>
          <w:szCs w:val="27"/>
          <w14:textOutline w14:w="4241" w14:cap="flat" w14:cmpd="sng" w14:algn="ctr">
            <w14:solidFill>
              <w14:srgbClr w14:val="000000"/>
            </w14:solidFill>
            <w14:prstDash w14:val="solid"/>
            <w14:miter w14:lim="0"/>
          </w14:textOutline>
        </w:rPr>
        <w:t>、有关说明</w:t>
      </w:r>
    </w:p>
    <w:p w:rsidR="00827BAE" w:rsidRDefault="00D36223">
      <w:pPr>
        <w:spacing w:before="213"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85" w:line="359" w:lineRule="auto"/>
        <w:ind w:left="73" w:right="938" w:firstLine="479"/>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程根据学生作业、课堂讨论、实验环节、平时考核情况和学生、教学督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z w:val="24"/>
        </w:rPr>
        <w:t xml:space="preserve"> </w:t>
      </w:r>
      <w:r>
        <w:rPr>
          <w:rFonts w:ascii="宋体" w:eastAsia="宋体" w:hAnsi="宋体" w:cs="宋体"/>
          <w:spacing w:val="-2"/>
          <w:sz w:val="24"/>
        </w:rPr>
        <w:t>善，确保</w:t>
      </w:r>
      <w:r>
        <w:rPr>
          <w:rFonts w:ascii="宋体" w:eastAsia="宋体" w:hAnsi="宋体" w:cs="宋体"/>
          <w:spacing w:val="-1"/>
          <w:sz w:val="24"/>
        </w:rPr>
        <w:t>相应毕业要求指标点达成。</w:t>
      </w:r>
    </w:p>
    <w:p w:rsidR="00827BAE" w:rsidRDefault="00D36223">
      <w:pPr>
        <w:spacing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50" w:line="360" w:lineRule="auto"/>
        <w:ind w:left="119" w:right="938" w:firstLine="418"/>
        <w:rPr>
          <w:rFonts w:ascii="宋体" w:eastAsia="宋体" w:hAnsi="宋体" w:cs="宋体"/>
          <w:sz w:val="24"/>
        </w:rPr>
      </w:pPr>
      <w:r>
        <w:rPr>
          <w:rFonts w:ascii="Times New Roman" w:eastAsia="Times New Roman" w:hAnsi="Times New Roman" w:cs="Times New Roman"/>
          <w:spacing w:val="-4"/>
          <w:sz w:val="24"/>
        </w:rPr>
        <w:t xml:space="preserve">1. </w:t>
      </w:r>
      <w:r>
        <w:rPr>
          <w:rFonts w:ascii="Times New Roman" w:eastAsia="Times New Roman" w:hAnsi="Times New Roman" w:cs="Times New Roman"/>
          <w:spacing w:val="-2"/>
          <w:sz w:val="24"/>
        </w:rPr>
        <w:t>Marketing</w:t>
      </w:r>
      <w:r>
        <w:rPr>
          <w:rFonts w:ascii="Times New Roman" w:eastAsia="Times New Roman" w:hAnsi="Times New Roman" w:cs="Times New Roman"/>
          <w:spacing w:val="-4"/>
          <w:sz w:val="24"/>
        </w:rPr>
        <w:t xml:space="preserve"> </w:t>
      </w:r>
      <w:r>
        <w:rPr>
          <w:rFonts w:ascii="宋体" w:eastAsia="宋体" w:hAnsi="宋体" w:cs="宋体"/>
          <w:spacing w:val="-4"/>
          <w:sz w:val="24"/>
        </w:rPr>
        <w:t>，</w:t>
      </w:r>
      <w:r>
        <w:rPr>
          <w:rFonts w:ascii="Times New Roman" w:eastAsia="Times New Roman" w:hAnsi="Times New Roman" w:cs="Times New Roman"/>
          <w:spacing w:val="-2"/>
          <w:sz w:val="24"/>
        </w:rPr>
        <w:t>Louis</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Boone</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David</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Kurtz</w:t>
      </w:r>
      <w:r>
        <w:rPr>
          <w:rFonts w:ascii="Times New Roman" w:eastAsia="Times New Roman" w:hAnsi="Times New Roman" w:cs="Times New Roman"/>
          <w:spacing w:val="-4"/>
          <w:sz w:val="24"/>
        </w:rPr>
        <w:t xml:space="preserve"> </w:t>
      </w:r>
      <w:r>
        <w:rPr>
          <w:rFonts w:ascii="宋体" w:eastAsia="宋体" w:hAnsi="宋体" w:cs="宋体"/>
          <w:spacing w:val="-4"/>
          <w:sz w:val="24"/>
        </w:rPr>
        <w:t>著，人民邮电出版</w:t>
      </w:r>
      <w:r>
        <w:rPr>
          <w:rFonts w:ascii="宋体" w:eastAsia="宋体" w:hAnsi="宋体" w:cs="宋体"/>
          <w:spacing w:val="-2"/>
          <w:sz w:val="24"/>
        </w:rPr>
        <w:t>社，</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2007 </w:t>
      </w:r>
      <w:r>
        <w:rPr>
          <w:rFonts w:ascii="宋体" w:eastAsia="宋体" w:hAnsi="宋体" w:cs="宋体"/>
          <w:spacing w:val="-2"/>
          <w:sz w:val="24"/>
        </w:rPr>
        <w:t>年</w:t>
      </w:r>
      <w:r>
        <w:rPr>
          <w:rFonts w:ascii="宋体" w:eastAsia="宋体" w:hAnsi="宋体" w:cs="宋体"/>
          <w:spacing w:val="-2"/>
          <w:sz w:val="24"/>
        </w:rPr>
        <w:t xml:space="preserve"> </w:t>
      </w:r>
      <w:r>
        <w:rPr>
          <w:rFonts w:ascii="Times New Roman" w:eastAsia="Times New Roman" w:hAnsi="Times New Roman" w:cs="Times New Roman"/>
          <w:spacing w:val="-2"/>
          <w:sz w:val="24"/>
        </w:rPr>
        <w:t xml:space="preserve">1 </w:t>
      </w:r>
      <w:r>
        <w:rPr>
          <w:rFonts w:ascii="宋体" w:eastAsia="宋体" w:hAnsi="宋体" w:cs="宋体"/>
          <w:spacing w:val="-2"/>
          <w:sz w:val="24"/>
        </w:rPr>
        <w:t>月</w:t>
      </w:r>
      <w:r>
        <w:rPr>
          <w:rFonts w:ascii="宋体" w:eastAsia="宋体" w:hAnsi="宋体" w:cs="宋体"/>
          <w:sz w:val="24"/>
        </w:rPr>
        <w:t xml:space="preserve"> </w:t>
      </w:r>
      <w:r>
        <w:rPr>
          <w:rFonts w:ascii="宋体" w:eastAsia="宋体" w:hAnsi="宋体" w:cs="宋体"/>
          <w:spacing w:val="-9"/>
          <w:sz w:val="24"/>
        </w:rPr>
        <w:t>出</w:t>
      </w:r>
      <w:r>
        <w:rPr>
          <w:rFonts w:ascii="宋体" w:eastAsia="宋体" w:hAnsi="宋体" w:cs="宋体"/>
          <w:spacing w:val="-7"/>
          <w:sz w:val="24"/>
        </w:rPr>
        <w:t>版</w:t>
      </w:r>
    </w:p>
    <w:p w:rsidR="00827BAE" w:rsidRDefault="00D36223">
      <w:pPr>
        <w:spacing w:before="2" w:line="359" w:lineRule="auto"/>
        <w:ind w:left="119" w:right="938" w:firstLine="395"/>
        <w:rPr>
          <w:rFonts w:ascii="宋体" w:eastAsia="宋体" w:hAnsi="宋体" w:cs="宋体"/>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Principles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Marketing</w:t>
      </w:r>
      <w:r>
        <w:rPr>
          <w:rFonts w:ascii="Times New Roman" w:eastAsia="Times New Roman" w:hAnsi="Times New Roman" w:cs="Times New Roman"/>
          <w:spacing w:val="2"/>
          <w:sz w:val="24"/>
        </w:rPr>
        <w:t xml:space="preserve"> </w:t>
      </w:r>
      <w:r>
        <w:rPr>
          <w:rFonts w:ascii="宋体" w:eastAsia="宋体" w:hAnsi="宋体" w:cs="宋体"/>
          <w:spacing w:val="2"/>
          <w:sz w:val="24"/>
        </w:rPr>
        <w:t>，</w:t>
      </w:r>
      <w:r>
        <w:rPr>
          <w:rFonts w:ascii="Times New Roman" w:eastAsia="Times New Roman" w:hAnsi="Times New Roman" w:cs="Times New Roman"/>
          <w:sz w:val="24"/>
        </w:rPr>
        <w:t>Phillip</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Kotler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Gary</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Armstrong</w:t>
      </w:r>
      <w:r>
        <w:rPr>
          <w:rFonts w:ascii="Times New Roman" w:eastAsia="Times New Roman" w:hAnsi="Times New Roman" w:cs="Times New Roman"/>
          <w:spacing w:val="2"/>
          <w:sz w:val="24"/>
        </w:rPr>
        <w:t xml:space="preserve"> </w:t>
      </w:r>
      <w:r>
        <w:rPr>
          <w:rFonts w:ascii="宋体" w:eastAsia="宋体" w:hAnsi="宋体" w:cs="宋体"/>
          <w:spacing w:val="2"/>
          <w:sz w:val="24"/>
        </w:rPr>
        <w:t>著，中国人民大学</w:t>
      </w:r>
      <w:r>
        <w:rPr>
          <w:rFonts w:ascii="宋体" w:eastAsia="宋体" w:hAnsi="宋体" w:cs="宋体"/>
          <w:sz w:val="24"/>
        </w:rPr>
        <w:t xml:space="preserve"> </w:t>
      </w:r>
      <w:r>
        <w:rPr>
          <w:rFonts w:ascii="宋体" w:eastAsia="宋体" w:hAnsi="宋体" w:cs="宋体"/>
          <w:spacing w:val="-13"/>
          <w:sz w:val="24"/>
        </w:rPr>
        <w:t>出</w:t>
      </w:r>
      <w:r>
        <w:rPr>
          <w:rFonts w:ascii="宋体" w:eastAsia="宋体" w:hAnsi="宋体" w:cs="宋体"/>
          <w:spacing w:val="-12"/>
          <w:sz w:val="24"/>
        </w:rPr>
        <w:t>版社，</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2015 </w:t>
      </w:r>
      <w:r>
        <w:rPr>
          <w:rFonts w:ascii="宋体" w:eastAsia="宋体" w:hAnsi="宋体" w:cs="宋体"/>
          <w:spacing w:val="-12"/>
          <w:sz w:val="24"/>
        </w:rPr>
        <w:t>年</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8 </w:t>
      </w:r>
      <w:r>
        <w:rPr>
          <w:rFonts w:ascii="宋体" w:eastAsia="宋体" w:hAnsi="宋体" w:cs="宋体"/>
          <w:spacing w:val="-12"/>
          <w:sz w:val="24"/>
        </w:rPr>
        <w:t>月出版</w:t>
      </w:r>
    </w:p>
    <w:p w:rsidR="00827BAE" w:rsidRDefault="00D36223">
      <w:pPr>
        <w:spacing w:line="360" w:lineRule="auto"/>
        <w:ind w:left="100" w:right="938" w:firstLine="418"/>
        <w:rPr>
          <w:rFonts w:ascii="宋体" w:eastAsia="宋体" w:hAnsi="宋体" w:cs="宋体"/>
          <w:sz w:val="24"/>
        </w:rPr>
      </w:pPr>
      <w:r>
        <w:rPr>
          <w:rFonts w:ascii="Times New Roman" w:eastAsia="Times New Roman" w:hAnsi="Times New Roman" w:cs="Times New Roman"/>
          <w:spacing w:val="-6"/>
          <w:sz w:val="24"/>
        </w:rPr>
        <w:t xml:space="preserve">3. </w:t>
      </w:r>
      <w:r>
        <w:rPr>
          <w:rFonts w:ascii="Times New Roman" w:eastAsia="Times New Roman" w:hAnsi="Times New Roman" w:cs="Times New Roman"/>
          <w:spacing w:val="-3"/>
          <w:sz w:val="24"/>
        </w:rPr>
        <w:t>Marketing</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3"/>
          <w:sz w:val="24"/>
        </w:rPr>
        <w:t xml:space="preserve">Defined, Explained, Applied </w:t>
      </w:r>
      <w:r>
        <w:rPr>
          <w:rFonts w:ascii="宋体" w:eastAsia="宋体" w:hAnsi="宋体" w:cs="宋体"/>
          <w:spacing w:val="-3"/>
          <w:sz w:val="24"/>
        </w:rPr>
        <w:t>，</w:t>
      </w:r>
      <w:r>
        <w:rPr>
          <w:rFonts w:ascii="Times New Roman" w:eastAsia="Times New Roman" w:hAnsi="Times New Roman" w:cs="Times New Roman"/>
          <w:spacing w:val="-3"/>
          <w:sz w:val="24"/>
        </w:rPr>
        <w:t xml:space="preserve">Michael Levens </w:t>
      </w:r>
      <w:r>
        <w:rPr>
          <w:rFonts w:ascii="宋体" w:eastAsia="宋体" w:hAnsi="宋体" w:cs="宋体"/>
          <w:spacing w:val="-3"/>
          <w:sz w:val="24"/>
        </w:rPr>
        <w:t>著，</w:t>
      </w:r>
      <w:r>
        <w:rPr>
          <w:rFonts w:ascii="宋体" w:eastAsia="宋体" w:hAnsi="宋体" w:cs="宋体"/>
          <w:spacing w:val="-3"/>
          <w:sz w:val="24"/>
        </w:rPr>
        <w:t xml:space="preserve"> </w:t>
      </w:r>
      <w:r>
        <w:rPr>
          <w:rFonts w:ascii="宋体" w:eastAsia="宋体" w:hAnsi="宋体" w:cs="宋体"/>
          <w:spacing w:val="-3"/>
          <w:sz w:val="24"/>
        </w:rPr>
        <w:t>人民邮电出版</w:t>
      </w:r>
      <w:r>
        <w:rPr>
          <w:rFonts w:ascii="宋体" w:eastAsia="宋体" w:hAnsi="宋体" w:cs="宋体"/>
          <w:sz w:val="24"/>
        </w:rPr>
        <w:t xml:space="preserve"> </w:t>
      </w:r>
      <w:r>
        <w:rPr>
          <w:rFonts w:ascii="宋体" w:eastAsia="宋体" w:hAnsi="宋体" w:cs="宋体"/>
          <w:spacing w:val="-19"/>
          <w:sz w:val="24"/>
        </w:rPr>
        <w:t>社</w:t>
      </w:r>
      <w:r>
        <w:rPr>
          <w:rFonts w:ascii="宋体" w:eastAsia="宋体" w:hAnsi="宋体" w:cs="宋体"/>
          <w:spacing w:val="-12"/>
          <w:sz w:val="24"/>
        </w:rPr>
        <w:t>，</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2014 </w:t>
      </w:r>
      <w:r>
        <w:rPr>
          <w:rFonts w:ascii="宋体" w:eastAsia="宋体" w:hAnsi="宋体" w:cs="宋体"/>
          <w:spacing w:val="-12"/>
          <w:sz w:val="24"/>
        </w:rPr>
        <w:t>年</w:t>
      </w:r>
      <w:r>
        <w:rPr>
          <w:rFonts w:ascii="宋体" w:eastAsia="宋体" w:hAnsi="宋体" w:cs="宋体"/>
          <w:spacing w:val="-12"/>
          <w:sz w:val="24"/>
        </w:rPr>
        <w:t xml:space="preserve"> </w:t>
      </w:r>
      <w:r>
        <w:rPr>
          <w:rFonts w:ascii="Times New Roman" w:eastAsia="Times New Roman" w:hAnsi="Times New Roman" w:cs="Times New Roman"/>
          <w:spacing w:val="-12"/>
          <w:sz w:val="24"/>
        </w:rPr>
        <w:t xml:space="preserve">7 </w:t>
      </w:r>
      <w:r>
        <w:rPr>
          <w:rFonts w:ascii="宋体" w:eastAsia="宋体" w:hAnsi="宋体" w:cs="宋体"/>
          <w:spacing w:val="-12"/>
          <w:sz w:val="24"/>
        </w:rPr>
        <w:t>月出版</w:t>
      </w:r>
    </w:p>
    <w:p w:rsidR="00827BAE" w:rsidRDefault="00D36223">
      <w:pPr>
        <w:spacing w:line="361" w:lineRule="exact"/>
        <w:ind w:left="513"/>
        <w:rPr>
          <w:rFonts w:ascii="宋体" w:eastAsia="宋体" w:hAnsi="宋体" w:cs="宋体"/>
          <w:sz w:val="24"/>
        </w:rPr>
      </w:pPr>
      <w:r>
        <w:rPr>
          <w:rFonts w:ascii="Times New Roman" w:eastAsia="Times New Roman" w:hAnsi="Times New Roman" w:cs="Times New Roman"/>
          <w:spacing w:val="-16"/>
          <w:position w:val="2"/>
          <w:sz w:val="24"/>
        </w:rPr>
        <w:t xml:space="preserve">4. </w:t>
      </w:r>
      <w:r>
        <w:rPr>
          <w:rFonts w:ascii="Times New Roman" w:eastAsia="Times New Roman" w:hAnsi="Times New Roman" w:cs="Times New Roman"/>
          <w:spacing w:val="-9"/>
          <w:position w:val="2"/>
          <w:sz w:val="24"/>
        </w:rPr>
        <w:t xml:space="preserve"> </w:t>
      </w:r>
      <w:r>
        <w:rPr>
          <w:rFonts w:ascii="Times New Roman" w:eastAsia="Times New Roman" w:hAnsi="Times New Roman" w:cs="Times New Roman"/>
          <w:spacing w:val="-8"/>
          <w:position w:val="2"/>
          <w:sz w:val="24"/>
        </w:rPr>
        <w:t xml:space="preserve"> </w:t>
      </w:r>
      <w:r>
        <w:rPr>
          <w:rFonts w:ascii="宋体" w:eastAsia="宋体" w:hAnsi="宋体" w:cs="宋体"/>
          <w:spacing w:val="-8"/>
          <w:position w:val="2"/>
          <w:sz w:val="24"/>
        </w:rPr>
        <w:t>《国际营销案例</w:t>
      </w:r>
      <w:r>
        <w:rPr>
          <w:rFonts w:ascii="宋体" w:eastAsia="宋体" w:hAnsi="宋体" w:cs="宋体"/>
          <w:spacing w:val="-8"/>
          <w:position w:val="2"/>
          <w:sz w:val="24"/>
        </w:rPr>
        <w:t>——</w:t>
      </w:r>
      <w:r>
        <w:rPr>
          <w:rFonts w:ascii="宋体" w:eastAsia="宋体" w:hAnsi="宋体" w:cs="宋体"/>
          <w:spacing w:val="-8"/>
          <w:position w:val="2"/>
          <w:sz w:val="24"/>
        </w:rPr>
        <w:t>警示篇》，</w:t>
      </w:r>
      <w:r>
        <w:rPr>
          <w:rFonts w:ascii="Times New Roman" w:eastAsia="Times New Roman" w:hAnsi="Times New Roman" w:cs="Times New Roman"/>
          <w:spacing w:val="-8"/>
          <w:position w:val="2"/>
          <w:sz w:val="24"/>
        </w:rPr>
        <w:t xml:space="preserve">Michael White </w:t>
      </w:r>
      <w:r>
        <w:rPr>
          <w:rFonts w:ascii="宋体" w:eastAsia="宋体" w:hAnsi="宋体" w:cs="宋体"/>
          <w:spacing w:val="-8"/>
          <w:position w:val="2"/>
          <w:sz w:val="24"/>
        </w:rPr>
        <w:t>著，</w:t>
      </w:r>
      <w:r>
        <w:rPr>
          <w:rFonts w:ascii="宋体" w:eastAsia="宋体" w:hAnsi="宋体" w:cs="宋体"/>
          <w:spacing w:val="-8"/>
          <w:position w:val="2"/>
          <w:sz w:val="24"/>
        </w:rPr>
        <w:t xml:space="preserve">  </w:t>
      </w:r>
      <w:r>
        <w:rPr>
          <w:rFonts w:ascii="宋体" w:eastAsia="宋体" w:hAnsi="宋体" w:cs="宋体"/>
          <w:spacing w:val="-8"/>
          <w:position w:val="2"/>
          <w:sz w:val="24"/>
        </w:rPr>
        <w:t>中国人民大学出版社，</w:t>
      </w:r>
    </w:p>
    <w:p w:rsidR="00827BAE" w:rsidRDefault="00D36223">
      <w:pPr>
        <w:spacing w:before="141" w:line="220" w:lineRule="auto"/>
        <w:ind w:left="94"/>
        <w:rPr>
          <w:rFonts w:ascii="宋体" w:eastAsia="宋体" w:hAnsi="宋体" w:cs="宋体"/>
          <w:sz w:val="24"/>
        </w:rPr>
      </w:pPr>
      <w:r>
        <w:rPr>
          <w:rFonts w:ascii="Times New Roman" w:eastAsia="Times New Roman" w:hAnsi="Times New Roman" w:cs="Times New Roman"/>
          <w:spacing w:val="-8"/>
          <w:sz w:val="24"/>
        </w:rPr>
        <w:t>20</w:t>
      </w:r>
      <w:r>
        <w:rPr>
          <w:rFonts w:ascii="Times New Roman" w:eastAsia="Times New Roman" w:hAnsi="Times New Roman" w:cs="Times New Roman"/>
          <w:spacing w:val="-4"/>
          <w:sz w:val="24"/>
        </w:rPr>
        <w:t xml:space="preserve">11 </w:t>
      </w:r>
      <w:r>
        <w:rPr>
          <w:rFonts w:ascii="宋体" w:eastAsia="宋体" w:hAnsi="宋体" w:cs="宋体"/>
          <w:spacing w:val="-4"/>
          <w:sz w:val="24"/>
        </w:rPr>
        <w:t>年</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11 </w:t>
      </w:r>
      <w:r>
        <w:rPr>
          <w:rFonts w:ascii="宋体" w:eastAsia="宋体" w:hAnsi="宋体" w:cs="宋体"/>
          <w:spacing w:val="-4"/>
          <w:sz w:val="24"/>
        </w:rPr>
        <w:t>月出版</w:t>
      </w:r>
    </w:p>
    <w:p w:rsidR="00827BAE" w:rsidRDefault="00D36223">
      <w:pPr>
        <w:spacing w:before="184" w:line="220" w:lineRule="auto"/>
        <w:ind w:left="5351"/>
        <w:rPr>
          <w:rFonts w:ascii="宋体" w:eastAsia="宋体" w:hAnsi="宋体" w:cs="宋体"/>
          <w:sz w:val="24"/>
        </w:rPr>
      </w:pPr>
      <w:r>
        <w:rPr>
          <w:rFonts w:ascii="宋体" w:eastAsia="宋体" w:hAnsi="宋体" w:cs="宋体"/>
          <w:spacing w:val="-14"/>
          <w:sz w:val="24"/>
        </w:rPr>
        <w:t>执笔人：</w:t>
      </w:r>
      <w:r>
        <w:rPr>
          <w:rFonts w:ascii="宋体" w:eastAsia="宋体" w:hAnsi="宋体" w:cs="宋体"/>
          <w:spacing w:val="-14"/>
          <w:sz w:val="24"/>
        </w:rPr>
        <w:t xml:space="preserve">  </w:t>
      </w:r>
      <w:r>
        <w:rPr>
          <w:rFonts w:ascii="宋体" w:eastAsia="宋体" w:hAnsi="宋体" w:cs="宋体"/>
          <w:spacing w:val="-14"/>
          <w:sz w:val="24"/>
        </w:rPr>
        <w:t>张春</w:t>
      </w:r>
      <w:r>
        <w:rPr>
          <w:rFonts w:ascii="宋体" w:eastAsia="宋体" w:hAnsi="宋体" w:cs="宋体"/>
          <w:spacing w:val="-13"/>
          <w:sz w:val="24"/>
        </w:rPr>
        <w:t>燕</w:t>
      </w:r>
    </w:p>
    <w:p w:rsidR="00827BAE" w:rsidRDefault="00D36223">
      <w:pPr>
        <w:spacing w:before="179" w:line="471" w:lineRule="exact"/>
        <w:ind w:left="5359"/>
        <w:rPr>
          <w:rFonts w:ascii="宋体" w:eastAsia="宋体" w:hAnsi="宋体" w:cs="宋体"/>
          <w:sz w:val="24"/>
        </w:rPr>
      </w:pPr>
      <w:r>
        <w:rPr>
          <w:rFonts w:ascii="宋体" w:eastAsia="宋体" w:hAnsi="宋体" w:cs="宋体"/>
          <w:spacing w:val="-21"/>
          <w:position w:val="17"/>
          <w:sz w:val="24"/>
        </w:rPr>
        <w:t>审</w:t>
      </w:r>
      <w:r>
        <w:rPr>
          <w:rFonts w:ascii="宋体" w:eastAsia="宋体" w:hAnsi="宋体" w:cs="宋体"/>
          <w:spacing w:val="-16"/>
          <w:position w:val="17"/>
          <w:sz w:val="24"/>
        </w:rPr>
        <w:t>定人：</w:t>
      </w:r>
      <w:r>
        <w:rPr>
          <w:rFonts w:ascii="宋体" w:eastAsia="宋体" w:hAnsi="宋体" w:cs="宋体"/>
          <w:spacing w:val="-16"/>
          <w:position w:val="17"/>
          <w:sz w:val="24"/>
        </w:rPr>
        <w:t xml:space="preserve">  </w:t>
      </w:r>
      <w:r>
        <w:rPr>
          <w:rFonts w:ascii="宋体" w:eastAsia="宋体" w:hAnsi="宋体" w:cs="宋体" w:hint="eastAsia"/>
          <w:spacing w:val="-16"/>
          <w:position w:val="17"/>
          <w:sz w:val="24"/>
        </w:rPr>
        <w:t>毛艳文</w:t>
      </w:r>
    </w:p>
    <w:p w:rsidR="00827BAE" w:rsidRDefault="00D36223">
      <w:pPr>
        <w:spacing w:line="220" w:lineRule="auto"/>
        <w:ind w:left="5299"/>
        <w:rPr>
          <w:rFonts w:ascii="宋体" w:eastAsia="宋体" w:hAnsi="宋体" w:cs="宋体"/>
          <w:sz w:val="24"/>
        </w:rPr>
      </w:pPr>
      <w:r>
        <w:rPr>
          <w:rFonts w:ascii="宋体" w:eastAsia="宋体" w:hAnsi="宋体" w:cs="宋体"/>
          <w:spacing w:val="-4"/>
          <w:sz w:val="24"/>
        </w:rPr>
        <w:t xml:space="preserve"> </w:t>
      </w:r>
      <w:r>
        <w:rPr>
          <w:rFonts w:ascii="宋体" w:eastAsia="宋体" w:hAnsi="宋体" w:cs="宋体"/>
          <w:spacing w:val="-4"/>
          <w:sz w:val="24"/>
        </w:rPr>
        <w:t>审批</w:t>
      </w:r>
      <w:r>
        <w:rPr>
          <w:rFonts w:ascii="宋体" w:eastAsia="宋体" w:hAnsi="宋体" w:cs="宋体"/>
          <w:spacing w:val="-3"/>
          <w:sz w:val="24"/>
        </w:rPr>
        <w:t>人</w:t>
      </w:r>
      <w:r>
        <w:rPr>
          <w:rFonts w:ascii="宋体" w:eastAsia="宋体" w:hAnsi="宋体" w:cs="宋体"/>
          <w:spacing w:val="-2"/>
          <w:sz w:val="24"/>
        </w:rPr>
        <w:t>：朱</w:t>
      </w:r>
      <w:r>
        <w:rPr>
          <w:rFonts w:ascii="宋体" w:eastAsia="宋体" w:hAnsi="宋体" w:cs="宋体" w:hint="eastAsia"/>
          <w:spacing w:val="-2"/>
          <w:sz w:val="24"/>
        </w:rPr>
        <w:t xml:space="preserve">  </w:t>
      </w:r>
      <w:r>
        <w:rPr>
          <w:rFonts w:ascii="宋体" w:eastAsia="宋体" w:hAnsi="宋体" w:cs="宋体"/>
          <w:spacing w:val="-2"/>
          <w:sz w:val="24"/>
        </w:rPr>
        <w:t>江</w:t>
      </w:r>
    </w:p>
    <w:p w:rsidR="00827BAE" w:rsidRDefault="00827BAE">
      <w:pPr>
        <w:sectPr w:rsidR="00827BAE">
          <w:footerReference w:type="default" r:id="rId114"/>
          <w:pgSz w:w="11900" w:h="16840"/>
          <w:pgMar w:top="400" w:right="855" w:bottom="1153" w:left="1737" w:header="0" w:footer="996" w:gutter="0"/>
          <w:cols w:space="720"/>
        </w:sectPr>
      </w:pPr>
    </w:p>
    <w:p w:rsidR="00827BAE" w:rsidRDefault="00D36223">
      <w:pPr>
        <w:pStyle w:val="1"/>
        <w:jc w:val="center"/>
      </w:pPr>
      <w:bookmarkStart w:id="107" w:name="_Toc20036"/>
      <w:bookmarkStart w:id="108" w:name="OLE_LINK24"/>
      <w:r>
        <w:rPr>
          <w:rFonts w:hint="eastAsia"/>
        </w:rPr>
        <w:lastRenderedPageBreak/>
        <w:t>国际商务谈判</w:t>
      </w:r>
      <w:r>
        <w:t>教学大纲</w:t>
      </w:r>
      <w:bookmarkEnd w:id="107"/>
    </w:p>
    <w:p w:rsidR="00827BAE" w:rsidRDefault="00D36223">
      <w:pPr>
        <w:spacing w:line="440" w:lineRule="exact"/>
        <w:jc w:val="center"/>
        <w:rPr>
          <w:color w:val="000000"/>
          <w:sz w:val="24"/>
        </w:rPr>
      </w:pPr>
      <w:r>
        <w:rPr>
          <w:b/>
          <w:bCs/>
          <w:color w:val="000000"/>
          <w:sz w:val="30"/>
        </w:rPr>
        <w:t>（</w:t>
      </w:r>
      <w:r>
        <w:rPr>
          <w:rFonts w:eastAsia="黑体"/>
          <w:bCs/>
          <w:color w:val="000000"/>
          <w:sz w:val="30"/>
        </w:rPr>
        <w:t>International Trade Negotiation</w:t>
      </w:r>
      <w:r>
        <w:rPr>
          <w:b/>
          <w:bCs/>
          <w:color w:val="000000"/>
          <w:sz w:val="30"/>
        </w:rPr>
        <w:t>）</w:t>
      </w:r>
    </w:p>
    <w:p w:rsidR="00827BAE" w:rsidRDefault="00D36223">
      <w:pPr>
        <w:spacing w:line="360" w:lineRule="auto"/>
        <w:ind w:firstLineChars="296" w:firstLine="832"/>
        <w:rPr>
          <w:b/>
          <w:color w:val="000000"/>
          <w:sz w:val="28"/>
          <w:szCs w:val="28"/>
        </w:rPr>
      </w:pPr>
      <w:r>
        <w:rPr>
          <w:b/>
          <w:color w:val="000000"/>
          <w:sz w:val="28"/>
          <w:szCs w:val="28"/>
        </w:rPr>
        <w:t>一、课程概况</w:t>
      </w:r>
    </w:p>
    <w:p w:rsidR="00827BAE" w:rsidRDefault="00D36223">
      <w:pPr>
        <w:spacing w:line="360" w:lineRule="auto"/>
        <w:ind w:firstLineChars="200" w:firstLine="482"/>
        <w:rPr>
          <w:color w:val="000000"/>
          <w:kern w:val="0"/>
          <w:sz w:val="24"/>
        </w:rPr>
      </w:pPr>
      <w:r>
        <w:rPr>
          <w:b/>
          <w:bCs/>
          <w:color w:val="000000"/>
          <w:kern w:val="0"/>
          <w:sz w:val="24"/>
        </w:rPr>
        <w:t>课程代码</w:t>
      </w:r>
      <w:r>
        <w:rPr>
          <w:b/>
          <w:color w:val="000000"/>
          <w:kern w:val="0"/>
          <w:sz w:val="24"/>
        </w:rPr>
        <w:t>：</w:t>
      </w:r>
      <w:r>
        <w:rPr>
          <w:color w:val="000000"/>
          <w:kern w:val="0"/>
          <w:sz w:val="24"/>
        </w:rPr>
        <w:t>0601115</w:t>
      </w:r>
    </w:p>
    <w:p w:rsidR="00827BAE" w:rsidRDefault="00D36223">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分：</w:t>
      </w:r>
      <w:r>
        <w:rPr>
          <w:color w:val="000000"/>
          <w:kern w:val="0"/>
          <w:sz w:val="24"/>
        </w:rPr>
        <w:t xml:space="preserve">2 </w:t>
      </w:r>
    </w:p>
    <w:p w:rsidR="00827BAE" w:rsidRDefault="00D36223">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时：</w:t>
      </w:r>
      <w:r>
        <w:rPr>
          <w:bCs/>
          <w:color w:val="000000"/>
          <w:kern w:val="0"/>
          <w:sz w:val="24"/>
        </w:rPr>
        <w:t>16</w:t>
      </w:r>
      <w:r>
        <w:rPr>
          <w:bCs/>
          <w:color w:val="000000"/>
          <w:kern w:val="0"/>
          <w:sz w:val="24"/>
        </w:rPr>
        <w:t>周</w:t>
      </w:r>
    </w:p>
    <w:p w:rsidR="00827BAE" w:rsidRDefault="00D36223">
      <w:pPr>
        <w:pStyle w:val="a4"/>
        <w:spacing w:line="360" w:lineRule="auto"/>
        <w:ind w:leftChars="200" w:left="1625" w:hangingChars="500" w:hanging="1205"/>
        <w:rPr>
          <w:b/>
          <w:bCs/>
          <w:color w:val="000000"/>
        </w:rPr>
      </w:pPr>
      <w:r>
        <w:rPr>
          <w:b/>
          <w:bCs/>
          <w:color w:val="000000"/>
        </w:rPr>
        <w:t>先修课程：</w:t>
      </w:r>
      <w:r>
        <w:rPr>
          <w:rFonts w:ascii="宋体" w:hAnsi="宋体" w:hint="eastAsia"/>
          <w:color w:val="000000"/>
        </w:rPr>
        <w:t>国际贸易实务、商务英语听说、商务英语阅读、商务英语会话、商务英语礼仪等</w:t>
      </w:r>
    </w:p>
    <w:p w:rsidR="00827BAE" w:rsidRDefault="00D36223">
      <w:pPr>
        <w:spacing w:line="360" w:lineRule="auto"/>
        <w:ind w:firstLineChars="200" w:firstLine="482"/>
        <w:rPr>
          <w:color w:val="000000"/>
          <w:kern w:val="0"/>
          <w:sz w:val="24"/>
        </w:rPr>
      </w:pPr>
      <w:r>
        <w:rPr>
          <w:b/>
          <w:bCs/>
          <w:color w:val="000000"/>
          <w:kern w:val="0"/>
          <w:sz w:val="24"/>
        </w:rPr>
        <w:t>适用专业：</w:t>
      </w:r>
      <w:r>
        <w:rPr>
          <w:rFonts w:hint="eastAsia"/>
          <w:color w:val="000000"/>
          <w:sz w:val="24"/>
        </w:rPr>
        <w:t>商务英语</w:t>
      </w:r>
      <w:r>
        <w:rPr>
          <w:color w:val="000000"/>
          <w:kern w:val="0"/>
          <w:sz w:val="24"/>
        </w:rPr>
        <w:t xml:space="preserve">      </w:t>
      </w:r>
      <w:bookmarkEnd w:id="108"/>
      <w:r>
        <w:rPr>
          <w:color w:val="000000"/>
          <w:kern w:val="0"/>
          <w:sz w:val="24"/>
        </w:rPr>
        <w:t xml:space="preserve">                    </w:t>
      </w:r>
    </w:p>
    <w:p w:rsidR="00827BAE" w:rsidRDefault="00D36223">
      <w:pPr>
        <w:spacing w:line="360" w:lineRule="auto"/>
        <w:ind w:leftChars="200" w:left="1625" w:hangingChars="500" w:hanging="1205"/>
        <w:rPr>
          <w:color w:val="000000"/>
          <w:kern w:val="0"/>
          <w:sz w:val="24"/>
        </w:rPr>
      </w:pPr>
      <w:r>
        <w:rPr>
          <w:rFonts w:ascii="宋体" w:hAnsi="宋体" w:hint="eastAsia"/>
          <w:b/>
          <w:bCs/>
          <w:kern w:val="0"/>
          <w:sz w:val="24"/>
        </w:rPr>
        <w:t>建议</w:t>
      </w:r>
      <w:r>
        <w:rPr>
          <w:rFonts w:ascii="宋体" w:hAnsi="宋体"/>
          <w:b/>
          <w:bCs/>
          <w:kern w:val="0"/>
          <w:sz w:val="24"/>
        </w:rPr>
        <w:t>教材</w:t>
      </w:r>
      <w:r>
        <w:rPr>
          <w:b/>
          <w:bCs/>
          <w:color w:val="000000"/>
          <w:kern w:val="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（英文版）（第二版），刘园等，对外经贸大学出版社出版，</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10</w:t>
      </w:r>
      <w:r>
        <w:rPr>
          <w:rFonts w:ascii="宋体" w:hAnsi="宋体" w:hint="eastAsia"/>
          <w:color w:val="000000"/>
          <w:sz w:val="24"/>
        </w:rPr>
        <w:t>月出版</w:t>
      </w:r>
      <w:r>
        <w:rPr>
          <w:rFonts w:ascii="宋体" w:hAnsi="宋体" w:hint="eastAsia"/>
          <w:color w:val="000000"/>
          <w:sz w:val="24"/>
        </w:rPr>
        <w:t>,</w:t>
      </w:r>
      <w:r>
        <w:rPr>
          <w:rFonts w:ascii="宋体" w:hAnsi="宋体" w:hint="eastAsia"/>
          <w:color w:val="000000"/>
          <w:sz w:val="24"/>
        </w:rPr>
        <w:t>任课教师可以根据实际情况甄选。</w:t>
      </w:r>
    </w:p>
    <w:p w:rsidR="00827BAE" w:rsidRDefault="00D36223">
      <w:pPr>
        <w:spacing w:line="360" w:lineRule="auto"/>
        <w:ind w:firstLineChars="200" w:firstLine="482"/>
        <w:rPr>
          <w:b/>
          <w:bCs/>
          <w:color w:val="000000"/>
          <w:kern w:val="0"/>
          <w:sz w:val="24"/>
        </w:rPr>
      </w:pPr>
      <w:r>
        <w:rPr>
          <w:b/>
          <w:bCs/>
          <w:color w:val="000000"/>
          <w:kern w:val="0"/>
          <w:sz w:val="24"/>
        </w:rPr>
        <w:t>课程归口：</w:t>
      </w:r>
      <w:r>
        <w:rPr>
          <w:rFonts w:ascii="宋体" w:hAnsi="宋体" w:hint="eastAsia"/>
          <w:color w:val="000000"/>
          <w:kern w:val="0"/>
          <w:sz w:val="24"/>
        </w:rPr>
        <w:t>外国语</w:t>
      </w:r>
      <w:r>
        <w:rPr>
          <w:color w:val="000000"/>
          <w:kern w:val="0"/>
          <w:sz w:val="24"/>
        </w:rPr>
        <w:t>学院</w:t>
      </w:r>
    </w:p>
    <w:p w:rsidR="00827BAE" w:rsidRDefault="00D36223">
      <w:pPr>
        <w:pStyle w:val="a4"/>
        <w:spacing w:line="360" w:lineRule="auto"/>
        <w:ind w:leftChars="200" w:left="420" w:firstLine="0"/>
        <w:rPr>
          <w:color w:val="FF0000"/>
        </w:rPr>
      </w:pPr>
      <w:r>
        <w:rPr>
          <w:b/>
          <w:bCs/>
          <w:color w:val="000000"/>
        </w:rPr>
        <w:t>课程的性质与任务</w:t>
      </w:r>
      <w:r>
        <w:rPr>
          <w:rFonts w:hint="eastAsia"/>
          <w:b/>
          <w:bCs/>
          <w:color w:val="000000"/>
        </w:rPr>
        <w:t>：</w:t>
      </w:r>
      <w:r>
        <w:rPr>
          <w:rFonts w:ascii="宋体" w:hAnsi="宋体" w:hint="eastAsia"/>
          <w:bCs/>
          <w:color w:val="000000"/>
        </w:rPr>
        <w:t>本课程适用于本科商务英语专业，为专业必修课，在高年级阶段开设。</w:t>
      </w:r>
      <w:r>
        <w:rPr>
          <w:rFonts w:ascii="宋体" w:hAnsi="宋体"/>
          <w:bCs/>
          <w:color w:val="000000"/>
        </w:rPr>
        <w:t>课程旨在通过教学切实让大学生坚定中国特色社会主义道路自信、制度自信和文化自信，努力为我国培养具有全球视野的国际商务人才。</w:t>
      </w:r>
      <w:r>
        <w:rPr>
          <w:rFonts w:ascii="宋体" w:hAnsi="宋体" w:hint="eastAsia"/>
          <w:bCs/>
          <w:color w:val="000000"/>
        </w:rPr>
        <w:t>课程的具体任务是使学生掌握国际商务谈判中各个环节的相关知识，常见的涉外谈判的具体内容，谈判中不同环节的谈判策略和语言技巧，以及</w:t>
      </w:r>
      <w:r>
        <w:rPr>
          <w:rFonts w:ascii="宋体" w:hAnsi="宋体"/>
          <w:bCs/>
          <w:color w:val="000000"/>
        </w:rPr>
        <w:t>不同国家和地区谈判者的谈判风格和相关礼仪</w:t>
      </w:r>
      <w:r>
        <w:rPr>
          <w:rFonts w:ascii="宋体" w:hAnsi="宋体" w:hint="eastAsia"/>
          <w:bCs/>
          <w:color w:val="000000"/>
        </w:rPr>
        <w:t>。</w:t>
      </w:r>
      <w:r>
        <w:rPr>
          <w:rFonts w:ascii="宋体" w:hAnsi="宋体"/>
          <w:bCs/>
          <w:color w:val="000000"/>
        </w:rPr>
        <w:t>学生通过学习，能够树立正确的世界观、人生观与价值观，增强民族和文化的归属感、认同感、尊严感与荣誉感，提高跨文化交际能力。</w:t>
      </w:r>
      <w:r>
        <w:rPr>
          <w:rFonts w:ascii="宋体" w:hAnsi="宋体" w:hint="eastAsia"/>
          <w:bCs/>
          <w:color w:val="000000"/>
        </w:rPr>
        <w:t>该课程在培养高级商贸专业人才中，不仅具有增强工作的适应能力和开发创新能力的作用，还有助于</w:t>
      </w:r>
      <w:r>
        <w:rPr>
          <w:rFonts w:ascii="宋体" w:hAnsi="宋体"/>
          <w:bCs/>
          <w:color w:val="000000"/>
        </w:rPr>
        <w:t>引导学生树立正确的世界观、人生观与价值观，坚定为社会主义奋斗终生的决心。</w:t>
      </w:r>
    </w:p>
    <w:p w:rsidR="00827BAE" w:rsidRDefault="00D36223">
      <w:pPr>
        <w:spacing w:line="360" w:lineRule="auto"/>
        <w:ind w:firstLineChars="300" w:firstLine="843"/>
        <w:rPr>
          <w:b/>
          <w:color w:val="000000"/>
          <w:sz w:val="28"/>
          <w:szCs w:val="28"/>
        </w:rPr>
      </w:pPr>
      <w:r>
        <w:rPr>
          <w:rFonts w:hint="eastAsia"/>
          <w:b/>
          <w:color w:val="000000"/>
          <w:sz w:val="28"/>
          <w:szCs w:val="28"/>
        </w:rPr>
        <w:t>二</w:t>
      </w:r>
      <w:r>
        <w:rPr>
          <w:b/>
          <w:color w:val="000000"/>
          <w:sz w:val="28"/>
          <w:szCs w:val="28"/>
        </w:rPr>
        <w:t>、课程目标</w:t>
      </w:r>
    </w:p>
    <w:p w:rsidR="00827BAE" w:rsidRDefault="00D36223">
      <w:pPr>
        <w:spacing w:line="360" w:lineRule="auto"/>
        <w:ind w:firstLineChars="200" w:firstLine="480"/>
        <w:jc w:val="left"/>
        <w:rPr>
          <w:color w:val="000000"/>
          <w:sz w:val="24"/>
        </w:rPr>
      </w:pPr>
      <w:r>
        <w:rPr>
          <w:rFonts w:hint="eastAsia"/>
          <w:color w:val="000000"/>
          <w:sz w:val="24"/>
        </w:rPr>
        <w:t>目标</w:t>
      </w:r>
      <w:r>
        <w:rPr>
          <w:color w:val="000000"/>
          <w:sz w:val="24"/>
        </w:rPr>
        <w:t xml:space="preserve">1. </w:t>
      </w:r>
      <w:r>
        <w:rPr>
          <w:rFonts w:hint="eastAsia"/>
          <w:color w:val="000000"/>
          <w:sz w:val="24"/>
        </w:rPr>
        <w:t>掌握国际商务谈判的基本原理</w:t>
      </w:r>
      <w:r>
        <w:rPr>
          <w:rFonts w:ascii="宋体" w:hAnsi="宋体" w:hint="eastAsia"/>
          <w:color w:val="000000"/>
          <w:sz w:val="24"/>
        </w:rPr>
        <w:t>、</w:t>
      </w:r>
      <w:r>
        <w:rPr>
          <w:rFonts w:hint="eastAsia"/>
          <w:color w:val="000000"/>
          <w:sz w:val="24"/>
        </w:rPr>
        <w:t>基本要素，特别是谈判的原则和程序。</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2</w:t>
      </w:r>
      <w:r>
        <w:rPr>
          <w:color w:val="000000"/>
          <w:sz w:val="24"/>
        </w:rPr>
        <w:t xml:space="preserve">. </w:t>
      </w:r>
      <w:r>
        <w:rPr>
          <w:rFonts w:hint="eastAsia"/>
          <w:color w:val="000000"/>
          <w:sz w:val="24"/>
        </w:rPr>
        <w:t>了解商务谈判前所做准备工作的各个方面，掌握进行准备工作的方法。</w:t>
      </w:r>
    </w:p>
    <w:p w:rsidR="00827BAE" w:rsidRDefault="00D36223">
      <w:pPr>
        <w:spacing w:line="360" w:lineRule="auto"/>
        <w:ind w:firstLineChars="200" w:firstLine="480"/>
        <w:rPr>
          <w:color w:val="000000"/>
          <w:sz w:val="24"/>
        </w:rPr>
      </w:pPr>
      <w:r>
        <w:rPr>
          <w:rFonts w:hint="eastAsia"/>
          <w:color w:val="000000"/>
          <w:sz w:val="24"/>
        </w:rPr>
        <w:t>目标</w:t>
      </w:r>
      <w:r>
        <w:rPr>
          <w:rFonts w:hint="eastAsia"/>
          <w:color w:val="000000"/>
          <w:sz w:val="24"/>
        </w:rPr>
        <w:t>3</w:t>
      </w:r>
      <w:r>
        <w:rPr>
          <w:color w:val="000000"/>
          <w:sz w:val="24"/>
        </w:rPr>
        <w:t xml:space="preserve">. </w:t>
      </w:r>
      <w:r>
        <w:rPr>
          <w:rFonts w:hint="eastAsia"/>
          <w:color w:val="000000"/>
          <w:sz w:val="24"/>
        </w:rPr>
        <w:t>了解国际商务谈判不同阶段的特点，掌握不同阶段谈判的策略和技</w:t>
      </w:r>
      <w:r>
        <w:rPr>
          <w:rFonts w:hint="eastAsia"/>
          <w:color w:val="000000"/>
          <w:sz w:val="24"/>
        </w:rPr>
        <w:lastRenderedPageBreak/>
        <w:t>巧。</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4</w:t>
      </w:r>
      <w:r>
        <w:rPr>
          <w:color w:val="000000"/>
          <w:sz w:val="24"/>
        </w:rPr>
        <w:t xml:space="preserve">. </w:t>
      </w:r>
      <w:r>
        <w:rPr>
          <w:rFonts w:hint="eastAsia"/>
          <w:color w:val="000000"/>
          <w:sz w:val="24"/>
        </w:rPr>
        <w:t>掌握在国际商务谈判中听</w:t>
      </w:r>
      <w:r>
        <w:rPr>
          <w:rFonts w:ascii="宋体" w:hAnsi="宋体" w:hint="eastAsia"/>
          <w:color w:val="000000"/>
          <w:sz w:val="24"/>
        </w:rPr>
        <w:t>、</w:t>
      </w:r>
      <w:r>
        <w:rPr>
          <w:rFonts w:hint="eastAsia"/>
          <w:color w:val="000000"/>
          <w:sz w:val="24"/>
        </w:rPr>
        <w:t>问</w:t>
      </w:r>
      <w:r>
        <w:rPr>
          <w:rFonts w:ascii="宋体" w:hAnsi="宋体" w:hint="eastAsia"/>
          <w:color w:val="000000"/>
          <w:sz w:val="24"/>
        </w:rPr>
        <w:t>、</w:t>
      </w:r>
      <w:r>
        <w:rPr>
          <w:rFonts w:hint="eastAsia"/>
          <w:color w:val="000000"/>
          <w:sz w:val="24"/>
        </w:rPr>
        <w:t>答</w:t>
      </w:r>
      <w:r>
        <w:rPr>
          <w:rFonts w:ascii="宋体" w:hAnsi="宋体" w:hint="eastAsia"/>
          <w:color w:val="000000"/>
          <w:sz w:val="24"/>
        </w:rPr>
        <w:t>、</w:t>
      </w:r>
      <w:r>
        <w:rPr>
          <w:rFonts w:hint="eastAsia"/>
          <w:color w:val="000000"/>
          <w:sz w:val="24"/>
        </w:rPr>
        <w:t>叙</w:t>
      </w:r>
      <w:r>
        <w:rPr>
          <w:rFonts w:ascii="宋体" w:hAnsi="宋体" w:hint="eastAsia"/>
          <w:color w:val="000000"/>
          <w:sz w:val="24"/>
        </w:rPr>
        <w:t>、</w:t>
      </w:r>
      <w:r>
        <w:rPr>
          <w:rFonts w:hint="eastAsia"/>
          <w:color w:val="000000"/>
          <w:sz w:val="24"/>
        </w:rPr>
        <w:t>看</w:t>
      </w:r>
      <w:r>
        <w:rPr>
          <w:rFonts w:ascii="宋体" w:hAnsi="宋体" w:hint="eastAsia"/>
          <w:color w:val="000000"/>
          <w:sz w:val="24"/>
        </w:rPr>
        <w:t>、</w:t>
      </w:r>
      <w:r>
        <w:rPr>
          <w:rFonts w:hint="eastAsia"/>
          <w:color w:val="000000"/>
          <w:sz w:val="24"/>
        </w:rPr>
        <w:t>辩的技巧。</w:t>
      </w:r>
    </w:p>
    <w:p w:rsidR="00827BAE" w:rsidRDefault="00D36223">
      <w:pPr>
        <w:spacing w:line="360" w:lineRule="auto"/>
        <w:ind w:firstLineChars="200" w:firstLine="480"/>
        <w:rPr>
          <w:color w:val="000000"/>
          <w:sz w:val="24"/>
        </w:rPr>
      </w:pPr>
      <w:r>
        <w:rPr>
          <w:rFonts w:hint="eastAsia"/>
          <w:color w:val="000000"/>
          <w:sz w:val="24"/>
        </w:rPr>
        <w:t>目标</w:t>
      </w:r>
      <w:r>
        <w:rPr>
          <w:rFonts w:hint="eastAsia"/>
          <w:color w:val="000000"/>
          <w:sz w:val="24"/>
        </w:rPr>
        <w:t>5</w:t>
      </w:r>
      <w:r>
        <w:rPr>
          <w:color w:val="000000"/>
          <w:sz w:val="24"/>
        </w:rPr>
        <w:t xml:space="preserve">. </w:t>
      </w:r>
      <w:r>
        <w:rPr>
          <w:rFonts w:hint="eastAsia"/>
          <w:color w:val="000000"/>
          <w:sz w:val="24"/>
        </w:rPr>
        <w:t>掌握各国谈判人员的风格</w:t>
      </w:r>
      <w:r>
        <w:rPr>
          <w:rFonts w:ascii="宋体" w:hAnsi="宋体" w:hint="eastAsia"/>
          <w:color w:val="000000"/>
          <w:sz w:val="24"/>
        </w:rPr>
        <w:t>、</w:t>
      </w:r>
      <w:r>
        <w:rPr>
          <w:rFonts w:hint="eastAsia"/>
          <w:color w:val="000000"/>
          <w:sz w:val="24"/>
        </w:rPr>
        <w:t>礼仪</w:t>
      </w:r>
      <w:r>
        <w:rPr>
          <w:rFonts w:ascii="宋体" w:hAnsi="宋体" w:hint="eastAsia"/>
          <w:color w:val="000000"/>
          <w:sz w:val="24"/>
        </w:rPr>
        <w:t>、</w:t>
      </w:r>
      <w:r>
        <w:rPr>
          <w:rFonts w:hint="eastAsia"/>
          <w:color w:val="000000"/>
          <w:sz w:val="24"/>
        </w:rPr>
        <w:t>禁忌。</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6</w:t>
      </w:r>
      <w:r>
        <w:rPr>
          <w:color w:val="000000"/>
          <w:sz w:val="24"/>
        </w:rPr>
        <w:t xml:space="preserve">. </w:t>
      </w:r>
      <w:r>
        <w:rPr>
          <w:rFonts w:hint="eastAsia"/>
          <w:color w:val="000000"/>
          <w:sz w:val="24"/>
        </w:rPr>
        <w:t>了解国际商务谈判中的各种风险，掌握规避各种风险的手段。</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7</w:t>
      </w:r>
      <w:r>
        <w:rPr>
          <w:color w:val="000000"/>
          <w:sz w:val="24"/>
        </w:rPr>
        <w:t xml:space="preserve">. </w:t>
      </w:r>
      <w:r>
        <w:rPr>
          <w:rFonts w:hint="eastAsia"/>
          <w:color w:val="000000"/>
          <w:sz w:val="24"/>
        </w:rPr>
        <w:t>初步了解现代国际商务谈判的基本理论，能够以理论指导自身的谈判。</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8</w:t>
      </w:r>
      <w:r>
        <w:rPr>
          <w:color w:val="000000"/>
          <w:sz w:val="24"/>
        </w:rPr>
        <w:t xml:space="preserve">. </w:t>
      </w:r>
      <w:r>
        <w:rPr>
          <w:rFonts w:hint="eastAsia"/>
          <w:color w:val="000000"/>
          <w:sz w:val="24"/>
        </w:rPr>
        <w:t>通过分析国际商务谈判的典型案例，熟悉并掌握国际商务谈判的具体过程。</w:t>
      </w:r>
    </w:p>
    <w:p w:rsidR="00827BAE" w:rsidRDefault="00D36223">
      <w:pPr>
        <w:spacing w:line="360" w:lineRule="auto"/>
        <w:ind w:firstLineChars="200" w:firstLine="480"/>
        <w:rPr>
          <w:color w:val="000000"/>
          <w:sz w:val="24"/>
        </w:rPr>
      </w:pPr>
      <w:r>
        <w:rPr>
          <w:rFonts w:hint="eastAsia"/>
          <w:color w:val="000000"/>
          <w:sz w:val="24"/>
        </w:rPr>
        <w:t>本</w:t>
      </w:r>
      <w:r>
        <w:rPr>
          <w:color w:val="000000"/>
          <w:sz w:val="24"/>
        </w:rPr>
        <w:t>课程</w:t>
      </w:r>
      <w:r>
        <w:rPr>
          <w:rFonts w:hint="eastAsia"/>
          <w:color w:val="000000"/>
          <w:sz w:val="24"/>
        </w:rPr>
        <w:t>涉及</w:t>
      </w:r>
      <w:r>
        <w:rPr>
          <w:color w:val="000000"/>
          <w:sz w:val="24"/>
        </w:rPr>
        <w:t>支撑专业</w:t>
      </w:r>
      <w:r>
        <w:rPr>
          <w:rFonts w:hint="eastAsia"/>
          <w:color w:val="000000"/>
          <w:sz w:val="24"/>
        </w:rPr>
        <w:t>人才</w:t>
      </w:r>
      <w:r>
        <w:rPr>
          <w:color w:val="000000"/>
          <w:sz w:val="24"/>
        </w:rPr>
        <w:t>培养</w:t>
      </w:r>
      <w:r>
        <w:rPr>
          <w:rFonts w:hint="eastAsia"/>
          <w:color w:val="000000"/>
          <w:sz w:val="24"/>
        </w:rPr>
        <w:t>方案</w:t>
      </w:r>
      <w:r>
        <w:rPr>
          <w:color w:val="000000"/>
          <w:sz w:val="24"/>
        </w:rPr>
        <w:t>中毕业要求</w:t>
      </w:r>
      <w:r>
        <w:rPr>
          <w:color w:val="000000"/>
          <w:sz w:val="24"/>
        </w:rPr>
        <w:t>1-2</w:t>
      </w:r>
      <w:r>
        <w:rPr>
          <w:color w:val="000000"/>
          <w:sz w:val="24"/>
        </w:rPr>
        <w:t>、毕业要求</w:t>
      </w:r>
      <w:r>
        <w:rPr>
          <w:color w:val="000000"/>
          <w:sz w:val="24"/>
        </w:rPr>
        <w:t>3-1</w:t>
      </w:r>
      <w:r>
        <w:rPr>
          <w:color w:val="000000"/>
          <w:sz w:val="24"/>
        </w:rPr>
        <w:t>、毕业要求</w:t>
      </w:r>
      <w:r>
        <w:rPr>
          <w:color w:val="000000"/>
          <w:sz w:val="24"/>
        </w:rPr>
        <w:t>3-3</w:t>
      </w:r>
      <w:r>
        <w:rPr>
          <w:color w:val="000000"/>
          <w:sz w:val="24"/>
        </w:rPr>
        <w:t>、毕业要求</w:t>
      </w:r>
      <w:r>
        <w:rPr>
          <w:color w:val="000000"/>
          <w:sz w:val="24"/>
        </w:rPr>
        <w:t>2-1</w:t>
      </w:r>
      <w:r>
        <w:rPr>
          <w:color w:val="000000"/>
          <w:sz w:val="24"/>
        </w:rPr>
        <w:t>、毕业要求</w:t>
      </w:r>
      <w:r>
        <w:rPr>
          <w:color w:val="000000"/>
          <w:sz w:val="24"/>
        </w:rPr>
        <w:t>6-1</w:t>
      </w:r>
      <w:r>
        <w:rPr>
          <w:color w:val="000000"/>
          <w:sz w:val="24"/>
        </w:rPr>
        <w:t>、毕业要求</w:t>
      </w:r>
      <w:r>
        <w:rPr>
          <w:color w:val="000000"/>
          <w:sz w:val="24"/>
        </w:rPr>
        <w:t>8-1</w:t>
      </w:r>
      <w:r>
        <w:rPr>
          <w:rFonts w:ascii="宋体" w:hAnsi="宋体" w:hint="eastAsia"/>
          <w:color w:val="000000"/>
          <w:sz w:val="24"/>
        </w:rPr>
        <w:t>、</w:t>
      </w:r>
      <w:r>
        <w:rPr>
          <w:color w:val="000000"/>
          <w:sz w:val="24"/>
        </w:rPr>
        <w:t>毕业要求</w:t>
      </w:r>
      <w:r>
        <w:rPr>
          <w:color w:val="000000"/>
          <w:sz w:val="24"/>
        </w:rPr>
        <w:t>8-3</w:t>
      </w:r>
      <w:r>
        <w:rPr>
          <w:rFonts w:ascii="宋体" w:hAnsi="宋体" w:hint="eastAsia"/>
          <w:color w:val="000000"/>
          <w:sz w:val="24"/>
        </w:rPr>
        <w:t>、</w:t>
      </w:r>
      <w:r>
        <w:rPr>
          <w:color w:val="000000"/>
          <w:sz w:val="24"/>
        </w:rPr>
        <w:t>毕业要求</w:t>
      </w:r>
      <w:r>
        <w:rPr>
          <w:color w:val="000000"/>
          <w:sz w:val="24"/>
        </w:rPr>
        <w:t>10-3</w:t>
      </w:r>
      <w:r>
        <w:rPr>
          <w:rFonts w:hint="eastAsia"/>
          <w:color w:val="000000"/>
          <w:sz w:val="24"/>
        </w:rPr>
        <w:t>，对应关系如表所示：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792"/>
        <w:gridCol w:w="915"/>
        <w:gridCol w:w="916"/>
        <w:gridCol w:w="1037"/>
        <w:gridCol w:w="1037"/>
        <w:gridCol w:w="792"/>
        <w:gridCol w:w="793"/>
        <w:gridCol w:w="792"/>
      </w:tblGrid>
      <w:tr w:rsidR="00827BAE">
        <w:tc>
          <w:tcPr>
            <w:tcW w:w="1523" w:type="dxa"/>
            <w:vMerge w:val="restart"/>
            <w:shd w:val="clear" w:color="auto" w:fill="auto"/>
            <w:vAlign w:val="center"/>
          </w:tcPr>
          <w:p w:rsidR="00827BAE" w:rsidRDefault="00D36223">
            <w:pPr>
              <w:widowControl/>
              <w:jc w:val="center"/>
              <w:rPr>
                <w:color w:val="000000"/>
                <w:kern w:val="0"/>
                <w:szCs w:val="21"/>
              </w:rPr>
            </w:pPr>
            <w:r>
              <w:rPr>
                <w:color w:val="000000"/>
                <w:kern w:val="0"/>
                <w:szCs w:val="21"/>
              </w:rPr>
              <w:t>毕业要求</w:t>
            </w:r>
          </w:p>
          <w:p w:rsidR="00827BAE" w:rsidRDefault="00D36223">
            <w:pPr>
              <w:spacing w:line="360" w:lineRule="auto"/>
              <w:jc w:val="center"/>
              <w:rPr>
                <w:color w:val="000000"/>
                <w:sz w:val="24"/>
              </w:rPr>
            </w:pPr>
            <w:r>
              <w:rPr>
                <w:color w:val="000000"/>
                <w:kern w:val="0"/>
                <w:szCs w:val="21"/>
              </w:rPr>
              <w:t>指标点</w:t>
            </w:r>
          </w:p>
        </w:tc>
        <w:tc>
          <w:tcPr>
            <w:tcW w:w="6282" w:type="dxa"/>
            <w:gridSpan w:val="7"/>
            <w:tcBorders>
              <w:bottom w:val="single" w:sz="4" w:space="0" w:color="auto"/>
              <w:right w:val="nil"/>
            </w:tcBorders>
            <w:shd w:val="clear" w:color="auto" w:fill="auto"/>
            <w:vAlign w:val="center"/>
          </w:tcPr>
          <w:p w:rsidR="00827BAE" w:rsidRDefault="00D36223">
            <w:pPr>
              <w:spacing w:line="360" w:lineRule="auto"/>
              <w:jc w:val="center"/>
              <w:rPr>
                <w:color w:val="000000"/>
                <w:sz w:val="24"/>
              </w:rPr>
            </w:pPr>
            <w:r>
              <w:rPr>
                <w:color w:val="000000"/>
                <w:kern w:val="0"/>
                <w:szCs w:val="21"/>
              </w:rPr>
              <w:t>课程目标</w:t>
            </w:r>
          </w:p>
        </w:tc>
        <w:tc>
          <w:tcPr>
            <w:tcW w:w="792" w:type="dxa"/>
            <w:tcBorders>
              <w:left w:val="nil"/>
              <w:bottom w:val="single" w:sz="4" w:space="0" w:color="auto"/>
            </w:tcBorders>
          </w:tcPr>
          <w:p w:rsidR="00827BAE" w:rsidRDefault="00827BAE">
            <w:pPr>
              <w:spacing w:line="360" w:lineRule="auto"/>
              <w:jc w:val="center"/>
              <w:rPr>
                <w:color w:val="000000"/>
                <w:kern w:val="0"/>
                <w:szCs w:val="21"/>
              </w:rPr>
            </w:pPr>
          </w:p>
        </w:tc>
      </w:tr>
      <w:tr w:rsidR="00827BAE">
        <w:trPr>
          <w:trHeight w:val="457"/>
        </w:trPr>
        <w:tc>
          <w:tcPr>
            <w:tcW w:w="1523" w:type="dxa"/>
            <w:vMerge/>
            <w:shd w:val="clear" w:color="auto" w:fill="auto"/>
          </w:tcPr>
          <w:p w:rsidR="00827BAE" w:rsidRDefault="00827BAE">
            <w:pPr>
              <w:spacing w:line="360" w:lineRule="auto"/>
              <w:rPr>
                <w:color w:val="000000"/>
                <w:sz w:val="24"/>
              </w:rPr>
            </w:pPr>
          </w:p>
        </w:tc>
        <w:tc>
          <w:tcPr>
            <w:tcW w:w="792"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1</w:t>
            </w:r>
          </w:p>
        </w:tc>
        <w:tc>
          <w:tcPr>
            <w:tcW w:w="915"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2</w:t>
            </w:r>
          </w:p>
        </w:tc>
        <w:tc>
          <w:tcPr>
            <w:tcW w:w="916"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3</w:t>
            </w:r>
          </w:p>
        </w:tc>
        <w:tc>
          <w:tcPr>
            <w:tcW w:w="1037"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4</w:t>
            </w:r>
          </w:p>
        </w:tc>
        <w:tc>
          <w:tcPr>
            <w:tcW w:w="1037"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5</w:t>
            </w:r>
          </w:p>
        </w:tc>
        <w:tc>
          <w:tcPr>
            <w:tcW w:w="792"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6</w:t>
            </w:r>
          </w:p>
        </w:tc>
        <w:tc>
          <w:tcPr>
            <w:tcW w:w="793"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7</w:t>
            </w:r>
          </w:p>
        </w:tc>
        <w:tc>
          <w:tcPr>
            <w:tcW w:w="792" w:type="dxa"/>
            <w:tcBorders>
              <w:top w:val="single" w:sz="4" w:space="0" w:color="auto"/>
            </w:tcBorders>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8</w:t>
            </w:r>
          </w:p>
        </w:tc>
      </w:tr>
      <w:tr w:rsidR="00827BAE">
        <w:trPr>
          <w:trHeight w:val="509"/>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1-2</w:t>
            </w:r>
          </w:p>
        </w:tc>
        <w:tc>
          <w:tcPr>
            <w:tcW w:w="792"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31"/>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3-1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08"/>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3-3</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14"/>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2-1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21"/>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6-1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399"/>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8-1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32"/>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8-3</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792" w:type="dxa"/>
          </w:tcPr>
          <w:p w:rsidR="00827BAE" w:rsidRDefault="00827BAE">
            <w:pPr>
              <w:widowControl/>
              <w:jc w:val="center"/>
              <w:rPr>
                <w:rFonts w:ascii="宋体" w:hAnsi="宋体"/>
                <w:color w:val="000000"/>
                <w:kern w:val="0"/>
                <w:szCs w:val="21"/>
              </w:rPr>
            </w:pPr>
          </w:p>
        </w:tc>
      </w:tr>
      <w:tr w:rsidR="00827BAE">
        <w:trPr>
          <w:trHeight w:val="432"/>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10-3</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vAlign w:val="center"/>
          </w:tcPr>
          <w:p w:rsidR="00827BAE" w:rsidRDefault="00D36223">
            <w:pPr>
              <w:widowControl/>
              <w:jc w:val="center"/>
              <w:rPr>
                <w:color w:val="000000"/>
                <w:kern w:val="0"/>
                <w:szCs w:val="21"/>
              </w:rPr>
            </w:pPr>
            <w:r>
              <w:rPr>
                <w:rFonts w:ascii="宋体" w:hAnsi="宋体" w:hint="eastAsia"/>
                <w:color w:val="000000"/>
                <w:kern w:val="0"/>
                <w:szCs w:val="21"/>
              </w:rPr>
              <w:t>√</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三</w:t>
      </w:r>
      <w:r>
        <w:rPr>
          <w:b/>
          <w:color w:val="000000"/>
          <w:sz w:val="28"/>
          <w:szCs w:val="28"/>
        </w:rPr>
        <w:t>、课程内容与要求</w:t>
      </w:r>
    </w:p>
    <w:p w:rsidR="00827BAE" w:rsidRDefault="00D36223">
      <w:pPr>
        <w:spacing w:line="360" w:lineRule="auto"/>
        <w:rPr>
          <w:b/>
          <w:color w:val="000000"/>
          <w:sz w:val="24"/>
        </w:rPr>
      </w:pPr>
      <w:r>
        <w:rPr>
          <w:rFonts w:hint="eastAsia"/>
          <w:b/>
          <w:color w:val="000000"/>
          <w:sz w:val="28"/>
          <w:szCs w:val="28"/>
        </w:rPr>
        <w:t xml:space="preserve">    </w:t>
      </w:r>
      <w:r>
        <w:rPr>
          <w:rFonts w:hint="eastAsia"/>
          <w:b/>
          <w:color w:val="000000"/>
          <w:sz w:val="24"/>
        </w:rPr>
        <w:t>（一）主要内容</w:t>
      </w:r>
    </w:p>
    <w:p w:rsidR="00827BAE" w:rsidRDefault="00D36223">
      <w:pPr>
        <w:spacing w:line="360" w:lineRule="auto"/>
        <w:ind w:left="480"/>
        <w:rPr>
          <w:color w:val="000000"/>
          <w:sz w:val="24"/>
        </w:rPr>
      </w:pPr>
      <w:r>
        <w:rPr>
          <w:rFonts w:hint="eastAsia"/>
          <w:color w:val="000000"/>
          <w:sz w:val="24"/>
        </w:rPr>
        <w:t>（</w:t>
      </w:r>
      <w:r>
        <w:rPr>
          <w:rFonts w:hint="eastAsia"/>
          <w:color w:val="000000"/>
          <w:sz w:val="24"/>
        </w:rPr>
        <w:t>1</w:t>
      </w:r>
      <w:r>
        <w:rPr>
          <w:rFonts w:hint="eastAsia"/>
          <w:color w:val="000000"/>
          <w:sz w:val="24"/>
        </w:rPr>
        <w:t>）商务谈判的相关知识介绍</w:t>
      </w:r>
    </w:p>
    <w:p w:rsidR="00827BAE" w:rsidRDefault="00D36223">
      <w:pPr>
        <w:spacing w:line="360" w:lineRule="auto"/>
        <w:ind w:firstLineChars="200" w:firstLine="480"/>
        <w:rPr>
          <w:color w:val="000000"/>
          <w:sz w:val="24"/>
        </w:rPr>
      </w:pPr>
      <w:r>
        <w:rPr>
          <w:rFonts w:hint="eastAsia"/>
          <w:color w:val="000000"/>
          <w:sz w:val="24"/>
        </w:rPr>
        <w:t>了解商务谈判的定义、基本原则和基本形式，以及商务谈判各个环节的内容及</w:t>
      </w:r>
      <w:r>
        <w:rPr>
          <w:color w:val="000000"/>
          <w:sz w:val="24"/>
        </w:rPr>
        <w:t>不同国家和地区谈判者的谈判风格和相关礼仪</w:t>
      </w:r>
      <w:r>
        <w:rPr>
          <w:rFonts w:hint="eastAsia"/>
          <w:color w:val="000000"/>
          <w:sz w:val="24"/>
        </w:rPr>
        <w:t>。</w:t>
      </w:r>
      <w:r>
        <w:rPr>
          <w:rFonts w:ascii="宋体" w:hAnsi="宋体" w:hint="eastAsia"/>
          <w:kern w:val="0"/>
          <w:sz w:val="24"/>
        </w:rPr>
        <w:t>引导学生就跨文化商务交际的重要性开展思辨性思考，培养学生独立、自强的意识和一定的跨文化交际能力。</w:t>
      </w:r>
    </w:p>
    <w:p w:rsidR="00827BAE" w:rsidRDefault="00D36223">
      <w:pPr>
        <w:spacing w:line="360" w:lineRule="auto"/>
        <w:ind w:left="480"/>
        <w:rPr>
          <w:color w:val="000000"/>
          <w:sz w:val="24"/>
        </w:rPr>
      </w:pPr>
      <w:r>
        <w:rPr>
          <w:rFonts w:hint="eastAsia"/>
          <w:color w:val="000000"/>
          <w:sz w:val="24"/>
        </w:rPr>
        <w:t>（</w:t>
      </w:r>
      <w:r>
        <w:rPr>
          <w:rFonts w:hint="eastAsia"/>
          <w:color w:val="000000"/>
          <w:sz w:val="24"/>
        </w:rPr>
        <w:t>2</w:t>
      </w:r>
      <w:r>
        <w:rPr>
          <w:rFonts w:hint="eastAsia"/>
          <w:color w:val="000000"/>
          <w:sz w:val="24"/>
        </w:rPr>
        <w:t>）商务谈判各环节的谈判策略</w:t>
      </w:r>
    </w:p>
    <w:p w:rsidR="00827BAE" w:rsidRDefault="00D36223">
      <w:pPr>
        <w:spacing w:line="360" w:lineRule="auto"/>
        <w:ind w:firstLineChars="200" w:firstLine="480"/>
        <w:rPr>
          <w:color w:val="000000"/>
          <w:sz w:val="24"/>
        </w:rPr>
      </w:pPr>
      <w:r>
        <w:rPr>
          <w:rFonts w:hint="eastAsia"/>
          <w:color w:val="000000"/>
          <w:sz w:val="24"/>
        </w:rPr>
        <w:t>了解商务谈判各个环节，包括</w:t>
      </w:r>
      <w:r>
        <w:rPr>
          <w:color w:val="000000"/>
          <w:sz w:val="24"/>
        </w:rPr>
        <w:t>谈判的准备与开局、</w:t>
      </w:r>
      <w:r>
        <w:rPr>
          <w:rFonts w:hint="eastAsia"/>
          <w:color w:val="000000"/>
          <w:sz w:val="24"/>
        </w:rPr>
        <w:t>谈判</w:t>
      </w:r>
      <w:r>
        <w:rPr>
          <w:color w:val="000000"/>
          <w:sz w:val="24"/>
        </w:rPr>
        <w:t>磋商、</w:t>
      </w:r>
      <w:r>
        <w:rPr>
          <w:rFonts w:hint="eastAsia"/>
          <w:color w:val="000000"/>
          <w:sz w:val="24"/>
        </w:rPr>
        <w:t>谈判</w:t>
      </w:r>
      <w:r>
        <w:rPr>
          <w:color w:val="000000"/>
          <w:sz w:val="24"/>
        </w:rPr>
        <w:t>僵局化解、</w:t>
      </w:r>
      <w:r>
        <w:rPr>
          <w:rFonts w:hint="eastAsia"/>
          <w:color w:val="000000"/>
          <w:sz w:val="24"/>
        </w:rPr>
        <w:t>以及</w:t>
      </w:r>
      <w:r>
        <w:rPr>
          <w:color w:val="000000"/>
          <w:sz w:val="24"/>
        </w:rPr>
        <w:t>签约</w:t>
      </w:r>
      <w:r>
        <w:rPr>
          <w:rFonts w:hint="eastAsia"/>
          <w:color w:val="000000"/>
          <w:sz w:val="24"/>
        </w:rPr>
        <w:t>等各环节的谈判策略。引导学生树立强烈的民族自豪感，有意识培养学生面对强敌不卑不亢的民族气节，和知难而进，永不言败，永不放弃的拼搏进取精神。</w:t>
      </w:r>
    </w:p>
    <w:p w:rsidR="00827BAE" w:rsidRDefault="00D36223">
      <w:pPr>
        <w:spacing w:line="360" w:lineRule="auto"/>
        <w:ind w:left="480"/>
        <w:rPr>
          <w:color w:val="000000"/>
          <w:sz w:val="24"/>
        </w:rPr>
      </w:pPr>
      <w:r>
        <w:rPr>
          <w:rFonts w:hint="eastAsia"/>
          <w:color w:val="000000"/>
          <w:sz w:val="24"/>
        </w:rPr>
        <w:lastRenderedPageBreak/>
        <w:t>（</w:t>
      </w:r>
      <w:r>
        <w:rPr>
          <w:rFonts w:hint="eastAsia"/>
          <w:color w:val="000000"/>
          <w:sz w:val="24"/>
        </w:rPr>
        <w:t>3</w:t>
      </w:r>
      <w:r>
        <w:rPr>
          <w:rFonts w:hint="eastAsia"/>
          <w:color w:val="000000"/>
          <w:sz w:val="24"/>
        </w:rPr>
        <w:t>）商务英语谈判的语言表</w:t>
      </w:r>
      <w:r>
        <w:rPr>
          <w:rFonts w:hint="eastAsia"/>
          <w:color w:val="000000"/>
          <w:sz w:val="24"/>
        </w:rPr>
        <w:t>达</w:t>
      </w:r>
    </w:p>
    <w:p w:rsidR="00827BAE" w:rsidRDefault="00D36223">
      <w:pPr>
        <w:spacing w:line="360" w:lineRule="auto"/>
        <w:ind w:firstLineChars="200" w:firstLine="480"/>
        <w:rPr>
          <w:color w:val="000000"/>
          <w:sz w:val="24"/>
        </w:rPr>
      </w:pPr>
      <w:r>
        <w:rPr>
          <w:rFonts w:hint="eastAsia"/>
          <w:color w:val="000000"/>
          <w:sz w:val="24"/>
        </w:rPr>
        <w:t>掌握商务谈判的常用表达法和语言技巧，熟练运用商务谈判用语。有意识地培养学生善于发现中西文化差异，和灵活应对跨文化交际中各种文化障碍的独立思辨能力。</w:t>
      </w:r>
    </w:p>
    <w:p w:rsidR="00827BAE" w:rsidRDefault="00D36223">
      <w:pPr>
        <w:spacing w:line="360" w:lineRule="auto"/>
        <w:ind w:left="480"/>
        <w:rPr>
          <w:color w:val="000000"/>
          <w:sz w:val="24"/>
        </w:rPr>
      </w:pPr>
      <w:r>
        <w:rPr>
          <w:rFonts w:hint="eastAsia"/>
          <w:color w:val="000000"/>
          <w:sz w:val="24"/>
        </w:rPr>
        <w:t>（</w:t>
      </w:r>
      <w:r>
        <w:rPr>
          <w:rFonts w:hint="eastAsia"/>
          <w:color w:val="000000"/>
          <w:sz w:val="24"/>
        </w:rPr>
        <w:t>4</w:t>
      </w:r>
      <w:r>
        <w:rPr>
          <w:rFonts w:hint="eastAsia"/>
          <w:color w:val="000000"/>
          <w:sz w:val="24"/>
        </w:rPr>
        <w:t>）商务英语谈判练习</w:t>
      </w:r>
    </w:p>
    <w:p w:rsidR="00827BAE" w:rsidRDefault="00D36223">
      <w:pPr>
        <w:spacing w:line="360" w:lineRule="auto"/>
        <w:ind w:firstLineChars="200" w:firstLine="480"/>
        <w:rPr>
          <w:color w:val="000000"/>
          <w:sz w:val="24"/>
        </w:rPr>
      </w:pPr>
      <w:r>
        <w:rPr>
          <w:rFonts w:hint="eastAsia"/>
          <w:color w:val="000000"/>
          <w:sz w:val="24"/>
        </w:rPr>
        <w:t xml:space="preserve">1. </w:t>
      </w:r>
      <w:r>
        <w:rPr>
          <w:rFonts w:hint="eastAsia"/>
          <w:color w:val="000000"/>
          <w:sz w:val="24"/>
        </w:rPr>
        <w:t>练习商务英语谈判各环节的常用语和谈判策略。</w:t>
      </w:r>
    </w:p>
    <w:p w:rsidR="00827BAE" w:rsidRDefault="00D36223">
      <w:pPr>
        <w:spacing w:line="360" w:lineRule="auto"/>
        <w:ind w:firstLineChars="200" w:firstLine="480"/>
        <w:rPr>
          <w:color w:val="000000"/>
          <w:sz w:val="24"/>
        </w:rPr>
      </w:pPr>
      <w:r>
        <w:rPr>
          <w:rFonts w:hint="eastAsia"/>
          <w:color w:val="000000"/>
          <w:sz w:val="24"/>
        </w:rPr>
        <w:t xml:space="preserve">2. </w:t>
      </w:r>
      <w:r>
        <w:rPr>
          <w:rFonts w:hint="eastAsia"/>
          <w:color w:val="000000"/>
          <w:sz w:val="24"/>
        </w:rPr>
        <w:t>练习英语表达的流利性和逻辑性。</w:t>
      </w:r>
    </w:p>
    <w:p w:rsidR="00827BAE" w:rsidRDefault="00D36223">
      <w:pPr>
        <w:spacing w:line="360" w:lineRule="auto"/>
        <w:ind w:firstLineChars="200" w:firstLine="480"/>
        <w:rPr>
          <w:color w:val="000000"/>
          <w:sz w:val="24"/>
        </w:rPr>
      </w:pPr>
      <w:r>
        <w:rPr>
          <w:rFonts w:hint="eastAsia"/>
          <w:color w:val="000000"/>
          <w:sz w:val="24"/>
        </w:rPr>
        <w:t>难点：商务英语谈判的常用语和谈判策略以及英语口语表达的综合能力运用。</w:t>
      </w:r>
    </w:p>
    <w:p w:rsidR="00827BAE" w:rsidRDefault="00D36223">
      <w:pPr>
        <w:pStyle w:val="12"/>
        <w:spacing w:line="360" w:lineRule="auto"/>
        <w:ind w:left="480" w:firstLineChars="0" w:firstLine="0"/>
        <w:jc w:val="left"/>
        <w:rPr>
          <w:b/>
          <w:color w:val="000000"/>
          <w:sz w:val="24"/>
        </w:rPr>
      </w:pPr>
      <w:r>
        <w:rPr>
          <w:rFonts w:hint="eastAsia"/>
          <w:b/>
          <w:color w:val="000000"/>
          <w:sz w:val="24"/>
        </w:rPr>
        <w:t>（二）基本</w:t>
      </w:r>
      <w:r>
        <w:rPr>
          <w:b/>
          <w:color w:val="000000"/>
          <w:sz w:val="24"/>
        </w:rPr>
        <w:t>要求</w:t>
      </w:r>
    </w:p>
    <w:p w:rsidR="00827BAE" w:rsidRDefault="00D36223">
      <w:pPr>
        <w:spacing w:line="360" w:lineRule="auto"/>
        <w:ind w:firstLineChars="200" w:firstLine="480"/>
        <w:rPr>
          <w:rFonts w:ascii="宋体" w:hAnsi="宋体"/>
          <w:color w:val="000000"/>
          <w:sz w:val="24"/>
        </w:rPr>
      </w:pPr>
      <w:r>
        <w:rPr>
          <w:rFonts w:hint="eastAsia"/>
          <w:color w:val="000000"/>
          <w:sz w:val="24"/>
        </w:rPr>
        <w:t>基于该门课程的特殊性，教学应秉承如下指导思想：（</w:t>
      </w:r>
      <w:r>
        <w:rPr>
          <w:rFonts w:hint="eastAsia"/>
          <w:color w:val="000000"/>
          <w:sz w:val="24"/>
        </w:rPr>
        <w:t>1</w:t>
      </w:r>
      <w:r>
        <w:rPr>
          <w:rFonts w:hint="eastAsia"/>
          <w:color w:val="000000"/>
          <w:sz w:val="24"/>
        </w:rPr>
        <w:t>）理论与应用并重；（</w:t>
      </w:r>
      <w:r>
        <w:rPr>
          <w:rFonts w:hint="eastAsia"/>
          <w:color w:val="000000"/>
          <w:sz w:val="24"/>
        </w:rPr>
        <w:t>2</w:t>
      </w:r>
      <w:r>
        <w:rPr>
          <w:rFonts w:hint="eastAsia"/>
          <w:color w:val="000000"/>
          <w:sz w:val="24"/>
        </w:rPr>
        <w:t>）更多地倾向于开发</w:t>
      </w:r>
      <w:r>
        <w:rPr>
          <w:rFonts w:ascii="宋体" w:hAnsi="宋体" w:hint="eastAsia"/>
          <w:color w:val="000000"/>
          <w:sz w:val="24"/>
        </w:rPr>
        <w:t>、</w:t>
      </w:r>
      <w:r>
        <w:rPr>
          <w:rFonts w:hint="eastAsia"/>
          <w:color w:val="000000"/>
          <w:sz w:val="24"/>
        </w:rPr>
        <w:t>培养</w:t>
      </w:r>
      <w:r>
        <w:rPr>
          <w:rFonts w:ascii="宋体" w:hAnsi="宋体" w:hint="eastAsia"/>
          <w:color w:val="000000"/>
          <w:sz w:val="24"/>
        </w:rPr>
        <w:t>、引导、与启发。</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该课程以国际商务谈判的基本理论、程序，及其相应的</w:t>
      </w:r>
      <w:r>
        <w:rPr>
          <w:rFonts w:ascii="宋体" w:hAnsi="宋体" w:hint="eastAsia"/>
          <w:color w:val="000000"/>
          <w:sz w:val="24"/>
        </w:rPr>
        <w:t>方法、策略、与技巧为主要的研究对象。通过本课程的学习，要使学生树立正确的谈判观，初步理解和掌握国际商务谈判必须要掌握的理念、基本知识、原理过程和相关策略与技能，并具备从事外贸谈判的基本方法和技巧，不但要知道“谈什么”，还要知道“怎样谈”，并能理论联系实际，形成自身初步的谈判风格和素养。此外，要</w:t>
      </w:r>
      <w:r>
        <w:rPr>
          <w:rFonts w:ascii="宋体" w:hAnsi="宋体"/>
          <w:color w:val="000000"/>
          <w:sz w:val="24"/>
        </w:rPr>
        <w:t>引导学生就中西文化关于</w:t>
      </w:r>
      <w:r>
        <w:rPr>
          <w:rFonts w:ascii="宋体" w:hAnsi="宋体" w:hint="eastAsia"/>
          <w:color w:val="000000"/>
          <w:sz w:val="24"/>
        </w:rPr>
        <w:t>商务交际</w:t>
      </w:r>
      <w:r>
        <w:rPr>
          <w:rFonts w:ascii="宋体" w:hAnsi="宋体"/>
          <w:color w:val="000000"/>
          <w:sz w:val="24"/>
        </w:rPr>
        <w:t>的不同理念开展思辨性思考，培养学生独立、自强的意识和一定的跨文化交际能力。</w:t>
      </w:r>
    </w:p>
    <w:p w:rsidR="00827BAE" w:rsidRDefault="00D36223">
      <w:pPr>
        <w:pStyle w:val="12"/>
        <w:spacing w:line="360" w:lineRule="auto"/>
        <w:ind w:left="480" w:firstLineChars="0" w:firstLine="0"/>
        <w:rPr>
          <w:b/>
          <w:color w:val="000000"/>
          <w:sz w:val="24"/>
        </w:rPr>
      </w:pPr>
      <w:r>
        <w:rPr>
          <w:rFonts w:hint="eastAsia"/>
          <w:b/>
          <w:color w:val="000000"/>
          <w:sz w:val="24"/>
        </w:rPr>
        <w:t>（三）思政知识点要求</w:t>
      </w:r>
    </w:p>
    <w:p w:rsidR="00827BAE" w:rsidRDefault="00D36223">
      <w:pPr>
        <w:autoSpaceDE w:val="0"/>
        <w:autoSpaceDN w:val="0"/>
        <w:adjustRightInd w:val="0"/>
        <w:spacing w:line="360" w:lineRule="auto"/>
        <w:ind w:firstLineChars="200" w:firstLine="480"/>
        <w:rPr>
          <w:sz w:val="24"/>
        </w:rPr>
      </w:pPr>
      <w:r>
        <w:rPr>
          <w:rFonts w:hint="eastAsia"/>
          <w:color w:val="000000"/>
          <w:sz w:val="24"/>
          <w:shd w:val="clear" w:color="auto" w:fill="FFFFFF"/>
        </w:rPr>
        <w:t>通过融入社会主义核心价值观等课程思政元素，培养学生的爱国情怀、敬业精神、诚信品德和友善关系</w:t>
      </w:r>
      <w:r>
        <w:rPr>
          <w:rFonts w:hint="eastAsia"/>
          <w:color w:val="000000"/>
          <w:sz w:val="24"/>
          <w:shd w:val="clear" w:color="auto" w:fill="FFFFFF"/>
        </w:rPr>
        <w:t>，同时</w:t>
      </w:r>
      <w:r>
        <w:rPr>
          <w:rFonts w:hint="eastAsia"/>
          <w:sz w:val="24"/>
        </w:rPr>
        <w:t>树立正确的世界观、人生观与价值观，增强</w:t>
      </w:r>
      <w:r>
        <w:rPr>
          <w:rFonts w:ascii="Arial" w:hAnsi="Arial" w:cs="Arial"/>
          <w:sz w:val="24"/>
          <w:shd w:val="clear" w:color="auto" w:fill="FFFFFF"/>
        </w:rPr>
        <w:t>民族和文化的归属感、认同感、尊严感与荣誉感</w:t>
      </w:r>
      <w:r>
        <w:rPr>
          <w:rFonts w:ascii="Arial" w:hAnsi="Arial" w:cs="Arial" w:hint="eastAsia"/>
          <w:sz w:val="24"/>
          <w:shd w:val="clear" w:color="auto" w:fill="FFFFFF"/>
        </w:rPr>
        <w:t>，</w:t>
      </w:r>
      <w:r>
        <w:rPr>
          <w:rFonts w:hint="eastAsia"/>
          <w:sz w:val="24"/>
        </w:rPr>
        <w:t>并能够采取批判的态度，客观、理性和辩证地看待商务谈判背后的政治立场</w:t>
      </w:r>
      <w:r>
        <w:rPr>
          <w:sz w:val="24"/>
        </w:rPr>
        <w:t>，</w:t>
      </w:r>
      <w:r>
        <w:rPr>
          <w:rFonts w:hint="eastAsia"/>
          <w:sz w:val="24"/>
        </w:rPr>
        <w:t>提高为中华民族</w:t>
      </w:r>
      <w:r>
        <w:rPr>
          <w:sz w:val="24"/>
        </w:rPr>
        <w:t>经济</w:t>
      </w:r>
      <w:r>
        <w:rPr>
          <w:rFonts w:hint="eastAsia"/>
          <w:sz w:val="24"/>
        </w:rPr>
        <w:t>强大而奋斗</w:t>
      </w:r>
      <w:r>
        <w:rPr>
          <w:sz w:val="24"/>
        </w:rPr>
        <w:t>的决心和为之而生成的自豪感和</w:t>
      </w:r>
      <w:r>
        <w:rPr>
          <w:rFonts w:hint="eastAsia"/>
          <w:sz w:val="24"/>
        </w:rPr>
        <w:t>荣誉感。</w:t>
      </w:r>
    </w:p>
    <w:p w:rsidR="00827BAE" w:rsidRDefault="00D36223">
      <w:pPr>
        <w:pStyle w:val="12"/>
        <w:spacing w:line="360" w:lineRule="auto"/>
        <w:ind w:left="480" w:firstLineChars="0" w:firstLine="0"/>
        <w:rPr>
          <w:b/>
          <w:color w:val="000000"/>
          <w:sz w:val="24"/>
        </w:rPr>
      </w:pPr>
      <w:r>
        <w:rPr>
          <w:rFonts w:hint="eastAsia"/>
          <w:b/>
          <w:color w:val="000000"/>
          <w:sz w:val="24"/>
        </w:rPr>
        <w:t>（四）教学内容与</w:t>
      </w:r>
      <w:r>
        <w:rPr>
          <w:b/>
          <w:color w:val="000000"/>
          <w:sz w:val="24"/>
        </w:rPr>
        <w:t>课程目标的</w:t>
      </w:r>
      <w:r>
        <w:rPr>
          <w:rFonts w:hint="eastAsia"/>
          <w:b/>
          <w:color w:val="000000"/>
          <w:sz w:val="24"/>
        </w:rPr>
        <w:t>对应关系及</w:t>
      </w:r>
      <w:r>
        <w:rPr>
          <w:b/>
          <w:color w:val="000000"/>
          <w:sz w:val="24"/>
        </w:rPr>
        <w:t>学时分配</w:t>
      </w:r>
    </w:p>
    <w:p w:rsidR="00827BAE" w:rsidRDefault="00D36223">
      <w:pPr>
        <w:spacing w:line="360" w:lineRule="auto"/>
        <w:ind w:firstLineChars="200" w:firstLine="480"/>
        <w:rPr>
          <w:color w:val="000000"/>
          <w:sz w:val="24"/>
        </w:rPr>
      </w:pPr>
      <w:r>
        <w:rPr>
          <w:rFonts w:hAnsi="宋体"/>
          <w:color w:val="000000"/>
          <w:sz w:val="24"/>
        </w:rPr>
        <w:t>本课程</w:t>
      </w:r>
      <w:r>
        <w:rPr>
          <w:rFonts w:hAnsi="宋体" w:hint="eastAsia"/>
          <w:color w:val="000000"/>
          <w:sz w:val="24"/>
        </w:rPr>
        <w:t>教学课时</w:t>
      </w:r>
      <w:r>
        <w:rPr>
          <w:color w:val="000000"/>
          <w:sz w:val="24"/>
        </w:rPr>
        <w:t>为</w:t>
      </w:r>
      <w:r>
        <w:rPr>
          <w:color w:val="000000"/>
          <w:sz w:val="24"/>
        </w:rPr>
        <w:t>2/</w:t>
      </w:r>
      <w:r>
        <w:rPr>
          <w:rFonts w:hint="eastAsia"/>
          <w:color w:val="000000"/>
          <w:sz w:val="24"/>
        </w:rPr>
        <w:t>周，共</w:t>
      </w:r>
      <w:r>
        <w:rPr>
          <w:rFonts w:hAnsi="宋体" w:hint="eastAsia"/>
          <w:color w:val="000000"/>
          <w:sz w:val="24"/>
        </w:rPr>
        <w:t>16</w:t>
      </w:r>
      <w:r>
        <w:rPr>
          <w:rFonts w:hAnsi="宋体"/>
          <w:color w:val="000000"/>
          <w:sz w:val="24"/>
        </w:rPr>
        <w:t>周，安排在第</w:t>
      </w:r>
      <w:r>
        <w:rPr>
          <w:color w:val="000000"/>
          <w:sz w:val="24"/>
        </w:rPr>
        <w:t>6</w:t>
      </w:r>
      <w:r>
        <w:rPr>
          <w:rFonts w:hAnsi="宋体"/>
          <w:color w:val="000000"/>
          <w:sz w:val="24"/>
        </w:rPr>
        <w:t>学期</w:t>
      </w:r>
      <w:r>
        <w:rPr>
          <w:rFonts w:hAnsi="宋体" w:hint="eastAsia"/>
          <w:color w:val="000000"/>
          <w:sz w:val="24"/>
        </w:rPr>
        <w:t>。教学内容与课程目标的对应关系及建议时间分配如表所示。</w:t>
      </w:r>
    </w:p>
    <w:tbl>
      <w:tblPr>
        <w:tblW w:w="9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378"/>
        <w:gridCol w:w="1417"/>
        <w:gridCol w:w="2410"/>
        <w:gridCol w:w="851"/>
        <w:gridCol w:w="708"/>
        <w:gridCol w:w="709"/>
      </w:tblGrid>
      <w:tr w:rsidR="00827BAE">
        <w:tc>
          <w:tcPr>
            <w:tcW w:w="705" w:type="dxa"/>
            <w:shd w:val="clear" w:color="auto" w:fill="FFFFFF"/>
            <w:vAlign w:val="center"/>
          </w:tcPr>
          <w:p w:rsidR="00827BAE" w:rsidRDefault="00D36223">
            <w:pPr>
              <w:jc w:val="center"/>
              <w:rPr>
                <w:bCs/>
                <w:color w:val="000000"/>
                <w:szCs w:val="21"/>
              </w:rPr>
            </w:pPr>
            <w:r>
              <w:rPr>
                <w:bCs/>
                <w:color w:val="000000"/>
                <w:szCs w:val="21"/>
              </w:rPr>
              <w:t>序号</w:t>
            </w:r>
          </w:p>
        </w:tc>
        <w:tc>
          <w:tcPr>
            <w:tcW w:w="2378" w:type="dxa"/>
            <w:shd w:val="clear" w:color="auto" w:fill="FFFFFF"/>
            <w:vAlign w:val="center"/>
          </w:tcPr>
          <w:p w:rsidR="00827BAE" w:rsidRDefault="00D36223">
            <w:pPr>
              <w:jc w:val="center"/>
              <w:rPr>
                <w:bCs/>
                <w:color w:val="000000"/>
                <w:szCs w:val="21"/>
              </w:rPr>
            </w:pPr>
            <w:r>
              <w:rPr>
                <w:rFonts w:hint="eastAsia"/>
                <w:bCs/>
                <w:color w:val="000000"/>
                <w:szCs w:val="21"/>
              </w:rPr>
              <w:t>教学内容</w:t>
            </w:r>
          </w:p>
        </w:tc>
        <w:tc>
          <w:tcPr>
            <w:tcW w:w="1417" w:type="dxa"/>
            <w:shd w:val="clear" w:color="auto" w:fill="FFFFFF"/>
          </w:tcPr>
          <w:p w:rsidR="00827BAE" w:rsidRDefault="00D36223">
            <w:pPr>
              <w:jc w:val="center"/>
              <w:rPr>
                <w:bCs/>
                <w:color w:val="000000"/>
                <w:szCs w:val="21"/>
              </w:rPr>
            </w:pPr>
            <w:r>
              <w:rPr>
                <w:bCs/>
                <w:color w:val="000000"/>
                <w:szCs w:val="21"/>
              </w:rPr>
              <w:t>支撑的</w:t>
            </w:r>
          </w:p>
          <w:p w:rsidR="00827BAE" w:rsidRDefault="00D36223">
            <w:pPr>
              <w:jc w:val="center"/>
              <w:rPr>
                <w:bCs/>
                <w:color w:val="000000"/>
                <w:szCs w:val="21"/>
              </w:rPr>
            </w:pPr>
            <w:r>
              <w:rPr>
                <w:bCs/>
                <w:color w:val="000000"/>
                <w:szCs w:val="21"/>
              </w:rPr>
              <w:t>课程目标</w:t>
            </w:r>
          </w:p>
        </w:tc>
        <w:tc>
          <w:tcPr>
            <w:tcW w:w="2410" w:type="dxa"/>
            <w:shd w:val="clear" w:color="auto" w:fill="FFFFFF"/>
            <w:vAlign w:val="center"/>
          </w:tcPr>
          <w:p w:rsidR="00827BAE" w:rsidRDefault="00D36223">
            <w:pPr>
              <w:jc w:val="center"/>
              <w:rPr>
                <w:bCs/>
                <w:color w:val="000000"/>
                <w:szCs w:val="21"/>
              </w:rPr>
            </w:pPr>
            <w:r>
              <w:rPr>
                <w:bCs/>
                <w:color w:val="000000"/>
                <w:szCs w:val="21"/>
              </w:rPr>
              <w:t>支撑的毕业要求指标点</w:t>
            </w:r>
          </w:p>
        </w:tc>
        <w:tc>
          <w:tcPr>
            <w:tcW w:w="851" w:type="dxa"/>
            <w:shd w:val="clear" w:color="auto" w:fill="FFFFFF"/>
            <w:vAlign w:val="center"/>
          </w:tcPr>
          <w:p w:rsidR="00827BAE" w:rsidRDefault="00D36223">
            <w:pPr>
              <w:jc w:val="center"/>
              <w:rPr>
                <w:bCs/>
                <w:color w:val="000000"/>
                <w:szCs w:val="21"/>
              </w:rPr>
            </w:pPr>
            <w:r>
              <w:rPr>
                <w:rFonts w:hint="eastAsia"/>
                <w:bCs/>
                <w:color w:val="000000"/>
                <w:szCs w:val="21"/>
              </w:rPr>
              <w:t>讲授</w:t>
            </w:r>
          </w:p>
          <w:p w:rsidR="00827BAE" w:rsidRDefault="00D36223">
            <w:pPr>
              <w:jc w:val="center"/>
              <w:rPr>
                <w:bCs/>
                <w:color w:val="000000"/>
                <w:szCs w:val="21"/>
              </w:rPr>
            </w:pPr>
            <w:r>
              <w:rPr>
                <w:rFonts w:hint="eastAsia"/>
                <w:bCs/>
                <w:color w:val="000000"/>
                <w:szCs w:val="21"/>
              </w:rPr>
              <w:t>学时</w:t>
            </w:r>
          </w:p>
        </w:tc>
        <w:tc>
          <w:tcPr>
            <w:tcW w:w="708" w:type="dxa"/>
            <w:shd w:val="clear" w:color="auto" w:fill="FFFFFF"/>
            <w:vAlign w:val="center"/>
          </w:tcPr>
          <w:p w:rsidR="00827BAE" w:rsidRDefault="00D36223">
            <w:pPr>
              <w:jc w:val="center"/>
              <w:rPr>
                <w:bCs/>
                <w:color w:val="000000"/>
                <w:szCs w:val="21"/>
              </w:rPr>
            </w:pPr>
            <w:r>
              <w:rPr>
                <w:rFonts w:hint="eastAsia"/>
                <w:bCs/>
                <w:color w:val="000000"/>
                <w:szCs w:val="21"/>
              </w:rPr>
              <w:t>实验</w:t>
            </w:r>
          </w:p>
          <w:p w:rsidR="00827BAE" w:rsidRDefault="00D36223">
            <w:pPr>
              <w:jc w:val="center"/>
              <w:rPr>
                <w:bCs/>
                <w:color w:val="000000"/>
                <w:szCs w:val="21"/>
              </w:rPr>
            </w:pPr>
            <w:r>
              <w:rPr>
                <w:rFonts w:hint="eastAsia"/>
                <w:bCs/>
                <w:color w:val="000000"/>
                <w:szCs w:val="21"/>
              </w:rPr>
              <w:t>学时</w:t>
            </w:r>
          </w:p>
        </w:tc>
        <w:tc>
          <w:tcPr>
            <w:tcW w:w="709" w:type="dxa"/>
            <w:shd w:val="clear" w:color="auto" w:fill="auto"/>
            <w:vAlign w:val="center"/>
          </w:tcPr>
          <w:p w:rsidR="00827BAE" w:rsidRDefault="00D36223">
            <w:pPr>
              <w:widowControl/>
              <w:jc w:val="center"/>
              <w:rPr>
                <w:bCs/>
                <w:color w:val="000000"/>
                <w:szCs w:val="21"/>
              </w:rPr>
            </w:pPr>
            <w:r>
              <w:rPr>
                <w:rFonts w:hint="eastAsia"/>
                <w:bCs/>
                <w:color w:val="000000"/>
                <w:szCs w:val="21"/>
              </w:rPr>
              <w:t>小计</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1</w:t>
            </w:r>
          </w:p>
        </w:tc>
        <w:tc>
          <w:tcPr>
            <w:tcW w:w="2378" w:type="dxa"/>
            <w:shd w:val="clear" w:color="auto" w:fill="auto"/>
            <w:vAlign w:val="center"/>
          </w:tcPr>
          <w:p w:rsidR="00827BAE" w:rsidRDefault="00D36223">
            <w:pPr>
              <w:rPr>
                <w:color w:val="000000"/>
                <w:szCs w:val="21"/>
              </w:rPr>
            </w:pPr>
            <w:r>
              <w:rPr>
                <w:rFonts w:hint="eastAsia"/>
                <w:color w:val="000000"/>
                <w:sz w:val="24"/>
              </w:rPr>
              <w:t>商务谈判的相关知识</w:t>
            </w:r>
          </w:p>
        </w:tc>
        <w:tc>
          <w:tcPr>
            <w:tcW w:w="1417" w:type="dxa"/>
            <w:shd w:val="clear" w:color="auto" w:fill="auto"/>
            <w:vAlign w:val="center"/>
          </w:tcPr>
          <w:p w:rsidR="00827BAE" w:rsidRDefault="00D36223">
            <w:pPr>
              <w:jc w:val="center"/>
              <w:rPr>
                <w:color w:val="000000"/>
                <w:szCs w:val="21"/>
              </w:rPr>
            </w:pPr>
            <w:r>
              <w:rPr>
                <w:color w:val="000000"/>
                <w:szCs w:val="21"/>
              </w:rPr>
              <w:t>目标</w:t>
            </w:r>
            <w:r>
              <w:rPr>
                <w:color w:val="000000"/>
                <w:szCs w:val="21"/>
              </w:rPr>
              <w:t>1</w:t>
            </w:r>
            <w:r>
              <w:rPr>
                <w:rFonts w:ascii="宋体" w:hAnsi="宋体" w:hint="eastAsia"/>
                <w:color w:val="000000"/>
                <w:szCs w:val="21"/>
              </w:rPr>
              <w:t>、</w:t>
            </w:r>
            <w:r>
              <w:rPr>
                <w:color w:val="000000"/>
                <w:szCs w:val="21"/>
              </w:rPr>
              <w:t>2</w:t>
            </w:r>
            <w:r>
              <w:rPr>
                <w:rFonts w:ascii="宋体" w:hAnsi="宋体" w:hint="eastAsia"/>
                <w:color w:val="000000"/>
                <w:szCs w:val="21"/>
              </w:rPr>
              <w:t>、</w:t>
            </w:r>
            <w:r>
              <w:rPr>
                <w:color w:val="000000"/>
                <w:szCs w:val="21"/>
              </w:rPr>
              <w:t>5</w:t>
            </w:r>
            <w:r>
              <w:rPr>
                <w:rFonts w:ascii="宋体" w:hAnsi="宋体" w:hint="eastAsia"/>
                <w:color w:val="000000"/>
                <w:szCs w:val="21"/>
              </w:rPr>
              <w:t>、</w:t>
            </w:r>
            <w:r>
              <w:rPr>
                <w:color w:val="000000"/>
                <w:szCs w:val="21"/>
              </w:rPr>
              <w:t>6</w:t>
            </w:r>
            <w:r>
              <w:rPr>
                <w:rFonts w:ascii="宋体" w:hAnsi="宋体" w:hint="eastAsia"/>
                <w:color w:val="000000"/>
                <w:szCs w:val="21"/>
              </w:rPr>
              <w:t>、</w:t>
            </w:r>
            <w:r>
              <w:rPr>
                <w:color w:val="000000"/>
                <w:szCs w:val="21"/>
              </w:rPr>
              <w:t>7</w:t>
            </w:r>
          </w:p>
        </w:tc>
        <w:tc>
          <w:tcPr>
            <w:tcW w:w="2410" w:type="dxa"/>
            <w:shd w:val="clear" w:color="auto" w:fill="auto"/>
            <w:vAlign w:val="center"/>
          </w:tcPr>
          <w:p w:rsidR="00827BAE" w:rsidRDefault="00D36223">
            <w:pPr>
              <w:jc w:val="center"/>
              <w:rPr>
                <w:color w:val="000000"/>
                <w:szCs w:val="21"/>
              </w:rPr>
            </w:pPr>
            <w:r>
              <w:rPr>
                <w:color w:val="000000"/>
                <w:szCs w:val="21"/>
              </w:rPr>
              <w:t>1-2</w:t>
            </w:r>
            <w:r>
              <w:rPr>
                <w:rFonts w:ascii="宋体" w:hAnsi="宋体" w:hint="eastAsia"/>
                <w:color w:val="000000"/>
                <w:szCs w:val="21"/>
              </w:rPr>
              <w:t>、</w:t>
            </w:r>
            <w:r>
              <w:rPr>
                <w:color w:val="000000"/>
                <w:szCs w:val="21"/>
              </w:rPr>
              <w:t>3-1</w:t>
            </w:r>
            <w:r>
              <w:rPr>
                <w:rFonts w:ascii="宋体" w:hAnsi="宋体" w:hint="eastAsia"/>
                <w:color w:val="000000"/>
                <w:szCs w:val="21"/>
              </w:rPr>
              <w:t>、</w:t>
            </w:r>
            <w:r>
              <w:rPr>
                <w:color w:val="000000"/>
                <w:szCs w:val="21"/>
              </w:rPr>
              <w:t>6-1</w:t>
            </w:r>
            <w:r>
              <w:rPr>
                <w:rFonts w:ascii="宋体" w:hAnsi="宋体" w:hint="eastAsia"/>
                <w:color w:val="000000"/>
                <w:szCs w:val="21"/>
              </w:rPr>
              <w:t>、</w:t>
            </w:r>
            <w:r>
              <w:rPr>
                <w:color w:val="000000"/>
                <w:szCs w:val="21"/>
              </w:rPr>
              <w:t>8-1</w:t>
            </w:r>
            <w:r>
              <w:rPr>
                <w:rFonts w:ascii="宋体" w:hAnsi="宋体" w:hint="eastAsia"/>
                <w:color w:val="000000"/>
                <w:szCs w:val="21"/>
              </w:rPr>
              <w:t>、</w:t>
            </w:r>
            <w:r>
              <w:rPr>
                <w:color w:val="000000"/>
                <w:szCs w:val="21"/>
              </w:rPr>
              <w:t>8-3</w:t>
            </w:r>
          </w:p>
        </w:tc>
        <w:tc>
          <w:tcPr>
            <w:tcW w:w="851" w:type="dxa"/>
            <w:shd w:val="clear" w:color="auto" w:fill="auto"/>
            <w:vAlign w:val="center"/>
          </w:tcPr>
          <w:p w:rsidR="00827BAE" w:rsidRDefault="00D36223">
            <w:pPr>
              <w:jc w:val="center"/>
              <w:rPr>
                <w:color w:val="000000"/>
                <w:szCs w:val="21"/>
              </w:rPr>
            </w:pPr>
            <w:r>
              <w:rPr>
                <w:color w:val="000000"/>
                <w:szCs w:val="21"/>
              </w:rPr>
              <w:t>4</w:t>
            </w:r>
          </w:p>
        </w:tc>
        <w:tc>
          <w:tcPr>
            <w:tcW w:w="708" w:type="dxa"/>
            <w:shd w:val="clear" w:color="auto" w:fill="auto"/>
            <w:vAlign w:val="center"/>
          </w:tcPr>
          <w:p w:rsidR="00827BAE" w:rsidRDefault="00827BAE">
            <w:pPr>
              <w:jc w:val="center"/>
              <w:rPr>
                <w:color w:val="000000"/>
                <w:szCs w:val="21"/>
              </w:rPr>
            </w:pPr>
          </w:p>
        </w:tc>
        <w:tc>
          <w:tcPr>
            <w:tcW w:w="709" w:type="dxa"/>
            <w:shd w:val="clear" w:color="auto" w:fill="auto"/>
            <w:vAlign w:val="center"/>
          </w:tcPr>
          <w:p w:rsidR="00827BAE" w:rsidRDefault="00D36223">
            <w:pPr>
              <w:jc w:val="center"/>
              <w:rPr>
                <w:color w:val="000000"/>
                <w:szCs w:val="21"/>
              </w:rPr>
            </w:pPr>
            <w:r>
              <w:rPr>
                <w:color w:val="000000"/>
                <w:szCs w:val="21"/>
              </w:rPr>
              <w:t>4</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2</w:t>
            </w:r>
          </w:p>
        </w:tc>
        <w:tc>
          <w:tcPr>
            <w:tcW w:w="2378" w:type="dxa"/>
            <w:shd w:val="clear" w:color="auto" w:fill="auto"/>
            <w:vAlign w:val="center"/>
          </w:tcPr>
          <w:p w:rsidR="00827BAE" w:rsidRDefault="00D36223">
            <w:pPr>
              <w:rPr>
                <w:color w:val="000000"/>
                <w:szCs w:val="21"/>
              </w:rPr>
            </w:pPr>
            <w:r>
              <w:rPr>
                <w:rFonts w:hint="eastAsia"/>
                <w:color w:val="000000"/>
                <w:sz w:val="24"/>
              </w:rPr>
              <w:t>谈判各环节的策略</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3</w:t>
            </w:r>
            <w:r>
              <w:rPr>
                <w:rFonts w:ascii="宋体" w:hAnsi="宋体" w:hint="eastAsia"/>
                <w:color w:val="000000"/>
                <w:szCs w:val="21"/>
              </w:rPr>
              <w:t>、</w:t>
            </w:r>
            <w:r>
              <w:rPr>
                <w:rFonts w:hint="eastAsia"/>
                <w:color w:val="000000"/>
                <w:szCs w:val="21"/>
              </w:rPr>
              <w:t>4</w:t>
            </w:r>
          </w:p>
        </w:tc>
        <w:tc>
          <w:tcPr>
            <w:tcW w:w="2410" w:type="dxa"/>
            <w:shd w:val="clear" w:color="auto" w:fill="auto"/>
            <w:vAlign w:val="center"/>
          </w:tcPr>
          <w:p w:rsidR="00827BAE" w:rsidRDefault="00D36223">
            <w:pPr>
              <w:jc w:val="center"/>
              <w:rPr>
                <w:color w:val="000000"/>
                <w:szCs w:val="21"/>
              </w:rPr>
            </w:pPr>
            <w:r>
              <w:rPr>
                <w:color w:val="000000"/>
                <w:szCs w:val="21"/>
              </w:rPr>
              <w:t>2-1</w:t>
            </w:r>
            <w:r>
              <w:rPr>
                <w:rFonts w:ascii="宋体" w:hAnsi="宋体" w:hint="eastAsia"/>
                <w:color w:val="000000"/>
                <w:szCs w:val="21"/>
              </w:rPr>
              <w:t>、</w:t>
            </w:r>
            <w:r>
              <w:rPr>
                <w:color w:val="000000"/>
                <w:szCs w:val="21"/>
              </w:rPr>
              <w:t>3-3</w:t>
            </w:r>
          </w:p>
        </w:tc>
        <w:tc>
          <w:tcPr>
            <w:tcW w:w="851" w:type="dxa"/>
            <w:shd w:val="clear" w:color="auto" w:fill="auto"/>
            <w:vAlign w:val="center"/>
          </w:tcPr>
          <w:p w:rsidR="00827BAE" w:rsidRDefault="00D36223">
            <w:pPr>
              <w:jc w:val="center"/>
              <w:rPr>
                <w:color w:val="000000"/>
                <w:szCs w:val="21"/>
              </w:rPr>
            </w:pPr>
            <w:r>
              <w:rPr>
                <w:color w:val="000000"/>
                <w:szCs w:val="21"/>
              </w:rPr>
              <w:t>6</w:t>
            </w:r>
          </w:p>
        </w:tc>
        <w:tc>
          <w:tcPr>
            <w:tcW w:w="708" w:type="dxa"/>
            <w:shd w:val="clear" w:color="auto" w:fill="auto"/>
            <w:vAlign w:val="center"/>
          </w:tcPr>
          <w:p w:rsidR="00827BAE" w:rsidRDefault="00D36223">
            <w:pPr>
              <w:jc w:val="center"/>
              <w:rPr>
                <w:color w:val="000000"/>
                <w:szCs w:val="21"/>
              </w:rPr>
            </w:pPr>
            <w:r>
              <w:rPr>
                <w:color w:val="000000"/>
                <w:szCs w:val="21"/>
              </w:rPr>
              <w:t>2</w:t>
            </w:r>
          </w:p>
        </w:tc>
        <w:tc>
          <w:tcPr>
            <w:tcW w:w="709" w:type="dxa"/>
            <w:shd w:val="clear" w:color="auto" w:fill="auto"/>
            <w:vAlign w:val="center"/>
          </w:tcPr>
          <w:p w:rsidR="00827BAE" w:rsidRDefault="00D36223">
            <w:pPr>
              <w:widowControl/>
              <w:jc w:val="center"/>
              <w:rPr>
                <w:color w:val="000000"/>
                <w:szCs w:val="21"/>
              </w:rPr>
            </w:pPr>
            <w:r>
              <w:rPr>
                <w:color w:val="000000"/>
                <w:szCs w:val="21"/>
              </w:rPr>
              <w:t>8</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3</w:t>
            </w:r>
          </w:p>
        </w:tc>
        <w:tc>
          <w:tcPr>
            <w:tcW w:w="2378" w:type="dxa"/>
            <w:shd w:val="clear" w:color="auto" w:fill="auto"/>
            <w:vAlign w:val="center"/>
          </w:tcPr>
          <w:p w:rsidR="00827BAE" w:rsidRDefault="00D36223">
            <w:pPr>
              <w:spacing w:line="360" w:lineRule="auto"/>
              <w:rPr>
                <w:color w:val="000000"/>
                <w:sz w:val="24"/>
              </w:rPr>
            </w:pPr>
            <w:r>
              <w:rPr>
                <w:rFonts w:hint="eastAsia"/>
                <w:color w:val="000000"/>
                <w:sz w:val="24"/>
              </w:rPr>
              <w:t>谈判的语言表达</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3</w:t>
            </w:r>
            <w:r>
              <w:rPr>
                <w:rFonts w:ascii="宋体" w:hAnsi="宋体" w:hint="eastAsia"/>
                <w:color w:val="000000"/>
                <w:szCs w:val="21"/>
              </w:rPr>
              <w:t>、</w:t>
            </w:r>
            <w:r>
              <w:rPr>
                <w:rFonts w:hint="eastAsia"/>
                <w:color w:val="000000"/>
                <w:szCs w:val="21"/>
              </w:rPr>
              <w:t>4</w:t>
            </w:r>
          </w:p>
        </w:tc>
        <w:tc>
          <w:tcPr>
            <w:tcW w:w="2410" w:type="dxa"/>
            <w:shd w:val="clear" w:color="auto" w:fill="auto"/>
            <w:vAlign w:val="center"/>
          </w:tcPr>
          <w:p w:rsidR="00827BAE" w:rsidRDefault="00D36223">
            <w:pPr>
              <w:jc w:val="center"/>
              <w:rPr>
                <w:color w:val="000000"/>
                <w:szCs w:val="21"/>
              </w:rPr>
            </w:pPr>
            <w:r>
              <w:rPr>
                <w:color w:val="000000"/>
                <w:szCs w:val="21"/>
              </w:rPr>
              <w:t>2-1</w:t>
            </w:r>
            <w:r>
              <w:rPr>
                <w:rFonts w:ascii="宋体" w:hAnsi="宋体" w:hint="eastAsia"/>
                <w:color w:val="000000"/>
                <w:szCs w:val="21"/>
              </w:rPr>
              <w:t>、</w:t>
            </w:r>
            <w:r>
              <w:rPr>
                <w:color w:val="000000"/>
                <w:szCs w:val="21"/>
              </w:rPr>
              <w:t>3-3</w:t>
            </w:r>
          </w:p>
        </w:tc>
        <w:tc>
          <w:tcPr>
            <w:tcW w:w="851" w:type="dxa"/>
            <w:shd w:val="clear" w:color="auto" w:fill="auto"/>
            <w:vAlign w:val="center"/>
          </w:tcPr>
          <w:p w:rsidR="00827BAE" w:rsidRDefault="00D36223">
            <w:pPr>
              <w:jc w:val="center"/>
              <w:rPr>
                <w:color w:val="000000"/>
                <w:szCs w:val="21"/>
              </w:rPr>
            </w:pPr>
            <w:r>
              <w:rPr>
                <w:color w:val="000000"/>
                <w:szCs w:val="21"/>
              </w:rPr>
              <w:t>6</w:t>
            </w:r>
          </w:p>
        </w:tc>
        <w:tc>
          <w:tcPr>
            <w:tcW w:w="708" w:type="dxa"/>
            <w:shd w:val="clear" w:color="auto" w:fill="auto"/>
            <w:vAlign w:val="center"/>
          </w:tcPr>
          <w:p w:rsidR="00827BAE" w:rsidRDefault="00D36223">
            <w:pPr>
              <w:jc w:val="center"/>
              <w:rPr>
                <w:color w:val="000000"/>
                <w:szCs w:val="21"/>
              </w:rPr>
            </w:pPr>
            <w:r>
              <w:rPr>
                <w:color w:val="000000"/>
                <w:szCs w:val="21"/>
              </w:rPr>
              <w:t>2</w:t>
            </w:r>
          </w:p>
        </w:tc>
        <w:tc>
          <w:tcPr>
            <w:tcW w:w="709" w:type="dxa"/>
            <w:shd w:val="clear" w:color="auto" w:fill="auto"/>
            <w:vAlign w:val="center"/>
          </w:tcPr>
          <w:p w:rsidR="00827BAE" w:rsidRDefault="00D36223">
            <w:pPr>
              <w:widowControl/>
              <w:jc w:val="center"/>
              <w:rPr>
                <w:color w:val="000000"/>
                <w:szCs w:val="21"/>
              </w:rPr>
            </w:pPr>
            <w:r>
              <w:rPr>
                <w:color w:val="000000"/>
                <w:szCs w:val="21"/>
              </w:rPr>
              <w:t>8</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lastRenderedPageBreak/>
              <w:t>4</w:t>
            </w:r>
          </w:p>
        </w:tc>
        <w:tc>
          <w:tcPr>
            <w:tcW w:w="2378" w:type="dxa"/>
            <w:shd w:val="clear" w:color="auto" w:fill="auto"/>
            <w:vAlign w:val="center"/>
          </w:tcPr>
          <w:p w:rsidR="00827BAE" w:rsidRDefault="00D36223">
            <w:pPr>
              <w:rPr>
                <w:color w:val="000000"/>
                <w:szCs w:val="21"/>
              </w:rPr>
            </w:pPr>
            <w:r>
              <w:rPr>
                <w:rFonts w:hint="eastAsia"/>
                <w:color w:val="000000"/>
                <w:sz w:val="24"/>
              </w:rPr>
              <w:t>谈判实战练习</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7</w:t>
            </w:r>
            <w:r>
              <w:rPr>
                <w:rFonts w:ascii="宋体" w:hAnsi="宋体" w:hint="eastAsia"/>
                <w:color w:val="000000"/>
                <w:szCs w:val="21"/>
              </w:rPr>
              <w:t>、</w:t>
            </w:r>
            <w:r>
              <w:rPr>
                <w:rFonts w:hint="eastAsia"/>
                <w:color w:val="000000"/>
                <w:szCs w:val="21"/>
              </w:rPr>
              <w:t>8</w:t>
            </w:r>
          </w:p>
        </w:tc>
        <w:tc>
          <w:tcPr>
            <w:tcW w:w="2410" w:type="dxa"/>
            <w:shd w:val="clear" w:color="auto" w:fill="auto"/>
            <w:vAlign w:val="center"/>
          </w:tcPr>
          <w:p w:rsidR="00827BAE" w:rsidRDefault="00D36223">
            <w:pPr>
              <w:jc w:val="center"/>
              <w:rPr>
                <w:color w:val="000000"/>
                <w:szCs w:val="21"/>
              </w:rPr>
            </w:pPr>
            <w:r>
              <w:rPr>
                <w:color w:val="000000"/>
                <w:szCs w:val="21"/>
              </w:rPr>
              <w:t>8-3</w:t>
            </w:r>
            <w:r>
              <w:rPr>
                <w:rFonts w:ascii="宋体" w:hAnsi="宋体" w:hint="eastAsia"/>
                <w:color w:val="000000"/>
                <w:szCs w:val="21"/>
              </w:rPr>
              <w:t>、</w:t>
            </w:r>
            <w:r>
              <w:rPr>
                <w:color w:val="000000"/>
                <w:szCs w:val="21"/>
              </w:rPr>
              <w:t>10-3</w:t>
            </w:r>
          </w:p>
        </w:tc>
        <w:tc>
          <w:tcPr>
            <w:tcW w:w="851" w:type="dxa"/>
            <w:shd w:val="clear" w:color="auto" w:fill="auto"/>
            <w:vAlign w:val="center"/>
          </w:tcPr>
          <w:p w:rsidR="00827BAE" w:rsidRDefault="00D36223">
            <w:pPr>
              <w:jc w:val="center"/>
              <w:rPr>
                <w:color w:val="000000"/>
                <w:szCs w:val="21"/>
              </w:rPr>
            </w:pPr>
            <w:r>
              <w:rPr>
                <w:color w:val="000000"/>
                <w:szCs w:val="21"/>
              </w:rPr>
              <w:t>4</w:t>
            </w:r>
          </w:p>
        </w:tc>
        <w:tc>
          <w:tcPr>
            <w:tcW w:w="708" w:type="dxa"/>
            <w:shd w:val="clear" w:color="auto" w:fill="auto"/>
            <w:vAlign w:val="center"/>
          </w:tcPr>
          <w:p w:rsidR="00827BAE" w:rsidRDefault="00D36223">
            <w:pPr>
              <w:jc w:val="center"/>
              <w:rPr>
                <w:color w:val="000000"/>
                <w:szCs w:val="21"/>
              </w:rPr>
            </w:pPr>
            <w:r>
              <w:rPr>
                <w:color w:val="000000"/>
                <w:szCs w:val="21"/>
              </w:rPr>
              <w:t>8</w:t>
            </w:r>
          </w:p>
        </w:tc>
        <w:tc>
          <w:tcPr>
            <w:tcW w:w="709" w:type="dxa"/>
            <w:shd w:val="clear" w:color="auto" w:fill="auto"/>
            <w:vAlign w:val="center"/>
          </w:tcPr>
          <w:p w:rsidR="00827BAE" w:rsidRDefault="00D36223">
            <w:pPr>
              <w:widowControl/>
              <w:jc w:val="center"/>
              <w:rPr>
                <w:color w:val="000000"/>
                <w:szCs w:val="21"/>
              </w:rPr>
            </w:pPr>
            <w:r>
              <w:rPr>
                <w:color w:val="000000"/>
                <w:szCs w:val="21"/>
              </w:rPr>
              <w:t>12</w:t>
            </w:r>
          </w:p>
        </w:tc>
      </w:tr>
      <w:tr w:rsidR="00827BAE">
        <w:trPr>
          <w:trHeight w:val="419"/>
        </w:trPr>
        <w:tc>
          <w:tcPr>
            <w:tcW w:w="6910" w:type="dxa"/>
            <w:gridSpan w:val="4"/>
            <w:shd w:val="clear" w:color="auto" w:fill="auto"/>
            <w:vAlign w:val="center"/>
          </w:tcPr>
          <w:p w:rsidR="00827BAE" w:rsidRDefault="00D36223">
            <w:pPr>
              <w:jc w:val="center"/>
              <w:rPr>
                <w:color w:val="000000"/>
                <w:szCs w:val="21"/>
              </w:rPr>
            </w:pPr>
            <w:r>
              <w:rPr>
                <w:bCs/>
                <w:color w:val="000000"/>
                <w:szCs w:val="21"/>
              </w:rPr>
              <w:t>合</w:t>
            </w:r>
            <w:r>
              <w:rPr>
                <w:bCs/>
                <w:color w:val="000000"/>
                <w:szCs w:val="21"/>
              </w:rPr>
              <w:t xml:space="preserve">    </w:t>
            </w:r>
            <w:r>
              <w:rPr>
                <w:bCs/>
                <w:color w:val="000000"/>
                <w:szCs w:val="21"/>
              </w:rPr>
              <w:t>计</w:t>
            </w:r>
          </w:p>
        </w:tc>
        <w:tc>
          <w:tcPr>
            <w:tcW w:w="851" w:type="dxa"/>
            <w:shd w:val="clear" w:color="auto" w:fill="auto"/>
            <w:vAlign w:val="center"/>
          </w:tcPr>
          <w:p w:rsidR="00827BAE" w:rsidRDefault="00D36223">
            <w:pPr>
              <w:jc w:val="center"/>
              <w:rPr>
                <w:color w:val="000000"/>
                <w:szCs w:val="21"/>
              </w:rPr>
            </w:pPr>
            <w:r>
              <w:rPr>
                <w:color w:val="000000"/>
                <w:szCs w:val="21"/>
              </w:rPr>
              <w:t>20</w:t>
            </w:r>
          </w:p>
        </w:tc>
        <w:tc>
          <w:tcPr>
            <w:tcW w:w="708" w:type="dxa"/>
            <w:shd w:val="clear" w:color="auto" w:fill="auto"/>
            <w:vAlign w:val="center"/>
          </w:tcPr>
          <w:p w:rsidR="00827BAE" w:rsidRDefault="00D36223">
            <w:pPr>
              <w:jc w:val="center"/>
              <w:rPr>
                <w:color w:val="000000"/>
                <w:szCs w:val="21"/>
              </w:rPr>
            </w:pPr>
            <w:r>
              <w:rPr>
                <w:color w:val="000000"/>
                <w:szCs w:val="21"/>
              </w:rPr>
              <w:t>12</w:t>
            </w:r>
          </w:p>
        </w:tc>
        <w:tc>
          <w:tcPr>
            <w:tcW w:w="709" w:type="dxa"/>
            <w:shd w:val="clear" w:color="auto" w:fill="auto"/>
            <w:vAlign w:val="center"/>
          </w:tcPr>
          <w:p w:rsidR="00827BAE" w:rsidRDefault="00D36223">
            <w:pPr>
              <w:widowControl/>
              <w:jc w:val="center"/>
              <w:rPr>
                <w:color w:val="000000"/>
                <w:szCs w:val="21"/>
              </w:rPr>
            </w:pPr>
            <w:r>
              <w:rPr>
                <w:color w:val="000000"/>
                <w:szCs w:val="21"/>
              </w:rPr>
              <w:t>32</w:t>
            </w:r>
          </w:p>
        </w:tc>
      </w:tr>
    </w:tbl>
    <w:p w:rsidR="00827BAE" w:rsidRDefault="00D36223">
      <w:pPr>
        <w:spacing w:line="360" w:lineRule="auto"/>
        <w:ind w:firstLineChars="200" w:firstLine="562"/>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课内实验（实践）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3402"/>
        <w:gridCol w:w="709"/>
        <w:gridCol w:w="1107"/>
        <w:gridCol w:w="840"/>
        <w:gridCol w:w="630"/>
      </w:tblGrid>
      <w:tr w:rsidR="00827BAE">
        <w:tc>
          <w:tcPr>
            <w:tcW w:w="817" w:type="dxa"/>
            <w:shd w:val="clear" w:color="auto" w:fill="FFFFFF"/>
            <w:vAlign w:val="center"/>
          </w:tcPr>
          <w:p w:rsidR="00827BAE" w:rsidRDefault="00D36223">
            <w:pPr>
              <w:jc w:val="center"/>
              <w:rPr>
                <w:bCs/>
                <w:color w:val="000000"/>
                <w:spacing w:val="-20"/>
                <w:szCs w:val="21"/>
              </w:rPr>
            </w:pPr>
            <w:r>
              <w:rPr>
                <w:bCs/>
                <w:color w:val="000000"/>
                <w:spacing w:val="-20"/>
                <w:szCs w:val="21"/>
              </w:rPr>
              <w:t>序号</w:t>
            </w:r>
          </w:p>
        </w:tc>
        <w:tc>
          <w:tcPr>
            <w:tcW w:w="1843" w:type="dxa"/>
            <w:shd w:val="clear" w:color="auto" w:fill="FFFFFF"/>
            <w:vAlign w:val="center"/>
          </w:tcPr>
          <w:p w:rsidR="00827BAE" w:rsidRDefault="00D36223">
            <w:pPr>
              <w:jc w:val="center"/>
              <w:rPr>
                <w:bCs/>
                <w:color w:val="000000"/>
                <w:szCs w:val="21"/>
              </w:rPr>
            </w:pPr>
            <w:r>
              <w:rPr>
                <w:bCs/>
                <w:color w:val="000000"/>
                <w:szCs w:val="21"/>
              </w:rPr>
              <w:t>实验项目名称</w:t>
            </w:r>
          </w:p>
        </w:tc>
        <w:tc>
          <w:tcPr>
            <w:tcW w:w="3402" w:type="dxa"/>
            <w:shd w:val="clear" w:color="auto" w:fill="FFFFFF"/>
            <w:vAlign w:val="center"/>
          </w:tcPr>
          <w:p w:rsidR="00827BAE" w:rsidRDefault="00D36223">
            <w:pPr>
              <w:jc w:val="center"/>
              <w:rPr>
                <w:bCs/>
                <w:color w:val="000000"/>
                <w:szCs w:val="21"/>
              </w:rPr>
            </w:pPr>
            <w:r>
              <w:rPr>
                <w:bCs/>
                <w:color w:val="000000"/>
                <w:szCs w:val="21"/>
              </w:rPr>
              <w:t>实验内容及要求</w:t>
            </w:r>
          </w:p>
        </w:tc>
        <w:tc>
          <w:tcPr>
            <w:tcW w:w="709" w:type="dxa"/>
            <w:shd w:val="clear" w:color="auto" w:fill="FFFFFF"/>
            <w:vAlign w:val="center"/>
          </w:tcPr>
          <w:p w:rsidR="00827BAE" w:rsidRDefault="00D36223">
            <w:pPr>
              <w:jc w:val="center"/>
              <w:rPr>
                <w:bCs/>
                <w:color w:val="000000"/>
                <w:szCs w:val="21"/>
              </w:rPr>
            </w:pPr>
            <w:r>
              <w:rPr>
                <w:bCs/>
                <w:color w:val="000000"/>
                <w:szCs w:val="21"/>
              </w:rPr>
              <w:t>学时</w:t>
            </w:r>
          </w:p>
        </w:tc>
        <w:tc>
          <w:tcPr>
            <w:tcW w:w="1107" w:type="dxa"/>
            <w:shd w:val="clear" w:color="auto" w:fill="FFFFFF"/>
            <w:vAlign w:val="center"/>
          </w:tcPr>
          <w:p w:rsidR="00827BAE" w:rsidRDefault="00D36223">
            <w:pPr>
              <w:jc w:val="center"/>
              <w:rPr>
                <w:bCs/>
                <w:color w:val="000000"/>
                <w:szCs w:val="21"/>
              </w:rPr>
            </w:pPr>
            <w:r>
              <w:rPr>
                <w:bCs/>
                <w:color w:val="000000"/>
                <w:szCs w:val="21"/>
              </w:rPr>
              <w:t>对毕业要求的支撑</w:t>
            </w:r>
          </w:p>
        </w:tc>
        <w:tc>
          <w:tcPr>
            <w:tcW w:w="840" w:type="dxa"/>
            <w:shd w:val="clear" w:color="auto" w:fill="FFFFFF"/>
            <w:tcMar>
              <w:left w:w="28" w:type="dxa"/>
              <w:right w:w="28" w:type="dxa"/>
            </w:tcMar>
            <w:vAlign w:val="center"/>
          </w:tcPr>
          <w:p w:rsidR="00827BAE" w:rsidRDefault="00D36223">
            <w:pPr>
              <w:jc w:val="center"/>
              <w:rPr>
                <w:bCs/>
                <w:color w:val="000000"/>
                <w:szCs w:val="21"/>
              </w:rPr>
            </w:pPr>
            <w:r>
              <w:rPr>
                <w:bCs/>
                <w:color w:val="000000"/>
                <w:szCs w:val="21"/>
              </w:rPr>
              <w:t>类型</w:t>
            </w:r>
          </w:p>
        </w:tc>
        <w:tc>
          <w:tcPr>
            <w:tcW w:w="630" w:type="dxa"/>
            <w:shd w:val="clear" w:color="auto" w:fill="FFFFFF"/>
            <w:tcMar>
              <w:left w:w="28" w:type="dxa"/>
              <w:right w:w="28" w:type="dxa"/>
            </w:tcMar>
            <w:vAlign w:val="center"/>
          </w:tcPr>
          <w:p w:rsidR="00827BAE" w:rsidRDefault="00D36223">
            <w:pPr>
              <w:jc w:val="center"/>
              <w:rPr>
                <w:bCs/>
                <w:color w:val="000000"/>
                <w:szCs w:val="21"/>
              </w:rPr>
            </w:pPr>
            <w:r>
              <w:rPr>
                <w:bCs/>
                <w:color w:val="000000"/>
                <w:szCs w:val="21"/>
              </w:rPr>
              <w:t>备注</w:t>
            </w:r>
          </w:p>
        </w:tc>
      </w:tr>
      <w:tr w:rsidR="00827BAE">
        <w:trPr>
          <w:trHeight w:val="848"/>
        </w:trPr>
        <w:tc>
          <w:tcPr>
            <w:tcW w:w="817" w:type="dxa"/>
            <w:vAlign w:val="center"/>
          </w:tcPr>
          <w:p w:rsidR="00827BAE" w:rsidRDefault="00D36223">
            <w:pPr>
              <w:jc w:val="center"/>
              <w:rPr>
                <w:bCs/>
                <w:color w:val="000000"/>
                <w:szCs w:val="21"/>
              </w:rPr>
            </w:pPr>
            <w:r>
              <w:rPr>
                <w:bCs/>
                <w:color w:val="000000"/>
                <w:szCs w:val="21"/>
              </w:rPr>
              <w:t>1</w:t>
            </w:r>
          </w:p>
        </w:tc>
        <w:tc>
          <w:tcPr>
            <w:tcW w:w="1843" w:type="dxa"/>
            <w:vAlign w:val="center"/>
          </w:tcPr>
          <w:p w:rsidR="00827BAE" w:rsidRDefault="00D36223">
            <w:pPr>
              <w:rPr>
                <w:bCs/>
                <w:color w:val="000000"/>
                <w:szCs w:val="21"/>
              </w:rPr>
            </w:pPr>
            <w:r>
              <w:rPr>
                <w:rFonts w:hint="eastAsia"/>
                <w:bCs/>
                <w:color w:val="000000"/>
                <w:szCs w:val="21"/>
              </w:rPr>
              <w:t>商务谈判各环节的谈判策略</w:t>
            </w:r>
          </w:p>
        </w:tc>
        <w:tc>
          <w:tcPr>
            <w:tcW w:w="3402" w:type="dxa"/>
          </w:tcPr>
          <w:p w:rsidR="00827BAE" w:rsidRDefault="00D36223">
            <w:pPr>
              <w:rPr>
                <w:bCs/>
                <w:color w:val="000000"/>
                <w:szCs w:val="21"/>
              </w:rPr>
            </w:pPr>
            <w:r>
              <w:rPr>
                <w:rFonts w:hint="eastAsia"/>
                <w:bCs/>
                <w:color w:val="000000"/>
                <w:szCs w:val="21"/>
              </w:rPr>
              <w:t>发挥理解</w:t>
            </w:r>
            <w:r>
              <w:rPr>
                <w:rFonts w:ascii="宋体" w:hAnsi="宋体" w:hint="eastAsia"/>
                <w:bCs/>
                <w:color w:val="000000"/>
                <w:szCs w:val="21"/>
              </w:rPr>
              <w:t>、</w:t>
            </w:r>
            <w:r>
              <w:rPr>
                <w:rFonts w:hint="eastAsia"/>
                <w:bCs/>
                <w:color w:val="000000"/>
                <w:szCs w:val="21"/>
              </w:rPr>
              <w:t>推理</w:t>
            </w:r>
            <w:r>
              <w:rPr>
                <w:rFonts w:ascii="宋体" w:hAnsi="宋体" w:hint="eastAsia"/>
                <w:bCs/>
                <w:color w:val="000000"/>
                <w:szCs w:val="21"/>
              </w:rPr>
              <w:t>、</w:t>
            </w:r>
            <w:r>
              <w:rPr>
                <w:rFonts w:hint="eastAsia"/>
                <w:bCs/>
                <w:color w:val="000000"/>
                <w:szCs w:val="21"/>
              </w:rPr>
              <w:t>评价</w:t>
            </w:r>
            <w:r>
              <w:rPr>
                <w:rFonts w:ascii="宋体" w:hAnsi="宋体" w:hint="eastAsia"/>
                <w:bCs/>
                <w:color w:val="000000"/>
                <w:szCs w:val="21"/>
              </w:rPr>
              <w:t>、</w:t>
            </w:r>
            <w:r>
              <w:rPr>
                <w:rFonts w:hint="eastAsia"/>
                <w:bCs/>
                <w:color w:val="000000"/>
                <w:szCs w:val="21"/>
              </w:rPr>
              <w:t>分析等认知能力，解决实际问题，树立创新意识，和自我调控能力</w:t>
            </w:r>
          </w:p>
        </w:tc>
        <w:tc>
          <w:tcPr>
            <w:tcW w:w="709" w:type="dxa"/>
            <w:vAlign w:val="center"/>
          </w:tcPr>
          <w:p w:rsidR="00827BAE" w:rsidRDefault="00D36223">
            <w:pPr>
              <w:jc w:val="center"/>
              <w:rPr>
                <w:bCs/>
                <w:color w:val="000000"/>
                <w:szCs w:val="21"/>
              </w:rPr>
            </w:pPr>
            <w:r>
              <w:rPr>
                <w:bCs/>
                <w:color w:val="000000"/>
                <w:szCs w:val="21"/>
              </w:rPr>
              <w:t>2</w:t>
            </w:r>
          </w:p>
        </w:tc>
        <w:tc>
          <w:tcPr>
            <w:tcW w:w="1107" w:type="dxa"/>
            <w:vAlign w:val="center"/>
          </w:tcPr>
          <w:p w:rsidR="00827BAE" w:rsidRDefault="00D36223">
            <w:pPr>
              <w:jc w:val="center"/>
              <w:rPr>
                <w:bCs/>
                <w:color w:val="000000"/>
                <w:szCs w:val="21"/>
              </w:rPr>
            </w:pPr>
            <w:r>
              <w:rPr>
                <w:color w:val="000000"/>
                <w:szCs w:val="21"/>
              </w:rPr>
              <w:t>2-1</w:t>
            </w:r>
            <w:r>
              <w:rPr>
                <w:rFonts w:ascii="宋体" w:hAnsi="宋体" w:hint="eastAsia"/>
                <w:color w:val="000000"/>
                <w:szCs w:val="21"/>
              </w:rPr>
              <w:t>、</w:t>
            </w:r>
            <w:r>
              <w:rPr>
                <w:color w:val="000000"/>
                <w:szCs w:val="21"/>
              </w:rPr>
              <w:t>3-3</w:t>
            </w:r>
          </w:p>
        </w:tc>
        <w:tc>
          <w:tcPr>
            <w:tcW w:w="840" w:type="dxa"/>
            <w:tcMar>
              <w:left w:w="28" w:type="dxa"/>
              <w:right w:w="28" w:type="dxa"/>
            </w:tcMar>
            <w:vAlign w:val="center"/>
          </w:tcPr>
          <w:p w:rsidR="00827BAE" w:rsidRDefault="00D36223">
            <w:pPr>
              <w:jc w:val="center"/>
              <w:rPr>
                <w:color w:val="000000"/>
                <w:szCs w:val="21"/>
              </w:rPr>
            </w:pPr>
            <w:r>
              <w:rPr>
                <w:bCs/>
                <w:color w:val="000000"/>
                <w:szCs w:val="21"/>
              </w:rPr>
              <w:t>综合性</w:t>
            </w:r>
          </w:p>
        </w:tc>
        <w:tc>
          <w:tcPr>
            <w:tcW w:w="630" w:type="dxa"/>
            <w:tcMar>
              <w:left w:w="28" w:type="dxa"/>
              <w:right w:w="28" w:type="dxa"/>
            </w:tcMar>
            <w:vAlign w:val="center"/>
          </w:tcPr>
          <w:p w:rsidR="00827BAE" w:rsidRDefault="00D36223">
            <w:pPr>
              <w:jc w:val="center"/>
              <w:rPr>
                <w:bCs/>
                <w:color w:val="000000"/>
                <w:szCs w:val="21"/>
              </w:rPr>
            </w:pPr>
            <w:r>
              <w:rPr>
                <w:bCs/>
                <w:color w:val="000000"/>
                <w:szCs w:val="21"/>
              </w:rPr>
              <w:t>必做</w:t>
            </w:r>
          </w:p>
        </w:tc>
      </w:tr>
      <w:tr w:rsidR="00827BAE">
        <w:trPr>
          <w:trHeight w:val="983"/>
        </w:trPr>
        <w:tc>
          <w:tcPr>
            <w:tcW w:w="817" w:type="dxa"/>
            <w:vAlign w:val="center"/>
          </w:tcPr>
          <w:p w:rsidR="00827BAE" w:rsidRDefault="00D36223">
            <w:pPr>
              <w:jc w:val="center"/>
              <w:rPr>
                <w:bCs/>
                <w:color w:val="000000"/>
                <w:szCs w:val="21"/>
              </w:rPr>
            </w:pPr>
            <w:r>
              <w:rPr>
                <w:bCs/>
                <w:color w:val="000000"/>
                <w:szCs w:val="21"/>
              </w:rPr>
              <w:t>2</w:t>
            </w:r>
          </w:p>
        </w:tc>
        <w:tc>
          <w:tcPr>
            <w:tcW w:w="1843" w:type="dxa"/>
            <w:vAlign w:val="center"/>
          </w:tcPr>
          <w:p w:rsidR="00827BAE" w:rsidRDefault="00D36223">
            <w:pPr>
              <w:jc w:val="left"/>
              <w:rPr>
                <w:bCs/>
                <w:color w:val="000000"/>
                <w:szCs w:val="21"/>
              </w:rPr>
            </w:pPr>
            <w:r>
              <w:rPr>
                <w:rFonts w:hint="eastAsia"/>
                <w:bCs/>
                <w:color w:val="000000"/>
                <w:szCs w:val="21"/>
              </w:rPr>
              <w:t>商务英语谈判的语言表达</w:t>
            </w:r>
          </w:p>
        </w:tc>
        <w:tc>
          <w:tcPr>
            <w:tcW w:w="3402" w:type="dxa"/>
          </w:tcPr>
          <w:p w:rsidR="00827BAE" w:rsidRDefault="00D36223">
            <w:pPr>
              <w:rPr>
                <w:bCs/>
                <w:color w:val="000000"/>
                <w:szCs w:val="21"/>
              </w:rPr>
            </w:pPr>
            <w:r>
              <w:rPr>
                <w:rFonts w:hint="eastAsia"/>
                <w:bCs/>
                <w:color w:val="000000"/>
                <w:szCs w:val="21"/>
              </w:rPr>
              <w:t>运用听说读写译等基本技能，发挥语言的组织和运用能力，清晰流畅地表达观点，传递信息，解决问题</w:t>
            </w:r>
          </w:p>
        </w:tc>
        <w:tc>
          <w:tcPr>
            <w:tcW w:w="709" w:type="dxa"/>
            <w:vAlign w:val="center"/>
          </w:tcPr>
          <w:p w:rsidR="00827BAE" w:rsidRDefault="00D36223">
            <w:pPr>
              <w:jc w:val="center"/>
              <w:rPr>
                <w:bCs/>
                <w:color w:val="000000"/>
                <w:szCs w:val="21"/>
              </w:rPr>
            </w:pPr>
            <w:r>
              <w:rPr>
                <w:bCs/>
                <w:color w:val="000000"/>
                <w:szCs w:val="21"/>
              </w:rPr>
              <w:t>2</w:t>
            </w:r>
          </w:p>
        </w:tc>
        <w:tc>
          <w:tcPr>
            <w:tcW w:w="1107" w:type="dxa"/>
            <w:vAlign w:val="center"/>
          </w:tcPr>
          <w:p w:rsidR="00827BAE" w:rsidRDefault="00D36223">
            <w:pPr>
              <w:jc w:val="center"/>
              <w:rPr>
                <w:bCs/>
                <w:color w:val="000000"/>
                <w:szCs w:val="21"/>
              </w:rPr>
            </w:pPr>
            <w:r>
              <w:rPr>
                <w:color w:val="000000"/>
                <w:szCs w:val="21"/>
              </w:rPr>
              <w:t>2-1</w:t>
            </w:r>
            <w:r>
              <w:rPr>
                <w:rFonts w:ascii="宋体" w:hAnsi="宋体" w:hint="eastAsia"/>
                <w:color w:val="000000"/>
                <w:szCs w:val="21"/>
              </w:rPr>
              <w:t>、</w:t>
            </w:r>
            <w:r>
              <w:rPr>
                <w:color w:val="000000"/>
                <w:szCs w:val="21"/>
              </w:rPr>
              <w:t>3-3</w:t>
            </w:r>
          </w:p>
        </w:tc>
        <w:tc>
          <w:tcPr>
            <w:tcW w:w="840" w:type="dxa"/>
            <w:tcMar>
              <w:left w:w="28" w:type="dxa"/>
              <w:right w:w="28" w:type="dxa"/>
            </w:tcMar>
            <w:vAlign w:val="center"/>
          </w:tcPr>
          <w:p w:rsidR="00827BAE" w:rsidRDefault="00D36223">
            <w:pPr>
              <w:jc w:val="center"/>
              <w:rPr>
                <w:color w:val="000000"/>
                <w:szCs w:val="21"/>
              </w:rPr>
            </w:pPr>
            <w:r>
              <w:rPr>
                <w:bCs/>
                <w:color w:val="000000"/>
                <w:szCs w:val="21"/>
              </w:rPr>
              <w:t>综合性</w:t>
            </w:r>
          </w:p>
        </w:tc>
        <w:tc>
          <w:tcPr>
            <w:tcW w:w="630" w:type="dxa"/>
            <w:tcMar>
              <w:left w:w="28" w:type="dxa"/>
              <w:right w:w="28" w:type="dxa"/>
            </w:tcMar>
            <w:vAlign w:val="center"/>
          </w:tcPr>
          <w:p w:rsidR="00827BAE" w:rsidRDefault="00D36223">
            <w:pPr>
              <w:jc w:val="center"/>
              <w:rPr>
                <w:bCs/>
                <w:color w:val="000000"/>
                <w:szCs w:val="21"/>
              </w:rPr>
            </w:pPr>
            <w:r>
              <w:rPr>
                <w:bCs/>
                <w:color w:val="000000"/>
                <w:szCs w:val="21"/>
              </w:rPr>
              <w:t>必做</w:t>
            </w:r>
          </w:p>
        </w:tc>
      </w:tr>
      <w:tr w:rsidR="00827BAE">
        <w:tc>
          <w:tcPr>
            <w:tcW w:w="817" w:type="dxa"/>
            <w:vAlign w:val="center"/>
          </w:tcPr>
          <w:p w:rsidR="00827BAE" w:rsidRDefault="00D36223">
            <w:pPr>
              <w:jc w:val="center"/>
              <w:rPr>
                <w:bCs/>
                <w:color w:val="000000"/>
                <w:szCs w:val="21"/>
              </w:rPr>
            </w:pPr>
            <w:r>
              <w:rPr>
                <w:bCs/>
                <w:color w:val="000000"/>
                <w:szCs w:val="21"/>
              </w:rPr>
              <w:t>3</w:t>
            </w:r>
          </w:p>
        </w:tc>
        <w:tc>
          <w:tcPr>
            <w:tcW w:w="1843" w:type="dxa"/>
            <w:vAlign w:val="center"/>
          </w:tcPr>
          <w:p w:rsidR="00827BAE" w:rsidRDefault="00D36223">
            <w:pPr>
              <w:jc w:val="center"/>
              <w:rPr>
                <w:bCs/>
                <w:color w:val="000000"/>
                <w:szCs w:val="21"/>
              </w:rPr>
            </w:pPr>
            <w:r>
              <w:rPr>
                <w:rFonts w:hint="eastAsia"/>
                <w:bCs/>
                <w:color w:val="000000"/>
                <w:szCs w:val="21"/>
              </w:rPr>
              <w:t>谈判实战练习</w:t>
            </w:r>
          </w:p>
        </w:tc>
        <w:tc>
          <w:tcPr>
            <w:tcW w:w="3402" w:type="dxa"/>
          </w:tcPr>
          <w:p w:rsidR="00827BAE" w:rsidRDefault="00D36223">
            <w:pPr>
              <w:rPr>
                <w:color w:val="000000"/>
                <w:sz w:val="24"/>
              </w:rPr>
            </w:pPr>
            <w:r>
              <w:rPr>
                <w:rFonts w:hint="eastAsia"/>
                <w:bCs/>
                <w:color w:val="000000"/>
                <w:szCs w:val="21"/>
              </w:rPr>
              <w:t>运用所学相关语言、谈判、法律知识，和计算机、网络搜索等基本技能，活学活用，通过与他人的合作沟通解决实际问题</w:t>
            </w:r>
          </w:p>
        </w:tc>
        <w:tc>
          <w:tcPr>
            <w:tcW w:w="709" w:type="dxa"/>
            <w:vAlign w:val="center"/>
          </w:tcPr>
          <w:p w:rsidR="00827BAE" w:rsidRDefault="00D36223">
            <w:pPr>
              <w:jc w:val="center"/>
              <w:rPr>
                <w:bCs/>
                <w:color w:val="000000"/>
                <w:szCs w:val="21"/>
              </w:rPr>
            </w:pPr>
            <w:r>
              <w:rPr>
                <w:bCs/>
                <w:color w:val="000000"/>
                <w:szCs w:val="21"/>
              </w:rPr>
              <w:t>8</w:t>
            </w:r>
          </w:p>
        </w:tc>
        <w:tc>
          <w:tcPr>
            <w:tcW w:w="1107" w:type="dxa"/>
            <w:vAlign w:val="center"/>
          </w:tcPr>
          <w:p w:rsidR="00827BAE" w:rsidRDefault="00D36223">
            <w:pPr>
              <w:jc w:val="center"/>
              <w:rPr>
                <w:bCs/>
                <w:color w:val="000000"/>
                <w:szCs w:val="21"/>
              </w:rPr>
            </w:pPr>
            <w:r>
              <w:rPr>
                <w:color w:val="000000"/>
                <w:szCs w:val="21"/>
              </w:rPr>
              <w:t>8-3</w:t>
            </w:r>
            <w:r>
              <w:rPr>
                <w:rFonts w:ascii="宋体" w:hAnsi="宋体" w:hint="eastAsia"/>
                <w:color w:val="000000"/>
                <w:szCs w:val="21"/>
              </w:rPr>
              <w:t>、</w:t>
            </w:r>
            <w:r>
              <w:rPr>
                <w:color w:val="000000"/>
                <w:szCs w:val="21"/>
              </w:rPr>
              <w:t>10-3</w:t>
            </w:r>
          </w:p>
        </w:tc>
        <w:tc>
          <w:tcPr>
            <w:tcW w:w="840" w:type="dxa"/>
            <w:tcMar>
              <w:left w:w="28" w:type="dxa"/>
              <w:right w:w="28" w:type="dxa"/>
            </w:tcMar>
            <w:vAlign w:val="center"/>
          </w:tcPr>
          <w:p w:rsidR="00827BAE" w:rsidRDefault="00D36223">
            <w:pPr>
              <w:jc w:val="center"/>
              <w:rPr>
                <w:color w:val="000000"/>
                <w:szCs w:val="21"/>
              </w:rPr>
            </w:pPr>
            <w:r>
              <w:rPr>
                <w:bCs/>
                <w:color w:val="000000"/>
                <w:szCs w:val="21"/>
              </w:rPr>
              <w:t>综合性</w:t>
            </w:r>
          </w:p>
        </w:tc>
        <w:tc>
          <w:tcPr>
            <w:tcW w:w="630" w:type="dxa"/>
            <w:tcMar>
              <w:left w:w="28" w:type="dxa"/>
              <w:right w:w="28" w:type="dxa"/>
            </w:tcMar>
            <w:vAlign w:val="center"/>
          </w:tcPr>
          <w:p w:rsidR="00827BAE" w:rsidRDefault="00D36223">
            <w:pPr>
              <w:jc w:val="center"/>
              <w:rPr>
                <w:bCs/>
                <w:color w:val="000000"/>
                <w:szCs w:val="21"/>
              </w:rPr>
            </w:pPr>
            <w:r>
              <w:rPr>
                <w:rFonts w:hint="eastAsia"/>
                <w:bCs/>
                <w:color w:val="000000"/>
                <w:szCs w:val="21"/>
              </w:rPr>
              <w:t>必</w:t>
            </w:r>
            <w:r>
              <w:rPr>
                <w:bCs/>
                <w:color w:val="000000"/>
                <w:szCs w:val="21"/>
              </w:rPr>
              <w:t>做</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五</w:t>
      </w:r>
      <w:r>
        <w:rPr>
          <w:b/>
          <w:color w:val="000000"/>
          <w:sz w:val="28"/>
          <w:szCs w:val="28"/>
        </w:rPr>
        <w:t>、</w:t>
      </w:r>
      <w:r>
        <w:rPr>
          <w:rFonts w:hint="eastAsia"/>
          <w:b/>
          <w:color w:val="000000"/>
          <w:sz w:val="28"/>
          <w:szCs w:val="28"/>
        </w:rPr>
        <w:t>课程实施</w:t>
      </w:r>
    </w:p>
    <w:p w:rsidR="00827BAE" w:rsidRDefault="00D36223">
      <w:pPr>
        <w:spacing w:line="360" w:lineRule="auto"/>
        <w:ind w:firstLineChars="200" w:firstLine="482"/>
        <w:rPr>
          <w:b/>
          <w:color w:val="000000"/>
          <w:sz w:val="24"/>
        </w:rPr>
      </w:pPr>
      <w:r>
        <w:rPr>
          <w:rFonts w:hint="eastAsia"/>
          <w:b/>
          <w:color w:val="000000"/>
          <w:sz w:val="24"/>
        </w:rPr>
        <w:t>（一）教学方法与教学手段</w:t>
      </w:r>
    </w:p>
    <w:p w:rsidR="00827BAE" w:rsidRDefault="00D36223">
      <w:pPr>
        <w:spacing w:line="360" w:lineRule="auto"/>
        <w:ind w:firstLineChars="200" w:firstLine="480"/>
        <w:rPr>
          <w:color w:val="000000"/>
          <w:sz w:val="24"/>
        </w:rPr>
      </w:pPr>
      <w:r>
        <w:rPr>
          <w:rFonts w:hint="eastAsia"/>
          <w:color w:val="000000"/>
          <w:sz w:val="24"/>
        </w:rPr>
        <w:t>本课程涉及国际商务谈判的基本理论知识，谈判策略的解读，谈判技巧的掌握，并需要理解文化差异对谈判的影响，学会分析典型的商务谈判案例。鉴于此，在实施教学过程中，应当坚持以学生为中心，采用分组的形式来组织课堂活动，把课堂教学和谈判实践结合起来，为学生营造更逼真</w:t>
      </w:r>
      <w:r>
        <w:rPr>
          <w:rFonts w:ascii="宋体" w:hAnsi="宋体" w:hint="eastAsia"/>
          <w:color w:val="000000"/>
          <w:sz w:val="24"/>
        </w:rPr>
        <w:t>、</w:t>
      </w:r>
      <w:r>
        <w:rPr>
          <w:rFonts w:hint="eastAsia"/>
          <w:color w:val="000000"/>
          <w:sz w:val="24"/>
        </w:rPr>
        <w:t>更有趣</w:t>
      </w:r>
      <w:r>
        <w:rPr>
          <w:rFonts w:ascii="宋体" w:hAnsi="宋体" w:hint="eastAsia"/>
          <w:color w:val="000000"/>
          <w:sz w:val="24"/>
        </w:rPr>
        <w:t>、</w:t>
      </w:r>
      <w:r>
        <w:rPr>
          <w:rFonts w:hint="eastAsia"/>
          <w:color w:val="000000"/>
          <w:sz w:val="24"/>
        </w:rPr>
        <w:t>更实际的谈判空间，力求使每位学生都积极参与到国际商务谈判的学习中去：</w:t>
      </w:r>
    </w:p>
    <w:p w:rsidR="00827BAE" w:rsidRDefault="00D36223">
      <w:pPr>
        <w:spacing w:line="360" w:lineRule="auto"/>
        <w:ind w:firstLineChars="200" w:firstLine="480"/>
        <w:rPr>
          <w:rFonts w:ascii="宋体" w:hAnsi="宋体"/>
          <w:color w:val="000000"/>
          <w:sz w:val="24"/>
        </w:rPr>
      </w:pPr>
      <w:r>
        <w:rPr>
          <w:color w:val="000000"/>
          <w:sz w:val="24"/>
        </w:rPr>
        <w:t>1</w:t>
      </w:r>
      <w:r>
        <w:rPr>
          <w:rFonts w:ascii="宋体" w:hAnsi="宋体" w:hint="eastAsia"/>
          <w:color w:val="000000"/>
          <w:sz w:val="24"/>
        </w:rPr>
        <w:t>、为使学生直观地了解文化差异对谈判的影响，可通过影音资料，让学生看到国际商务谈判的场景；通过采用多媒体教学，调节课堂气氛；通过课堂讨论，提高学生的语言表达能力；通过模拟谈判，提</w:t>
      </w:r>
      <w:r>
        <w:rPr>
          <w:rFonts w:ascii="宋体" w:hAnsi="宋体" w:hint="eastAsia"/>
          <w:color w:val="000000"/>
          <w:sz w:val="24"/>
        </w:rPr>
        <w:t>高学生的谈判技能。</w:t>
      </w:r>
    </w:p>
    <w:p w:rsidR="00827BAE" w:rsidRDefault="00D36223">
      <w:pPr>
        <w:spacing w:line="360" w:lineRule="auto"/>
        <w:ind w:firstLineChars="200" w:firstLine="480"/>
        <w:rPr>
          <w:rFonts w:ascii="宋体" w:hAnsi="宋体"/>
          <w:color w:val="000000"/>
          <w:sz w:val="24"/>
        </w:rPr>
      </w:pPr>
      <w:r>
        <w:rPr>
          <w:rFonts w:hint="eastAsia"/>
          <w:color w:val="000000"/>
          <w:sz w:val="24"/>
        </w:rPr>
        <w:t>2</w:t>
      </w:r>
      <w:r>
        <w:rPr>
          <w:rFonts w:ascii="宋体" w:hAnsi="宋体" w:hint="eastAsia"/>
          <w:color w:val="000000"/>
          <w:sz w:val="24"/>
        </w:rPr>
        <w:t>、</w:t>
      </w:r>
      <w:r>
        <w:rPr>
          <w:rFonts w:hint="eastAsia"/>
          <w:color w:val="000000"/>
          <w:sz w:val="24"/>
        </w:rPr>
        <w:t>教学中，可通过课堂讨论，案例分析，情景模拟，角色扮演，提高学生的语言表达能力，采取灵活多变的教学方法和模式，适当增加讨论分析课时</w:t>
      </w:r>
      <w:r>
        <w:rPr>
          <w:rFonts w:ascii="宋体" w:hAnsi="宋体" w:hint="eastAsia"/>
          <w:color w:val="000000"/>
          <w:sz w:val="24"/>
        </w:rPr>
        <w:t>。</w:t>
      </w:r>
    </w:p>
    <w:p w:rsidR="00827BAE" w:rsidRDefault="00D36223">
      <w:pPr>
        <w:spacing w:line="360" w:lineRule="auto"/>
        <w:ind w:firstLineChars="200" w:firstLine="482"/>
        <w:rPr>
          <w:b/>
          <w:color w:val="000000"/>
          <w:sz w:val="24"/>
        </w:rPr>
      </w:pPr>
      <w:r>
        <w:rPr>
          <w:rFonts w:hint="eastAsia"/>
          <w:b/>
          <w:color w:val="000000"/>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jc w:val="center"/>
              <w:rPr>
                <w:color w:val="000000"/>
                <w:szCs w:val="21"/>
              </w:rPr>
            </w:pPr>
            <w:r>
              <w:rPr>
                <w:bCs/>
                <w:color w:val="000000"/>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jc w:val="center"/>
              <w:rPr>
                <w:color w:val="000000"/>
                <w:szCs w:val="21"/>
              </w:rPr>
            </w:pPr>
            <w:r>
              <w:rPr>
                <w:bCs/>
                <w:color w:val="000000"/>
                <w:szCs w:val="21"/>
              </w:rPr>
              <w:t>质量</w:t>
            </w:r>
            <w:r>
              <w:rPr>
                <w:rFonts w:hint="eastAsia"/>
                <w:bCs/>
                <w:color w:val="000000"/>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1</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备课</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w:t>
            </w:r>
            <w:r>
              <w:rPr>
                <w:color w:val="000000"/>
                <w:szCs w:val="21"/>
              </w:rPr>
              <w:t>1</w:t>
            </w:r>
            <w:r>
              <w:rPr>
                <w:color w:val="000000"/>
                <w:szCs w:val="21"/>
              </w:rPr>
              <w:t>）掌握本课程教学大纲内容，严格按照教学大纲要求进行课程教学内容的组织。</w:t>
            </w:r>
          </w:p>
          <w:p w:rsidR="00827BAE" w:rsidRDefault="00D36223">
            <w:pPr>
              <w:spacing w:line="276" w:lineRule="auto"/>
              <w:rPr>
                <w:color w:val="000000"/>
                <w:szCs w:val="21"/>
              </w:rPr>
            </w:pPr>
            <w:r>
              <w:rPr>
                <w:color w:val="000000"/>
                <w:szCs w:val="21"/>
              </w:rPr>
              <w:t>（</w:t>
            </w:r>
            <w:r>
              <w:rPr>
                <w:color w:val="000000"/>
                <w:szCs w:val="21"/>
              </w:rPr>
              <w:t>2</w:t>
            </w:r>
            <w:r>
              <w:rPr>
                <w:color w:val="000000"/>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276" w:lineRule="auto"/>
              <w:rPr>
                <w:color w:val="000000"/>
                <w:szCs w:val="21"/>
              </w:rPr>
            </w:pPr>
            <w:r>
              <w:rPr>
                <w:color w:val="000000"/>
                <w:szCs w:val="21"/>
              </w:rPr>
              <w:t>（</w:t>
            </w:r>
            <w:r>
              <w:rPr>
                <w:color w:val="000000"/>
                <w:szCs w:val="21"/>
              </w:rPr>
              <w:t>3</w:t>
            </w:r>
            <w:r>
              <w:rPr>
                <w:color w:val="000000"/>
                <w:szCs w:val="21"/>
              </w:rPr>
              <w:t>）</w:t>
            </w:r>
            <w:r>
              <w:rPr>
                <w:rFonts w:hint="eastAsia"/>
                <w:color w:val="000000"/>
                <w:szCs w:val="21"/>
              </w:rPr>
              <w:t>根据</w:t>
            </w:r>
            <w:r>
              <w:rPr>
                <w:color w:val="000000"/>
                <w:szCs w:val="21"/>
              </w:rPr>
              <w:t>各部分</w:t>
            </w:r>
            <w:r>
              <w:rPr>
                <w:rFonts w:hint="eastAsia"/>
                <w:color w:val="000000"/>
                <w:szCs w:val="21"/>
              </w:rPr>
              <w:t>教学</w:t>
            </w:r>
            <w:r>
              <w:rPr>
                <w:color w:val="000000"/>
                <w:szCs w:val="21"/>
              </w:rPr>
              <w:t>内容</w:t>
            </w:r>
            <w:r>
              <w:rPr>
                <w:rFonts w:hint="eastAsia"/>
                <w:color w:val="000000"/>
                <w:szCs w:val="21"/>
              </w:rPr>
              <w:t>，</w:t>
            </w:r>
            <w:r>
              <w:rPr>
                <w:color w:val="000000"/>
                <w:szCs w:val="21"/>
              </w:rPr>
              <w:t>构思授课思路、技巧</w:t>
            </w:r>
            <w:r>
              <w:rPr>
                <w:rFonts w:hint="eastAsia"/>
                <w:color w:val="000000"/>
                <w:szCs w:val="21"/>
              </w:rPr>
              <w:t>，选择合适的</w:t>
            </w:r>
            <w:r>
              <w:rPr>
                <w:color w:val="000000"/>
                <w:szCs w:val="21"/>
              </w:rPr>
              <w:t>教学方法。</w:t>
            </w:r>
          </w:p>
        </w:tc>
      </w:tr>
      <w:tr w:rsidR="00827BAE">
        <w:trPr>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2</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讲授</w:t>
            </w:r>
          </w:p>
        </w:tc>
        <w:tc>
          <w:tcPr>
            <w:tcW w:w="6817" w:type="dxa"/>
            <w:tcBorders>
              <w:right w:val="single" w:sz="8" w:space="0" w:color="auto"/>
            </w:tcBorders>
            <w:vAlign w:val="center"/>
          </w:tcPr>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要点准确</w:t>
            </w:r>
            <w:r>
              <w:rPr>
                <w:rFonts w:hint="eastAsia"/>
                <w:color w:val="000000"/>
                <w:szCs w:val="21"/>
              </w:rPr>
              <w:t>、</w:t>
            </w:r>
            <w:r>
              <w:rPr>
                <w:color w:val="000000"/>
                <w:szCs w:val="21"/>
              </w:rPr>
              <w:t>推理正确</w:t>
            </w:r>
            <w:r>
              <w:rPr>
                <w:rFonts w:hint="eastAsia"/>
                <w:color w:val="000000"/>
                <w:szCs w:val="21"/>
              </w:rPr>
              <w:t>、</w:t>
            </w:r>
            <w:r>
              <w:rPr>
                <w:color w:val="000000"/>
                <w:szCs w:val="21"/>
              </w:rPr>
              <w:t>条理清晰</w:t>
            </w:r>
            <w:r>
              <w:rPr>
                <w:rFonts w:hint="eastAsia"/>
                <w:color w:val="000000"/>
                <w:szCs w:val="21"/>
              </w:rPr>
              <w:t>、</w:t>
            </w:r>
            <w:r>
              <w:rPr>
                <w:color w:val="000000"/>
                <w:szCs w:val="21"/>
              </w:rPr>
              <w:t>重点突出，</w:t>
            </w:r>
            <w:r>
              <w:rPr>
                <w:rFonts w:hint="eastAsia"/>
                <w:color w:val="000000"/>
                <w:szCs w:val="21"/>
              </w:rPr>
              <w:t>能够</w:t>
            </w:r>
            <w:r>
              <w:rPr>
                <w:color w:val="000000"/>
                <w:szCs w:val="21"/>
              </w:rPr>
              <w:t>理论联系实际</w:t>
            </w:r>
            <w:r>
              <w:rPr>
                <w:rFonts w:hint="eastAsia"/>
                <w:color w:val="000000"/>
                <w:szCs w:val="21"/>
              </w:rPr>
              <w:t>。</w:t>
            </w:r>
            <w:r>
              <w:rPr>
                <w:color w:val="000000"/>
                <w:szCs w:val="21"/>
              </w:rPr>
              <w:t xml:space="preserve"> </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采用多种教学方式（如</w:t>
            </w:r>
            <w:r>
              <w:rPr>
                <w:rFonts w:hint="eastAsia"/>
                <w:color w:val="000000"/>
                <w:szCs w:val="21"/>
              </w:rPr>
              <w:t>课堂讨论</w:t>
            </w:r>
            <w:r>
              <w:rPr>
                <w:rFonts w:ascii="宋体" w:hAnsi="宋体" w:hint="eastAsia"/>
                <w:color w:val="000000"/>
                <w:szCs w:val="21"/>
              </w:rPr>
              <w:t>、</w:t>
            </w:r>
            <w:r>
              <w:rPr>
                <w:rFonts w:hint="eastAsia"/>
                <w:color w:val="000000"/>
                <w:szCs w:val="21"/>
              </w:rPr>
              <w:t>案例分析</w:t>
            </w:r>
            <w:r>
              <w:rPr>
                <w:rFonts w:ascii="宋体" w:hAnsi="宋体" w:hint="eastAsia"/>
                <w:color w:val="000000"/>
                <w:szCs w:val="21"/>
              </w:rPr>
              <w:t>、</w:t>
            </w:r>
            <w:r>
              <w:rPr>
                <w:rFonts w:hint="eastAsia"/>
                <w:color w:val="000000"/>
                <w:szCs w:val="21"/>
              </w:rPr>
              <w:t>情景模拟</w:t>
            </w:r>
            <w:r>
              <w:rPr>
                <w:rFonts w:ascii="宋体" w:hAnsi="宋体" w:hint="eastAsia"/>
                <w:color w:val="000000"/>
                <w:szCs w:val="21"/>
              </w:rPr>
              <w:t>、</w:t>
            </w:r>
            <w:r>
              <w:rPr>
                <w:rFonts w:hint="eastAsia"/>
                <w:color w:val="000000"/>
                <w:szCs w:val="21"/>
              </w:rPr>
              <w:t>角色扮演</w:t>
            </w:r>
            <w:r>
              <w:rPr>
                <w:color w:val="000000"/>
                <w:szCs w:val="21"/>
              </w:rPr>
              <w:t>、多媒体示范等），培养学生发现、分析和解决问题的能力。</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）能够采用现代信息技术辅助</w:t>
            </w:r>
            <w:r>
              <w:rPr>
                <w:color w:val="000000"/>
                <w:szCs w:val="21"/>
              </w:rPr>
              <w:t>教学。</w:t>
            </w:r>
          </w:p>
          <w:p w:rsidR="00827BAE" w:rsidRDefault="00D36223">
            <w:pPr>
              <w:spacing w:line="276" w:lineRule="auto"/>
              <w:rPr>
                <w:color w:val="000000"/>
                <w:szCs w:val="21"/>
              </w:rPr>
            </w:pPr>
            <w:r>
              <w:rPr>
                <w:rFonts w:hint="eastAsia"/>
                <w:color w:val="000000"/>
                <w:szCs w:val="21"/>
              </w:rPr>
              <w:lastRenderedPageBreak/>
              <w:t>（</w:t>
            </w:r>
            <w:r>
              <w:rPr>
                <w:rFonts w:hint="eastAsia"/>
                <w:color w:val="000000"/>
                <w:szCs w:val="21"/>
              </w:rPr>
              <w:t>4</w:t>
            </w:r>
            <w:r>
              <w:rPr>
                <w:rFonts w:hint="eastAsia"/>
                <w:color w:val="000000"/>
                <w:szCs w:val="21"/>
              </w:rPr>
              <w:t>）</w:t>
            </w:r>
            <w:r>
              <w:rPr>
                <w:color w:val="000000"/>
                <w:szCs w:val="21"/>
              </w:rPr>
              <w:t>表达方式</w:t>
            </w:r>
            <w:r>
              <w:rPr>
                <w:rFonts w:hint="eastAsia"/>
                <w:color w:val="000000"/>
                <w:szCs w:val="21"/>
              </w:rPr>
              <w:t>应能</w:t>
            </w:r>
            <w:r>
              <w:rPr>
                <w:color w:val="000000"/>
                <w:szCs w:val="21"/>
              </w:rPr>
              <w:t>便于学生理解、接受，力求形象生动，使学生在掌握知识的过程中，保持较为浓厚的</w:t>
            </w:r>
            <w:r>
              <w:rPr>
                <w:rFonts w:hint="eastAsia"/>
                <w:color w:val="000000"/>
                <w:szCs w:val="21"/>
              </w:rPr>
              <w:t>学习</w:t>
            </w:r>
            <w:r>
              <w:rPr>
                <w:color w:val="000000"/>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lastRenderedPageBreak/>
              <w:t>3</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作业布置与批改</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学生必须完成</w:t>
            </w:r>
            <w:r>
              <w:rPr>
                <w:rFonts w:hint="eastAsia"/>
                <w:color w:val="000000"/>
                <w:szCs w:val="21"/>
              </w:rPr>
              <w:t>规定</w:t>
            </w:r>
            <w:r>
              <w:rPr>
                <w:color w:val="000000"/>
                <w:szCs w:val="21"/>
              </w:rPr>
              <w:t>数量的作业</w:t>
            </w:r>
            <w:r>
              <w:rPr>
                <w:rFonts w:hint="eastAsia"/>
                <w:color w:val="000000"/>
                <w:szCs w:val="21"/>
              </w:rPr>
              <w:t>，</w:t>
            </w:r>
            <w:r>
              <w:rPr>
                <w:color w:val="000000"/>
                <w:szCs w:val="21"/>
              </w:rPr>
              <w:t>作业必须达到以下基本要求：</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按时按量完成作业，不缺交，不抄袭</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）书写</w:t>
            </w:r>
            <w:r>
              <w:rPr>
                <w:color w:val="000000"/>
                <w:szCs w:val="21"/>
              </w:rPr>
              <w:t>规范</w:t>
            </w:r>
            <w:r>
              <w:rPr>
                <w:rFonts w:hint="eastAsia"/>
                <w:color w:val="000000"/>
                <w:szCs w:val="21"/>
              </w:rPr>
              <w:t>、</w:t>
            </w:r>
            <w:r>
              <w:rPr>
                <w:color w:val="000000"/>
                <w:szCs w:val="21"/>
              </w:rPr>
              <w:t>清晰</w:t>
            </w:r>
            <w:r>
              <w:rPr>
                <w:rFonts w:hint="eastAsia"/>
                <w:color w:val="000000"/>
                <w:szCs w:val="21"/>
              </w:rPr>
              <w:t>。</w:t>
            </w:r>
          </w:p>
          <w:p w:rsidR="00827BAE" w:rsidRDefault="00D36223">
            <w:pPr>
              <w:spacing w:line="276" w:lineRule="auto"/>
              <w:rPr>
                <w:color w:val="000000"/>
                <w:szCs w:val="21"/>
              </w:rPr>
            </w:pPr>
            <w:r>
              <w:rPr>
                <w:color w:val="000000"/>
                <w:szCs w:val="21"/>
              </w:rPr>
              <w:t>教师批改</w:t>
            </w:r>
            <w:r>
              <w:rPr>
                <w:rFonts w:hint="eastAsia"/>
                <w:color w:val="000000"/>
                <w:szCs w:val="21"/>
              </w:rPr>
              <w:t>和</w:t>
            </w:r>
            <w:r>
              <w:rPr>
                <w:color w:val="000000"/>
                <w:szCs w:val="21"/>
              </w:rPr>
              <w:t>讲评作业要求如下：</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学生的作业要</w:t>
            </w:r>
            <w:r>
              <w:rPr>
                <w:rFonts w:hint="eastAsia"/>
                <w:color w:val="000000"/>
                <w:szCs w:val="21"/>
              </w:rPr>
              <w:t>按时</w:t>
            </w:r>
            <w:r>
              <w:rPr>
                <w:color w:val="000000"/>
                <w:szCs w:val="21"/>
              </w:rPr>
              <w:t>全</w:t>
            </w:r>
            <w:r>
              <w:rPr>
                <w:rFonts w:hint="eastAsia"/>
                <w:color w:val="000000"/>
                <w:szCs w:val="21"/>
              </w:rPr>
              <w:t>部</w:t>
            </w:r>
            <w:r>
              <w:rPr>
                <w:color w:val="000000"/>
                <w:szCs w:val="21"/>
              </w:rPr>
              <w:t>批改，并</w:t>
            </w:r>
            <w:r>
              <w:rPr>
                <w:rFonts w:hint="eastAsia"/>
                <w:color w:val="000000"/>
                <w:szCs w:val="21"/>
              </w:rPr>
              <w:t>及时进行</w:t>
            </w:r>
            <w:r>
              <w:rPr>
                <w:color w:val="000000"/>
                <w:szCs w:val="21"/>
              </w:rPr>
              <w:t>讲评</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教师批改</w:t>
            </w:r>
            <w:r>
              <w:rPr>
                <w:rFonts w:hint="eastAsia"/>
                <w:color w:val="000000"/>
                <w:szCs w:val="21"/>
              </w:rPr>
              <w:t>和</w:t>
            </w:r>
            <w:r>
              <w:rPr>
                <w:color w:val="000000"/>
                <w:szCs w:val="21"/>
              </w:rPr>
              <w:t>讲评作业要认真、细致，按百分制评定成绩并写明日期</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w:t>
            </w:r>
            <w:r>
              <w:rPr>
                <w:color w:val="000000"/>
                <w:szCs w:val="21"/>
              </w:rPr>
              <w:t>学生作业的平均成绩</w:t>
            </w:r>
            <w:r>
              <w:rPr>
                <w:rFonts w:hint="eastAsia"/>
                <w:color w:val="000000"/>
                <w:szCs w:val="21"/>
              </w:rPr>
              <w:t>应</w:t>
            </w:r>
            <w:r>
              <w:rPr>
                <w:color w:val="000000"/>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4</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课外答疑</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为了解学生的学习情况，帮助学生</w:t>
            </w:r>
            <w:r>
              <w:rPr>
                <w:rFonts w:hint="eastAsia"/>
                <w:color w:val="000000"/>
                <w:szCs w:val="21"/>
              </w:rPr>
              <w:t>更好地</w:t>
            </w:r>
            <w:r>
              <w:rPr>
                <w:color w:val="000000"/>
                <w:szCs w:val="21"/>
              </w:rPr>
              <w:t>理解和消化所学知识、改进学习方法和思维方式，培养其独立思考问题的能力，任课教师</w:t>
            </w:r>
            <w:r>
              <w:rPr>
                <w:rFonts w:hint="eastAsia"/>
                <w:color w:val="000000"/>
                <w:szCs w:val="21"/>
              </w:rPr>
              <w:t>需</w:t>
            </w:r>
            <w:r>
              <w:rPr>
                <w:color w:val="000000"/>
                <w:szCs w:val="21"/>
              </w:rPr>
              <w:t>每周安排</w:t>
            </w:r>
            <w:r>
              <w:rPr>
                <w:rFonts w:hint="eastAsia"/>
                <w:color w:val="000000"/>
                <w:szCs w:val="21"/>
              </w:rPr>
              <w:t>一定</w:t>
            </w:r>
            <w:r>
              <w:rPr>
                <w:color w:val="000000"/>
                <w:szCs w:val="21"/>
              </w:rPr>
              <w:t>时间进行课外答疑与辅导。</w:t>
            </w:r>
          </w:p>
        </w:tc>
      </w:tr>
      <w:tr w:rsidR="00827BAE">
        <w:trPr>
          <w:trHeight w:val="416"/>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5</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成绩考核</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本课程考核的方式</w:t>
            </w:r>
            <w:r>
              <w:rPr>
                <w:rFonts w:hint="eastAsia"/>
                <w:color w:val="000000"/>
                <w:szCs w:val="21"/>
              </w:rPr>
              <w:t>为闭卷笔试</w:t>
            </w:r>
            <w:r>
              <w:rPr>
                <w:color w:val="000000"/>
                <w:szCs w:val="21"/>
              </w:rPr>
              <w:t>。考试采取教考分离。有下列情况之一者，总评成绩为不及格：</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缺交作业次数达</w:t>
            </w:r>
            <w:r>
              <w:rPr>
                <w:color w:val="000000"/>
                <w:szCs w:val="21"/>
              </w:rPr>
              <w:t>1/3</w:t>
            </w:r>
            <w:r>
              <w:rPr>
                <w:color w:val="000000"/>
                <w:szCs w:val="21"/>
              </w:rPr>
              <w:t>以上者</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缺课次数达本学期总授课学时的</w:t>
            </w:r>
            <w:r>
              <w:rPr>
                <w:color w:val="000000"/>
                <w:szCs w:val="21"/>
              </w:rPr>
              <w:t>1/3</w:t>
            </w:r>
            <w:r>
              <w:rPr>
                <w:color w:val="000000"/>
                <w:szCs w:val="21"/>
              </w:rPr>
              <w:t>以上者</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）无故缺考者。</w:t>
            </w:r>
          </w:p>
        </w:tc>
      </w:tr>
    </w:tbl>
    <w:p w:rsidR="00827BAE" w:rsidRDefault="00D36223">
      <w:pPr>
        <w:spacing w:line="360" w:lineRule="auto"/>
        <w:ind w:firstLineChars="200" w:firstLine="562"/>
        <w:rPr>
          <w:b/>
          <w:color w:val="000000"/>
          <w:sz w:val="28"/>
          <w:szCs w:val="28"/>
        </w:rPr>
      </w:pPr>
      <w:r>
        <w:rPr>
          <w:rFonts w:hint="eastAsia"/>
          <w:b/>
          <w:color w:val="000000"/>
          <w:sz w:val="28"/>
          <w:szCs w:val="28"/>
        </w:rPr>
        <w:t>六</w:t>
      </w:r>
      <w:r>
        <w:rPr>
          <w:b/>
          <w:color w:val="000000"/>
          <w:sz w:val="28"/>
          <w:szCs w:val="28"/>
        </w:rPr>
        <w:t>、课程考核</w:t>
      </w:r>
    </w:p>
    <w:p w:rsidR="00827BAE" w:rsidRDefault="00D36223">
      <w:pPr>
        <w:spacing w:line="360" w:lineRule="auto"/>
        <w:ind w:firstLineChars="200" w:firstLine="480"/>
        <w:rPr>
          <w:color w:val="000000"/>
          <w:sz w:val="24"/>
        </w:rPr>
      </w:pPr>
      <w:r>
        <w:rPr>
          <w:rFonts w:hint="eastAsia"/>
          <w:color w:val="000000"/>
          <w:sz w:val="24"/>
        </w:rPr>
        <w:t>（一）</w:t>
      </w:r>
      <w:r>
        <w:rPr>
          <w:color w:val="000000"/>
          <w:sz w:val="24"/>
        </w:rPr>
        <w:t>课程考核包括期末考试、</w:t>
      </w:r>
      <w:r>
        <w:rPr>
          <w:rFonts w:hint="eastAsia"/>
          <w:color w:val="000000"/>
          <w:sz w:val="24"/>
        </w:rPr>
        <w:t>课堂考核</w:t>
      </w:r>
      <w:r>
        <w:rPr>
          <w:rFonts w:ascii="宋体" w:hAnsi="宋体" w:hint="eastAsia"/>
          <w:color w:val="000000"/>
          <w:sz w:val="24"/>
        </w:rPr>
        <w:t>、</w:t>
      </w:r>
      <w:r>
        <w:rPr>
          <w:color w:val="000000"/>
          <w:sz w:val="24"/>
        </w:rPr>
        <w:t>作业考核</w:t>
      </w:r>
      <w:r>
        <w:rPr>
          <w:rFonts w:hint="eastAsia"/>
          <w:color w:val="000000"/>
          <w:sz w:val="24"/>
        </w:rPr>
        <w:t>等方面</w:t>
      </w:r>
      <w:r>
        <w:rPr>
          <w:color w:val="000000"/>
          <w:sz w:val="24"/>
        </w:rPr>
        <w:t>，期</w:t>
      </w:r>
      <w:r>
        <w:rPr>
          <w:rFonts w:hint="eastAsia"/>
          <w:color w:val="000000"/>
          <w:sz w:val="24"/>
        </w:rPr>
        <w:t>末</w:t>
      </w:r>
      <w:r>
        <w:rPr>
          <w:color w:val="000000"/>
          <w:sz w:val="24"/>
        </w:rPr>
        <w:t>考试</w:t>
      </w:r>
      <w:r>
        <w:rPr>
          <w:rFonts w:hint="eastAsia"/>
          <w:color w:val="000000"/>
          <w:sz w:val="24"/>
        </w:rPr>
        <w:t>包括笔试和口试两部分。笔试考试</w:t>
      </w:r>
      <w:r>
        <w:rPr>
          <w:color w:val="000000"/>
          <w:sz w:val="24"/>
        </w:rPr>
        <w:t>采用</w:t>
      </w:r>
      <w:r>
        <w:rPr>
          <w:rFonts w:hint="eastAsia"/>
          <w:color w:val="000000"/>
          <w:sz w:val="24"/>
        </w:rPr>
        <w:t>闭卷形式，主要考查学生对书本知识的掌握和灵活应用能力。题型主要有名称解释，句子汉译英，简答题，判断题，案例分析题等形式；口试考试要求学生利用所学谈判知识，自编自演一个商务英语谈判的模拟片段，以检测学生的语言运用能力和实战心理素质。笔试成绩占期末成绩（</w:t>
      </w:r>
      <w:r>
        <w:rPr>
          <w:rFonts w:hint="eastAsia"/>
          <w:color w:val="000000"/>
          <w:sz w:val="24"/>
        </w:rPr>
        <w:t>100</w:t>
      </w:r>
      <w:r>
        <w:rPr>
          <w:rFonts w:hint="eastAsia"/>
          <w:color w:val="000000"/>
          <w:sz w:val="24"/>
        </w:rPr>
        <w:t>分计）的</w:t>
      </w:r>
      <w:r>
        <w:rPr>
          <w:color w:val="000000"/>
          <w:sz w:val="24"/>
        </w:rPr>
        <w:t>6</w:t>
      </w:r>
      <w:r>
        <w:rPr>
          <w:rFonts w:hint="eastAsia"/>
          <w:color w:val="000000"/>
          <w:sz w:val="24"/>
        </w:rPr>
        <w:t>0%</w:t>
      </w:r>
      <w:r>
        <w:rPr>
          <w:rFonts w:hint="eastAsia"/>
          <w:color w:val="000000"/>
          <w:sz w:val="24"/>
        </w:rPr>
        <w:t>，口试成绩占期末成绩的</w:t>
      </w:r>
      <w:r>
        <w:rPr>
          <w:color w:val="000000"/>
          <w:sz w:val="24"/>
        </w:rPr>
        <w:t>4</w:t>
      </w:r>
      <w:r>
        <w:rPr>
          <w:rFonts w:hint="eastAsia"/>
          <w:color w:val="000000"/>
          <w:sz w:val="24"/>
        </w:rPr>
        <w:t>0%</w:t>
      </w:r>
      <w:r>
        <w:rPr>
          <w:rFonts w:hint="eastAsia"/>
          <w:color w:val="000000"/>
          <w:sz w:val="24"/>
        </w:rPr>
        <w:t>。</w:t>
      </w:r>
    </w:p>
    <w:p w:rsidR="00827BAE" w:rsidRDefault="00D36223">
      <w:pPr>
        <w:spacing w:line="360" w:lineRule="auto"/>
        <w:ind w:firstLineChars="200" w:firstLine="480"/>
        <w:rPr>
          <w:color w:val="000000"/>
          <w:sz w:val="24"/>
        </w:rPr>
      </w:pPr>
      <w:r>
        <w:rPr>
          <w:rFonts w:hint="eastAsia"/>
          <w:color w:val="000000"/>
          <w:sz w:val="24"/>
        </w:rPr>
        <w:t>（二）</w:t>
      </w:r>
      <w:r>
        <w:rPr>
          <w:color w:val="000000"/>
          <w:sz w:val="24"/>
        </w:rPr>
        <w:t>课程</w:t>
      </w:r>
      <w:r>
        <w:rPr>
          <w:rFonts w:hint="eastAsia"/>
          <w:color w:val="000000"/>
          <w:sz w:val="24"/>
        </w:rPr>
        <w:t>总评</w:t>
      </w:r>
      <w:r>
        <w:rPr>
          <w:color w:val="000000"/>
          <w:sz w:val="24"/>
        </w:rPr>
        <w:t>成绩</w:t>
      </w:r>
      <w:r>
        <w:rPr>
          <w:color w:val="000000"/>
          <w:sz w:val="24"/>
        </w:rPr>
        <w:t>=</w:t>
      </w:r>
      <w:r>
        <w:rPr>
          <w:rFonts w:hint="eastAsia"/>
          <w:color w:val="000000"/>
          <w:sz w:val="24"/>
        </w:rPr>
        <w:t>课堂考核</w:t>
      </w:r>
      <w:r>
        <w:rPr>
          <w:color w:val="000000"/>
          <w:sz w:val="24"/>
        </w:rPr>
        <w:t>×</w:t>
      </w:r>
      <w:r>
        <w:rPr>
          <w:rFonts w:hint="eastAsia"/>
          <w:color w:val="000000"/>
          <w:sz w:val="24"/>
        </w:rPr>
        <w:t xml:space="preserve"> 20 </w:t>
      </w:r>
      <w:r>
        <w:rPr>
          <w:color w:val="000000"/>
          <w:sz w:val="24"/>
        </w:rPr>
        <w:t>% +</w:t>
      </w:r>
      <w:r>
        <w:rPr>
          <w:rFonts w:hint="eastAsia"/>
          <w:color w:val="000000"/>
          <w:sz w:val="24"/>
        </w:rPr>
        <w:t>作业考核</w:t>
      </w:r>
      <w:r>
        <w:rPr>
          <w:color w:val="000000"/>
          <w:sz w:val="24"/>
        </w:rPr>
        <w:t>×10</w:t>
      </w:r>
      <w:r>
        <w:rPr>
          <w:rFonts w:hint="eastAsia"/>
          <w:color w:val="000000"/>
          <w:sz w:val="24"/>
        </w:rPr>
        <w:t xml:space="preserve"> </w:t>
      </w:r>
      <w:r>
        <w:rPr>
          <w:color w:val="000000"/>
          <w:sz w:val="24"/>
        </w:rPr>
        <w:t>%+</w:t>
      </w:r>
      <w:r>
        <w:rPr>
          <w:color w:val="000000"/>
          <w:sz w:val="24"/>
        </w:rPr>
        <w:t>期末考试成绩</w:t>
      </w:r>
      <w:r>
        <w:rPr>
          <w:color w:val="000000"/>
          <w:sz w:val="24"/>
        </w:rPr>
        <w:t>×</w:t>
      </w:r>
      <w:r>
        <w:rPr>
          <w:rFonts w:hint="eastAsia"/>
          <w:color w:val="000000"/>
          <w:sz w:val="24"/>
        </w:rPr>
        <w:t xml:space="preserve"> </w:t>
      </w:r>
      <w:r>
        <w:rPr>
          <w:color w:val="000000"/>
          <w:sz w:val="24"/>
        </w:rPr>
        <w:t>7</w:t>
      </w:r>
      <w:r>
        <w:rPr>
          <w:rFonts w:hint="eastAsia"/>
          <w:color w:val="000000"/>
          <w:sz w:val="24"/>
        </w:rPr>
        <w:t xml:space="preserve">0 </w:t>
      </w:r>
      <w:r>
        <w:rPr>
          <w:color w:val="000000"/>
          <w:sz w:val="24"/>
        </w:rPr>
        <w:t>%</w:t>
      </w:r>
      <w:r>
        <w:rPr>
          <w:color w:val="000000"/>
          <w:sz w:val="24"/>
        </w:rPr>
        <w:t>。</w:t>
      </w:r>
      <w:r>
        <w:rPr>
          <w:rFonts w:hint="eastAsia"/>
          <w:color w:val="000000"/>
          <w:sz w:val="24"/>
        </w:rPr>
        <w:t>课程最终成绩采用百分制计算</w:t>
      </w:r>
      <w:r>
        <w:rPr>
          <w:color w:val="000000"/>
          <w:sz w:val="24"/>
        </w:rPr>
        <w:t>。</w:t>
      </w:r>
    </w:p>
    <w:p w:rsidR="00827BAE" w:rsidRDefault="00D36223">
      <w:pPr>
        <w:spacing w:line="360" w:lineRule="auto"/>
        <w:ind w:firstLineChars="200" w:firstLine="480"/>
        <w:rPr>
          <w:color w:val="000000"/>
          <w:sz w:val="24"/>
        </w:rPr>
      </w:pPr>
      <w:r>
        <w:rPr>
          <w:color w:val="000000"/>
          <w:sz w:val="24"/>
        </w:rPr>
        <w:t>具体内容和比例</w:t>
      </w:r>
      <w:r>
        <w:rPr>
          <w:rFonts w:hint="eastAsia"/>
          <w:color w:val="000000"/>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707"/>
        <w:gridCol w:w="850"/>
        <w:gridCol w:w="4226"/>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color w:val="000000"/>
              </w:rPr>
            </w:pPr>
            <w:r>
              <w:rPr>
                <w:rFonts w:eastAsia="宋体"/>
                <w:color w:val="000000"/>
              </w:rPr>
              <w:t>成绩组成</w:t>
            </w:r>
          </w:p>
        </w:tc>
        <w:tc>
          <w:tcPr>
            <w:tcW w:w="1707" w:type="dxa"/>
            <w:shd w:val="clear" w:color="auto" w:fill="FFFFFF"/>
            <w:vAlign w:val="center"/>
          </w:tcPr>
          <w:p w:rsidR="00827BAE" w:rsidRDefault="00D36223">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评价环节</w:t>
            </w:r>
          </w:p>
        </w:tc>
        <w:tc>
          <w:tcPr>
            <w:tcW w:w="850" w:type="dxa"/>
            <w:shd w:val="clear" w:color="auto" w:fill="FFFFFF"/>
            <w:vAlign w:val="center"/>
          </w:tcPr>
          <w:p w:rsidR="00827BAE" w:rsidRDefault="00D36223">
            <w:pPr>
              <w:pStyle w:val="a9"/>
              <w:jc w:val="center"/>
              <w:rPr>
                <w:rFonts w:eastAsia="宋体"/>
                <w:color w:val="000000"/>
              </w:rPr>
            </w:pPr>
            <w:r>
              <w:rPr>
                <w:rFonts w:eastAsia="宋体" w:hint="eastAsia"/>
                <w:color w:val="000000"/>
              </w:rPr>
              <w:t>权重</w:t>
            </w:r>
          </w:p>
        </w:tc>
        <w:tc>
          <w:tcPr>
            <w:tcW w:w="4226" w:type="dxa"/>
            <w:shd w:val="clear" w:color="auto" w:fill="FFFFFF"/>
            <w:vAlign w:val="center"/>
          </w:tcPr>
          <w:p w:rsidR="00827BAE" w:rsidRDefault="00D36223">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评价细则</w:t>
            </w:r>
          </w:p>
        </w:tc>
        <w:tc>
          <w:tcPr>
            <w:tcW w:w="1470" w:type="dxa"/>
            <w:shd w:val="clear" w:color="auto" w:fill="FFFFFF"/>
            <w:vAlign w:val="center"/>
          </w:tcPr>
          <w:p w:rsidR="00827BAE" w:rsidRDefault="00D36223">
            <w:pPr>
              <w:pStyle w:val="a9"/>
              <w:jc w:val="center"/>
              <w:rPr>
                <w:rFonts w:eastAsia="宋体"/>
                <w:color w:val="000000"/>
              </w:rPr>
            </w:pPr>
            <w:r>
              <w:rPr>
                <w:rFonts w:eastAsia="宋体"/>
                <w:color w:val="000000"/>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color w:val="000000"/>
              </w:rPr>
            </w:pPr>
            <w:r>
              <w:rPr>
                <w:rFonts w:eastAsia="宋体" w:hint="eastAsia"/>
                <w:color w:val="000000"/>
              </w:rPr>
              <w:t>课堂考核</w:t>
            </w:r>
          </w:p>
        </w:tc>
        <w:tc>
          <w:tcPr>
            <w:tcW w:w="1707" w:type="dxa"/>
            <w:vAlign w:val="center"/>
          </w:tcPr>
          <w:p w:rsidR="00827BAE" w:rsidRDefault="00D36223">
            <w:pPr>
              <w:pStyle w:val="a9"/>
              <w:rPr>
                <w:rFonts w:eastAsia="宋体"/>
                <w:color w:val="000000"/>
              </w:rPr>
            </w:pPr>
            <w:r>
              <w:rPr>
                <w:rFonts w:eastAsia="宋体" w:hint="eastAsia"/>
                <w:color w:val="000000"/>
              </w:rPr>
              <w:t>值日报告</w:t>
            </w:r>
            <w:r>
              <w:rPr>
                <w:rFonts w:ascii="宋体" w:eastAsia="宋体" w:hAnsi="宋体" w:hint="eastAsia"/>
                <w:color w:val="000000"/>
              </w:rPr>
              <w:t>、</w:t>
            </w:r>
            <w:r>
              <w:rPr>
                <w:rFonts w:eastAsia="宋体" w:hint="eastAsia"/>
                <w:color w:val="000000"/>
              </w:rPr>
              <w:t>课堂出勤</w:t>
            </w:r>
            <w:r>
              <w:rPr>
                <w:rFonts w:ascii="宋体" w:eastAsia="宋体" w:hAnsi="宋体" w:hint="eastAsia"/>
                <w:color w:val="000000"/>
              </w:rPr>
              <w:t>、</w:t>
            </w:r>
            <w:r>
              <w:rPr>
                <w:rFonts w:eastAsia="宋体" w:hint="eastAsia"/>
                <w:color w:val="000000"/>
              </w:rPr>
              <w:t>课堂提问等</w:t>
            </w:r>
          </w:p>
        </w:tc>
        <w:tc>
          <w:tcPr>
            <w:tcW w:w="850" w:type="dxa"/>
            <w:vAlign w:val="center"/>
          </w:tcPr>
          <w:p w:rsidR="00827BAE" w:rsidRDefault="00D36223">
            <w:pPr>
              <w:pStyle w:val="a9"/>
              <w:jc w:val="center"/>
              <w:rPr>
                <w:rFonts w:eastAsia="宋体"/>
                <w:color w:val="000000"/>
              </w:rPr>
            </w:pPr>
            <w:r>
              <w:rPr>
                <w:rFonts w:eastAsia="宋体" w:hint="eastAsia"/>
                <w:color w:val="000000"/>
              </w:rPr>
              <w:t xml:space="preserve"> 20 </w:t>
            </w:r>
            <w:r>
              <w:rPr>
                <w:rFonts w:eastAsia="宋体"/>
                <w:color w:val="000000"/>
              </w:rPr>
              <w:t>%</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值日报告满分</w:t>
            </w:r>
            <w:r>
              <w:rPr>
                <w:rFonts w:eastAsia="宋体" w:hint="eastAsia"/>
                <w:color w:val="000000"/>
                <w:szCs w:val="21"/>
              </w:rPr>
              <w:t>30</w:t>
            </w:r>
            <w:r>
              <w:rPr>
                <w:rFonts w:eastAsia="宋体" w:hint="eastAsia"/>
                <w:color w:val="000000"/>
                <w:szCs w:val="21"/>
              </w:rPr>
              <w:t>分，依据报告质量给每生打分；课堂出勤满分</w:t>
            </w:r>
            <w:r>
              <w:rPr>
                <w:rFonts w:eastAsia="宋体" w:hint="eastAsia"/>
                <w:color w:val="000000"/>
                <w:szCs w:val="21"/>
              </w:rPr>
              <w:t>20</w:t>
            </w:r>
            <w:r>
              <w:rPr>
                <w:rFonts w:eastAsia="宋体" w:hint="eastAsia"/>
                <w:color w:val="000000"/>
                <w:szCs w:val="21"/>
              </w:rPr>
              <w:t>分，旷课一次扣</w:t>
            </w:r>
            <w:r>
              <w:rPr>
                <w:rFonts w:eastAsia="宋体" w:hint="eastAsia"/>
                <w:color w:val="000000"/>
                <w:szCs w:val="21"/>
              </w:rPr>
              <w:t>5</w:t>
            </w:r>
            <w:r>
              <w:rPr>
                <w:rFonts w:eastAsia="宋体" w:hint="eastAsia"/>
                <w:color w:val="000000"/>
                <w:szCs w:val="21"/>
              </w:rPr>
              <w:t>分，事假</w:t>
            </w:r>
            <w:r>
              <w:rPr>
                <w:rFonts w:ascii="宋体" w:eastAsia="宋体" w:hAnsi="宋体" w:hint="eastAsia"/>
                <w:color w:val="000000"/>
                <w:szCs w:val="21"/>
              </w:rPr>
              <w:t>、</w:t>
            </w:r>
            <w:r>
              <w:rPr>
                <w:rFonts w:eastAsia="宋体" w:hint="eastAsia"/>
                <w:color w:val="000000"/>
                <w:szCs w:val="21"/>
              </w:rPr>
              <w:t>迟到，均扣</w:t>
            </w:r>
            <w:r>
              <w:rPr>
                <w:rFonts w:eastAsia="宋体" w:hint="eastAsia"/>
                <w:color w:val="000000"/>
                <w:szCs w:val="21"/>
              </w:rPr>
              <w:t>1</w:t>
            </w:r>
            <w:r>
              <w:rPr>
                <w:rFonts w:eastAsia="宋体" w:hint="eastAsia"/>
                <w:color w:val="000000"/>
                <w:szCs w:val="21"/>
              </w:rPr>
              <w:t>分</w:t>
            </w:r>
            <w:r>
              <w:rPr>
                <w:rFonts w:eastAsia="宋体" w:hint="eastAsia"/>
                <w:color w:val="000000"/>
                <w:szCs w:val="21"/>
              </w:rPr>
              <w:t>/</w:t>
            </w:r>
            <w:r>
              <w:rPr>
                <w:rFonts w:eastAsia="宋体" w:hint="eastAsia"/>
                <w:color w:val="000000"/>
                <w:szCs w:val="21"/>
              </w:rPr>
              <w:t>次；课堂提问</w:t>
            </w:r>
            <w:r>
              <w:rPr>
                <w:rFonts w:eastAsia="宋体" w:hint="eastAsia"/>
                <w:color w:val="000000"/>
                <w:szCs w:val="21"/>
              </w:rPr>
              <w:t>/</w:t>
            </w:r>
            <w:r>
              <w:rPr>
                <w:rFonts w:eastAsia="宋体" w:hint="eastAsia"/>
                <w:color w:val="000000"/>
                <w:szCs w:val="21"/>
              </w:rPr>
              <w:t>操作满分</w:t>
            </w:r>
            <w:r>
              <w:rPr>
                <w:rFonts w:eastAsia="宋体" w:hint="eastAsia"/>
                <w:color w:val="000000"/>
                <w:szCs w:val="21"/>
              </w:rPr>
              <w:t>20</w:t>
            </w:r>
            <w:r>
              <w:rPr>
                <w:rFonts w:eastAsia="宋体" w:hint="eastAsia"/>
                <w:color w:val="000000"/>
                <w:szCs w:val="21"/>
              </w:rPr>
              <w:t>分。</w:t>
            </w:r>
          </w:p>
        </w:tc>
        <w:tc>
          <w:tcPr>
            <w:tcW w:w="1470" w:type="dxa"/>
            <w:vAlign w:val="center"/>
          </w:tcPr>
          <w:p w:rsidR="00827BAE" w:rsidRDefault="00827BAE">
            <w:pPr>
              <w:pStyle w:val="a9"/>
              <w:jc w:val="center"/>
              <w:rPr>
                <w:rFonts w:eastAsia="宋体"/>
                <w:color w:val="000000"/>
                <w:szCs w:val="21"/>
              </w:rPr>
            </w:pPr>
          </w:p>
          <w:p w:rsidR="00827BAE" w:rsidRDefault="00D36223">
            <w:pPr>
              <w:pStyle w:val="a9"/>
              <w:jc w:val="center"/>
              <w:rPr>
                <w:rFonts w:eastAsia="宋体"/>
                <w:color w:val="000000"/>
                <w:szCs w:val="21"/>
              </w:rPr>
            </w:pPr>
            <w:r>
              <w:rPr>
                <w:rFonts w:eastAsia="宋体" w:hint="eastAsia"/>
                <w:color w:val="000000"/>
                <w:szCs w:val="21"/>
              </w:rPr>
              <w:t>1-2</w:t>
            </w:r>
            <w:r>
              <w:rPr>
                <w:rFonts w:ascii="宋体" w:eastAsia="宋体" w:hAnsi="宋体" w:hint="eastAsia"/>
                <w:color w:val="000000"/>
                <w:szCs w:val="21"/>
              </w:rPr>
              <w:t>、</w:t>
            </w: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2-3</w:t>
            </w:r>
            <w:r>
              <w:rPr>
                <w:rFonts w:ascii="宋体" w:eastAsia="宋体" w:hAnsi="宋体" w:hint="eastAsia"/>
                <w:color w:val="000000"/>
                <w:szCs w:val="21"/>
              </w:rPr>
              <w:t>、</w:t>
            </w:r>
            <w:r>
              <w:rPr>
                <w:rFonts w:eastAsia="宋体" w:hint="eastAsia"/>
                <w:color w:val="000000"/>
                <w:szCs w:val="21"/>
              </w:rPr>
              <w:t>3-1</w:t>
            </w:r>
          </w:p>
          <w:p w:rsidR="00827BAE" w:rsidRDefault="00D36223">
            <w:pPr>
              <w:pStyle w:val="a9"/>
              <w:jc w:val="center"/>
              <w:rPr>
                <w:rFonts w:eastAsia="宋体"/>
                <w:color w:val="000000"/>
              </w:rPr>
            </w:pPr>
            <w:r>
              <w:rPr>
                <w:rFonts w:eastAsia="宋体" w:hint="eastAsia"/>
                <w:color w:val="000000"/>
                <w:szCs w:val="21"/>
              </w:rPr>
              <w:t xml:space="preserve"> </w:t>
            </w:r>
          </w:p>
        </w:tc>
      </w:tr>
      <w:tr w:rsidR="00827BAE">
        <w:tc>
          <w:tcPr>
            <w:tcW w:w="1044" w:type="dxa"/>
            <w:tcMar>
              <w:left w:w="57" w:type="dxa"/>
              <w:right w:w="57" w:type="dxa"/>
            </w:tcMar>
            <w:vAlign w:val="center"/>
          </w:tcPr>
          <w:p w:rsidR="00827BAE" w:rsidRDefault="00D36223">
            <w:pPr>
              <w:pStyle w:val="a9"/>
              <w:jc w:val="center"/>
              <w:rPr>
                <w:rFonts w:eastAsia="宋体"/>
                <w:color w:val="000000"/>
              </w:rPr>
            </w:pPr>
            <w:r>
              <w:rPr>
                <w:rFonts w:eastAsia="宋体" w:hint="eastAsia"/>
                <w:color w:val="000000"/>
              </w:rPr>
              <w:t>作业考核</w:t>
            </w:r>
          </w:p>
        </w:tc>
        <w:tc>
          <w:tcPr>
            <w:tcW w:w="1707" w:type="dxa"/>
            <w:vAlign w:val="center"/>
          </w:tcPr>
          <w:p w:rsidR="00827BAE" w:rsidRDefault="00D36223">
            <w:pPr>
              <w:pStyle w:val="a9"/>
              <w:rPr>
                <w:rFonts w:eastAsia="宋体"/>
                <w:color w:val="000000"/>
              </w:rPr>
            </w:pPr>
            <w:r>
              <w:rPr>
                <w:rFonts w:eastAsia="宋体" w:hint="eastAsia"/>
                <w:color w:val="000000"/>
              </w:rPr>
              <w:t>平时作业</w:t>
            </w:r>
          </w:p>
        </w:tc>
        <w:tc>
          <w:tcPr>
            <w:tcW w:w="850" w:type="dxa"/>
            <w:vAlign w:val="center"/>
          </w:tcPr>
          <w:p w:rsidR="00827BAE" w:rsidRDefault="00D36223">
            <w:pPr>
              <w:pStyle w:val="a9"/>
              <w:jc w:val="center"/>
              <w:rPr>
                <w:rFonts w:eastAsia="宋体"/>
                <w:color w:val="000000"/>
              </w:rPr>
            </w:pPr>
            <w:r>
              <w:rPr>
                <w:rFonts w:eastAsia="宋体"/>
                <w:color w:val="000000"/>
              </w:rPr>
              <w:t>1</w:t>
            </w:r>
            <w:r>
              <w:rPr>
                <w:rFonts w:eastAsia="宋体" w:hint="eastAsia"/>
                <w:color w:val="000000"/>
              </w:rPr>
              <w:t xml:space="preserve">0 </w:t>
            </w:r>
            <w:r>
              <w:rPr>
                <w:rFonts w:eastAsia="宋体"/>
                <w:color w:val="000000"/>
              </w:rPr>
              <w:t>%</w:t>
            </w:r>
            <w:r>
              <w:rPr>
                <w:rFonts w:eastAsia="宋体" w:hint="eastAsia"/>
                <w:color w:val="000000"/>
              </w:rPr>
              <w:t xml:space="preserve"> </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作业成绩之和</w:t>
            </w:r>
            <w:r>
              <w:rPr>
                <w:rFonts w:eastAsia="宋体" w:hint="eastAsia"/>
                <w:color w:val="000000"/>
                <w:szCs w:val="21"/>
              </w:rPr>
              <w:t>/</w:t>
            </w:r>
            <w:r>
              <w:rPr>
                <w:rFonts w:eastAsia="宋体" w:hint="eastAsia"/>
                <w:color w:val="000000"/>
                <w:szCs w:val="21"/>
              </w:rPr>
              <w:t>作业次数</w:t>
            </w:r>
            <w:r>
              <w:rPr>
                <w:rFonts w:eastAsia="宋体" w:hint="eastAsia"/>
                <w:color w:val="000000"/>
                <w:szCs w:val="21"/>
              </w:rPr>
              <w:t>*20%</w:t>
            </w:r>
          </w:p>
        </w:tc>
        <w:tc>
          <w:tcPr>
            <w:tcW w:w="1470" w:type="dxa"/>
            <w:vAlign w:val="center"/>
          </w:tcPr>
          <w:p w:rsidR="00827BAE" w:rsidRDefault="00D36223">
            <w:pPr>
              <w:pStyle w:val="a9"/>
              <w:jc w:val="center"/>
              <w:rPr>
                <w:rFonts w:eastAsia="宋体"/>
                <w:color w:val="000000"/>
                <w:szCs w:val="21"/>
              </w:rPr>
            </w:pP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 xml:space="preserve">2-2 </w:t>
            </w:r>
          </w:p>
        </w:tc>
      </w:tr>
      <w:tr w:rsidR="00827BAE">
        <w:trPr>
          <w:trHeight w:val="702"/>
        </w:trPr>
        <w:tc>
          <w:tcPr>
            <w:tcW w:w="1044" w:type="dxa"/>
            <w:tcMar>
              <w:left w:w="57" w:type="dxa"/>
              <w:right w:w="57" w:type="dxa"/>
            </w:tcMar>
            <w:vAlign w:val="center"/>
          </w:tcPr>
          <w:p w:rsidR="00827BAE" w:rsidRDefault="00D36223">
            <w:pPr>
              <w:pStyle w:val="a9"/>
              <w:jc w:val="center"/>
              <w:rPr>
                <w:rFonts w:eastAsia="宋体"/>
                <w:color w:val="000000"/>
              </w:rPr>
            </w:pPr>
            <w:r>
              <w:rPr>
                <w:rFonts w:eastAsia="宋体"/>
                <w:color w:val="000000"/>
              </w:rPr>
              <w:t>期末考试</w:t>
            </w:r>
            <w:r>
              <w:rPr>
                <w:rFonts w:eastAsia="宋体" w:hint="eastAsia"/>
                <w:color w:val="000000"/>
              </w:rPr>
              <w:t>成绩</w:t>
            </w:r>
          </w:p>
        </w:tc>
        <w:tc>
          <w:tcPr>
            <w:tcW w:w="1707" w:type="dxa"/>
            <w:vAlign w:val="center"/>
          </w:tcPr>
          <w:p w:rsidR="00827BAE" w:rsidRDefault="00D36223">
            <w:pPr>
              <w:pStyle w:val="a9"/>
              <w:rPr>
                <w:rFonts w:eastAsia="宋体"/>
                <w:color w:val="000000"/>
              </w:rPr>
            </w:pPr>
            <w:r>
              <w:rPr>
                <w:rFonts w:eastAsia="宋体" w:hint="eastAsia"/>
                <w:color w:val="000000"/>
              </w:rPr>
              <w:t>试卷成绩</w:t>
            </w:r>
          </w:p>
        </w:tc>
        <w:tc>
          <w:tcPr>
            <w:tcW w:w="850" w:type="dxa"/>
            <w:vAlign w:val="center"/>
          </w:tcPr>
          <w:p w:rsidR="00827BAE" w:rsidRDefault="00D36223">
            <w:pPr>
              <w:pStyle w:val="a9"/>
              <w:jc w:val="center"/>
              <w:rPr>
                <w:rFonts w:eastAsia="宋体"/>
                <w:color w:val="000000"/>
              </w:rPr>
            </w:pPr>
            <w:r>
              <w:rPr>
                <w:rFonts w:eastAsia="宋体"/>
                <w:color w:val="000000"/>
              </w:rPr>
              <w:t xml:space="preserve"> 7</w:t>
            </w:r>
            <w:r>
              <w:rPr>
                <w:rFonts w:eastAsia="宋体" w:hint="eastAsia"/>
                <w:color w:val="000000"/>
              </w:rPr>
              <w:t xml:space="preserve">0 </w:t>
            </w:r>
            <w:r>
              <w:rPr>
                <w:rFonts w:eastAsia="宋体"/>
                <w:color w:val="000000"/>
              </w:rPr>
              <w:t>%</w:t>
            </w:r>
            <w:r>
              <w:rPr>
                <w:rFonts w:eastAsia="宋体" w:hint="eastAsia"/>
                <w:color w:val="000000"/>
              </w:rPr>
              <w:t xml:space="preserve"> </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 xml:space="preserve"> </w:t>
            </w:r>
            <w:r>
              <w:rPr>
                <w:rFonts w:eastAsia="宋体" w:hint="eastAsia"/>
                <w:color w:val="000000"/>
                <w:szCs w:val="21"/>
              </w:rPr>
              <w:t>（笔试成绩</w:t>
            </w:r>
            <w:r>
              <w:rPr>
                <w:rFonts w:eastAsia="宋体" w:hint="eastAsia"/>
                <w:color w:val="000000"/>
                <w:szCs w:val="21"/>
              </w:rPr>
              <w:t>+</w:t>
            </w:r>
            <w:r>
              <w:rPr>
                <w:rFonts w:eastAsia="宋体" w:hint="eastAsia"/>
                <w:color w:val="000000"/>
                <w:szCs w:val="21"/>
              </w:rPr>
              <w:t>口试成绩）</w:t>
            </w:r>
            <w:r>
              <w:rPr>
                <w:rFonts w:eastAsia="宋体" w:hint="eastAsia"/>
                <w:color w:val="000000"/>
                <w:szCs w:val="21"/>
              </w:rPr>
              <w:t>*60%</w:t>
            </w:r>
          </w:p>
        </w:tc>
        <w:tc>
          <w:tcPr>
            <w:tcW w:w="1470" w:type="dxa"/>
            <w:vAlign w:val="center"/>
          </w:tcPr>
          <w:p w:rsidR="00827BAE" w:rsidRDefault="00D36223">
            <w:pPr>
              <w:pStyle w:val="a9"/>
              <w:jc w:val="center"/>
              <w:rPr>
                <w:rFonts w:eastAsia="宋体"/>
                <w:color w:val="000000"/>
              </w:rPr>
            </w:pPr>
            <w:r>
              <w:rPr>
                <w:rFonts w:eastAsia="宋体" w:hint="eastAsia"/>
                <w:color w:val="000000"/>
                <w:szCs w:val="21"/>
              </w:rPr>
              <w:t xml:space="preserve"> 3-1</w:t>
            </w:r>
            <w:r>
              <w:rPr>
                <w:rFonts w:ascii="宋体" w:eastAsia="宋体" w:hAnsi="宋体" w:hint="eastAsia"/>
                <w:color w:val="000000"/>
                <w:szCs w:val="21"/>
              </w:rPr>
              <w:t>、</w:t>
            </w:r>
            <w:r>
              <w:rPr>
                <w:rFonts w:eastAsia="宋体" w:hint="eastAsia"/>
                <w:color w:val="000000"/>
                <w:szCs w:val="21"/>
              </w:rPr>
              <w:t>3-2</w:t>
            </w:r>
            <w:r>
              <w:rPr>
                <w:rFonts w:ascii="宋体" w:eastAsia="宋体" w:hAnsi="宋体" w:hint="eastAsia"/>
                <w:color w:val="000000"/>
                <w:szCs w:val="21"/>
              </w:rPr>
              <w:t>、</w:t>
            </w:r>
            <w:r>
              <w:rPr>
                <w:rFonts w:eastAsia="宋体" w:hint="eastAsia"/>
                <w:color w:val="000000"/>
                <w:szCs w:val="21"/>
              </w:rPr>
              <w:t>4-1</w:t>
            </w:r>
            <w:r>
              <w:rPr>
                <w:rFonts w:ascii="宋体" w:eastAsia="宋体" w:hAnsi="宋体" w:hint="eastAsia"/>
                <w:color w:val="000000"/>
                <w:szCs w:val="21"/>
              </w:rPr>
              <w:t>、</w:t>
            </w:r>
            <w:r>
              <w:rPr>
                <w:rFonts w:eastAsia="宋体" w:hint="eastAsia"/>
                <w:color w:val="000000"/>
                <w:szCs w:val="21"/>
              </w:rPr>
              <w:t>4-2</w:t>
            </w:r>
            <w:r>
              <w:rPr>
                <w:rFonts w:ascii="宋体" w:eastAsia="宋体" w:hAnsi="宋体" w:hint="eastAsia"/>
                <w:color w:val="000000"/>
                <w:szCs w:val="21"/>
              </w:rPr>
              <w:t>、</w:t>
            </w:r>
            <w:r>
              <w:rPr>
                <w:rFonts w:eastAsia="宋体" w:hint="eastAsia"/>
                <w:color w:val="000000"/>
                <w:szCs w:val="21"/>
              </w:rPr>
              <w:t>5-2</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七</w:t>
      </w:r>
      <w:r>
        <w:rPr>
          <w:b/>
          <w:color w:val="000000"/>
          <w:sz w:val="28"/>
          <w:szCs w:val="28"/>
        </w:rPr>
        <w:t>、</w:t>
      </w:r>
      <w:r>
        <w:rPr>
          <w:rFonts w:hint="eastAsia"/>
          <w:b/>
          <w:color w:val="000000"/>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szCs w:val="22"/>
        </w:rPr>
      </w:pPr>
      <w:r>
        <w:rPr>
          <w:rFonts w:hint="eastAsia"/>
          <w:color w:val="000000"/>
          <w:sz w:val="24"/>
          <w:szCs w:val="22"/>
        </w:rPr>
        <w:lastRenderedPageBreak/>
        <w:t>考核评价争取全程化，注重从知识</w:t>
      </w:r>
      <w:r>
        <w:rPr>
          <w:rFonts w:ascii="宋体" w:hAnsi="宋体" w:hint="eastAsia"/>
          <w:color w:val="000000"/>
          <w:sz w:val="24"/>
          <w:szCs w:val="22"/>
        </w:rPr>
        <w:t>、</w:t>
      </w:r>
      <w:r>
        <w:rPr>
          <w:rFonts w:hint="eastAsia"/>
          <w:color w:val="000000"/>
          <w:sz w:val="24"/>
          <w:szCs w:val="22"/>
        </w:rPr>
        <w:t>能力</w:t>
      </w:r>
      <w:r>
        <w:rPr>
          <w:rFonts w:ascii="宋体" w:hAnsi="宋体" w:hint="eastAsia"/>
          <w:color w:val="000000"/>
          <w:sz w:val="24"/>
          <w:szCs w:val="22"/>
        </w:rPr>
        <w:t>、</w:t>
      </w:r>
      <w:r>
        <w:rPr>
          <w:rFonts w:hint="eastAsia"/>
          <w:color w:val="000000"/>
          <w:sz w:val="24"/>
          <w:szCs w:val="22"/>
        </w:rPr>
        <w:t>素质三个方面，结合课堂表现</w:t>
      </w:r>
      <w:r>
        <w:rPr>
          <w:rFonts w:ascii="宋体" w:hAnsi="宋体" w:hint="eastAsia"/>
          <w:color w:val="000000"/>
          <w:sz w:val="24"/>
          <w:szCs w:val="22"/>
        </w:rPr>
        <w:t>、</w:t>
      </w:r>
      <w:r>
        <w:rPr>
          <w:rFonts w:hint="eastAsia"/>
          <w:color w:val="000000"/>
          <w:sz w:val="24"/>
          <w:szCs w:val="22"/>
        </w:rPr>
        <w:t>实战演练</w:t>
      </w:r>
      <w:r>
        <w:rPr>
          <w:rFonts w:ascii="宋体" w:hAnsi="宋体" w:hint="eastAsia"/>
          <w:color w:val="000000"/>
          <w:sz w:val="24"/>
          <w:szCs w:val="22"/>
        </w:rPr>
        <w:t>、笔头任务等形式，对学生的实际能力学习进行全面考核，以激发学生学习兴趣，培养应用能力，实现职业素质教育。</w:t>
      </w:r>
      <w:r>
        <w:rPr>
          <w:color w:val="000000"/>
          <w:sz w:val="24"/>
          <w:szCs w:val="22"/>
        </w:rPr>
        <w:t>及时对</w:t>
      </w:r>
      <w:r>
        <w:rPr>
          <w:rFonts w:hint="eastAsia"/>
          <w:color w:val="000000"/>
          <w:sz w:val="24"/>
          <w:szCs w:val="22"/>
        </w:rPr>
        <w:t>课程设计</w:t>
      </w:r>
      <w:r>
        <w:rPr>
          <w:color w:val="000000"/>
          <w:sz w:val="24"/>
          <w:szCs w:val="22"/>
        </w:rPr>
        <w:t>中</w:t>
      </w:r>
      <w:r>
        <w:rPr>
          <w:rFonts w:hint="eastAsia"/>
          <w:color w:val="000000"/>
          <w:sz w:val="24"/>
          <w:szCs w:val="22"/>
        </w:rPr>
        <w:t>的</w:t>
      </w:r>
      <w:r>
        <w:rPr>
          <w:color w:val="000000"/>
          <w:sz w:val="24"/>
          <w:szCs w:val="22"/>
        </w:rPr>
        <w:t>不足之处进行改进，并在下一轮</w:t>
      </w:r>
      <w:r>
        <w:rPr>
          <w:rFonts w:hint="eastAsia"/>
          <w:color w:val="000000"/>
          <w:sz w:val="24"/>
          <w:szCs w:val="22"/>
        </w:rPr>
        <w:t>教学</w:t>
      </w:r>
      <w:r>
        <w:rPr>
          <w:color w:val="000000"/>
          <w:sz w:val="24"/>
          <w:szCs w:val="22"/>
        </w:rPr>
        <w:t>中</w:t>
      </w:r>
      <w:r>
        <w:rPr>
          <w:rFonts w:hint="eastAsia"/>
          <w:color w:val="000000"/>
          <w:sz w:val="24"/>
          <w:szCs w:val="22"/>
        </w:rPr>
        <w:t>整改完善</w:t>
      </w:r>
      <w:r>
        <w:rPr>
          <w:color w:val="000000"/>
          <w:sz w:val="24"/>
          <w:szCs w:val="22"/>
        </w:rPr>
        <w:t>，确保相应毕业要求指标点</w:t>
      </w:r>
      <w:r>
        <w:rPr>
          <w:rFonts w:hint="eastAsia"/>
          <w:color w:val="000000"/>
          <w:sz w:val="24"/>
          <w:szCs w:val="22"/>
        </w:rPr>
        <w:t>的</w:t>
      </w:r>
      <w:r>
        <w:rPr>
          <w:color w:val="000000"/>
          <w:sz w:val="24"/>
          <w:szCs w:val="22"/>
        </w:rPr>
        <w:t>达成。</w:t>
      </w:r>
    </w:p>
    <w:p w:rsidR="00827BAE" w:rsidRDefault="00D36223">
      <w:pPr>
        <w:numPr>
          <w:ilvl w:val="0"/>
          <w:numId w:val="12"/>
        </w:numPr>
        <w:spacing w:line="360" w:lineRule="auto"/>
        <w:rPr>
          <w:b/>
          <w:color w:val="000000"/>
          <w:sz w:val="24"/>
        </w:rPr>
      </w:pPr>
      <w:r>
        <w:rPr>
          <w:b/>
          <w:color w:val="000000"/>
          <w:sz w:val="24"/>
        </w:rPr>
        <w:t>参考书目及学习资料</w:t>
      </w:r>
    </w:p>
    <w:p w:rsidR="00827BAE" w:rsidRDefault="00D36223">
      <w:pPr>
        <w:spacing w:line="360" w:lineRule="auto"/>
        <w:ind w:left="480"/>
        <w:rPr>
          <w:rFonts w:ascii="宋体" w:hAnsi="宋体"/>
          <w:color w:val="000000"/>
          <w:sz w:val="24"/>
        </w:rPr>
      </w:pPr>
      <w:r>
        <w:rPr>
          <w:color w:val="000000"/>
          <w:sz w:val="24"/>
        </w:rPr>
        <w:t>1</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（英文版）（第二版），刘园等，对外经贸大学出版社出版，</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10</w:t>
      </w:r>
      <w:r>
        <w:rPr>
          <w:rFonts w:ascii="宋体" w:hAnsi="宋体" w:hint="eastAsia"/>
          <w:color w:val="000000"/>
          <w:sz w:val="24"/>
        </w:rPr>
        <w:t>月出版</w:t>
      </w:r>
    </w:p>
    <w:p w:rsidR="00827BAE" w:rsidRDefault="00D36223">
      <w:pPr>
        <w:spacing w:line="360" w:lineRule="auto"/>
        <w:ind w:left="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（英文版），刘白玉，中国人民大学出版社，</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4</w:t>
      </w:r>
      <w:r>
        <w:rPr>
          <w:rFonts w:ascii="宋体" w:hAnsi="宋体" w:hint="eastAsia"/>
          <w:color w:val="000000"/>
          <w:sz w:val="24"/>
        </w:rPr>
        <w:t>月出版</w:t>
      </w:r>
    </w:p>
    <w:p w:rsidR="00827BAE" w:rsidRDefault="00D36223">
      <w:pPr>
        <w:spacing w:line="360" w:lineRule="auto"/>
        <w:ind w:left="480"/>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国际商务谈判：原理与实务</w:t>
      </w:r>
      <w:r>
        <w:rPr>
          <w:rFonts w:ascii="宋体" w:hAnsi="宋体" w:hint="eastAsia"/>
          <w:color w:val="000000"/>
          <w:sz w:val="24"/>
        </w:rPr>
        <w:t>»</w:t>
      </w:r>
      <w:r>
        <w:rPr>
          <w:rFonts w:ascii="宋体" w:hAnsi="宋体" w:hint="eastAsia"/>
          <w:color w:val="000000"/>
          <w:sz w:val="24"/>
        </w:rPr>
        <w:t>（英文版</w:t>
      </w:r>
      <w:r>
        <w:rPr>
          <w:rFonts w:ascii="宋体" w:hAnsi="宋体"/>
          <w:color w:val="000000"/>
          <w:sz w:val="24"/>
        </w:rPr>
        <w:t>）</w:t>
      </w:r>
      <w:r>
        <w:rPr>
          <w:rFonts w:ascii="宋体" w:hAnsi="宋体" w:hint="eastAsia"/>
          <w:color w:val="000000"/>
          <w:sz w:val="24"/>
        </w:rPr>
        <w:t xml:space="preserve">, </w:t>
      </w:r>
      <w:r>
        <w:rPr>
          <w:rFonts w:ascii="宋体" w:hAnsi="宋体" w:hint="eastAsia"/>
          <w:color w:val="000000"/>
          <w:sz w:val="24"/>
        </w:rPr>
        <w:t>巴里莫德，中国人民大学出版社，</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6</w:t>
      </w:r>
      <w:r>
        <w:rPr>
          <w:rFonts w:ascii="宋体" w:hAnsi="宋体" w:hint="eastAsia"/>
          <w:color w:val="000000"/>
          <w:sz w:val="24"/>
        </w:rPr>
        <w:t>月出版</w:t>
      </w:r>
    </w:p>
    <w:p w:rsidR="00827BAE" w:rsidRDefault="00D36223">
      <w:pPr>
        <w:spacing w:line="360" w:lineRule="auto"/>
        <w:ind w:left="480"/>
        <w:rPr>
          <w:color w:val="000000"/>
          <w:sz w:val="24"/>
        </w:rPr>
      </w:pPr>
      <w:r>
        <w:rPr>
          <w:rFonts w:ascii="宋体" w:hAnsi="宋体"/>
          <w:color w:val="000000"/>
          <w:sz w:val="24"/>
        </w:rPr>
        <w:t>4</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（英文版），罗伊</w:t>
      </w:r>
      <w:r>
        <w:rPr>
          <w:rFonts w:ascii="宋体" w:hAnsi="宋体" w:hint="eastAsia"/>
          <w:color w:val="000000"/>
          <w:sz w:val="24"/>
        </w:rPr>
        <w:t>J</w:t>
      </w:r>
      <w:r>
        <w:rPr>
          <w:rFonts w:ascii="宋体" w:hAnsi="宋体" w:hint="eastAsia"/>
          <w:color w:val="000000"/>
          <w:sz w:val="24"/>
        </w:rPr>
        <w:t>列维奇，中国人民大学出版社，</w:t>
      </w:r>
      <w:r>
        <w:rPr>
          <w:rFonts w:ascii="宋体" w:hAnsi="宋体" w:hint="eastAsia"/>
          <w:color w:val="000000"/>
          <w:sz w:val="24"/>
        </w:rPr>
        <w:t>2014</w:t>
      </w:r>
      <w:r>
        <w:rPr>
          <w:rFonts w:ascii="宋体" w:hAnsi="宋体" w:hint="eastAsia"/>
          <w:color w:val="000000"/>
          <w:sz w:val="24"/>
        </w:rPr>
        <w:t>年</w:t>
      </w:r>
      <w:r>
        <w:rPr>
          <w:rFonts w:ascii="宋体" w:hAnsi="宋体" w:hint="eastAsia"/>
          <w:color w:val="000000"/>
          <w:sz w:val="24"/>
        </w:rPr>
        <w:t>1</w:t>
      </w:r>
      <w:r>
        <w:rPr>
          <w:rFonts w:ascii="宋体" w:hAnsi="宋体" w:hint="eastAsia"/>
          <w:color w:val="000000"/>
          <w:sz w:val="24"/>
        </w:rPr>
        <w:t>月出版</w:t>
      </w:r>
    </w:p>
    <w:p w:rsidR="00827BAE" w:rsidRDefault="00827BAE">
      <w:pPr>
        <w:autoSpaceDE w:val="0"/>
        <w:autoSpaceDN w:val="0"/>
        <w:adjustRightInd w:val="0"/>
        <w:spacing w:line="360" w:lineRule="auto"/>
        <w:ind w:firstLineChars="2900" w:firstLine="6960"/>
        <w:jc w:val="left"/>
        <w:rPr>
          <w:color w:val="000000"/>
          <w:kern w:val="0"/>
          <w:sz w:val="24"/>
          <w:szCs w:val="21"/>
        </w:rPr>
      </w:pPr>
    </w:p>
    <w:p w:rsidR="00827BAE" w:rsidRDefault="00D36223">
      <w:pPr>
        <w:autoSpaceDE w:val="0"/>
        <w:autoSpaceDN w:val="0"/>
        <w:adjustRightInd w:val="0"/>
        <w:spacing w:line="360" w:lineRule="auto"/>
        <w:ind w:firstLineChars="2800" w:firstLine="6720"/>
        <w:jc w:val="left"/>
        <w:rPr>
          <w:color w:val="000000"/>
          <w:kern w:val="0"/>
          <w:sz w:val="24"/>
          <w:szCs w:val="21"/>
        </w:rPr>
      </w:pPr>
      <w:r>
        <w:rPr>
          <w:color w:val="000000"/>
          <w:kern w:val="0"/>
          <w:sz w:val="24"/>
          <w:szCs w:val="21"/>
        </w:rPr>
        <w:t>执笔人：</w:t>
      </w:r>
      <w:r>
        <w:rPr>
          <w:rFonts w:hint="eastAsia"/>
          <w:color w:val="000000"/>
          <w:kern w:val="0"/>
          <w:sz w:val="24"/>
          <w:szCs w:val="21"/>
        </w:rPr>
        <w:t>杨</w:t>
      </w:r>
      <w:r>
        <w:rPr>
          <w:rFonts w:hint="eastAsia"/>
          <w:color w:val="000000"/>
          <w:kern w:val="0"/>
          <w:sz w:val="24"/>
          <w:szCs w:val="21"/>
        </w:rPr>
        <w:t xml:space="preserve">  </w:t>
      </w:r>
      <w:r>
        <w:rPr>
          <w:rFonts w:hint="eastAsia"/>
          <w:color w:val="000000"/>
          <w:kern w:val="0"/>
          <w:sz w:val="24"/>
          <w:szCs w:val="21"/>
        </w:rPr>
        <w:t>波</w:t>
      </w:r>
      <w:r>
        <w:rPr>
          <w:color w:val="000000"/>
          <w:kern w:val="0"/>
          <w:sz w:val="24"/>
          <w:szCs w:val="21"/>
        </w:rPr>
        <w:t xml:space="preserve"> </w:t>
      </w:r>
    </w:p>
    <w:p w:rsidR="00827BAE" w:rsidRDefault="00D36223">
      <w:pPr>
        <w:autoSpaceDE w:val="0"/>
        <w:autoSpaceDN w:val="0"/>
        <w:adjustRightInd w:val="0"/>
        <w:spacing w:line="360" w:lineRule="auto"/>
        <w:ind w:firstLineChars="2800" w:firstLine="6720"/>
        <w:jc w:val="left"/>
        <w:rPr>
          <w:color w:val="000000"/>
          <w:kern w:val="0"/>
          <w:sz w:val="24"/>
          <w:szCs w:val="21"/>
        </w:rPr>
      </w:pPr>
      <w:r>
        <w:rPr>
          <w:color w:val="000000"/>
          <w:kern w:val="0"/>
          <w:sz w:val="24"/>
          <w:szCs w:val="21"/>
        </w:rPr>
        <w:t>审定人：</w:t>
      </w:r>
      <w:r>
        <w:rPr>
          <w:rFonts w:hint="eastAsia"/>
          <w:color w:val="000000"/>
          <w:kern w:val="0"/>
          <w:sz w:val="24"/>
          <w:szCs w:val="21"/>
        </w:rPr>
        <w:t>毛艳文</w:t>
      </w:r>
      <w:r>
        <w:rPr>
          <w:color w:val="000000"/>
          <w:kern w:val="0"/>
          <w:sz w:val="24"/>
          <w:szCs w:val="21"/>
        </w:rPr>
        <w:t xml:space="preserve"> </w:t>
      </w:r>
    </w:p>
    <w:p w:rsidR="00827BAE" w:rsidRDefault="00D36223">
      <w:pPr>
        <w:spacing w:line="312" w:lineRule="auto"/>
        <w:ind w:firstLineChars="2800" w:firstLine="6720"/>
        <w:rPr>
          <w:color w:val="000000"/>
          <w:sz w:val="24"/>
        </w:rPr>
      </w:pPr>
      <w:r>
        <w:rPr>
          <w:rFonts w:hint="eastAsia"/>
          <w:color w:val="000000"/>
          <w:kern w:val="0"/>
          <w:sz w:val="24"/>
          <w:szCs w:val="21"/>
        </w:rPr>
        <w:t>审批</w:t>
      </w:r>
      <w:r>
        <w:rPr>
          <w:color w:val="000000"/>
          <w:kern w:val="0"/>
          <w:sz w:val="24"/>
          <w:szCs w:val="21"/>
        </w:rPr>
        <w:t>人：</w:t>
      </w:r>
      <w:r>
        <w:rPr>
          <w:rFonts w:hint="eastAsia"/>
          <w:color w:val="000000"/>
          <w:kern w:val="0"/>
          <w:sz w:val="24"/>
          <w:szCs w:val="21"/>
        </w:rPr>
        <w:t>朱</w:t>
      </w:r>
      <w:r>
        <w:rPr>
          <w:rFonts w:hint="eastAsia"/>
          <w:color w:val="000000"/>
          <w:kern w:val="0"/>
          <w:sz w:val="24"/>
          <w:szCs w:val="21"/>
        </w:rPr>
        <w:t xml:space="preserve">  </w:t>
      </w:r>
      <w:r>
        <w:rPr>
          <w:rFonts w:hint="eastAsia"/>
          <w:color w:val="000000"/>
          <w:kern w:val="0"/>
          <w:sz w:val="24"/>
          <w:szCs w:val="21"/>
        </w:rPr>
        <w:t>江</w:t>
      </w:r>
    </w:p>
    <w:p w:rsidR="00827BAE" w:rsidRDefault="00827BAE">
      <w:pPr>
        <w:spacing w:line="400" w:lineRule="exact"/>
        <w:ind w:firstLineChars="200" w:firstLine="480"/>
        <w:rPr>
          <w:color w:val="000000"/>
          <w:sz w:val="24"/>
        </w:rPr>
      </w:pPr>
    </w:p>
    <w:p w:rsidR="00827BAE" w:rsidRDefault="00827BAE">
      <w:pPr>
        <w:pStyle w:val="1"/>
        <w:jc w:val="center"/>
      </w:pPr>
    </w:p>
    <w:p w:rsidR="00827BAE" w:rsidRDefault="00827BAE">
      <w:pPr>
        <w:pStyle w:val="1"/>
      </w:pPr>
    </w:p>
    <w:p w:rsidR="00827BAE" w:rsidRDefault="00827BAE"/>
    <w:p w:rsidR="00827BAE" w:rsidRDefault="00827BAE"/>
    <w:p w:rsidR="00827BAE" w:rsidRDefault="00827BAE"/>
    <w:p w:rsidR="00827BAE" w:rsidRDefault="00827BAE">
      <w:pPr>
        <w:pStyle w:val="1"/>
        <w:jc w:val="center"/>
      </w:pPr>
    </w:p>
    <w:p w:rsidR="00827BAE" w:rsidRDefault="00D36223">
      <w:pPr>
        <w:pStyle w:val="1"/>
        <w:jc w:val="center"/>
        <w:rPr>
          <w:color w:val="000000"/>
        </w:rPr>
      </w:pPr>
      <w:bookmarkStart w:id="109" w:name="_Toc4588"/>
      <w:bookmarkStart w:id="110" w:name="OLE_LINK25"/>
      <w:r>
        <w:rPr>
          <w:rFonts w:hint="eastAsia"/>
        </w:rPr>
        <w:t>国际商务谈判</w:t>
      </w:r>
      <w:r>
        <w:t>教学大纲</w:t>
      </w:r>
      <w:bookmarkEnd w:id="109"/>
    </w:p>
    <w:p w:rsidR="00827BAE" w:rsidRDefault="00D36223">
      <w:pPr>
        <w:spacing w:line="440" w:lineRule="exact"/>
        <w:jc w:val="center"/>
        <w:rPr>
          <w:color w:val="000000"/>
          <w:sz w:val="24"/>
        </w:rPr>
      </w:pPr>
      <w:r>
        <w:rPr>
          <w:b/>
          <w:bCs/>
          <w:color w:val="000000"/>
          <w:sz w:val="30"/>
        </w:rPr>
        <w:t>（</w:t>
      </w:r>
      <w:r>
        <w:rPr>
          <w:rFonts w:eastAsia="黑体"/>
          <w:bCs/>
          <w:color w:val="000000"/>
          <w:sz w:val="30"/>
        </w:rPr>
        <w:t xml:space="preserve">International Trade </w:t>
      </w:r>
      <w:r>
        <w:rPr>
          <w:rFonts w:eastAsia="黑体"/>
          <w:bCs/>
          <w:color w:val="000000"/>
          <w:sz w:val="30"/>
        </w:rPr>
        <w:t>Negotiation</w:t>
      </w:r>
      <w:r>
        <w:rPr>
          <w:b/>
          <w:bCs/>
          <w:color w:val="000000"/>
          <w:sz w:val="30"/>
        </w:rPr>
        <w:t>）</w:t>
      </w:r>
    </w:p>
    <w:p w:rsidR="00827BAE" w:rsidRDefault="00D36223">
      <w:pPr>
        <w:spacing w:line="360" w:lineRule="auto"/>
        <w:ind w:firstLineChars="296" w:firstLine="832"/>
        <w:rPr>
          <w:b/>
          <w:color w:val="000000"/>
          <w:sz w:val="28"/>
          <w:szCs w:val="28"/>
        </w:rPr>
      </w:pPr>
      <w:r>
        <w:rPr>
          <w:b/>
          <w:color w:val="000000"/>
          <w:sz w:val="28"/>
          <w:szCs w:val="28"/>
        </w:rPr>
        <w:t>一、课程概况</w:t>
      </w:r>
    </w:p>
    <w:p w:rsidR="00827BAE" w:rsidRDefault="00D36223">
      <w:pPr>
        <w:spacing w:line="360" w:lineRule="auto"/>
        <w:ind w:firstLineChars="200" w:firstLine="482"/>
        <w:rPr>
          <w:color w:val="000000"/>
          <w:kern w:val="0"/>
          <w:sz w:val="24"/>
        </w:rPr>
      </w:pPr>
      <w:r>
        <w:rPr>
          <w:b/>
          <w:bCs/>
          <w:color w:val="000000"/>
          <w:kern w:val="0"/>
          <w:sz w:val="24"/>
        </w:rPr>
        <w:t>课程代码</w:t>
      </w:r>
      <w:r>
        <w:rPr>
          <w:b/>
          <w:color w:val="000000"/>
          <w:kern w:val="0"/>
          <w:sz w:val="24"/>
        </w:rPr>
        <w:t>：</w:t>
      </w:r>
      <w:r>
        <w:rPr>
          <w:color w:val="000000"/>
          <w:kern w:val="0"/>
          <w:sz w:val="24"/>
        </w:rPr>
        <w:t>0601115</w:t>
      </w:r>
    </w:p>
    <w:p w:rsidR="00827BAE" w:rsidRDefault="00D36223">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分：</w:t>
      </w:r>
      <w:r>
        <w:rPr>
          <w:color w:val="000000"/>
          <w:kern w:val="0"/>
          <w:sz w:val="24"/>
        </w:rPr>
        <w:t xml:space="preserve">2 </w:t>
      </w:r>
    </w:p>
    <w:p w:rsidR="00827BAE" w:rsidRDefault="00D36223">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时：</w:t>
      </w:r>
      <w:r>
        <w:rPr>
          <w:bCs/>
          <w:color w:val="000000"/>
          <w:kern w:val="0"/>
          <w:sz w:val="24"/>
        </w:rPr>
        <w:t>16</w:t>
      </w:r>
      <w:r>
        <w:rPr>
          <w:bCs/>
          <w:color w:val="000000"/>
          <w:kern w:val="0"/>
          <w:sz w:val="24"/>
        </w:rPr>
        <w:t>周</w:t>
      </w:r>
    </w:p>
    <w:p w:rsidR="00827BAE" w:rsidRDefault="00D36223">
      <w:pPr>
        <w:pStyle w:val="a4"/>
        <w:spacing w:line="360" w:lineRule="auto"/>
        <w:ind w:leftChars="200" w:left="1625" w:hangingChars="500" w:hanging="1205"/>
        <w:rPr>
          <w:b/>
          <w:bCs/>
          <w:color w:val="000000"/>
        </w:rPr>
      </w:pPr>
      <w:r>
        <w:rPr>
          <w:b/>
          <w:bCs/>
          <w:color w:val="000000"/>
        </w:rPr>
        <w:t>先修课程：</w:t>
      </w:r>
      <w:r>
        <w:rPr>
          <w:rFonts w:ascii="宋体" w:hAnsi="宋体" w:hint="eastAsia"/>
          <w:color w:val="000000"/>
        </w:rPr>
        <w:t>国际贸易实务、商务英语听说、商务英语阅读、商务英语会话、商务英语礼仪等</w:t>
      </w:r>
    </w:p>
    <w:p w:rsidR="00827BAE" w:rsidRDefault="00D36223">
      <w:pPr>
        <w:spacing w:line="360" w:lineRule="auto"/>
        <w:ind w:firstLineChars="200" w:firstLine="482"/>
        <w:rPr>
          <w:color w:val="000000"/>
          <w:kern w:val="0"/>
          <w:sz w:val="24"/>
        </w:rPr>
      </w:pPr>
      <w:r>
        <w:rPr>
          <w:b/>
          <w:bCs/>
          <w:color w:val="000000"/>
          <w:kern w:val="0"/>
          <w:sz w:val="24"/>
        </w:rPr>
        <w:t>适用专业：</w:t>
      </w:r>
      <w:r>
        <w:rPr>
          <w:rFonts w:hint="eastAsia"/>
          <w:color w:val="000000"/>
          <w:sz w:val="24"/>
        </w:rPr>
        <w:t>商务英语</w:t>
      </w:r>
      <w:r>
        <w:rPr>
          <w:color w:val="000000"/>
          <w:kern w:val="0"/>
          <w:sz w:val="24"/>
        </w:rPr>
        <w:t xml:space="preserve">       </w:t>
      </w:r>
      <w:bookmarkEnd w:id="110"/>
      <w:r>
        <w:rPr>
          <w:color w:val="000000"/>
          <w:kern w:val="0"/>
          <w:sz w:val="24"/>
        </w:rPr>
        <w:t xml:space="preserve">                   </w:t>
      </w:r>
    </w:p>
    <w:p w:rsidR="00827BAE" w:rsidRDefault="00D36223">
      <w:pPr>
        <w:spacing w:line="360" w:lineRule="auto"/>
        <w:ind w:leftChars="200" w:left="1625" w:hangingChars="500" w:hanging="1205"/>
        <w:rPr>
          <w:color w:val="000000"/>
          <w:kern w:val="0"/>
          <w:sz w:val="24"/>
        </w:rPr>
      </w:pPr>
      <w:r>
        <w:rPr>
          <w:rFonts w:ascii="宋体" w:hAnsi="宋体" w:hint="eastAsia"/>
          <w:b/>
          <w:bCs/>
          <w:kern w:val="0"/>
          <w:sz w:val="24"/>
        </w:rPr>
        <w:t>建议</w:t>
      </w:r>
      <w:r>
        <w:rPr>
          <w:rFonts w:ascii="宋体" w:hAnsi="宋体"/>
          <w:b/>
          <w:bCs/>
          <w:kern w:val="0"/>
          <w:sz w:val="24"/>
        </w:rPr>
        <w:t>教材</w:t>
      </w:r>
      <w:r>
        <w:rPr>
          <w:b/>
          <w:bCs/>
          <w:color w:val="000000"/>
          <w:kern w:val="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（英文版）（第二版），刘园等，对外经贸大学出版社出版，</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10</w:t>
      </w:r>
      <w:r>
        <w:rPr>
          <w:rFonts w:ascii="宋体" w:hAnsi="宋体" w:hint="eastAsia"/>
          <w:color w:val="000000"/>
          <w:sz w:val="24"/>
        </w:rPr>
        <w:t>月出版</w:t>
      </w:r>
      <w:r>
        <w:rPr>
          <w:rFonts w:ascii="宋体" w:hAnsi="宋体" w:hint="eastAsia"/>
          <w:color w:val="000000"/>
          <w:sz w:val="24"/>
        </w:rPr>
        <w:t>,</w:t>
      </w:r>
      <w:r>
        <w:rPr>
          <w:rFonts w:ascii="宋体" w:hAnsi="宋体" w:hint="eastAsia"/>
          <w:color w:val="000000"/>
          <w:sz w:val="24"/>
        </w:rPr>
        <w:t>任课教师可以根据实际情况甄选。</w:t>
      </w:r>
    </w:p>
    <w:p w:rsidR="00827BAE" w:rsidRDefault="00D36223">
      <w:pPr>
        <w:spacing w:line="360" w:lineRule="auto"/>
        <w:ind w:firstLineChars="200" w:firstLine="482"/>
        <w:rPr>
          <w:b/>
          <w:bCs/>
          <w:color w:val="000000"/>
          <w:kern w:val="0"/>
          <w:sz w:val="24"/>
        </w:rPr>
      </w:pPr>
      <w:r>
        <w:rPr>
          <w:b/>
          <w:bCs/>
          <w:color w:val="000000"/>
          <w:kern w:val="0"/>
          <w:sz w:val="24"/>
        </w:rPr>
        <w:t>课程归口：</w:t>
      </w:r>
      <w:r>
        <w:rPr>
          <w:rFonts w:ascii="宋体" w:hAnsi="宋体" w:hint="eastAsia"/>
          <w:color w:val="000000"/>
          <w:kern w:val="0"/>
          <w:sz w:val="24"/>
        </w:rPr>
        <w:t>外国语</w:t>
      </w:r>
      <w:r>
        <w:rPr>
          <w:color w:val="000000"/>
          <w:kern w:val="0"/>
          <w:sz w:val="24"/>
        </w:rPr>
        <w:t>学院</w:t>
      </w:r>
    </w:p>
    <w:p w:rsidR="00827BAE" w:rsidRDefault="00D36223">
      <w:pPr>
        <w:pStyle w:val="a4"/>
        <w:spacing w:line="360" w:lineRule="auto"/>
        <w:ind w:leftChars="200" w:left="420" w:firstLine="0"/>
        <w:rPr>
          <w:color w:val="FF0000"/>
        </w:rPr>
      </w:pPr>
      <w:r>
        <w:rPr>
          <w:b/>
          <w:bCs/>
          <w:color w:val="000000"/>
        </w:rPr>
        <w:t>课程的性质与任务</w:t>
      </w:r>
      <w:r>
        <w:rPr>
          <w:rFonts w:hint="eastAsia"/>
          <w:b/>
          <w:bCs/>
          <w:color w:val="000000"/>
        </w:rPr>
        <w:t>：</w:t>
      </w:r>
      <w:r>
        <w:rPr>
          <w:rFonts w:ascii="宋体" w:hAnsi="宋体" w:hint="eastAsia"/>
          <w:bCs/>
          <w:color w:val="000000"/>
        </w:rPr>
        <w:t>本课程适用于本科商务英语专业，为专业必修课，在高年级阶段开设。</w:t>
      </w:r>
      <w:r>
        <w:rPr>
          <w:rFonts w:ascii="宋体" w:hAnsi="宋体"/>
          <w:bCs/>
          <w:color w:val="000000"/>
        </w:rPr>
        <w:t>课程旨在通过教学切实让大学生坚定中国特色社会主义道路自信、制度自信和文化自信，努力为我国培养具有全球视野的国际商务人才。</w:t>
      </w:r>
      <w:r>
        <w:rPr>
          <w:rFonts w:ascii="宋体" w:hAnsi="宋体" w:hint="eastAsia"/>
          <w:bCs/>
          <w:color w:val="000000"/>
        </w:rPr>
        <w:t>课程的具体任务是使学生掌握国际商务谈判中各个环节的相关知识，常见的涉外谈判的具体内容，谈判中不同环节的谈判策略和语言技巧，以及</w:t>
      </w:r>
      <w:r>
        <w:rPr>
          <w:rFonts w:ascii="宋体" w:hAnsi="宋体"/>
          <w:bCs/>
          <w:color w:val="000000"/>
        </w:rPr>
        <w:t>不同国家和地区谈判者的谈判风格和相关礼仪</w:t>
      </w:r>
      <w:r>
        <w:rPr>
          <w:rFonts w:ascii="宋体" w:hAnsi="宋体" w:hint="eastAsia"/>
          <w:bCs/>
          <w:color w:val="000000"/>
        </w:rPr>
        <w:t>。</w:t>
      </w:r>
      <w:r>
        <w:rPr>
          <w:rFonts w:ascii="宋体" w:hAnsi="宋体"/>
          <w:bCs/>
          <w:color w:val="000000"/>
        </w:rPr>
        <w:t>学生通过学习，能够树立正确的世界观、人生观与价值观，增强民族和文化的归属感、认同感、尊严感与荣誉感，提高跨文化交际能力。</w:t>
      </w:r>
      <w:r>
        <w:rPr>
          <w:rFonts w:ascii="宋体" w:hAnsi="宋体" w:hint="eastAsia"/>
          <w:bCs/>
          <w:color w:val="000000"/>
        </w:rPr>
        <w:t>该课程在培养高级商贸专业人才中，不仅具有增强工作的适应能力和开发创新能力的作用，还有助于</w:t>
      </w:r>
      <w:r>
        <w:rPr>
          <w:rFonts w:ascii="宋体" w:hAnsi="宋体"/>
          <w:bCs/>
          <w:color w:val="000000"/>
        </w:rPr>
        <w:t>引导学生树立正确的世界观、人生观与价值观，坚定为社会主义奋斗终生的决心。</w:t>
      </w:r>
    </w:p>
    <w:p w:rsidR="00827BAE" w:rsidRDefault="00D36223">
      <w:pPr>
        <w:spacing w:line="360" w:lineRule="auto"/>
        <w:ind w:firstLineChars="300" w:firstLine="843"/>
        <w:rPr>
          <w:b/>
          <w:color w:val="000000"/>
          <w:sz w:val="28"/>
          <w:szCs w:val="28"/>
        </w:rPr>
      </w:pPr>
      <w:r>
        <w:rPr>
          <w:rFonts w:hint="eastAsia"/>
          <w:b/>
          <w:color w:val="000000"/>
          <w:sz w:val="28"/>
          <w:szCs w:val="28"/>
        </w:rPr>
        <w:t>二</w:t>
      </w:r>
      <w:r>
        <w:rPr>
          <w:b/>
          <w:color w:val="000000"/>
          <w:sz w:val="28"/>
          <w:szCs w:val="28"/>
        </w:rPr>
        <w:t>、课程目标</w:t>
      </w:r>
    </w:p>
    <w:p w:rsidR="00827BAE" w:rsidRDefault="00D36223">
      <w:pPr>
        <w:spacing w:line="360" w:lineRule="auto"/>
        <w:ind w:firstLineChars="200" w:firstLine="480"/>
        <w:jc w:val="left"/>
        <w:rPr>
          <w:color w:val="000000"/>
          <w:sz w:val="24"/>
        </w:rPr>
      </w:pPr>
      <w:r>
        <w:rPr>
          <w:rFonts w:hint="eastAsia"/>
          <w:color w:val="000000"/>
          <w:sz w:val="24"/>
        </w:rPr>
        <w:t>目标</w:t>
      </w:r>
      <w:r>
        <w:rPr>
          <w:color w:val="000000"/>
          <w:sz w:val="24"/>
        </w:rPr>
        <w:t xml:space="preserve">1. </w:t>
      </w:r>
      <w:r>
        <w:rPr>
          <w:rFonts w:hint="eastAsia"/>
          <w:color w:val="000000"/>
          <w:sz w:val="24"/>
        </w:rPr>
        <w:t>掌握国际商务谈判的基本原理</w:t>
      </w:r>
      <w:r>
        <w:rPr>
          <w:rFonts w:ascii="宋体" w:hAnsi="宋体" w:hint="eastAsia"/>
          <w:color w:val="000000"/>
          <w:sz w:val="24"/>
        </w:rPr>
        <w:t>、</w:t>
      </w:r>
      <w:r>
        <w:rPr>
          <w:rFonts w:hint="eastAsia"/>
          <w:color w:val="000000"/>
          <w:sz w:val="24"/>
        </w:rPr>
        <w:t>基本要素，特别是谈判的原则和程序。</w:t>
      </w:r>
    </w:p>
    <w:p w:rsidR="00827BAE" w:rsidRDefault="00D36223">
      <w:pPr>
        <w:spacing w:line="360" w:lineRule="auto"/>
        <w:ind w:firstLineChars="200" w:firstLine="480"/>
        <w:jc w:val="left"/>
        <w:rPr>
          <w:color w:val="000000"/>
          <w:sz w:val="24"/>
        </w:rPr>
      </w:pPr>
      <w:r>
        <w:rPr>
          <w:rFonts w:hint="eastAsia"/>
          <w:color w:val="000000"/>
          <w:sz w:val="24"/>
        </w:rPr>
        <w:lastRenderedPageBreak/>
        <w:t>目标</w:t>
      </w:r>
      <w:r>
        <w:rPr>
          <w:rFonts w:hint="eastAsia"/>
          <w:color w:val="000000"/>
          <w:sz w:val="24"/>
        </w:rPr>
        <w:t>2</w:t>
      </w:r>
      <w:r>
        <w:rPr>
          <w:color w:val="000000"/>
          <w:sz w:val="24"/>
        </w:rPr>
        <w:t xml:space="preserve">. </w:t>
      </w:r>
      <w:r>
        <w:rPr>
          <w:rFonts w:hint="eastAsia"/>
          <w:color w:val="000000"/>
          <w:sz w:val="24"/>
        </w:rPr>
        <w:t>了解商务谈判前所做准备工作的各个方面，掌握进行准备工作的方法。</w:t>
      </w:r>
    </w:p>
    <w:p w:rsidR="00827BAE" w:rsidRDefault="00D36223">
      <w:pPr>
        <w:spacing w:line="360" w:lineRule="auto"/>
        <w:ind w:firstLineChars="200" w:firstLine="480"/>
        <w:rPr>
          <w:color w:val="000000"/>
          <w:sz w:val="24"/>
        </w:rPr>
      </w:pPr>
      <w:r>
        <w:rPr>
          <w:rFonts w:hint="eastAsia"/>
          <w:color w:val="000000"/>
          <w:sz w:val="24"/>
        </w:rPr>
        <w:t>目标</w:t>
      </w:r>
      <w:r>
        <w:rPr>
          <w:rFonts w:hint="eastAsia"/>
          <w:color w:val="000000"/>
          <w:sz w:val="24"/>
        </w:rPr>
        <w:t>3</w:t>
      </w:r>
      <w:r>
        <w:rPr>
          <w:color w:val="000000"/>
          <w:sz w:val="24"/>
        </w:rPr>
        <w:t xml:space="preserve">. </w:t>
      </w:r>
      <w:r>
        <w:rPr>
          <w:rFonts w:hint="eastAsia"/>
          <w:color w:val="000000"/>
          <w:sz w:val="24"/>
        </w:rPr>
        <w:t>了解国际商务谈判不同阶段的特点，掌握不同阶段谈判的策略和技巧。</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4</w:t>
      </w:r>
      <w:r>
        <w:rPr>
          <w:color w:val="000000"/>
          <w:sz w:val="24"/>
        </w:rPr>
        <w:t xml:space="preserve">. </w:t>
      </w:r>
      <w:r>
        <w:rPr>
          <w:rFonts w:hint="eastAsia"/>
          <w:color w:val="000000"/>
          <w:sz w:val="24"/>
        </w:rPr>
        <w:t>掌握在国际商务谈判中听</w:t>
      </w:r>
      <w:r>
        <w:rPr>
          <w:rFonts w:ascii="宋体" w:hAnsi="宋体" w:hint="eastAsia"/>
          <w:color w:val="000000"/>
          <w:sz w:val="24"/>
        </w:rPr>
        <w:t>、</w:t>
      </w:r>
      <w:r>
        <w:rPr>
          <w:rFonts w:hint="eastAsia"/>
          <w:color w:val="000000"/>
          <w:sz w:val="24"/>
        </w:rPr>
        <w:t>问</w:t>
      </w:r>
      <w:r>
        <w:rPr>
          <w:rFonts w:ascii="宋体" w:hAnsi="宋体" w:hint="eastAsia"/>
          <w:color w:val="000000"/>
          <w:sz w:val="24"/>
        </w:rPr>
        <w:t>、</w:t>
      </w:r>
      <w:r>
        <w:rPr>
          <w:rFonts w:hint="eastAsia"/>
          <w:color w:val="000000"/>
          <w:sz w:val="24"/>
        </w:rPr>
        <w:t>答</w:t>
      </w:r>
      <w:r>
        <w:rPr>
          <w:rFonts w:ascii="宋体" w:hAnsi="宋体" w:hint="eastAsia"/>
          <w:color w:val="000000"/>
          <w:sz w:val="24"/>
        </w:rPr>
        <w:t>、</w:t>
      </w:r>
      <w:r>
        <w:rPr>
          <w:rFonts w:hint="eastAsia"/>
          <w:color w:val="000000"/>
          <w:sz w:val="24"/>
        </w:rPr>
        <w:t>叙</w:t>
      </w:r>
      <w:r>
        <w:rPr>
          <w:rFonts w:ascii="宋体" w:hAnsi="宋体" w:hint="eastAsia"/>
          <w:color w:val="000000"/>
          <w:sz w:val="24"/>
        </w:rPr>
        <w:t>、</w:t>
      </w:r>
      <w:r>
        <w:rPr>
          <w:rFonts w:hint="eastAsia"/>
          <w:color w:val="000000"/>
          <w:sz w:val="24"/>
        </w:rPr>
        <w:t>看</w:t>
      </w:r>
      <w:r>
        <w:rPr>
          <w:rFonts w:ascii="宋体" w:hAnsi="宋体" w:hint="eastAsia"/>
          <w:color w:val="000000"/>
          <w:sz w:val="24"/>
        </w:rPr>
        <w:t>、</w:t>
      </w:r>
      <w:r>
        <w:rPr>
          <w:rFonts w:hint="eastAsia"/>
          <w:color w:val="000000"/>
          <w:sz w:val="24"/>
        </w:rPr>
        <w:t>辩的技巧。</w:t>
      </w:r>
    </w:p>
    <w:p w:rsidR="00827BAE" w:rsidRDefault="00D36223">
      <w:pPr>
        <w:spacing w:line="360" w:lineRule="auto"/>
        <w:ind w:firstLineChars="200" w:firstLine="480"/>
        <w:rPr>
          <w:color w:val="000000"/>
          <w:sz w:val="24"/>
        </w:rPr>
      </w:pPr>
      <w:r>
        <w:rPr>
          <w:rFonts w:hint="eastAsia"/>
          <w:color w:val="000000"/>
          <w:sz w:val="24"/>
        </w:rPr>
        <w:t>目标</w:t>
      </w:r>
      <w:r>
        <w:rPr>
          <w:rFonts w:hint="eastAsia"/>
          <w:color w:val="000000"/>
          <w:sz w:val="24"/>
        </w:rPr>
        <w:t>5</w:t>
      </w:r>
      <w:r>
        <w:rPr>
          <w:color w:val="000000"/>
          <w:sz w:val="24"/>
        </w:rPr>
        <w:t xml:space="preserve">. </w:t>
      </w:r>
      <w:r>
        <w:rPr>
          <w:rFonts w:hint="eastAsia"/>
          <w:color w:val="000000"/>
          <w:sz w:val="24"/>
        </w:rPr>
        <w:t>掌握各国谈判人员的风格</w:t>
      </w:r>
      <w:r>
        <w:rPr>
          <w:rFonts w:ascii="宋体" w:hAnsi="宋体" w:hint="eastAsia"/>
          <w:color w:val="000000"/>
          <w:sz w:val="24"/>
        </w:rPr>
        <w:t>、</w:t>
      </w:r>
      <w:r>
        <w:rPr>
          <w:rFonts w:hint="eastAsia"/>
          <w:color w:val="000000"/>
          <w:sz w:val="24"/>
        </w:rPr>
        <w:t>礼仪</w:t>
      </w:r>
      <w:r>
        <w:rPr>
          <w:rFonts w:ascii="宋体" w:hAnsi="宋体" w:hint="eastAsia"/>
          <w:color w:val="000000"/>
          <w:sz w:val="24"/>
        </w:rPr>
        <w:t>、</w:t>
      </w:r>
      <w:r>
        <w:rPr>
          <w:rFonts w:hint="eastAsia"/>
          <w:color w:val="000000"/>
          <w:sz w:val="24"/>
        </w:rPr>
        <w:t>禁忌。</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6</w:t>
      </w:r>
      <w:r>
        <w:rPr>
          <w:color w:val="000000"/>
          <w:sz w:val="24"/>
        </w:rPr>
        <w:t xml:space="preserve">. </w:t>
      </w:r>
      <w:r>
        <w:rPr>
          <w:rFonts w:hint="eastAsia"/>
          <w:color w:val="000000"/>
          <w:sz w:val="24"/>
        </w:rPr>
        <w:t>了解国际商务谈判中的各种风险，掌握规避各种风险的手段。</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7</w:t>
      </w:r>
      <w:r>
        <w:rPr>
          <w:color w:val="000000"/>
          <w:sz w:val="24"/>
        </w:rPr>
        <w:t xml:space="preserve">. </w:t>
      </w:r>
      <w:r>
        <w:rPr>
          <w:rFonts w:hint="eastAsia"/>
          <w:color w:val="000000"/>
          <w:sz w:val="24"/>
        </w:rPr>
        <w:t>初步了解现代国际</w:t>
      </w:r>
      <w:r>
        <w:rPr>
          <w:rFonts w:hint="eastAsia"/>
          <w:color w:val="000000"/>
          <w:sz w:val="24"/>
        </w:rPr>
        <w:t>商务谈判的基本理论，能够以理论指导自身的谈判。</w:t>
      </w:r>
    </w:p>
    <w:p w:rsidR="00827BAE" w:rsidRDefault="00D36223">
      <w:pPr>
        <w:spacing w:line="360" w:lineRule="auto"/>
        <w:ind w:firstLineChars="200" w:firstLine="480"/>
        <w:jc w:val="left"/>
        <w:rPr>
          <w:color w:val="000000"/>
          <w:sz w:val="24"/>
        </w:rPr>
      </w:pPr>
      <w:r>
        <w:rPr>
          <w:rFonts w:hint="eastAsia"/>
          <w:color w:val="000000"/>
          <w:sz w:val="24"/>
        </w:rPr>
        <w:t>目标</w:t>
      </w:r>
      <w:r>
        <w:rPr>
          <w:rFonts w:hint="eastAsia"/>
          <w:color w:val="000000"/>
          <w:sz w:val="24"/>
        </w:rPr>
        <w:t>8</w:t>
      </w:r>
      <w:r>
        <w:rPr>
          <w:color w:val="000000"/>
          <w:sz w:val="24"/>
        </w:rPr>
        <w:t xml:space="preserve">. </w:t>
      </w:r>
      <w:r>
        <w:rPr>
          <w:rFonts w:hint="eastAsia"/>
          <w:color w:val="000000"/>
          <w:sz w:val="24"/>
        </w:rPr>
        <w:t>通过分析国际商务谈判的典型案例，熟悉并掌握国际商务谈判的具体过程。</w:t>
      </w:r>
    </w:p>
    <w:p w:rsidR="00827BAE" w:rsidRDefault="00D36223">
      <w:pPr>
        <w:spacing w:line="360" w:lineRule="auto"/>
        <w:ind w:firstLineChars="200" w:firstLine="480"/>
        <w:rPr>
          <w:color w:val="000000"/>
          <w:sz w:val="24"/>
        </w:rPr>
      </w:pPr>
      <w:r>
        <w:rPr>
          <w:rFonts w:hint="eastAsia"/>
          <w:color w:val="000000"/>
          <w:sz w:val="24"/>
        </w:rPr>
        <w:t>本</w:t>
      </w:r>
      <w:r>
        <w:rPr>
          <w:color w:val="000000"/>
          <w:sz w:val="24"/>
        </w:rPr>
        <w:t>课程</w:t>
      </w:r>
      <w:r>
        <w:rPr>
          <w:rFonts w:hint="eastAsia"/>
          <w:color w:val="000000"/>
          <w:sz w:val="24"/>
        </w:rPr>
        <w:t>涉及</w:t>
      </w:r>
      <w:r>
        <w:rPr>
          <w:color w:val="000000"/>
          <w:sz w:val="24"/>
        </w:rPr>
        <w:t>支撑专业</w:t>
      </w:r>
      <w:r>
        <w:rPr>
          <w:rFonts w:hint="eastAsia"/>
          <w:color w:val="000000"/>
          <w:sz w:val="24"/>
        </w:rPr>
        <w:t>人才</w:t>
      </w:r>
      <w:r>
        <w:rPr>
          <w:color w:val="000000"/>
          <w:sz w:val="24"/>
        </w:rPr>
        <w:t>培养</w:t>
      </w:r>
      <w:r>
        <w:rPr>
          <w:rFonts w:hint="eastAsia"/>
          <w:color w:val="000000"/>
          <w:sz w:val="24"/>
        </w:rPr>
        <w:t>方案</w:t>
      </w:r>
      <w:r>
        <w:rPr>
          <w:color w:val="000000"/>
          <w:sz w:val="24"/>
        </w:rPr>
        <w:t>中毕业要求</w:t>
      </w:r>
      <w:r>
        <w:rPr>
          <w:color w:val="000000"/>
          <w:sz w:val="24"/>
        </w:rPr>
        <w:t>1-2</w:t>
      </w:r>
      <w:r>
        <w:rPr>
          <w:color w:val="000000"/>
          <w:sz w:val="24"/>
        </w:rPr>
        <w:t>、毕业要求</w:t>
      </w:r>
      <w:r>
        <w:rPr>
          <w:color w:val="000000"/>
          <w:sz w:val="24"/>
        </w:rPr>
        <w:t>3-1</w:t>
      </w:r>
      <w:r>
        <w:rPr>
          <w:color w:val="000000"/>
          <w:sz w:val="24"/>
        </w:rPr>
        <w:t>、毕业要求</w:t>
      </w:r>
      <w:r>
        <w:rPr>
          <w:color w:val="000000"/>
          <w:sz w:val="24"/>
        </w:rPr>
        <w:t>3-3</w:t>
      </w:r>
      <w:r>
        <w:rPr>
          <w:color w:val="000000"/>
          <w:sz w:val="24"/>
        </w:rPr>
        <w:t>、毕业要求</w:t>
      </w:r>
      <w:r>
        <w:rPr>
          <w:color w:val="000000"/>
          <w:sz w:val="24"/>
        </w:rPr>
        <w:t>2-1</w:t>
      </w:r>
      <w:r>
        <w:rPr>
          <w:color w:val="000000"/>
          <w:sz w:val="24"/>
        </w:rPr>
        <w:t>、毕业要求</w:t>
      </w:r>
      <w:r>
        <w:rPr>
          <w:color w:val="000000"/>
          <w:sz w:val="24"/>
        </w:rPr>
        <w:t>6-1</w:t>
      </w:r>
      <w:r>
        <w:rPr>
          <w:color w:val="000000"/>
          <w:sz w:val="24"/>
        </w:rPr>
        <w:t>、毕业要求</w:t>
      </w:r>
      <w:r>
        <w:rPr>
          <w:color w:val="000000"/>
          <w:sz w:val="24"/>
        </w:rPr>
        <w:t>8-1</w:t>
      </w:r>
      <w:r>
        <w:rPr>
          <w:rFonts w:ascii="宋体" w:hAnsi="宋体" w:hint="eastAsia"/>
          <w:color w:val="000000"/>
          <w:sz w:val="24"/>
        </w:rPr>
        <w:t>、</w:t>
      </w:r>
      <w:r>
        <w:rPr>
          <w:color w:val="000000"/>
          <w:sz w:val="24"/>
        </w:rPr>
        <w:t>毕业要求</w:t>
      </w:r>
      <w:r>
        <w:rPr>
          <w:color w:val="000000"/>
          <w:sz w:val="24"/>
        </w:rPr>
        <w:t>8-3</w:t>
      </w:r>
      <w:r>
        <w:rPr>
          <w:rFonts w:ascii="宋体" w:hAnsi="宋体" w:hint="eastAsia"/>
          <w:color w:val="000000"/>
          <w:sz w:val="24"/>
        </w:rPr>
        <w:t>、</w:t>
      </w:r>
      <w:r>
        <w:rPr>
          <w:color w:val="000000"/>
          <w:sz w:val="24"/>
        </w:rPr>
        <w:t>毕业要求</w:t>
      </w:r>
      <w:r>
        <w:rPr>
          <w:color w:val="000000"/>
          <w:sz w:val="24"/>
        </w:rPr>
        <w:t>10-3</w:t>
      </w:r>
      <w:r>
        <w:rPr>
          <w:rFonts w:hint="eastAsia"/>
          <w:color w:val="000000"/>
          <w:sz w:val="24"/>
        </w:rPr>
        <w:t>，对应关系如表所示：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792"/>
        <w:gridCol w:w="915"/>
        <w:gridCol w:w="916"/>
        <w:gridCol w:w="1037"/>
        <w:gridCol w:w="1037"/>
        <w:gridCol w:w="792"/>
        <w:gridCol w:w="793"/>
        <w:gridCol w:w="792"/>
      </w:tblGrid>
      <w:tr w:rsidR="00827BAE">
        <w:tc>
          <w:tcPr>
            <w:tcW w:w="1523" w:type="dxa"/>
            <w:vMerge w:val="restart"/>
            <w:shd w:val="clear" w:color="auto" w:fill="auto"/>
            <w:vAlign w:val="center"/>
          </w:tcPr>
          <w:p w:rsidR="00827BAE" w:rsidRDefault="00D36223">
            <w:pPr>
              <w:widowControl/>
              <w:jc w:val="center"/>
              <w:rPr>
                <w:color w:val="000000"/>
                <w:kern w:val="0"/>
                <w:szCs w:val="21"/>
              </w:rPr>
            </w:pPr>
            <w:r>
              <w:rPr>
                <w:color w:val="000000"/>
                <w:kern w:val="0"/>
                <w:szCs w:val="21"/>
              </w:rPr>
              <w:t>毕业要求</w:t>
            </w:r>
          </w:p>
          <w:p w:rsidR="00827BAE" w:rsidRDefault="00D36223">
            <w:pPr>
              <w:spacing w:line="360" w:lineRule="auto"/>
              <w:jc w:val="center"/>
              <w:rPr>
                <w:color w:val="000000"/>
                <w:sz w:val="24"/>
              </w:rPr>
            </w:pPr>
            <w:r>
              <w:rPr>
                <w:color w:val="000000"/>
                <w:kern w:val="0"/>
                <w:szCs w:val="21"/>
              </w:rPr>
              <w:t>指标点</w:t>
            </w:r>
          </w:p>
        </w:tc>
        <w:tc>
          <w:tcPr>
            <w:tcW w:w="6282" w:type="dxa"/>
            <w:gridSpan w:val="7"/>
            <w:tcBorders>
              <w:bottom w:val="single" w:sz="4" w:space="0" w:color="auto"/>
              <w:right w:val="nil"/>
            </w:tcBorders>
            <w:shd w:val="clear" w:color="auto" w:fill="auto"/>
            <w:vAlign w:val="center"/>
          </w:tcPr>
          <w:p w:rsidR="00827BAE" w:rsidRDefault="00D36223">
            <w:pPr>
              <w:spacing w:line="360" w:lineRule="auto"/>
              <w:jc w:val="center"/>
              <w:rPr>
                <w:color w:val="000000"/>
                <w:sz w:val="24"/>
              </w:rPr>
            </w:pPr>
            <w:r>
              <w:rPr>
                <w:color w:val="000000"/>
                <w:kern w:val="0"/>
                <w:szCs w:val="21"/>
              </w:rPr>
              <w:t>课程目标</w:t>
            </w:r>
          </w:p>
        </w:tc>
        <w:tc>
          <w:tcPr>
            <w:tcW w:w="792" w:type="dxa"/>
            <w:tcBorders>
              <w:left w:val="nil"/>
              <w:bottom w:val="single" w:sz="4" w:space="0" w:color="auto"/>
            </w:tcBorders>
          </w:tcPr>
          <w:p w:rsidR="00827BAE" w:rsidRDefault="00827BAE">
            <w:pPr>
              <w:spacing w:line="360" w:lineRule="auto"/>
              <w:jc w:val="center"/>
              <w:rPr>
                <w:color w:val="000000"/>
                <w:kern w:val="0"/>
                <w:szCs w:val="21"/>
              </w:rPr>
            </w:pPr>
          </w:p>
        </w:tc>
      </w:tr>
      <w:tr w:rsidR="00827BAE">
        <w:trPr>
          <w:trHeight w:val="457"/>
        </w:trPr>
        <w:tc>
          <w:tcPr>
            <w:tcW w:w="1523" w:type="dxa"/>
            <w:vMerge/>
            <w:shd w:val="clear" w:color="auto" w:fill="auto"/>
          </w:tcPr>
          <w:p w:rsidR="00827BAE" w:rsidRDefault="00827BAE">
            <w:pPr>
              <w:spacing w:line="360" w:lineRule="auto"/>
              <w:rPr>
                <w:color w:val="000000"/>
                <w:sz w:val="24"/>
              </w:rPr>
            </w:pPr>
          </w:p>
        </w:tc>
        <w:tc>
          <w:tcPr>
            <w:tcW w:w="792"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1</w:t>
            </w:r>
          </w:p>
        </w:tc>
        <w:tc>
          <w:tcPr>
            <w:tcW w:w="915"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2</w:t>
            </w:r>
          </w:p>
        </w:tc>
        <w:tc>
          <w:tcPr>
            <w:tcW w:w="916"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3</w:t>
            </w:r>
          </w:p>
        </w:tc>
        <w:tc>
          <w:tcPr>
            <w:tcW w:w="1037"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4</w:t>
            </w:r>
          </w:p>
        </w:tc>
        <w:tc>
          <w:tcPr>
            <w:tcW w:w="1037"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5</w:t>
            </w:r>
          </w:p>
        </w:tc>
        <w:tc>
          <w:tcPr>
            <w:tcW w:w="792"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6</w:t>
            </w:r>
          </w:p>
        </w:tc>
        <w:tc>
          <w:tcPr>
            <w:tcW w:w="793" w:type="dxa"/>
            <w:tcBorders>
              <w:top w:val="single" w:sz="4" w:space="0" w:color="auto"/>
            </w:tcBorders>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7</w:t>
            </w:r>
          </w:p>
        </w:tc>
        <w:tc>
          <w:tcPr>
            <w:tcW w:w="792" w:type="dxa"/>
            <w:tcBorders>
              <w:top w:val="single" w:sz="4" w:space="0" w:color="auto"/>
            </w:tcBorders>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8</w:t>
            </w:r>
          </w:p>
        </w:tc>
      </w:tr>
      <w:tr w:rsidR="00827BAE">
        <w:trPr>
          <w:trHeight w:val="509"/>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1-2</w:t>
            </w:r>
          </w:p>
        </w:tc>
        <w:tc>
          <w:tcPr>
            <w:tcW w:w="792"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31"/>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3-1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08"/>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3-3</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14"/>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2-1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21"/>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6-1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399"/>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8-1</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793" w:type="dxa"/>
            <w:shd w:val="clear" w:color="auto" w:fill="auto"/>
            <w:vAlign w:val="center"/>
          </w:tcPr>
          <w:p w:rsidR="00827BAE" w:rsidRDefault="00827BAE">
            <w:pPr>
              <w:widowControl/>
              <w:jc w:val="center"/>
              <w:rPr>
                <w:color w:val="000000"/>
                <w:kern w:val="0"/>
                <w:szCs w:val="21"/>
              </w:rPr>
            </w:pPr>
          </w:p>
        </w:tc>
        <w:tc>
          <w:tcPr>
            <w:tcW w:w="792" w:type="dxa"/>
          </w:tcPr>
          <w:p w:rsidR="00827BAE" w:rsidRDefault="00827BAE">
            <w:pPr>
              <w:widowControl/>
              <w:jc w:val="center"/>
              <w:rPr>
                <w:color w:val="000000"/>
                <w:kern w:val="0"/>
                <w:szCs w:val="21"/>
              </w:rPr>
            </w:pPr>
          </w:p>
        </w:tc>
      </w:tr>
      <w:tr w:rsidR="00827BAE">
        <w:trPr>
          <w:trHeight w:val="432"/>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8-3</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792" w:type="dxa"/>
          </w:tcPr>
          <w:p w:rsidR="00827BAE" w:rsidRDefault="00827BAE">
            <w:pPr>
              <w:widowControl/>
              <w:jc w:val="center"/>
              <w:rPr>
                <w:rFonts w:ascii="宋体" w:hAnsi="宋体"/>
                <w:color w:val="000000"/>
                <w:kern w:val="0"/>
                <w:szCs w:val="21"/>
              </w:rPr>
            </w:pPr>
          </w:p>
        </w:tc>
      </w:tr>
      <w:tr w:rsidR="00827BAE">
        <w:trPr>
          <w:trHeight w:val="432"/>
        </w:trPr>
        <w:tc>
          <w:tcPr>
            <w:tcW w:w="1523"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10-3</w:t>
            </w:r>
          </w:p>
        </w:tc>
        <w:tc>
          <w:tcPr>
            <w:tcW w:w="792" w:type="dxa"/>
            <w:shd w:val="clear" w:color="auto" w:fill="auto"/>
            <w:vAlign w:val="center"/>
          </w:tcPr>
          <w:p w:rsidR="00827BAE" w:rsidRDefault="00827BAE">
            <w:pPr>
              <w:widowControl/>
              <w:jc w:val="center"/>
              <w:rPr>
                <w:color w:val="000000"/>
                <w:kern w:val="0"/>
                <w:szCs w:val="21"/>
              </w:rPr>
            </w:pPr>
          </w:p>
        </w:tc>
        <w:tc>
          <w:tcPr>
            <w:tcW w:w="915" w:type="dxa"/>
            <w:shd w:val="clear" w:color="auto" w:fill="auto"/>
            <w:vAlign w:val="center"/>
          </w:tcPr>
          <w:p w:rsidR="00827BAE" w:rsidRDefault="00827BAE">
            <w:pPr>
              <w:widowControl/>
              <w:jc w:val="center"/>
              <w:rPr>
                <w:color w:val="000000"/>
                <w:kern w:val="0"/>
                <w:szCs w:val="21"/>
              </w:rPr>
            </w:pPr>
          </w:p>
        </w:tc>
        <w:tc>
          <w:tcPr>
            <w:tcW w:w="916"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1037" w:type="dxa"/>
            <w:shd w:val="clear" w:color="auto" w:fill="auto"/>
            <w:vAlign w:val="center"/>
          </w:tcPr>
          <w:p w:rsidR="00827BAE" w:rsidRDefault="00827BAE">
            <w:pPr>
              <w:widowControl/>
              <w:jc w:val="center"/>
              <w:rPr>
                <w:color w:val="000000"/>
                <w:kern w:val="0"/>
                <w:szCs w:val="21"/>
              </w:rPr>
            </w:pPr>
          </w:p>
        </w:tc>
        <w:tc>
          <w:tcPr>
            <w:tcW w:w="792" w:type="dxa"/>
            <w:shd w:val="clear" w:color="auto" w:fill="auto"/>
            <w:vAlign w:val="center"/>
          </w:tcPr>
          <w:p w:rsidR="00827BAE" w:rsidRDefault="00827BAE">
            <w:pPr>
              <w:widowControl/>
              <w:jc w:val="center"/>
              <w:rPr>
                <w:color w:val="000000"/>
                <w:kern w:val="0"/>
                <w:szCs w:val="21"/>
              </w:rPr>
            </w:pPr>
          </w:p>
        </w:tc>
        <w:tc>
          <w:tcPr>
            <w:tcW w:w="793" w:type="dxa"/>
            <w:shd w:val="clear" w:color="auto" w:fill="auto"/>
            <w:vAlign w:val="center"/>
          </w:tcPr>
          <w:p w:rsidR="00827BAE" w:rsidRDefault="00827BAE">
            <w:pPr>
              <w:widowControl/>
              <w:jc w:val="center"/>
              <w:rPr>
                <w:color w:val="000000"/>
                <w:kern w:val="0"/>
                <w:szCs w:val="21"/>
              </w:rPr>
            </w:pPr>
          </w:p>
        </w:tc>
        <w:tc>
          <w:tcPr>
            <w:tcW w:w="792" w:type="dxa"/>
            <w:vAlign w:val="center"/>
          </w:tcPr>
          <w:p w:rsidR="00827BAE" w:rsidRDefault="00D36223">
            <w:pPr>
              <w:widowControl/>
              <w:jc w:val="center"/>
              <w:rPr>
                <w:color w:val="000000"/>
                <w:kern w:val="0"/>
                <w:szCs w:val="21"/>
              </w:rPr>
            </w:pPr>
            <w:r>
              <w:rPr>
                <w:rFonts w:ascii="宋体" w:hAnsi="宋体" w:hint="eastAsia"/>
                <w:color w:val="000000"/>
                <w:kern w:val="0"/>
                <w:szCs w:val="21"/>
              </w:rPr>
              <w:t>√</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三</w:t>
      </w:r>
      <w:r>
        <w:rPr>
          <w:b/>
          <w:color w:val="000000"/>
          <w:sz w:val="28"/>
          <w:szCs w:val="28"/>
        </w:rPr>
        <w:t>、课程内容与要求</w:t>
      </w:r>
    </w:p>
    <w:p w:rsidR="00827BAE" w:rsidRDefault="00D36223">
      <w:pPr>
        <w:spacing w:line="360" w:lineRule="auto"/>
        <w:rPr>
          <w:b/>
          <w:color w:val="000000"/>
          <w:sz w:val="24"/>
        </w:rPr>
      </w:pPr>
      <w:r>
        <w:rPr>
          <w:rFonts w:hint="eastAsia"/>
          <w:b/>
          <w:color w:val="000000"/>
          <w:sz w:val="28"/>
          <w:szCs w:val="28"/>
        </w:rPr>
        <w:t xml:space="preserve">    </w:t>
      </w:r>
      <w:r>
        <w:rPr>
          <w:rFonts w:hint="eastAsia"/>
          <w:b/>
          <w:color w:val="000000"/>
          <w:sz w:val="24"/>
        </w:rPr>
        <w:t>（一）主要内容</w:t>
      </w:r>
    </w:p>
    <w:p w:rsidR="00827BAE" w:rsidRDefault="00D36223">
      <w:pPr>
        <w:spacing w:line="360" w:lineRule="auto"/>
        <w:ind w:left="480"/>
        <w:rPr>
          <w:color w:val="000000"/>
          <w:sz w:val="24"/>
        </w:rPr>
      </w:pPr>
      <w:r>
        <w:rPr>
          <w:rFonts w:hint="eastAsia"/>
          <w:color w:val="000000"/>
          <w:sz w:val="24"/>
        </w:rPr>
        <w:t>（</w:t>
      </w:r>
      <w:r>
        <w:rPr>
          <w:rFonts w:hint="eastAsia"/>
          <w:color w:val="000000"/>
          <w:sz w:val="24"/>
        </w:rPr>
        <w:t>1</w:t>
      </w:r>
      <w:r>
        <w:rPr>
          <w:rFonts w:hint="eastAsia"/>
          <w:color w:val="000000"/>
          <w:sz w:val="24"/>
        </w:rPr>
        <w:t>）商务谈判的相关知识介绍</w:t>
      </w:r>
    </w:p>
    <w:p w:rsidR="00827BAE" w:rsidRDefault="00D36223">
      <w:pPr>
        <w:spacing w:line="360" w:lineRule="auto"/>
        <w:ind w:firstLineChars="200" w:firstLine="480"/>
        <w:rPr>
          <w:color w:val="000000"/>
          <w:sz w:val="24"/>
        </w:rPr>
      </w:pPr>
      <w:r>
        <w:rPr>
          <w:rFonts w:hint="eastAsia"/>
          <w:color w:val="000000"/>
          <w:sz w:val="24"/>
        </w:rPr>
        <w:t>了解商务谈判的定义、基本原则和基本形式，以及商务谈判各个环节的内容及</w:t>
      </w:r>
      <w:r>
        <w:rPr>
          <w:color w:val="000000"/>
          <w:sz w:val="24"/>
        </w:rPr>
        <w:t>不同国家和地区谈判者的谈判风格和相关礼仪</w:t>
      </w:r>
      <w:r>
        <w:rPr>
          <w:rFonts w:hint="eastAsia"/>
          <w:color w:val="000000"/>
          <w:sz w:val="24"/>
        </w:rPr>
        <w:t>。</w:t>
      </w:r>
      <w:r>
        <w:rPr>
          <w:rFonts w:ascii="宋体" w:hAnsi="宋体" w:hint="eastAsia"/>
          <w:kern w:val="0"/>
          <w:sz w:val="24"/>
        </w:rPr>
        <w:t>引导学生就跨文化商务交际的重要性开展思辨性思考，培养学生独立、自强的意识和一定的跨文化交际能力。</w:t>
      </w:r>
    </w:p>
    <w:p w:rsidR="00827BAE" w:rsidRDefault="00D36223">
      <w:pPr>
        <w:spacing w:line="360" w:lineRule="auto"/>
        <w:ind w:left="480"/>
        <w:rPr>
          <w:color w:val="000000"/>
          <w:sz w:val="24"/>
        </w:rPr>
      </w:pPr>
      <w:r>
        <w:rPr>
          <w:rFonts w:hint="eastAsia"/>
          <w:color w:val="000000"/>
          <w:sz w:val="24"/>
        </w:rPr>
        <w:t>（</w:t>
      </w:r>
      <w:r>
        <w:rPr>
          <w:rFonts w:hint="eastAsia"/>
          <w:color w:val="000000"/>
          <w:sz w:val="24"/>
        </w:rPr>
        <w:t>2</w:t>
      </w:r>
      <w:r>
        <w:rPr>
          <w:rFonts w:hint="eastAsia"/>
          <w:color w:val="000000"/>
          <w:sz w:val="24"/>
        </w:rPr>
        <w:t>）商务谈判各环节的谈判策略</w:t>
      </w:r>
    </w:p>
    <w:p w:rsidR="00827BAE" w:rsidRDefault="00D36223">
      <w:pPr>
        <w:spacing w:line="360" w:lineRule="auto"/>
        <w:ind w:firstLineChars="200" w:firstLine="480"/>
        <w:rPr>
          <w:color w:val="000000"/>
          <w:sz w:val="24"/>
        </w:rPr>
      </w:pPr>
      <w:r>
        <w:rPr>
          <w:rFonts w:hint="eastAsia"/>
          <w:color w:val="000000"/>
          <w:sz w:val="24"/>
        </w:rPr>
        <w:t>了解商务谈判各个环节，包括</w:t>
      </w:r>
      <w:r>
        <w:rPr>
          <w:color w:val="000000"/>
          <w:sz w:val="24"/>
        </w:rPr>
        <w:t>谈判的准备与开局、</w:t>
      </w:r>
      <w:r>
        <w:rPr>
          <w:rFonts w:hint="eastAsia"/>
          <w:color w:val="000000"/>
          <w:sz w:val="24"/>
        </w:rPr>
        <w:t>谈判</w:t>
      </w:r>
      <w:r>
        <w:rPr>
          <w:color w:val="000000"/>
          <w:sz w:val="24"/>
        </w:rPr>
        <w:t>磋商、</w:t>
      </w:r>
      <w:r>
        <w:rPr>
          <w:rFonts w:hint="eastAsia"/>
          <w:color w:val="000000"/>
          <w:sz w:val="24"/>
        </w:rPr>
        <w:t>谈判</w:t>
      </w:r>
      <w:r>
        <w:rPr>
          <w:color w:val="000000"/>
          <w:sz w:val="24"/>
        </w:rPr>
        <w:t>僵局化解、</w:t>
      </w:r>
      <w:r>
        <w:rPr>
          <w:rFonts w:hint="eastAsia"/>
          <w:color w:val="000000"/>
          <w:sz w:val="24"/>
        </w:rPr>
        <w:lastRenderedPageBreak/>
        <w:t>以及</w:t>
      </w:r>
      <w:r>
        <w:rPr>
          <w:color w:val="000000"/>
          <w:sz w:val="24"/>
        </w:rPr>
        <w:t>签约</w:t>
      </w:r>
      <w:r>
        <w:rPr>
          <w:rFonts w:hint="eastAsia"/>
          <w:color w:val="000000"/>
          <w:sz w:val="24"/>
        </w:rPr>
        <w:t>等各环节的谈判策略。引导学生树立强烈的民族自豪感，有意识培养学生面对强敌不卑不亢的民族气节，和知难而进，永不言败，永不放弃的拼搏进取精神。</w:t>
      </w:r>
    </w:p>
    <w:p w:rsidR="00827BAE" w:rsidRDefault="00D36223">
      <w:pPr>
        <w:spacing w:line="360" w:lineRule="auto"/>
        <w:ind w:left="480"/>
        <w:rPr>
          <w:color w:val="000000"/>
          <w:sz w:val="24"/>
        </w:rPr>
      </w:pPr>
      <w:r>
        <w:rPr>
          <w:rFonts w:hint="eastAsia"/>
          <w:color w:val="000000"/>
          <w:sz w:val="24"/>
        </w:rPr>
        <w:t>（</w:t>
      </w:r>
      <w:r>
        <w:rPr>
          <w:rFonts w:hint="eastAsia"/>
          <w:color w:val="000000"/>
          <w:sz w:val="24"/>
        </w:rPr>
        <w:t>3</w:t>
      </w:r>
      <w:r>
        <w:rPr>
          <w:rFonts w:hint="eastAsia"/>
          <w:color w:val="000000"/>
          <w:sz w:val="24"/>
        </w:rPr>
        <w:t>）商务英语谈判的语言表达</w:t>
      </w:r>
    </w:p>
    <w:p w:rsidR="00827BAE" w:rsidRDefault="00D36223">
      <w:pPr>
        <w:spacing w:line="360" w:lineRule="auto"/>
        <w:ind w:firstLineChars="200" w:firstLine="480"/>
        <w:rPr>
          <w:color w:val="000000"/>
          <w:sz w:val="24"/>
        </w:rPr>
      </w:pPr>
      <w:r>
        <w:rPr>
          <w:rFonts w:hint="eastAsia"/>
          <w:color w:val="000000"/>
          <w:sz w:val="24"/>
        </w:rPr>
        <w:t>掌握商务谈判的常用表达法和语言技巧，熟练运用商务谈判用语。有意识地培养学生善于发现中西文化差异，和灵活应对跨文化交际中各种文化障碍的独立思辨能力。</w:t>
      </w:r>
    </w:p>
    <w:p w:rsidR="00827BAE" w:rsidRDefault="00D36223">
      <w:pPr>
        <w:spacing w:line="360" w:lineRule="auto"/>
        <w:ind w:left="480"/>
        <w:rPr>
          <w:color w:val="000000"/>
          <w:sz w:val="24"/>
        </w:rPr>
      </w:pPr>
      <w:r>
        <w:rPr>
          <w:rFonts w:hint="eastAsia"/>
          <w:color w:val="000000"/>
          <w:sz w:val="24"/>
        </w:rPr>
        <w:t>（</w:t>
      </w:r>
      <w:r>
        <w:rPr>
          <w:rFonts w:hint="eastAsia"/>
          <w:color w:val="000000"/>
          <w:sz w:val="24"/>
        </w:rPr>
        <w:t>4</w:t>
      </w:r>
      <w:r>
        <w:rPr>
          <w:rFonts w:hint="eastAsia"/>
          <w:color w:val="000000"/>
          <w:sz w:val="24"/>
        </w:rPr>
        <w:t>）商务英语谈判练习</w:t>
      </w:r>
    </w:p>
    <w:p w:rsidR="00827BAE" w:rsidRDefault="00D36223">
      <w:pPr>
        <w:spacing w:line="360" w:lineRule="auto"/>
        <w:ind w:firstLineChars="200" w:firstLine="480"/>
        <w:rPr>
          <w:color w:val="000000"/>
          <w:sz w:val="24"/>
        </w:rPr>
      </w:pPr>
      <w:r>
        <w:rPr>
          <w:rFonts w:hint="eastAsia"/>
          <w:color w:val="000000"/>
          <w:sz w:val="24"/>
        </w:rPr>
        <w:t xml:space="preserve">1. </w:t>
      </w:r>
      <w:r>
        <w:rPr>
          <w:rFonts w:hint="eastAsia"/>
          <w:color w:val="000000"/>
          <w:sz w:val="24"/>
        </w:rPr>
        <w:t>练习商务英语谈判各环节的常用语和谈判策略。</w:t>
      </w:r>
    </w:p>
    <w:p w:rsidR="00827BAE" w:rsidRDefault="00D36223">
      <w:pPr>
        <w:spacing w:line="360" w:lineRule="auto"/>
        <w:ind w:firstLineChars="200" w:firstLine="480"/>
        <w:rPr>
          <w:color w:val="000000"/>
          <w:sz w:val="24"/>
        </w:rPr>
      </w:pPr>
      <w:r>
        <w:rPr>
          <w:rFonts w:hint="eastAsia"/>
          <w:color w:val="000000"/>
          <w:sz w:val="24"/>
        </w:rPr>
        <w:t xml:space="preserve">2. </w:t>
      </w:r>
      <w:r>
        <w:rPr>
          <w:rFonts w:hint="eastAsia"/>
          <w:color w:val="000000"/>
          <w:sz w:val="24"/>
        </w:rPr>
        <w:t>练习英语表达的流利性和逻辑性。</w:t>
      </w:r>
    </w:p>
    <w:p w:rsidR="00827BAE" w:rsidRDefault="00D36223">
      <w:pPr>
        <w:spacing w:line="360" w:lineRule="auto"/>
        <w:ind w:firstLineChars="200" w:firstLine="480"/>
        <w:rPr>
          <w:color w:val="000000"/>
          <w:sz w:val="24"/>
        </w:rPr>
      </w:pPr>
      <w:r>
        <w:rPr>
          <w:rFonts w:hint="eastAsia"/>
          <w:color w:val="000000"/>
          <w:sz w:val="24"/>
        </w:rPr>
        <w:t>难点：商务英语谈判的常用语和谈判策略以及英语口语表达的综合能力运用。</w:t>
      </w:r>
    </w:p>
    <w:p w:rsidR="00827BAE" w:rsidRDefault="00D36223">
      <w:pPr>
        <w:pStyle w:val="12"/>
        <w:spacing w:line="360" w:lineRule="auto"/>
        <w:ind w:left="480" w:firstLineChars="0" w:firstLine="0"/>
        <w:jc w:val="left"/>
        <w:rPr>
          <w:b/>
          <w:color w:val="000000"/>
          <w:sz w:val="24"/>
        </w:rPr>
      </w:pPr>
      <w:r>
        <w:rPr>
          <w:rFonts w:hint="eastAsia"/>
          <w:b/>
          <w:color w:val="000000"/>
          <w:sz w:val="24"/>
        </w:rPr>
        <w:t>（二）基本</w:t>
      </w:r>
      <w:r>
        <w:rPr>
          <w:b/>
          <w:color w:val="000000"/>
          <w:sz w:val="24"/>
        </w:rPr>
        <w:t>要求</w:t>
      </w:r>
    </w:p>
    <w:p w:rsidR="00827BAE" w:rsidRDefault="00D36223">
      <w:pPr>
        <w:spacing w:line="360" w:lineRule="auto"/>
        <w:ind w:firstLineChars="200" w:firstLine="480"/>
        <w:rPr>
          <w:rFonts w:ascii="宋体" w:hAnsi="宋体"/>
          <w:color w:val="000000"/>
          <w:sz w:val="24"/>
        </w:rPr>
      </w:pPr>
      <w:r>
        <w:rPr>
          <w:rFonts w:hint="eastAsia"/>
          <w:color w:val="000000"/>
          <w:sz w:val="24"/>
        </w:rPr>
        <w:t>基于该门课程的特殊性，教学应秉承如下指导思想：（</w:t>
      </w:r>
      <w:r>
        <w:rPr>
          <w:rFonts w:hint="eastAsia"/>
          <w:color w:val="000000"/>
          <w:sz w:val="24"/>
        </w:rPr>
        <w:t>1</w:t>
      </w:r>
      <w:r>
        <w:rPr>
          <w:rFonts w:hint="eastAsia"/>
          <w:color w:val="000000"/>
          <w:sz w:val="24"/>
        </w:rPr>
        <w:t>）理论与应用并重；（</w:t>
      </w:r>
      <w:r>
        <w:rPr>
          <w:rFonts w:hint="eastAsia"/>
          <w:color w:val="000000"/>
          <w:sz w:val="24"/>
        </w:rPr>
        <w:t>2</w:t>
      </w:r>
      <w:r>
        <w:rPr>
          <w:rFonts w:hint="eastAsia"/>
          <w:color w:val="000000"/>
          <w:sz w:val="24"/>
        </w:rPr>
        <w:t>）更多地倾向于开发</w:t>
      </w:r>
      <w:r>
        <w:rPr>
          <w:rFonts w:ascii="宋体" w:hAnsi="宋体" w:hint="eastAsia"/>
          <w:color w:val="000000"/>
          <w:sz w:val="24"/>
        </w:rPr>
        <w:t>、</w:t>
      </w:r>
      <w:r>
        <w:rPr>
          <w:rFonts w:hint="eastAsia"/>
          <w:color w:val="000000"/>
          <w:sz w:val="24"/>
        </w:rPr>
        <w:t>培养</w:t>
      </w:r>
      <w:r>
        <w:rPr>
          <w:rFonts w:ascii="宋体" w:hAnsi="宋体" w:hint="eastAsia"/>
          <w:color w:val="000000"/>
          <w:sz w:val="24"/>
        </w:rPr>
        <w:t>、引导、与启发。</w:t>
      </w:r>
    </w:p>
    <w:p w:rsidR="00827BAE" w:rsidRDefault="00D36223">
      <w:pPr>
        <w:spacing w:line="360" w:lineRule="auto"/>
        <w:ind w:firstLineChars="200" w:firstLine="480"/>
        <w:rPr>
          <w:rFonts w:ascii="宋体" w:hAnsi="宋体"/>
          <w:color w:val="000000"/>
          <w:sz w:val="24"/>
        </w:rPr>
      </w:pPr>
      <w:r>
        <w:rPr>
          <w:rFonts w:ascii="宋体" w:hAnsi="宋体" w:hint="eastAsia"/>
          <w:color w:val="000000"/>
          <w:sz w:val="24"/>
        </w:rPr>
        <w:t>该课程以国际商务谈判的基本理论、程序，及其相应的方法、策略、与技巧为主要的研究对象。通过本课程的学习，要使学生树立正确的谈判观，初步理解和掌握国际商务谈判必须要掌握的理念、基本知识、原理过程和相关策略与技能，并具备从事外贸谈判的基本方法和技巧，不但要知道“谈什么”，还要知道“怎样谈”，并能理论联系实际，形成自身</w:t>
      </w:r>
      <w:r>
        <w:rPr>
          <w:rFonts w:ascii="宋体" w:hAnsi="宋体" w:hint="eastAsia"/>
          <w:color w:val="000000"/>
          <w:sz w:val="24"/>
        </w:rPr>
        <w:t>初步的谈判风格和素养。此外，要</w:t>
      </w:r>
      <w:r>
        <w:rPr>
          <w:rFonts w:ascii="宋体" w:hAnsi="宋体"/>
          <w:color w:val="000000"/>
          <w:sz w:val="24"/>
        </w:rPr>
        <w:t>引导学生就中西文化关于</w:t>
      </w:r>
      <w:r>
        <w:rPr>
          <w:rFonts w:ascii="宋体" w:hAnsi="宋体" w:hint="eastAsia"/>
          <w:color w:val="000000"/>
          <w:sz w:val="24"/>
        </w:rPr>
        <w:t>商务交际</w:t>
      </w:r>
      <w:r>
        <w:rPr>
          <w:rFonts w:ascii="宋体" w:hAnsi="宋体"/>
          <w:color w:val="000000"/>
          <w:sz w:val="24"/>
        </w:rPr>
        <w:t>的不同理念开展思辨性思考，培养学生独立、自强的意识和一定的跨文化交际能力。</w:t>
      </w:r>
    </w:p>
    <w:p w:rsidR="00827BAE" w:rsidRDefault="00D36223">
      <w:pPr>
        <w:pStyle w:val="12"/>
        <w:spacing w:line="360" w:lineRule="auto"/>
        <w:ind w:left="480" w:firstLineChars="0" w:firstLine="0"/>
        <w:rPr>
          <w:b/>
          <w:color w:val="000000"/>
          <w:sz w:val="24"/>
        </w:rPr>
      </w:pPr>
      <w:r>
        <w:rPr>
          <w:rFonts w:hint="eastAsia"/>
          <w:b/>
          <w:color w:val="000000"/>
          <w:sz w:val="24"/>
        </w:rPr>
        <w:t>（三）思政知识点要求</w:t>
      </w:r>
    </w:p>
    <w:p w:rsidR="00827BAE" w:rsidRDefault="00D36223">
      <w:pPr>
        <w:autoSpaceDE w:val="0"/>
        <w:autoSpaceDN w:val="0"/>
        <w:adjustRightInd w:val="0"/>
        <w:spacing w:line="360" w:lineRule="auto"/>
        <w:ind w:firstLineChars="200" w:firstLine="480"/>
        <w:rPr>
          <w:sz w:val="24"/>
        </w:rPr>
      </w:pPr>
      <w:r>
        <w:rPr>
          <w:rFonts w:hint="eastAsia"/>
          <w:color w:val="000000"/>
          <w:sz w:val="24"/>
          <w:shd w:val="clear" w:color="auto" w:fill="FFFFFF"/>
        </w:rPr>
        <w:t>通过融入社会主义核心价值观等课程思政元素，培养学生的爱国情怀、敬业精神、诚信品德和友善关系，同时</w:t>
      </w:r>
      <w:r>
        <w:rPr>
          <w:rFonts w:hint="eastAsia"/>
          <w:sz w:val="24"/>
        </w:rPr>
        <w:t>树立正确的世界观、人生观与价值观，增强</w:t>
      </w:r>
      <w:r>
        <w:rPr>
          <w:rFonts w:ascii="Arial" w:hAnsi="Arial" w:cs="Arial"/>
          <w:sz w:val="24"/>
          <w:shd w:val="clear" w:color="auto" w:fill="FFFFFF"/>
        </w:rPr>
        <w:t>民族和文化的归属感、认同感、尊严感与荣誉感</w:t>
      </w:r>
      <w:r>
        <w:rPr>
          <w:rFonts w:ascii="Arial" w:hAnsi="Arial" w:cs="Arial" w:hint="eastAsia"/>
          <w:sz w:val="24"/>
          <w:shd w:val="clear" w:color="auto" w:fill="FFFFFF"/>
        </w:rPr>
        <w:t>，</w:t>
      </w:r>
      <w:r>
        <w:rPr>
          <w:rFonts w:hint="eastAsia"/>
          <w:sz w:val="24"/>
        </w:rPr>
        <w:t>并能够采取批判的态度，客观、理性和辩证地看待商务谈判背后的政治立场</w:t>
      </w:r>
      <w:r>
        <w:rPr>
          <w:sz w:val="24"/>
        </w:rPr>
        <w:t>，</w:t>
      </w:r>
      <w:r>
        <w:rPr>
          <w:rFonts w:hint="eastAsia"/>
          <w:sz w:val="24"/>
        </w:rPr>
        <w:t>提高为中华民族</w:t>
      </w:r>
      <w:r>
        <w:rPr>
          <w:sz w:val="24"/>
        </w:rPr>
        <w:t>经济</w:t>
      </w:r>
      <w:r>
        <w:rPr>
          <w:rFonts w:hint="eastAsia"/>
          <w:sz w:val="24"/>
        </w:rPr>
        <w:t>强大而奋斗</w:t>
      </w:r>
      <w:r>
        <w:rPr>
          <w:sz w:val="24"/>
        </w:rPr>
        <w:t>的决心和为之而生成的自豪感和</w:t>
      </w:r>
      <w:r>
        <w:rPr>
          <w:rFonts w:hint="eastAsia"/>
          <w:sz w:val="24"/>
        </w:rPr>
        <w:t>荣誉感。</w:t>
      </w:r>
    </w:p>
    <w:p w:rsidR="00827BAE" w:rsidRDefault="00D36223">
      <w:pPr>
        <w:pStyle w:val="12"/>
        <w:spacing w:line="360" w:lineRule="auto"/>
        <w:ind w:left="480" w:firstLineChars="0" w:firstLine="0"/>
        <w:rPr>
          <w:b/>
          <w:color w:val="000000"/>
          <w:sz w:val="24"/>
        </w:rPr>
      </w:pPr>
      <w:r>
        <w:rPr>
          <w:rFonts w:hint="eastAsia"/>
          <w:b/>
          <w:color w:val="000000"/>
          <w:sz w:val="24"/>
        </w:rPr>
        <w:t>（四）教学内容与</w:t>
      </w:r>
      <w:r>
        <w:rPr>
          <w:b/>
          <w:color w:val="000000"/>
          <w:sz w:val="24"/>
        </w:rPr>
        <w:t>课程目标的</w:t>
      </w:r>
      <w:r>
        <w:rPr>
          <w:rFonts w:hint="eastAsia"/>
          <w:b/>
          <w:color w:val="000000"/>
          <w:sz w:val="24"/>
        </w:rPr>
        <w:t>对应关系及</w:t>
      </w:r>
      <w:r>
        <w:rPr>
          <w:b/>
          <w:color w:val="000000"/>
          <w:sz w:val="24"/>
        </w:rPr>
        <w:t>学时分</w:t>
      </w:r>
      <w:r>
        <w:rPr>
          <w:b/>
          <w:color w:val="000000"/>
          <w:sz w:val="24"/>
        </w:rPr>
        <w:t>配</w:t>
      </w:r>
    </w:p>
    <w:p w:rsidR="00827BAE" w:rsidRDefault="00D36223">
      <w:pPr>
        <w:spacing w:line="360" w:lineRule="auto"/>
        <w:ind w:firstLineChars="200" w:firstLine="480"/>
        <w:rPr>
          <w:color w:val="000000"/>
          <w:sz w:val="24"/>
        </w:rPr>
      </w:pPr>
      <w:r>
        <w:rPr>
          <w:rFonts w:hAnsi="宋体"/>
          <w:color w:val="000000"/>
          <w:sz w:val="24"/>
        </w:rPr>
        <w:t>本课程</w:t>
      </w:r>
      <w:r>
        <w:rPr>
          <w:rFonts w:hAnsi="宋体" w:hint="eastAsia"/>
          <w:color w:val="000000"/>
          <w:sz w:val="24"/>
        </w:rPr>
        <w:t>教学课时</w:t>
      </w:r>
      <w:r>
        <w:rPr>
          <w:color w:val="000000"/>
          <w:sz w:val="24"/>
        </w:rPr>
        <w:t>为</w:t>
      </w:r>
      <w:r>
        <w:rPr>
          <w:color w:val="000000"/>
          <w:sz w:val="24"/>
        </w:rPr>
        <w:t>2/</w:t>
      </w:r>
      <w:r>
        <w:rPr>
          <w:rFonts w:hint="eastAsia"/>
          <w:color w:val="000000"/>
          <w:sz w:val="24"/>
        </w:rPr>
        <w:t>周，共</w:t>
      </w:r>
      <w:r>
        <w:rPr>
          <w:rFonts w:hAnsi="宋体" w:hint="eastAsia"/>
          <w:color w:val="000000"/>
          <w:sz w:val="24"/>
        </w:rPr>
        <w:t>16</w:t>
      </w:r>
      <w:r>
        <w:rPr>
          <w:rFonts w:hAnsi="宋体"/>
          <w:color w:val="000000"/>
          <w:sz w:val="24"/>
        </w:rPr>
        <w:t>周，安排在第</w:t>
      </w:r>
      <w:r>
        <w:rPr>
          <w:color w:val="000000"/>
          <w:sz w:val="24"/>
        </w:rPr>
        <w:t>6</w:t>
      </w:r>
      <w:r>
        <w:rPr>
          <w:rFonts w:hAnsi="宋体"/>
          <w:color w:val="000000"/>
          <w:sz w:val="24"/>
        </w:rPr>
        <w:t>学期</w:t>
      </w:r>
      <w:r>
        <w:rPr>
          <w:rFonts w:hAnsi="宋体" w:hint="eastAsia"/>
          <w:color w:val="000000"/>
          <w:sz w:val="24"/>
        </w:rPr>
        <w:t>。教学内容与课程目标的对应关系及建议时间分配如表所示。</w:t>
      </w:r>
    </w:p>
    <w:tbl>
      <w:tblPr>
        <w:tblW w:w="9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378"/>
        <w:gridCol w:w="1417"/>
        <w:gridCol w:w="2410"/>
        <w:gridCol w:w="851"/>
        <w:gridCol w:w="708"/>
        <w:gridCol w:w="709"/>
      </w:tblGrid>
      <w:tr w:rsidR="00827BAE">
        <w:tc>
          <w:tcPr>
            <w:tcW w:w="705" w:type="dxa"/>
            <w:shd w:val="clear" w:color="auto" w:fill="FFFFFF"/>
            <w:vAlign w:val="center"/>
          </w:tcPr>
          <w:p w:rsidR="00827BAE" w:rsidRDefault="00D36223">
            <w:pPr>
              <w:jc w:val="center"/>
              <w:rPr>
                <w:bCs/>
                <w:color w:val="000000"/>
                <w:szCs w:val="21"/>
              </w:rPr>
            </w:pPr>
            <w:r>
              <w:rPr>
                <w:bCs/>
                <w:color w:val="000000"/>
                <w:szCs w:val="21"/>
              </w:rPr>
              <w:t>序号</w:t>
            </w:r>
          </w:p>
        </w:tc>
        <w:tc>
          <w:tcPr>
            <w:tcW w:w="2378" w:type="dxa"/>
            <w:shd w:val="clear" w:color="auto" w:fill="FFFFFF"/>
            <w:vAlign w:val="center"/>
          </w:tcPr>
          <w:p w:rsidR="00827BAE" w:rsidRDefault="00D36223">
            <w:pPr>
              <w:jc w:val="center"/>
              <w:rPr>
                <w:bCs/>
                <w:color w:val="000000"/>
                <w:szCs w:val="21"/>
              </w:rPr>
            </w:pPr>
            <w:r>
              <w:rPr>
                <w:rFonts w:hint="eastAsia"/>
                <w:bCs/>
                <w:color w:val="000000"/>
                <w:szCs w:val="21"/>
              </w:rPr>
              <w:t>教学内容</w:t>
            </w:r>
          </w:p>
        </w:tc>
        <w:tc>
          <w:tcPr>
            <w:tcW w:w="1417" w:type="dxa"/>
            <w:shd w:val="clear" w:color="auto" w:fill="FFFFFF"/>
          </w:tcPr>
          <w:p w:rsidR="00827BAE" w:rsidRDefault="00D36223">
            <w:pPr>
              <w:jc w:val="center"/>
              <w:rPr>
                <w:bCs/>
                <w:color w:val="000000"/>
                <w:szCs w:val="21"/>
              </w:rPr>
            </w:pPr>
            <w:r>
              <w:rPr>
                <w:bCs/>
                <w:color w:val="000000"/>
                <w:szCs w:val="21"/>
              </w:rPr>
              <w:t>支撑的</w:t>
            </w:r>
          </w:p>
          <w:p w:rsidR="00827BAE" w:rsidRDefault="00D36223">
            <w:pPr>
              <w:jc w:val="center"/>
              <w:rPr>
                <w:bCs/>
                <w:color w:val="000000"/>
                <w:szCs w:val="21"/>
              </w:rPr>
            </w:pPr>
            <w:r>
              <w:rPr>
                <w:bCs/>
                <w:color w:val="000000"/>
                <w:szCs w:val="21"/>
              </w:rPr>
              <w:t>课程目标</w:t>
            </w:r>
          </w:p>
        </w:tc>
        <w:tc>
          <w:tcPr>
            <w:tcW w:w="2410" w:type="dxa"/>
            <w:shd w:val="clear" w:color="auto" w:fill="FFFFFF"/>
            <w:vAlign w:val="center"/>
          </w:tcPr>
          <w:p w:rsidR="00827BAE" w:rsidRDefault="00D36223">
            <w:pPr>
              <w:jc w:val="center"/>
              <w:rPr>
                <w:bCs/>
                <w:color w:val="000000"/>
                <w:szCs w:val="21"/>
              </w:rPr>
            </w:pPr>
            <w:r>
              <w:rPr>
                <w:bCs/>
                <w:color w:val="000000"/>
                <w:szCs w:val="21"/>
              </w:rPr>
              <w:t>支撑的毕业要求指标点</w:t>
            </w:r>
          </w:p>
        </w:tc>
        <w:tc>
          <w:tcPr>
            <w:tcW w:w="851" w:type="dxa"/>
            <w:shd w:val="clear" w:color="auto" w:fill="FFFFFF"/>
            <w:vAlign w:val="center"/>
          </w:tcPr>
          <w:p w:rsidR="00827BAE" w:rsidRDefault="00D36223">
            <w:pPr>
              <w:jc w:val="center"/>
              <w:rPr>
                <w:bCs/>
                <w:color w:val="000000"/>
                <w:szCs w:val="21"/>
              </w:rPr>
            </w:pPr>
            <w:r>
              <w:rPr>
                <w:rFonts w:hint="eastAsia"/>
                <w:bCs/>
                <w:color w:val="000000"/>
                <w:szCs w:val="21"/>
              </w:rPr>
              <w:t>讲授</w:t>
            </w:r>
          </w:p>
          <w:p w:rsidR="00827BAE" w:rsidRDefault="00D36223">
            <w:pPr>
              <w:jc w:val="center"/>
              <w:rPr>
                <w:bCs/>
                <w:color w:val="000000"/>
                <w:szCs w:val="21"/>
              </w:rPr>
            </w:pPr>
            <w:r>
              <w:rPr>
                <w:rFonts w:hint="eastAsia"/>
                <w:bCs/>
                <w:color w:val="000000"/>
                <w:szCs w:val="21"/>
              </w:rPr>
              <w:t>学时</w:t>
            </w:r>
          </w:p>
        </w:tc>
        <w:tc>
          <w:tcPr>
            <w:tcW w:w="708" w:type="dxa"/>
            <w:shd w:val="clear" w:color="auto" w:fill="FFFFFF"/>
            <w:vAlign w:val="center"/>
          </w:tcPr>
          <w:p w:rsidR="00827BAE" w:rsidRDefault="00D36223">
            <w:pPr>
              <w:jc w:val="center"/>
              <w:rPr>
                <w:bCs/>
                <w:color w:val="000000"/>
                <w:szCs w:val="21"/>
              </w:rPr>
            </w:pPr>
            <w:r>
              <w:rPr>
                <w:rFonts w:hint="eastAsia"/>
                <w:bCs/>
                <w:color w:val="000000"/>
                <w:szCs w:val="21"/>
              </w:rPr>
              <w:t>实验</w:t>
            </w:r>
          </w:p>
          <w:p w:rsidR="00827BAE" w:rsidRDefault="00D36223">
            <w:pPr>
              <w:jc w:val="center"/>
              <w:rPr>
                <w:bCs/>
                <w:color w:val="000000"/>
                <w:szCs w:val="21"/>
              </w:rPr>
            </w:pPr>
            <w:r>
              <w:rPr>
                <w:rFonts w:hint="eastAsia"/>
                <w:bCs/>
                <w:color w:val="000000"/>
                <w:szCs w:val="21"/>
              </w:rPr>
              <w:t>学时</w:t>
            </w:r>
          </w:p>
        </w:tc>
        <w:tc>
          <w:tcPr>
            <w:tcW w:w="709" w:type="dxa"/>
            <w:shd w:val="clear" w:color="auto" w:fill="auto"/>
            <w:vAlign w:val="center"/>
          </w:tcPr>
          <w:p w:rsidR="00827BAE" w:rsidRDefault="00D36223">
            <w:pPr>
              <w:widowControl/>
              <w:jc w:val="center"/>
              <w:rPr>
                <w:bCs/>
                <w:color w:val="000000"/>
                <w:szCs w:val="21"/>
              </w:rPr>
            </w:pPr>
            <w:r>
              <w:rPr>
                <w:rFonts w:hint="eastAsia"/>
                <w:bCs/>
                <w:color w:val="000000"/>
                <w:szCs w:val="21"/>
              </w:rPr>
              <w:t>小计</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lastRenderedPageBreak/>
              <w:t>1</w:t>
            </w:r>
          </w:p>
        </w:tc>
        <w:tc>
          <w:tcPr>
            <w:tcW w:w="2378" w:type="dxa"/>
            <w:shd w:val="clear" w:color="auto" w:fill="auto"/>
            <w:vAlign w:val="center"/>
          </w:tcPr>
          <w:p w:rsidR="00827BAE" w:rsidRDefault="00D36223">
            <w:pPr>
              <w:rPr>
                <w:color w:val="000000"/>
                <w:szCs w:val="21"/>
              </w:rPr>
            </w:pPr>
            <w:r>
              <w:rPr>
                <w:rFonts w:hint="eastAsia"/>
                <w:color w:val="000000"/>
                <w:sz w:val="24"/>
              </w:rPr>
              <w:t>商务谈判的相关知识</w:t>
            </w:r>
          </w:p>
        </w:tc>
        <w:tc>
          <w:tcPr>
            <w:tcW w:w="1417" w:type="dxa"/>
            <w:shd w:val="clear" w:color="auto" w:fill="auto"/>
            <w:vAlign w:val="center"/>
          </w:tcPr>
          <w:p w:rsidR="00827BAE" w:rsidRDefault="00D36223">
            <w:pPr>
              <w:jc w:val="center"/>
              <w:rPr>
                <w:color w:val="000000"/>
                <w:szCs w:val="21"/>
              </w:rPr>
            </w:pPr>
            <w:r>
              <w:rPr>
                <w:color w:val="000000"/>
                <w:szCs w:val="21"/>
              </w:rPr>
              <w:t>目标</w:t>
            </w:r>
            <w:r>
              <w:rPr>
                <w:color w:val="000000"/>
                <w:szCs w:val="21"/>
              </w:rPr>
              <w:t>1</w:t>
            </w:r>
            <w:r>
              <w:rPr>
                <w:rFonts w:ascii="宋体" w:hAnsi="宋体" w:hint="eastAsia"/>
                <w:color w:val="000000"/>
                <w:szCs w:val="21"/>
              </w:rPr>
              <w:t>、</w:t>
            </w:r>
            <w:r>
              <w:rPr>
                <w:color w:val="000000"/>
                <w:szCs w:val="21"/>
              </w:rPr>
              <w:t>2</w:t>
            </w:r>
            <w:r>
              <w:rPr>
                <w:rFonts w:ascii="宋体" w:hAnsi="宋体" w:hint="eastAsia"/>
                <w:color w:val="000000"/>
                <w:szCs w:val="21"/>
              </w:rPr>
              <w:t>、</w:t>
            </w:r>
            <w:r>
              <w:rPr>
                <w:color w:val="000000"/>
                <w:szCs w:val="21"/>
              </w:rPr>
              <w:t>5</w:t>
            </w:r>
            <w:r>
              <w:rPr>
                <w:rFonts w:ascii="宋体" w:hAnsi="宋体" w:hint="eastAsia"/>
                <w:color w:val="000000"/>
                <w:szCs w:val="21"/>
              </w:rPr>
              <w:t>、</w:t>
            </w:r>
            <w:r>
              <w:rPr>
                <w:color w:val="000000"/>
                <w:szCs w:val="21"/>
              </w:rPr>
              <w:t>6</w:t>
            </w:r>
            <w:r>
              <w:rPr>
                <w:rFonts w:ascii="宋体" w:hAnsi="宋体" w:hint="eastAsia"/>
                <w:color w:val="000000"/>
                <w:szCs w:val="21"/>
              </w:rPr>
              <w:t>、</w:t>
            </w:r>
            <w:r>
              <w:rPr>
                <w:color w:val="000000"/>
                <w:szCs w:val="21"/>
              </w:rPr>
              <w:t>7</w:t>
            </w:r>
          </w:p>
        </w:tc>
        <w:tc>
          <w:tcPr>
            <w:tcW w:w="2410" w:type="dxa"/>
            <w:shd w:val="clear" w:color="auto" w:fill="auto"/>
            <w:vAlign w:val="center"/>
          </w:tcPr>
          <w:p w:rsidR="00827BAE" w:rsidRDefault="00D36223">
            <w:pPr>
              <w:jc w:val="center"/>
              <w:rPr>
                <w:color w:val="000000"/>
                <w:szCs w:val="21"/>
              </w:rPr>
            </w:pPr>
            <w:r>
              <w:rPr>
                <w:color w:val="000000"/>
                <w:szCs w:val="21"/>
              </w:rPr>
              <w:t>1-2</w:t>
            </w:r>
            <w:r>
              <w:rPr>
                <w:rFonts w:ascii="宋体" w:hAnsi="宋体" w:hint="eastAsia"/>
                <w:color w:val="000000"/>
                <w:szCs w:val="21"/>
              </w:rPr>
              <w:t>、</w:t>
            </w:r>
            <w:r>
              <w:rPr>
                <w:color w:val="000000"/>
                <w:szCs w:val="21"/>
              </w:rPr>
              <w:t>3-1</w:t>
            </w:r>
            <w:r>
              <w:rPr>
                <w:rFonts w:ascii="宋体" w:hAnsi="宋体" w:hint="eastAsia"/>
                <w:color w:val="000000"/>
                <w:szCs w:val="21"/>
              </w:rPr>
              <w:t>、</w:t>
            </w:r>
            <w:r>
              <w:rPr>
                <w:color w:val="000000"/>
                <w:szCs w:val="21"/>
              </w:rPr>
              <w:t>6-1</w:t>
            </w:r>
            <w:r>
              <w:rPr>
                <w:rFonts w:ascii="宋体" w:hAnsi="宋体" w:hint="eastAsia"/>
                <w:color w:val="000000"/>
                <w:szCs w:val="21"/>
              </w:rPr>
              <w:t>、</w:t>
            </w:r>
            <w:r>
              <w:rPr>
                <w:color w:val="000000"/>
                <w:szCs w:val="21"/>
              </w:rPr>
              <w:t>8-1</w:t>
            </w:r>
            <w:r>
              <w:rPr>
                <w:rFonts w:ascii="宋体" w:hAnsi="宋体" w:hint="eastAsia"/>
                <w:color w:val="000000"/>
                <w:szCs w:val="21"/>
              </w:rPr>
              <w:t>、</w:t>
            </w:r>
            <w:r>
              <w:rPr>
                <w:color w:val="000000"/>
                <w:szCs w:val="21"/>
              </w:rPr>
              <w:t>8-3</w:t>
            </w:r>
          </w:p>
        </w:tc>
        <w:tc>
          <w:tcPr>
            <w:tcW w:w="851" w:type="dxa"/>
            <w:shd w:val="clear" w:color="auto" w:fill="auto"/>
            <w:vAlign w:val="center"/>
          </w:tcPr>
          <w:p w:rsidR="00827BAE" w:rsidRDefault="00D36223">
            <w:pPr>
              <w:jc w:val="center"/>
              <w:rPr>
                <w:color w:val="000000"/>
                <w:szCs w:val="21"/>
              </w:rPr>
            </w:pPr>
            <w:r>
              <w:rPr>
                <w:color w:val="000000"/>
                <w:szCs w:val="21"/>
              </w:rPr>
              <w:t>4</w:t>
            </w:r>
          </w:p>
        </w:tc>
        <w:tc>
          <w:tcPr>
            <w:tcW w:w="708" w:type="dxa"/>
            <w:shd w:val="clear" w:color="auto" w:fill="auto"/>
            <w:vAlign w:val="center"/>
          </w:tcPr>
          <w:p w:rsidR="00827BAE" w:rsidRDefault="00827BAE">
            <w:pPr>
              <w:jc w:val="center"/>
              <w:rPr>
                <w:color w:val="000000"/>
                <w:szCs w:val="21"/>
              </w:rPr>
            </w:pPr>
          </w:p>
        </w:tc>
        <w:tc>
          <w:tcPr>
            <w:tcW w:w="709" w:type="dxa"/>
            <w:shd w:val="clear" w:color="auto" w:fill="auto"/>
            <w:vAlign w:val="center"/>
          </w:tcPr>
          <w:p w:rsidR="00827BAE" w:rsidRDefault="00D36223">
            <w:pPr>
              <w:jc w:val="center"/>
              <w:rPr>
                <w:color w:val="000000"/>
                <w:szCs w:val="21"/>
              </w:rPr>
            </w:pPr>
            <w:r>
              <w:rPr>
                <w:color w:val="000000"/>
                <w:szCs w:val="21"/>
              </w:rPr>
              <w:t>4</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2</w:t>
            </w:r>
          </w:p>
        </w:tc>
        <w:tc>
          <w:tcPr>
            <w:tcW w:w="2378" w:type="dxa"/>
            <w:shd w:val="clear" w:color="auto" w:fill="auto"/>
            <w:vAlign w:val="center"/>
          </w:tcPr>
          <w:p w:rsidR="00827BAE" w:rsidRDefault="00D36223">
            <w:pPr>
              <w:rPr>
                <w:color w:val="000000"/>
                <w:szCs w:val="21"/>
              </w:rPr>
            </w:pPr>
            <w:r>
              <w:rPr>
                <w:rFonts w:hint="eastAsia"/>
                <w:color w:val="000000"/>
                <w:sz w:val="24"/>
              </w:rPr>
              <w:t>谈判各环节的策略</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3</w:t>
            </w:r>
            <w:r>
              <w:rPr>
                <w:rFonts w:ascii="宋体" w:hAnsi="宋体" w:hint="eastAsia"/>
                <w:color w:val="000000"/>
                <w:szCs w:val="21"/>
              </w:rPr>
              <w:t>、</w:t>
            </w:r>
            <w:r>
              <w:rPr>
                <w:rFonts w:hint="eastAsia"/>
                <w:color w:val="000000"/>
                <w:szCs w:val="21"/>
              </w:rPr>
              <w:t>4</w:t>
            </w:r>
          </w:p>
        </w:tc>
        <w:tc>
          <w:tcPr>
            <w:tcW w:w="2410" w:type="dxa"/>
            <w:shd w:val="clear" w:color="auto" w:fill="auto"/>
            <w:vAlign w:val="center"/>
          </w:tcPr>
          <w:p w:rsidR="00827BAE" w:rsidRDefault="00D36223">
            <w:pPr>
              <w:jc w:val="center"/>
              <w:rPr>
                <w:color w:val="000000"/>
                <w:szCs w:val="21"/>
              </w:rPr>
            </w:pPr>
            <w:r>
              <w:rPr>
                <w:color w:val="000000"/>
                <w:szCs w:val="21"/>
              </w:rPr>
              <w:t>2-1</w:t>
            </w:r>
            <w:r>
              <w:rPr>
                <w:rFonts w:ascii="宋体" w:hAnsi="宋体" w:hint="eastAsia"/>
                <w:color w:val="000000"/>
                <w:szCs w:val="21"/>
              </w:rPr>
              <w:t>、</w:t>
            </w:r>
            <w:r>
              <w:rPr>
                <w:color w:val="000000"/>
                <w:szCs w:val="21"/>
              </w:rPr>
              <w:t>3-3</w:t>
            </w:r>
          </w:p>
        </w:tc>
        <w:tc>
          <w:tcPr>
            <w:tcW w:w="851" w:type="dxa"/>
            <w:shd w:val="clear" w:color="auto" w:fill="auto"/>
            <w:vAlign w:val="center"/>
          </w:tcPr>
          <w:p w:rsidR="00827BAE" w:rsidRDefault="00D36223">
            <w:pPr>
              <w:jc w:val="center"/>
              <w:rPr>
                <w:color w:val="000000"/>
                <w:szCs w:val="21"/>
              </w:rPr>
            </w:pPr>
            <w:r>
              <w:rPr>
                <w:color w:val="000000"/>
                <w:szCs w:val="21"/>
              </w:rPr>
              <w:t>6</w:t>
            </w:r>
          </w:p>
        </w:tc>
        <w:tc>
          <w:tcPr>
            <w:tcW w:w="708" w:type="dxa"/>
            <w:shd w:val="clear" w:color="auto" w:fill="auto"/>
            <w:vAlign w:val="center"/>
          </w:tcPr>
          <w:p w:rsidR="00827BAE" w:rsidRDefault="00D36223">
            <w:pPr>
              <w:jc w:val="center"/>
              <w:rPr>
                <w:color w:val="000000"/>
                <w:szCs w:val="21"/>
              </w:rPr>
            </w:pPr>
            <w:r>
              <w:rPr>
                <w:color w:val="000000"/>
                <w:szCs w:val="21"/>
              </w:rPr>
              <w:t>2</w:t>
            </w:r>
          </w:p>
        </w:tc>
        <w:tc>
          <w:tcPr>
            <w:tcW w:w="709" w:type="dxa"/>
            <w:shd w:val="clear" w:color="auto" w:fill="auto"/>
            <w:vAlign w:val="center"/>
          </w:tcPr>
          <w:p w:rsidR="00827BAE" w:rsidRDefault="00D36223">
            <w:pPr>
              <w:widowControl/>
              <w:jc w:val="center"/>
              <w:rPr>
                <w:color w:val="000000"/>
                <w:szCs w:val="21"/>
              </w:rPr>
            </w:pPr>
            <w:r>
              <w:rPr>
                <w:color w:val="000000"/>
                <w:szCs w:val="21"/>
              </w:rPr>
              <w:t>8</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3</w:t>
            </w:r>
          </w:p>
        </w:tc>
        <w:tc>
          <w:tcPr>
            <w:tcW w:w="2378" w:type="dxa"/>
            <w:shd w:val="clear" w:color="auto" w:fill="auto"/>
            <w:vAlign w:val="center"/>
          </w:tcPr>
          <w:p w:rsidR="00827BAE" w:rsidRDefault="00D36223">
            <w:pPr>
              <w:spacing w:line="360" w:lineRule="auto"/>
              <w:rPr>
                <w:color w:val="000000"/>
                <w:sz w:val="24"/>
              </w:rPr>
            </w:pPr>
            <w:r>
              <w:rPr>
                <w:rFonts w:hint="eastAsia"/>
                <w:color w:val="000000"/>
                <w:sz w:val="24"/>
              </w:rPr>
              <w:t>谈判的语言表达</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3</w:t>
            </w:r>
            <w:r>
              <w:rPr>
                <w:rFonts w:ascii="宋体" w:hAnsi="宋体" w:hint="eastAsia"/>
                <w:color w:val="000000"/>
                <w:szCs w:val="21"/>
              </w:rPr>
              <w:t>、</w:t>
            </w:r>
            <w:r>
              <w:rPr>
                <w:rFonts w:hint="eastAsia"/>
                <w:color w:val="000000"/>
                <w:szCs w:val="21"/>
              </w:rPr>
              <w:t>4</w:t>
            </w:r>
          </w:p>
        </w:tc>
        <w:tc>
          <w:tcPr>
            <w:tcW w:w="2410" w:type="dxa"/>
            <w:shd w:val="clear" w:color="auto" w:fill="auto"/>
            <w:vAlign w:val="center"/>
          </w:tcPr>
          <w:p w:rsidR="00827BAE" w:rsidRDefault="00D36223">
            <w:pPr>
              <w:jc w:val="center"/>
              <w:rPr>
                <w:color w:val="000000"/>
                <w:szCs w:val="21"/>
              </w:rPr>
            </w:pPr>
            <w:r>
              <w:rPr>
                <w:color w:val="000000"/>
                <w:szCs w:val="21"/>
              </w:rPr>
              <w:t>2-1</w:t>
            </w:r>
            <w:r>
              <w:rPr>
                <w:rFonts w:ascii="宋体" w:hAnsi="宋体" w:hint="eastAsia"/>
                <w:color w:val="000000"/>
                <w:szCs w:val="21"/>
              </w:rPr>
              <w:t>、</w:t>
            </w:r>
            <w:r>
              <w:rPr>
                <w:color w:val="000000"/>
                <w:szCs w:val="21"/>
              </w:rPr>
              <w:t>3-3</w:t>
            </w:r>
          </w:p>
        </w:tc>
        <w:tc>
          <w:tcPr>
            <w:tcW w:w="851" w:type="dxa"/>
            <w:shd w:val="clear" w:color="auto" w:fill="auto"/>
            <w:vAlign w:val="center"/>
          </w:tcPr>
          <w:p w:rsidR="00827BAE" w:rsidRDefault="00D36223">
            <w:pPr>
              <w:jc w:val="center"/>
              <w:rPr>
                <w:color w:val="000000"/>
                <w:szCs w:val="21"/>
              </w:rPr>
            </w:pPr>
            <w:r>
              <w:rPr>
                <w:color w:val="000000"/>
                <w:szCs w:val="21"/>
              </w:rPr>
              <w:t>6</w:t>
            </w:r>
          </w:p>
        </w:tc>
        <w:tc>
          <w:tcPr>
            <w:tcW w:w="708" w:type="dxa"/>
            <w:shd w:val="clear" w:color="auto" w:fill="auto"/>
            <w:vAlign w:val="center"/>
          </w:tcPr>
          <w:p w:rsidR="00827BAE" w:rsidRDefault="00D36223">
            <w:pPr>
              <w:jc w:val="center"/>
              <w:rPr>
                <w:color w:val="000000"/>
                <w:szCs w:val="21"/>
              </w:rPr>
            </w:pPr>
            <w:r>
              <w:rPr>
                <w:color w:val="000000"/>
                <w:szCs w:val="21"/>
              </w:rPr>
              <w:t>2</w:t>
            </w:r>
          </w:p>
        </w:tc>
        <w:tc>
          <w:tcPr>
            <w:tcW w:w="709" w:type="dxa"/>
            <w:shd w:val="clear" w:color="auto" w:fill="auto"/>
            <w:vAlign w:val="center"/>
          </w:tcPr>
          <w:p w:rsidR="00827BAE" w:rsidRDefault="00D36223">
            <w:pPr>
              <w:widowControl/>
              <w:jc w:val="center"/>
              <w:rPr>
                <w:color w:val="000000"/>
                <w:szCs w:val="21"/>
              </w:rPr>
            </w:pPr>
            <w:r>
              <w:rPr>
                <w:color w:val="000000"/>
                <w:szCs w:val="21"/>
              </w:rPr>
              <w:t>8</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4</w:t>
            </w:r>
          </w:p>
        </w:tc>
        <w:tc>
          <w:tcPr>
            <w:tcW w:w="2378" w:type="dxa"/>
            <w:shd w:val="clear" w:color="auto" w:fill="auto"/>
            <w:vAlign w:val="center"/>
          </w:tcPr>
          <w:p w:rsidR="00827BAE" w:rsidRDefault="00D36223">
            <w:pPr>
              <w:rPr>
                <w:color w:val="000000"/>
                <w:szCs w:val="21"/>
              </w:rPr>
            </w:pPr>
            <w:r>
              <w:rPr>
                <w:rFonts w:hint="eastAsia"/>
                <w:color w:val="000000"/>
                <w:sz w:val="24"/>
              </w:rPr>
              <w:t>谈判实战练习</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7</w:t>
            </w:r>
            <w:r>
              <w:rPr>
                <w:rFonts w:ascii="宋体" w:hAnsi="宋体" w:hint="eastAsia"/>
                <w:color w:val="000000"/>
                <w:szCs w:val="21"/>
              </w:rPr>
              <w:t>、</w:t>
            </w:r>
            <w:r>
              <w:rPr>
                <w:rFonts w:hint="eastAsia"/>
                <w:color w:val="000000"/>
                <w:szCs w:val="21"/>
              </w:rPr>
              <w:t>8</w:t>
            </w:r>
          </w:p>
        </w:tc>
        <w:tc>
          <w:tcPr>
            <w:tcW w:w="2410" w:type="dxa"/>
            <w:shd w:val="clear" w:color="auto" w:fill="auto"/>
            <w:vAlign w:val="center"/>
          </w:tcPr>
          <w:p w:rsidR="00827BAE" w:rsidRDefault="00D36223">
            <w:pPr>
              <w:jc w:val="center"/>
              <w:rPr>
                <w:color w:val="000000"/>
                <w:szCs w:val="21"/>
              </w:rPr>
            </w:pPr>
            <w:r>
              <w:rPr>
                <w:color w:val="000000"/>
                <w:szCs w:val="21"/>
              </w:rPr>
              <w:t>8-3</w:t>
            </w:r>
            <w:r>
              <w:rPr>
                <w:rFonts w:ascii="宋体" w:hAnsi="宋体" w:hint="eastAsia"/>
                <w:color w:val="000000"/>
                <w:szCs w:val="21"/>
              </w:rPr>
              <w:t>、</w:t>
            </w:r>
            <w:r>
              <w:rPr>
                <w:color w:val="000000"/>
                <w:szCs w:val="21"/>
              </w:rPr>
              <w:t>10-3</w:t>
            </w:r>
          </w:p>
        </w:tc>
        <w:tc>
          <w:tcPr>
            <w:tcW w:w="851" w:type="dxa"/>
            <w:shd w:val="clear" w:color="auto" w:fill="auto"/>
            <w:vAlign w:val="center"/>
          </w:tcPr>
          <w:p w:rsidR="00827BAE" w:rsidRDefault="00D36223">
            <w:pPr>
              <w:jc w:val="center"/>
              <w:rPr>
                <w:color w:val="000000"/>
                <w:szCs w:val="21"/>
              </w:rPr>
            </w:pPr>
            <w:r>
              <w:rPr>
                <w:color w:val="000000"/>
                <w:szCs w:val="21"/>
              </w:rPr>
              <w:t>4</w:t>
            </w:r>
          </w:p>
        </w:tc>
        <w:tc>
          <w:tcPr>
            <w:tcW w:w="708" w:type="dxa"/>
            <w:shd w:val="clear" w:color="auto" w:fill="auto"/>
            <w:vAlign w:val="center"/>
          </w:tcPr>
          <w:p w:rsidR="00827BAE" w:rsidRDefault="00D36223">
            <w:pPr>
              <w:jc w:val="center"/>
              <w:rPr>
                <w:color w:val="000000"/>
                <w:szCs w:val="21"/>
              </w:rPr>
            </w:pPr>
            <w:r>
              <w:rPr>
                <w:color w:val="000000"/>
                <w:szCs w:val="21"/>
              </w:rPr>
              <w:t>8</w:t>
            </w:r>
          </w:p>
        </w:tc>
        <w:tc>
          <w:tcPr>
            <w:tcW w:w="709" w:type="dxa"/>
            <w:shd w:val="clear" w:color="auto" w:fill="auto"/>
            <w:vAlign w:val="center"/>
          </w:tcPr>
          <w:p w:rsidR="00827BAE" w:rsidRDefault="00D36223">
            <w:pPr>
              <w:widowControl/>
              <w:jc w:val="center"/>
              <w:rPr>
                <w:color w:val="000000"/>
                <w:szCs w:val="21"/>
              </w:rPr>
            </w:pPr>
            <w:r>
              <w:rPr>
                <w:color w:val="000000"/>
                <w:szCs w:val="21"/>
              </w:rPr>
              <w:t>12</w:t>
            </w:r>
          </w:p>
        </w:tc>
      </w:tr>
      <w:tr w:rsidR="00827BAE">
        <w:trPr>
          <w:trHeight w:val="419"/>
        </w:trPr>
        <w:tc>
          <w:tcPr>
            <w:tcW w:w="6910" w:type="dxa"/>
            <w:gridSpan w:val="4"/>
            <w:shd w:val="clear" w:color="auto" w:fill="auto"/>
            <w:vAlign w:val="center"/>
          </w:tcPr>
          <w:p w:rsidR="00827BAE" w:rsidRDefault="00D36223">
            <w:pPr>
              <w:jc w:val="center"/>
              <w:rPr>
                <w:color w:val="000000"/>
                <w:szCs w:val="21"/>
              </w:rPr>
            </w:pPr>
            <w:r>
              <w:rPr>
                <w:bCs/>
                <w:color w:val="000000"/>
                <w:szCs w:val="21"/>
              </w:rPr>
              <w:t>合</w:t>
            </w:r>
            <w:r>
              <w:rPr>
                <w:bCs/>
                <w:color w:val="000000"/>
                <w:szCs w:val="21"/>
              </w:rPr>
              <w:t xml:space="preserve">    </w:t>
            </w:r>
            <w:r>
              <w:rPr>
                <w:bCs/>
                <w:color w:val="000000"/>
                <w:szCs w:val="21"/>
              </w:rPr>
              <w:t>计</w:t>
            </w:r>
          </w:p>
        </w:tc>
        <w:tc>
          <w:tcPr>
            <w:tcW w:w="851" w:type="dxa"/>
            <w:shd w:val="clear" w:color="auto" w:fill="auto"/>
            <w:vAlign w:val="center"/>
          </w:tcPr>
          <w:p w:rsidR="00827BAE" w:rsidRDefault="00D36223">
            <w:pPr>
              <w:jc w:val="center"/>
              <w:rPr>
                <w:color w:val="000000"/>
                <w:szCs w:val="21"/>
              </w:rPr>
            </w:pPr>
            <w:r>
              <w:rPr>
                <w:color w:val="000000"/>
                <w:szCs w:val="21"/>
              </w:rPr>
              <w:t>20</w:t>
            </w:r>
          </w:p>
        </w:tc>
        <w:tc>
          <w:tcPr>
            <w:tcW w:w="708" w:type="dxa"/>
            <w:shd w:val="clear" w:color="auto" w:fill="auto"/>
            <w:vAlign w:val="center"/>
          </w:tcPr>
          <w:p w:rsidR="00827BAE" w:rsidRDefault="00D36223">
            <w:pPr>
              <w:jc w:val="center"/>
              <w:rPr>
                <w:color w:val="000000"/>
                <w:szCs w:val="21"/>
              </w:rPr>
            </w:pPr>
            <w:r>
              <w:rPr>
                <w:color w:val="000000"/>
                <w:szCs w:val="21"/>
              </w:rPr>
              <w:t>12</w:t>
            </w:r>
          </w:p>
        </w:tc>
        <w:tc>
          <w:tcPr>
            <w:tcW w:w="709" w:type="dxa"/>
            <w:shd w:val="clear" w:color="auto" w:fill="auto"/>
            <w:vAlign w:val="center"/>
          </w:tcPr>
          <w:p w:rsidR="00827BAE" w:rsidRDefault="00D36223">
            <w:pPr>
              <w:widowControl/>
              <w:jc w:val="center"/>
              <w:rPr>
                <w:color w:val="000000"/>
                <w:szCs w:val="21"/>
              </w:rPr>
            </w:pPr>
            <w:r>
              <w:rPr>
                <w:color w:val="000000"/>
                <w:szCs w:val="21"/>
              </w:rPr>
              <w:t>32</w:t>
            </w:r>
          </w:p>
        </w:tc>
      </w:tr>
    </w:tbl>
    <w:p w:rsidR="00827BAE" w:rsidRDefault="00D36223">
      <w:pPr>
        <w:spacing w:line="360" w:lineRule="auto"/>
        <w:ind w:firstLineChars="200" w:firstLine="562"/>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课内实验（实践）</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3402"/>
        <w:gridCol w:w="709"/>
        <w:gridCol w:w="1107"/>
        <w:gridCol w:w="840"/>
        <w:gridCol w:w="630"/>
      </w:tblGrid>
      <w:tr w:rsidR="00827BAE">
        <w:tc>
          <w:tcPr>
            <w:tcW w:w="817" w:type="dxa"/>
            <w:shd w:val="clear" w:color="auto" w:fill="FFFFFF"/>
            <w:vAlign w:val="center"/>
          </w:tcPr>
          <w:p w:rsidR="00827BAE" w:rsidRDefault="00D36223">
            <w:pPr>
              <w:jc w:val="center"/>
              <w:rPr>
                <w:bCs/>
                <w:color w:val="000000"/>
                <w:spacing w:val="-20"/>
                <w:szCs w:val="21"/>
              </w:rPr>
            </w:pPr>
            <w:r>
              <w:rPr>
                <w:bCs/>
                <w:color w:val="000000"/>
                <w:spacing w:val="-20"/>
                <w:szCs w:val="21"/>
              </w:rPr>
              <w:t>序号</w:t>
            </w:r>
          </w:p>
        </w:tc>
        <w:tc>
          <w:tcPr>
            <w:tcW w:w="1843" w:type="dxa"/>
            <w:shd w:val="clear" w:color="auto" w:fill="FFFFFF"/>
            <w:vAlign w:val="center"/>
          </w:tcPr>
          <w:p w:rsidR="00827BAE" w:rsidRDefault="00D36223">
            <w:pPr>
              <w:jc w:val="center"/>
              <w:rPr>
                <w:bCs/>
                <w:color w:val="000000"/>
                <w:szCs w:val="21"/>
              </w:rPr>
            </w:pPr>
            <w:r>
              <w:rPr>
                <w:bCs/>
                <w:color w:val="000000"/>
                <w:szCs w:val="21"/>
              </w:rPr>
              <w:t>实验项目名称</w:t>
            </w:r>
          </w:p>
        </w:tc>
        <w:tc>
          <w:tcPr>
            <w:tcW w:w="3402" w:type="dxa"/>
            <w:shd w:val="clear" w:color="auto" w:fill="FFFFFF"/>
            <w:vAlign w:val="center"/>
          </w:tcPr>
          <w:p w:rsidR="00827BAE" w:rsidRDefault="00D36223">
            <w:pPr>
              <w:jc w:val="center"/>
              <w:rPr>
                <w:bCs/>
                <w:color w:val="000000"/>
                <w:szCs w:val="21"/>
              </w:rPr>
            </w:pPr>
            <w:r>
              <w:rPr>
                <w:bCs/>
                <w:color w:val="000000"/>
                <w:szCs w:val="21"/>
              </w:rPr>
              <w:t>实验内容及要求</w:t>
            </w:r>
          </w:p>
        </w:tc>
        <w:tc>
          <w:tcPr>
            <w:tcW w:w="709" w:type="dxa"/>
            <w:shd w:val="clear" w:color="auto" w:fill="FFFFFF"/>
            <w:vAlign w:val="center"/>
          </w:tcPr>
          <w:p w:rsidR="00827BAE" w:rsidRDefault="00D36223">
            <w:pPr>
              <w:jc w:val="center"/>
              <w:rPr>
                <w:bCs/>
                <w:color w:val="000000"/>
                <w:szCs w:val="21"/>
              </w:rPr>
            </w:pPr>
            <w:r>
              <w:rPr>
                <w:bCs/>
                <w:color w:val="000000"/>
                <w:szCs w:val="21"/>
              </w:rPr>
              <w:t>学时</w:t>
            </w:r>
          </w:p>
        </w:tc>
        <w:tc>
          <w:tcPr>
            <w:tcW w:w="1107" w:type="dxa"/>
            <w:shd w:val="clear" w:color="auto" w:fill="FFFFFF"/>
            <w:vAlign w:val="center"/>
          </w:tcPr>
          <w:p w:rsidR="00827BAE" w:rsidRDefault="00D36223">
            <w:pPr>
              <w:jc w:val="center"/>
              <w:rPr>
                <w:bCs/>
                <w:color w:val="000000"/>
                <w:szCs w:val="21"/>
              </w:rPr>
            </w:pPr>
            <w:r>
              <w:rPr>
                <w:bCs/>
                <w:color w:val="000000"/>
                <w:szCs w:val="21"/>
              </w:rPr>
              <w:t>对毕业要求的支撑</w:t>
            </w:r>
          </w:p>
        </w:tc>
        <w:tc>
          <w:tcPr>
            <w:tcW w:w="840" w:type="dxa"/>
            <w:shd w:val="clear" w:color="auto" w:fill="FFFFFF"/>
            <w:tcMar>
              <w:left w:w="28" w:type="dxa"/>
              <w:right w:w="28" w:type="dxa"/>
            </w:tcMar>
            <w:vAlign w:val="center"/>
          </w:tcPr>
          <w:p w:rsidR="00827BAE" w:rsidRDefault="00D36223">
            <w:pPr>
              <w:jc w:val="center"/>
              <w:rPr>
                <w:bCs/>
                <w:color w:val="000000"/>
                <w:szCs w:val="21"/>
              </w:rPr>
            </w:pPr>
            <w:r>
              <w:rPr>
                <w:bCs/>
                <w:color w:val="000000"/>
                <w:szCs w:val="21"/>
              </w:rPr>
              <w:t>类型</w:t>
            </w:r>
          </w:p>
        </w:tc>
        <w:tc>
          <w:tcPr>
            <w:tcW w:w="630" w:type="dxa"/>
            <w:shd w:val="clear" w:color="auto" w:fill="FFFFFF"/>
            <w:tcMar>
              <w:left w:w="28" w:type="dxa"/>
              <w:right w:w="28" w:type="dxa"/>
            </w:tcMar>
            <w:vAlign w:val="center"/>
          </w:tcPr>
          <w:p w:rsidR="00827BAE" w:rsidRDefault="00D36223">
            <w:pPr>
              <w:jc w:val="center"/>
              <w:rPr>
                <w:bCs/>
                <w:color w:val="000000"/>
                <w:szCs w:val="21"/>
              </w:rPr>
            </w:pPr>
            <w:r>
              <w:rPr>
                <w:bCs/>
                <w:color w:val="000000"/>
                <w:szCs w:val="21"/>
              </w:rPr>
              <w:t>备注</w:t>
            </w:r>
          </w:p>
        </w:tc>
      </w:tr>
      <w:tr w:rsidR="00827BAE">
        <w:trPr>
          <w:trHeight w:val="848"/>
        </w:trPr>
        <w:tc>
          <w:tcPr>
            <w:tcW w:w="817" w:type="dxa"/>
            <w:vAlign w:val="center"/>
          </w:tcPr>
          <w:p w:rsidR="00827BAE" w:rsidRDefault="00D36223">
            <w:pPr>
              <w:jc w:val="center"/>
              <w:rPr>
                <w:bCs/>
                <w:color w:val="000000"/>
                <w:szCs w:val="21"/>
              </w:rPr>
            </w:pPr>
            <w:r>
              <w:rPr>
                <w:bCs/>
                <w:color w:val="000000"/>
                <w:szCs w:val="21"/>
              </w:rPr>
              <w:t>1</w:t>
            </w:r>
          </w:p>
        </w:tc>
        <w:tc>
          <w:tcPr>
            <w:tcW w:w="1843" w:type="dxa"/>
            <w:vAlign w:val="center"/>
          </w:tcPr>
          <w:p w:rsidR="00827BAE" w:rsidRDefault="00D36223">
            <w:pPr>
              <w:rPr>
                <w:bCs/>
                <w:color w:val="000000"/>
                <w:szCs w:val="21"/>
              </w:rPr>
            </w:pPr>
            <w:r>
              <w:rPr>
                <w:rFonts w:hint="eastAsia"/>
                <w:bCs/>
                <w:color w:val="000000"/>
                <w:szCs w:val="21"/>
              </w:rPr>
              <w:t>商务谈判各环节的谈判策略</w:t>
            </w:r>
          </w:p>
        </w:tc>
        <w:tc>
          <w:tcPr>
            <w:tcW w:w="3402" w:type="dxa"/>
          </w:tcPr>
          <w:p w:rsidR="00827BAE" w:rsidRDefault="00D36223">
            <w:pPr>
              <w:rPr>
                <w:bCs/>
                <w:color w:val="000000"/>
                <w:szCs w:val="21"/>
              </w:rPr>
            </w:pPr>
            <w:r>
              <w:rPr>
                <w:rFonts w:hint="eastAsia"/>
                <w:bCs/>
                <w:color w:val="000000"/>
                <w:szCs w:val="21"/>
              </w:rPr>
              <w:t>发挥理解</w:t>
            </w:r>
            <w:r>
              <w:rPr>
                <w:rFonts w:ascii="宋体" w:hAnsi="宋体" w:hint="eastAsia"/>
                <w:bCs/>
                <w:color w:val="000000"/>
                <w:szCs w:val="21"/>
              </w:rPr>
              <w:t>、</w:t>
            </w:r>
            <w:r>
              <w:rPr>
                <w:rFonts w:hint="eastAsia"/>
                <w:bCs/>
                <w:color w:val="000000"/>
                <w:szCs w:val="21"/>
              </w:rPr>
              <w:t>推理</w:t>
            </w:r>
            <w:r>
              <w:rPr>
                <w:rFonts w:ascii="宋体" w:hAnsi="宋体" w:hint="eastAsia"/>
                <w:bCs/>
                <w:color w:val="000000"/>
                <w:szCs w:val="21"/>
              </w:rPr>
              <w:t>、</w:t>
            </w:r>
            <w:r>
              <w:rPr>
                <w:rFonts w:hint="eastAsia"/>
                <w:bCs/>
                <w:color w:val="000000"/>
                <w:szCs w:val="21"/>
              </w:rPr>
              <w:t>评价</w:t>
            </w:r>
            <w:r>
              <w:rPr>
                <w:rFonts w:ascii="宋体" w:hAnsi="宋体" w:hint="eastAsia"/>
                <w:bCs/>
                <w:color w:val="000000"/>
                <w:szCs w:val="21"/>
              </w:rPr>
              <w:t>、</w:t>
            </w:r>
            <w:r>
              <w:rPr>
                <w:rFonts w:hint="eastAsia"/>
                <w:bCs/>
                <w:color w:val="000000"/>
                <w:szCs w:val="21"/>
              </w:rPr>
              <w:t>分析等认知能力，解决实际问题，树立创新意识，和自我调控能力</w:t>
            </w:r>
          </w:p>
        </w:tc>
        <w:tc>
          <w:tcPr>
            <w:tcW w:w="709" w:type="dxa"/>
            <w:vAlign w:val="center"/>
          </w:tcPr>
          <w:p w:rsidR="00827BAE" w:rsidRDefault="00D36223">
            <w:pPr>
              <w:jc w:val="center"/>
              <w:rPr>
                <w:bCs/>
                <w:color w:val="000000"/>
                <w:szCs w:val="21"/>
              </w:rPr>
            </w:pPr>
            <w:r>
              <w:rPr>
                <w:bCs/>
                <w:color w:val="000000"/>
                <w:szCs w:val="21"/>
              </w:rPr>
              <w:t>2</w:t>
            </w:r>
          </w:p>
        </w:tc>
        <w:tc>
          <w:tcPr>
            <w:tcW w:w="1107" w:type="dxa"/>
            <w:vAlign w:val="center"/>
          </w:tcPr>
          <w:p w:rsidR="00827BAE" w:rsidRDefault="00D36223">
            <w:pPr>
              <w:jc w:val="center"/>
              <w:rPr>
                <w:bCs/>
                <w:color w:val="000000"/>
                <w:szCs w:val="21"/>
              </w:rPr>
            </w:pPr>
            <w:r>
              <w:rPr>
                <w:color w:val="000000"/>
                <w:szCs w:val="21"/>
              </w:rPr>
              <w:t>2-1</w:t>
            </w:r>
            <w:r>
              <w:rPr>
                <w:rFonts w:ascii="宋体" w:hAnsi="宋体" w:hint="eastAsia"/>
                <w:color w:val="000000"/>
                <w:szCs w:val="21"/>
              </w:rPr>
              <w:t>、</w:t>
            </w:r>
            <w:r>
              <w:rPr>
                <w:color w:val="000000"/>
                <w:szCs w:val="21"/>
              </w:rPr>
              <w:t>3-3</w:t>
            </w:r>
          </w:p>
        </w:tc>
        <w:tc>
          <w:tcPr>
            <w:tcW w:w="840" w:type="dxa"/>
            <w:tcMar>
              <w:left w:w="28" w:type="dxa"/>
              <w:right w:w="28" w:type="dxa"/>
            </w:tcMar>
            <w:vAlign w:val="center"/>
          </w:tcPr>
          <w:p w:rsidR="00827BAE" w:rsidRDefault="00D36223">
            <w:pPr>
              <w:jc w:val="center"/>
              <w:rPr>
                <w:color w:val="000000"/>
                <w:szCs w:val="21"/>
              </w:rPr>
            </w:pPr>
            <w:r>
              <w:rPr>
                <w:bCs/>
                <w:color w:val="000000"/>
                <w:szCs w:val="21"/>
              </w:rPr>
              <w:t>综合性</w:t>
            </w:r>
          </w:p>
        </w:tc>
        <w:tc>
          <w:tcPr>
            <w:tcW w:w="630" w:type="dxa"/>
            <w:tcMar>
              <w:left w:w="28" w:type="dxa"/>
              <w:right w:w="28" w:type="dxa"/>
            </w:tcMar>
            <w:vAlign w:val="center"/>
          </w:tcPr>
          <w:p w:rsidR="00827BAE" w:rsidRDefault="00D36223">
            <w:pPr>
              <w:jc w:val="center"/>
              <w:rPr>
                <w:bCs/>
                <w:color w:val="000000"/>
                <w:szCs w:val="21"/>
              </w:rPr>
            </w:pPr>
            <w:r>
              <w:rPr>
                <w:bCs/>
                <w:color w:val="000000"/>
                <w:szCs w:val="21"/>
              </w:rPr>
              <w:t>必做</w:t>
            </w:r>
          </w:p>
        </w:tc>
      </w:tr>
      <w:tr w:rsidR="00827BAE">
        <w:trPr>
          <w:trHeight w:val="983"/>
        </w:trPr>
        <w:tc>
          <w:tcPr>
            <w:tcW w:w="817" w:type="dxa"/>
            <w:vAlign w:val="center"/>
          </w:tcPr>
          <w:p w:rsidR="00827BAE" w:rsidRDefault="00D36223">
            <w:pPr>
              <w:jc w:val="center"/>
              <w:rPr>
                <w:bCs/>
                <w:color w:val="000000"/>
                <w:szCs w:val="21"/>
              </w:rPr>
            </w:pPr>
            <w:r>
              <w:rPr>
                <w:bCs/>
                <w:color w:val="000000"/>
                <w:szCs w:val="21"/>
              </w:rPr>
              <w:t>2</w:t>
            </w:r>
          </w:p>
        </w:tc>
        <w:tc>
          <w:tcPr>
            <w:tcW w:w="1843" w:type="dxa"/>
            <w:vAlign w:val="center"/>
          </w:tcPr>
          <w:p w:rsidR="00827BAE" w:rsidRDefault="00D36223">
            <w:pPr>
              <w:jc w:val="left"/>
              <w:rPr>
                <w:bCs/>
                <w:color w:val="000000"/>
                <w:szCs w:val="21"/>
              </w:rPr>
            </w:pPr>
            <w:r>
              <w:rPr>
                <w:rFonts w:hint="eastAsia"/>
                <w:bCs/>
                <w:color w:val="000000"/>
                <w:szCs w:val="21"/>
              </w:rPr>
              <w:t>商务英语谈判的语言表达</w:t>
            </w:r>
          </w:p>
        </w:tc>
        <w:tc>
          <w:tcPr>
            <w:tcW w:w="3402" w:type="dxa"/>
          </w:tcPr>
          <w:p w:rsidR="00827BAE" w:rsidRDefault="00D36223">
            <w:pPr>
              <w:rPr>
                <w:bCs/>
                <w:color w:val="000000"/>
                <w:szCs w:val="21"/>
              </w:rPr>
            </w:pPr>
            <w:r>
              <w:rPr>
                <w:rFonts w:hint="eastAsia"/>
                <w:bCs/>
                <w:color w:val="000000"/>
                <w:szCs w:val="21"/>
              </w:rPr>
              <w:t>运用听说读写译等基本技能，发挥语言的组织和运用能力，清晰流畅地表达观点，传递信息，解决问题</w:t>
            </w:r>
          </w:p>
        </w:tc>
        <w:tc>
          <w:tcPr>
            <w:tcW w:w="709" w:type="dxa"/>
            <w:vAlign w:val="center"/>
          </w:tcPr>
          <w:p w:rsidR="00827BAE" w:rsidRDefault="00D36223">
            <w:pPr>
              <w:jc w:val="center"/>
              <w:rPr>
                <w:bCs/>
                <w:color w:val="000000"/>
                <w:szCs w:val="21"/>
              </w:rPr>
            </w:pPr>
            <w:r>
              <w:rPr>
                <w:bCs/>
                <w:color w:val="000000"/>
                <w:szCs w:val="21"/>
              </w:rPr>
              <w:t>2</w:t>
            </w:r>
          </w:p>
        </w:tc>
        <w:tc>
          <w:tcPr>
            <w:tcW w:w="1107" w:type="dxa"/>
            <w:vAlign w:val="center"/>
          </w:tcPr>
          <w:p w:rsidR="00827BAE" w:rsidRDefault="00D36223">
            <w:pPr>
              <w:jc w:val="center"/>
              <w:rPr>
                <w:bCs/>
                <w:color w:val="000000"/>
                <w:szCs w:val="21"/>
              </w:rPr>
            </w:pPr>
            <w:r>
              <w:rPr>
                <w:color w:val="000000"/>
                <w:szCs w:val="21"/>
              </w:rPr>
              <w:t>2-1</w:t>
            </w:r>
            <w:r>
              <w:rPr>
                <w:rFonts w:ascii="宋体" w:hAnsi="宋体" w:hint="eastAsia"/>
                <w:color w:val="000000"/>
                <w:szCs w:val="21"/>
              </w:rPr>
              <w:t>、</w:t>
            </w:r>
            <w:r>
              <w:rPr>
                <w:color w:val="000000"/>
                <w:szCs w:val="21"/>
              </w:rPr>
              <w:t>3-3</w:t>
            </w:r>
          </w:p>
        </w:tc>
        <w:tc>
          <w:tcPr>
            <w:tcW w:w="840" w:type="dxa"/>
            <w:tcMar>
              <w:left w:w="28" w:type="dxa"/>
              <w:right w:w="28" w:type="dxa"/>
            </w:tcMar>
            <w:vAlign w:val="center"/>
          </w:tcPr>
          <w:p w:rsidR="00827BAE" w:rsidRDefault="00D36223">
            <w:pPr>
              <w:jc w:val="center"/>
              <w:rPr>
                <w:color w:val="000000"/>
                <w:szCs w:val="21"/>
              </w:rPr>
            </w:pPr>
            <w:r>
              <w:rPr>
                <w:bCs/>
                <w:color w:val="000000"/>
                <w:szCs w:val="21"/>
              </w:rPr>
              <w:t>综合性</w:t>
            </w:r>
          </w:p>
        </w:tc>
        <w:tc>
          <w:tcPr>
            <w:tcW w:w="630" w:type="dxa"/>
            <w:tcMar>
              <w:left w:w="28" w:type="dxa"/>
              <w:right w:w="28" w:type="dxa"/>
            </w:tcMar>
            <w:vAlign w:val="center"/>
          </w:tcPr>
          <w:p w:rsidR="00827BAE" w:rsidRDefault="00D36223">
            <w:pPr>
              <w:jc w:val="center"/>
              <w:rPr>
                <w:bCs/>
                <w:color w:val="000000"/>
                <w:szCs w:val="21"/>
              </w:rPr>
            </w:pPr>
            <w:r>
              <w:rPr>
                <w:bCs/>
                <w:color w:val="000000"/>
                <w:szCs w:val="21"/>
              </w:rPr>
              <w:t>必做</w:t>
            </w:r>
          </w:p>
        </w:tc>
      </w:tr>
      <w:tr w:rsidR="00827BAE">
        <w:tc>
          <w:tcPr>
            <w:tcW w:w="817" w:type="dxa"/>
            <w:vAlign w:val="center"/>
          </w:tcPr>
          <w:p w:rsidR="00827BAE" w:rsidRDefault="00D36223">
            <w:pPr>
              <w:jc w:val="center"/>
              <w:rPr>
                <w:bCs/>
                <w:color w:val="000000"/>
                <w:szCs w:val="21"/>
              </w:rPr>
            </w:pPr>
            <w:r>
              <w:rPr>
                <w:bCs/>
                <w:color w:val="000000"/>
                <w:szCs w:val="21"/>
              </w:rPr>
              <w:t>3</w:t>
            </w:r>
          </w:p>
        </w:tc>
        <w:tc>
          <w:tcPr>
            <w:tcW w:w="1843" w:type="dxa"/>
            <w:vAlign w:val="center"/>
          </w:tcPr>
          <w:p w:rsidR="00827BAE" w:rsidRDefault="00D36223">
            <w:pPr>
              <w:jc w:val="center"/>
              <w:rPr>
                <w:bCs/>
                <w:color w:val="000000"/>
                <w:szCs w:val="21"/>
              </w:rPr>
            </w:pPr>
            <w:r>
              <w:rPr>
                <w:rFonts w:hint="eastAsia"/>
                <w:bCs/>
                <w:color w:val="000000"/>
                <w:szCs w:val="21"/>
              </w:rPr>
              <w:t>谈判实战练习</w:t>
            </w:r>
          </w:p>
        </w:tc>
        <w:tc>
          <w:tcPr>
            <w:tcW w:w="3402" w:type="dxa"/>
          </w:tcPr>
          <w:p w:rsidR="00827BAE" w:rsidRDefault="00D36223">
            <w:pPr>
              <w:rPr>
                <w:color w:val="000000"/>
                <w:sz w:val="24"/>
              </w:rPr>
            </w:pPr>
            <w:r>
              <w:rPr>
                <w:rFonts w:hint="eastAsia"/>
                <w:bCs/>
                <w:color w:val="000000"/>
                <w:szCs w:val="21"/>
              </w:rPr>
              <w:t>运用所学相关语言、谈判、法律知识，和计算机、网络搜索等基本技能，活学活用，通过与他人的合作沟通解决实际问题</w:t>
            </w:r>
          </w:p>
        </w:tc>
        <w:tc>
          <w:tcPr>
            <w:tcW w:w="709" w:type="dxa"/>
            <w:vAlign w:val="center"/>
          </w:tcPr>
          <w:p w:rsidR="00827BAE" w:rsidRDefault="00D36223">
            <w:pPr>
              <w:jc w:val="center"/>
              <w:rPr>
                <w:bCs/>
                <w:color w:val="000000"/>
                <w:szCs w:val="21"/>
              </w:rPr>
            </w:pPr>
            <w:r>
              <w:rPr>
                <w:bCs/>
                <w:color w:val="000000"/>
                <w:szCs w:val="21"/>
              </w:rPr>
              <w:t>8</w:t>
            </w:r>
          </w:p>
        </w:tc>
        <w:tc>
          <w:tcPr>
            <w:tcW w:w="1107" w:type="dxa"/>
            <w:vAlign w:val="center"/>
          </w:tcPr>
          <w:p w:rsidR="00827BAE" w:rsidRDefault="00D36223">
            <w:pPr>
              <w:jc w:val="center"/>
              <w:rPr>
                <w:bCs/>
                <w:color w:val="000000"/>
                <w:szCs w:val="21"/>
              </w:rPr>
            </w:pPr>
            <w:r>
              <w:rPr>
                <w:color w:val="000000"/>
                <w:szCs w:val="21"/>
              </w:rPr>
              <w:t>8-3</w:t>
            </w:r>
            <w:r>
              <w:rPr>
                <w:rFonts w:ascii="宋体" w:hAnsi="宋体" w:hint="eastAsia"/>
                <w:color w:val="000000"/>
                <w:szCs w:val="21"/>
              </w:rPr>
              <w:t>、</w:t>
            </w:r>
            <w:r>
              <w:rPr>
                <w:color w:val="000000"/>
                <w:szCs w:val="21"/>
              </w:rPr>
              <w:t>10-3</w:t>
            </w:r>
          </w:p>
        </w:tc>
        <w:tc>
          <w:tcPr>
            <w:tcW w:w="840" w:type="dxa"/>
            <w:tcMar>
              <w:left w:w="28" w:type="dxa"/>
              <w:right w:w="28" w:type="dxa"/>
            </w:tcMar>
            <w:vAlign w:val="center"/>
          </w:tcPr>
          <w:p w:rsidR="00827BAE" w:rsidRDefault="00D36223">
            <w:pPr>
              <w:jc w:val="center"/>
              <w:rPr>
                <w:color w:val="000000"/>
                <w:szCs w:val="21"/>
              </w:rPr>
            </w:pPr>
            <w:r>
              <w:rPr>
                <w:bCs/>
                <w:color w:val="000000"/>
                <w:szCs w:val="21"/>
              </w:rPr>
              <w:t>综合性</w:t>
            </w:r>
          </w:p>
        </w:tc>
        <w:tc>
          <w:tcPr>
            <w:tcW w:w="630" w:type="dxa"/>
            <w:tcMar>
              <w:left w:w="28" w:type="dxa"/>
              <w:right w:w="28" w:type="dxa"/>
            </w:tcMar>
            <w:vAlign w:val="center"/>
          </w:tcPr>
          <w:p w:rsidR="00827BAE" w:rsidRDefault="00D36223">
            <w:pPr>
              <w:jc w:val="center"/>
              <w:rPr>
                <w:bCs/>
                <w:color w:val="000000"/>
                <w:szCs w:val="21"/>
              </w:rPr>
            </w:pPr>
            <w:r>
              <w:rPr>
                <w:rFonts w:hint="eastAsia"/>
                <w:bCs/>
                <w:color w:val="000000"/>
                <w:szCs w:val="21"/>
              </w:rPr>
              <w:t>必</w:t>
            </w:r>
            <w:r>
              <w:rPr>
                <w:bCs/>
                <w:color w:val="000000"/>
                <w:szCs w:val="21"/>
              </w:rPr>
              <w:t>做</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五</w:t>
      </w:r>
      <w:r>
        <w:rPr>
          <w:b/>
          <w:color w:val="000000"/>
          <w:sz w:val="28"/>
          <w:szCs w:val="28"/>
        </w:rPr>
        <w:t>、</w:t>
      </w:r>
      <w:r>
        <w:rPr>
          <w:rFonts w:hint="eastAsia"/>
          <w:b/>
          <w:color w:val="000000"/>
          <w:sz w:val="28"/>
          <w:szCs w:val="28"/>
        </w:rPr>
        <w:t>课程实施</w:t>
      </w:r>
    </w:p>
    <w:p w:rsidR="00827BAE" w:rsidRDefault="00D36223">
      <w:pPr>
        <w:spacing w:line="360" w:lineRule="auto"/>
        <w:ind w:firstLineChars="200" w:firstLine="482"/>
        <w:rPr>
          <w:b/>
          <w:color w:val="000000"/>
          <w:sz w:val="24"/>
        </w:rPr>
      </w:pPr>
      <w:r>
        <w:rPr>
          <w:rFonts w:hint="eastAsia"/>
          <w:b/>
          <w:color w:val="000000"/>
          <w:sz w:val="24"/>
        </w:rPr>
        <w:t>（一）教学方法与教学手段</w:t>
      </w:r>
    </w:p>
    <w:p w:rsidR="00827BAE" w:rsidRDefault="00D36223">
      <w:pPr>
        <w:spacing w:line="360" w:lineRule="auto"/>
        <w:ind w:firstLineChars="200" w:firstLine="480"/>
        <w:rPr>
          <w:color w:val="000000"/>
          <w:sz w:val="24"/>
        </w:rPr>
      </w:pPr>
      <w:r>
        <w:rPr>
          <w:rFonts w:hint="eastAsia"/>
          <w:color w:val="000000"/>
          <w:sz w:val="24"/>
        </w:rPr>
        <w:t>本课程涉及国际商务谈判的基本理论知识，谈判策略的解读，谈判技巧的掌握，并需要理解文化差异对谈判的影响，学会分析典型的商务谈判案例。鉴于此，在实施教学过程中，应当坚持以学生为中心，采用分组的形式来组织课堂活动，把课堂教学和谈判实践结合起来，为学生营造更逼真</w:t>
      </w:r>
      <w:r>
        <w:rPr>
          <w:rFonts w:ascii="宋体" w:hAnsi="宋体" w:hint="eastAsia"/>
          <w:color w:val="000000"/>
          <w:sz w:val="24"/>
        </w:rPr>
        <w:t>、</w:t>
      </w:r>
      <w:r>
        <w:rPr>
          <w:rFonts w:hint="eastAsia"/>
          <w:color w:val="000000"/>
          <w:sz w:val="24"/>
        </w:rPr>
        <w:t>更有趣</w:t>
      </w:r>
      <w:r>
        <w:rPr>
          <w:rFonts w:ascii="宋体" w:hAnsi="宋体" w:hint="eastAsia"/>
          <w:color w:val="000000"/>
          <w:sz w:val="24"/>
        </w:rPr>
        <w:t>、</w:t>
      </w:r>
      <w:r>
        <w:rPr>
          <w:rFonts w:hint="eastAsia"/>
          <w:color w:val="000000"/>
          <w:sz w:val="24"/>
        </w:rPr>
        <w:t>更实际的谈判空间，力求使每位学生都积极参与到国际商务谈判的学习中去：</w:t>
      </w:r>
    </w:p>
    <w:p w:rsidR="00827BAE" w:rsidRDefault="00D36223">
      <w:pPr>
        <w:spacing w:line="360" w:lineRule="auto"/>
        <w:ind w:firstLineChars="200" w:firstLine="480"/>
        <w:rPr>
          <w:rFonts w:ascii="宋体" w:hAnsi="宋体"/>
          <w:color w:val="000000"/>
          <w:sz w:val="24"/>
        </w:rPr>
      </w:pPr>
      <w:r>
        <w:rPr>
          <w:color w:val="000000"/>
          <w:sz w:val="24"/>
        </w:rPr>
        <w:t>1</w:t>
      </w:r>
      <w:r>
        <w:rPr>
          <w:rFonts w:ascii="宋体" w:hAnsi="宋体" w:hint="eastAsia"/>
          <w:color w:val="000000"/>
          <w:sz w:val="24"/>
        </w:rPr>
        <w:t>、为使学生直观地了解文化差异对谈判的影响，可通过影音资料，让学生看到国际商务谈判的场景；通过采用多媒体教学，调节课堂气氛；通过课堂讨论，提高学生的语言表达能力；通过模拟谈判，提高学生的谈判技能。</w:t>
      </w:r>
    </w:p>
    <w:p w:rsidR="00827BAE" w:rsidRDefault="00D36223">
      <w:pPr>
        <w:spacing w:line="360" w:lineRule="auto"/>
        <w:ind w:firstLineChars="200" w:firstLine="480"/>
        <w:rPr>
          <w:rFonts w:ascii="宋体" w:hAnsi="宋体"/>
          <w:color w:val="000000"/>
          <w:sz w:val="24"/>
        </w:rPr>
      </w:pPr>
      <w:r>
        <w:rPr>
          <w:rFonts w:hint="eastAsia"/>
          <w:color w:val="000000"/>
          <w:sz w:val="24"/>
        </w:rPr>
        <w:t>2</w:t>
      </w:r>
      <w:r>
        <w:rPr>
          <w:rFonts w:ascii="宋体" w:hAnsi="宋体" w:hint="eastAsia"/>
          <w:color w:val="000000"/>
          <w:sz w:val="24"/>
        </w:rPr>
        <w:t>、</w:t>
      </w:r>
      <w:r>
        <w:rPr>
          <w:rFonts w:hint="eastAsia"/>
          <w:color w:val="000000"/>
          <w:sz w:val="24"/>
        </w:rPr>
        <w:t>教学中，可通过课堂讨论，案例分析，情景模拟，角色扮演，提高学生的语言表达能力，采取灵活多变的教学方法和模式，适当增加讨论分析课时</w:t>
      </w:r>
      <w:r>
        <w:rPr>
          <w:rFonts w:ascii="宋体" w:hAnsi="宋体" w:hint="eastAsia"/>
          <w:color w:val="000000"/>
          <w:sz w:val="24"/>
        </w:rPr>
        <w:t>。</w:t>
      </w:r>
    </w:p>
    <w:p w:rsidR="00827BAE" w:rsidRDefault="00D36223">
      <w:pPr>
        <w:spacing w:line="360" w:lineRule="auto"/>
        <w:ind w:firstLineChars="200" w:firstLine="482"/>
        <w:rPr>
          <w:b/>
          <w:color w:val="000000"/>
          <w:sz w:val="24"/>
        </w:rPr>
      </w:pPr>
      <w:r>
        <w:rPr>
          <w:rFonts w:hint="eastAsia"/>
          <w:b/>
          <w:color w:val="000000"/>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jc w:val="center"/>
              <w:rPr>
                <w:color w:val="000000"/>
                <w:szCs w:val="21"/>
              </w:rPr>
            </w:pPr>
            <w:r>
              <w:rPr>
                <w:bCs/>
                <w:color w:val="000000"/>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jc w:val="center"/>
              <w:rPr>
                <w:color w:val="000000"/>
                <w:szCs w:val="21"/>
              </w:rPr>
            </w:pPr>
            <w:r>
              <w:rPr>
                <w:bCs/>
                <w:color w:val="000000"/>
                <w:szCs w:val="21"/>
              </w:rPr>
              <w:t>质量</w:t>
            </w:r>
            <w:r>
              <w:rPr>
                <w:rFonts w:hint="eastAsia"/>
                <w:bCs/>
                <w:color w:val="000000"/>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1</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备课</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w:t>
            </w:r>
            <w:r>
              <w:rPr>
                <w:color w:val="000000"/>
                <w:szCs w:val="21"/>
              </w:rPr>
              <w:t>1</w:t>
            </w:r>
            <w:r>
              <w:rPr>
                <w:color w:val="000000"/>
                <w:szCs w:val="21"/>
              </w:rPr>
              <w:t>）掌握本课程教学大纲内容，严格按照教学大纲要求进行课程教学内容的组织。</w:t>
            </w:r>
          </w:p>
          <w:p w:rsidR="00827BAE" w:rsidRDefault="00D36223">
            <w:pPr>
              <w:spacing w:line="276" w:lineRule="auto"/>
              <w:rPr>
                <w:color w:val="000000"/>
                <w:szCs w:val="21"/>
              </w:rPr>
            </w:pPr>
            <w:r>
              <w:rPr>
                <w:color w:val="000000"/>
                <w:szCs w:val="21"/>
              </w:rPr>
              <w:t>（</w:t>
            </w:r>
            <w:r>
              <w:rPr>
                <w:color w:val="000000"/>
                <w:szCs w:val="21"/>
              </w:rPr>
              <w:t>2</w:t>
            </w:r>
            <w:r>
              <w:rPr>
                <w:color w:val="000000"/>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276" w:lineRule="auto"/>
              <w:rPr>
                <w:color w:val="000000"/>
                <w:szCs w:val="21"/>
              </w:rPr>
            </w:pPr>
            <w:r>
              <w:rPr>
                <w:color w:val="000000"/>
                <w:szCs w:val="21"/>
              </w:rPr>
              <w:t>（</w:t>
            </w:r>
            <w:r>
              <w:rPr>
                <w:color w:val="000000"/>
                <w:szCs w:val="21"/>
              </w:rPr>
              <w:t>3</w:t>
            </w:r>
            <w:r>
              <w:rPr>
                <w:color w:val="000000"/>
                <w:szCs w:val="21"/>
              </w:rPr>
              <w:t>）</w:t>
            </w:r>
            <w:r>
              <w:rPr>
                <w:rFonts w:hint="eastAsia"/>
                <w:color w:val="000000"/>
                <w:szCs w:val="21"/>
              </w:rPr>
              <w:t>根据</w:t>
            </w:r>
            <w:r>
              <w:rPr>
                <w:color w:val="000000"/>
                <w:szCs w:val="21"/>
              </w:rPr>
              <w:t>各部分</w:t>
            </w:r>
            <w:r>
              <w:rPr>
                <w:rFonts w:hint="eastAsia"/>
                <w:color w:val="000000"/>
                <w:szCs w:val="21"/>
              </w:rPr>
              <w:t>教学</w:t>
            </w:r>
            <w:r>
              <w:rPr>
                <w:color w:val="000000"/>
                <w:szCs w:val="21"/>
              </w:rPr>
              <w:t>内容</w:t>
            </w:r>
            <w:r>
              <w:rPr>
                <w:rFonts w:hint="eastAsia"/>
                <w:color w:val="000000"/>
                <w:szCs w:val="21"/>
              </w:rPr>
              <w:t>，</w:t>
            </w:r>
            <w:r>
              <w:rPr>
                <w:color w:val="000000"/>
                <w:szCs w:val="21"/>
              </w:rPr>
              <w:t>构思授课思路、技巧</w:t>
            </w:r>
            <w:r>
              <w:rPr>
                <w:rFonts w:hint="eastAsia"/>
                <w:color w:val="000000"/>
                <w:szCs w:val="21"/>
              </w:rPr>
              <w:t>，选择合适的</w:t>
            </w:r>
            <w:r>
              <w:rPr>
                <w:color w:val="000000"/>
                <w:szCs w:val="21"/>
              </w:rPr>
              <w:t>教学方法。</w:t>
            </w:r>
          </w:p>
        </w:tc>
      </w:tr>
      <w:tr w:rsidR="00827BAE">
        <w:trPr>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lastRenderedPageBreak/>
              <w:t>2</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讲授</w:t>
            </w:r>
          </w:p>
        </w:tc>
        <w:tc>
          <w:tcPr>
            <w:tcW w:w="6817" w:type="dxa"/>
            <w:tcBorders>
              <w:right w:val="single" w:sz="8" w:space="0" w:color="auto"/>
            </w:tcBorders>
            <w:vAlign w:val="center"/>
          </w:tcPr>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要点准确</w:t>
            </w:r>
            <w:r>
              <w:rPr>
                <w:rFonts w:hint="eastAsia"/>
                <w:color w:val="000000"/>
                <w:szCs w:val="21"/>
              </w:rPr>
              <w:t>、</w:t>
            </w:r>
            <w:r>
              <w:rPr>
                <w:color w:val="000000"/>
                <w:szCs w:val="21"/>
              </w:rPr>
              <w:t>推理正确</w:t>
            </w:r>
            <w:r>
              <w:rPr>
                <w:rFonts w:hint="eastAsia"/>
                <w:color w:val="000000"/>
                <w:szCs w:val="21"/>
              </w:rPr>
              <w:t>、</w:t>
            </w:r>
            <w:r>
              <w:rPr>
                <w:color w:val="000000"/>
                <w:szCs w:val="21"/>
              </w:rPr>
              <w:t>条理清晰</w:t>
            </w:r>
            <w:r>
              <w:rPr>
                <w:rFonts w:hint="eastAsia"/>
                <w:color w:val="000000"/>
                <w:szCs w:val="21"/>
              </w:rPr>
              <w:t>、</w:t>
            </w:r>
            <w:r>
              <w:rPr>
                <w:color w:val="000000"/>
                <w:szCs w:val="21"/>
              </w:rPr>
              <w:t>重点突出，</w:t>
            </w:r>
            <w:r>
              <w:rPr>
                <w:rFonts w:hint="eastAsia"/>
                <w:color w:val="000000"/>
                <w:szCs w:val="21"/>
              </w:rPr>
              <w:t>能够</w:t>
            </w:r>
            <w:r>
              <w:rPr>
                <w:color w:val="000000"/>
                <w:szCs w:val="21"/>
              </w:rPr>
              <w:t>理论联系实际</w:t>
            </w:r>
            <w:r>
              <w:rPr>
                <w:rFonts w:hint="eastAsia"/>
                <w:color w:val="000000"/>
                <w:szCs w:val="21"/>
              </w:rPr>
              <w:t>。</w:t>
            </w:r>
            <w:r>
              <w:rPr>
                <w:color w:val="000000"/>
                <w:szCs w:val="21"/>
              </w:rPr>
              <w:t xml:space="preserve"> </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采用多种教学方式（如</w:t>
            </w:r>
            <w:r>
              <w:rPr>
                <w:rFonts w:hint="eastAsia"/>
                <w:color w:val="000000"/>
                <w:szCs w:val="21"/>
              </w:rPr>
              <w:t>课堂讨论</w:t>
            </w:r>
            <w:r>
              <w:rPr>
                <w:rFonts w:ascii="宋体" w:hAnsi="宋体" w:hint="eastAsia"/>
                <w:color w:val="000000"/>
                <w:szCs w:val="21"/>
              </w:rPr>
              <w:t>、</w:t>
            </w:r>
            <w:r>
              <w:rPr>
                <w:rFonts w:hint="eastAsia"/>
                <w:color w:val="000000"/>
                <w:szCs w:val="21"/>
              </w:rPr>
              <w:t>案例分析</w:t>
            </w:r>
            <w:r>
              <w:rPr>
                <w:rFonts w:ascii="宋体" w:hAnsi="宋体" w:hint="eastAsia"/>
                <w:color w:val="000000"/>
                <w:szCs w:val="21"/>
              </w:rPr>
              <w:t>、</w:t>
            </w:r>
            <w:r>
              <w:rPr>
                <w:rFonts w:hint="eastAsia"/>
                <w:color w:val="000000"/>
                <w:szCs w:val="21"/>
              </w:rPr>
              <w:t>情景模拟</w:t>
            </w:r>
            <w:r>
              <w:rPr>
                <w:rFonts w:ascii="宋体" w:hAnsi="宋体" w:hint="eastAsia"/>
                <w:color w:val="000000"/>
                <w:szCs w:val="21"/>
              </w:rPr>
              <w:t>、</w:t>
            </w:r>
            <w:r>
              <w:rPr>
                <w:rFonts w:hint="eastAsia"/>
                <w:color w:val="000000"/>
                <w:szCs w:val="21"/>
              </w:rPr>
              <w:t>角色扮演</w:t>
            </w:r>
            <w:r>
              <w:rPr>
                <w:color w:val="000000"/>
                <w:szCs w:val="21"/>
              </w:rPr>
              <w:t>、多媒体示范等），培养学生发现、分析和解决问题的能力。</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）能够采用现代信息技术辅助</w:t>
            </w:r>
            <w:r>
              <w:rPr>
                <w:color w:val="000000"/>
                <w:szCs w:val="21"/>
              </w:rPr>
              <w:t>教学。</w:t>
            </w:r>
          </w:p>
          <w:p w:rsidR="00827BAE" w:rsidRDefault="00D36223">
            <w:pPr>
              <w:spacing w:line="276" w:lineRule="auto"/>
              <w:rPr>
                <w:color w:val="000000"/>
                <w:szCs w:val="21"/>
              </w:rPr>
            </w:pPr>
            <w:r>
              <w:rPr>
                <w:rFonts w:hint="eastAsia"/>
                <w:color w:val="000000"/>
                <w:szCs w:val="21"/>
              </w:rPr>
              <w:t>（</w:t>
            </w:r>
            <w:r>
              <w:rPr>
                <w:rFonts w:hint="eastAsia"/>
                <w:color w:val="000000"/>
                <w:szCs w:val="21"/>
              </w:rPr>
              <w:t>4</w:t>
            </w:r>
            <w:r>
              <w:rPr>
                <w:rFonts w:hint="eastAsia"/>
                <w:color w:val="000000"/>
                <w:szCs w:val="21"/>
              </w:rPr>
              <w:t>）</w:t>
            </w:r>
            <w:r>
              <w:rPr>
                <w:color w:val="000000"/>
                <w:szCs w:val="21"/>
              </w:rPr>
              <w:t>表达方式</w:t>
            </w:r>
            <w:r>
              <w:rPr>
                <w:rFonts w:hint="eastAsia"/>
                <w:color w:val="000000"/>
                <w:szCs w:val="21"/>
              </w:rPr>
              <w:t>应能</w:t>
            </w:r>
            <w:r>
              <w:rPr>
                <w:color w:val="000000"/>
                <w:szCs w:val="21"/>
              </w:rPr>
              <w:t>便于学生理解、接受，力求形象生动，使学生在掌握知识的过程中，保持较为浓厚的</w:t>
            </w:r>
            <w:r>
              <w:rPr>
                <w:rFonts w:hint="eastAsia"/>
                <w:color w:val="000000"/>
                <w:szCs w:val="21"/>
              </w:rPr>
              <w:t>学习</w:t>
            </w:r>
            <w:r>
              <w:rPr>
                <w:color w:val="000000"/>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3</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作业布置与批改</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学生必须完成</w:t>
            </w:r>
            <w:r>
              <w:rPr>
                <w:rFonts w:hint="eastAsia"/>
                <w:color w:val="000000"/>
                <w:szCs w:val="21"/>
              </w:rPr>
              <w:t>规定</w:t>
            </w:r>
            <w:r>
              <w:rPr>
                <w:color w:val="000000"/>
                <w:szCs w:val="21"/>
              </w:rPr>
              <w:t>数量的作业</w:t>
            </w:r>
            <w:r>
              <w:rPr>
                <w:rFonts w:hint="eastAsia"/>
                <w:color w:val="000000"/>
                <w:szCs w:val="21"/>
              </w:rPr>
              <w:t>，</w:t>
            </w:r>
            <w:r>
              <w:rPr>
                <w:color w:val="000000"/>
                <w:szCs w:val="21"/>
              </w:rPr>
              <w:t>作业必须达到以下基本要求：</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按时按量完成作业，不缺交，不抄袭</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）书写</w:t>
            </w:r>
            <w:r>
              <w:rPr>
                <w:color w:val="000000"/>
                <w:szCs w:val="21"/>
              </w:rPr>
              <w:t>规范</w:t>
            </w:r>
            <w:r>
              <w:rPr>
                <w:rFonts w:hint="eastAsia"/>
                <w:color w:val="000000"/>
                <w:szCs w:val="21"/>
              </w:rPr>
              <w:t>、</w:t>
            </w:r>
            <w:r>
              <w:rPr>
                <w:color w:val="000000"/>
                <w:szCs w:val="21"/>
              </w:rPr>
              <w:t>清晰</w:t>
            </w:r>
            <w:r>
              <w:rPr>
                <w:rFonts w:hint="eastAsia"/>
                <w:color w:val="000000"/>
                <w:szCs w:val="21"/>
              </w:rPr>
              <w:t>。</w:t>
            </w:r>
          </w:p>
          <w:p w:rsidR="00827BAE" w:rsidRDefault="00D36223">
            <w:pPr>
              <w:spacing w:line="276" w:lineRule="auto"/>
              <w:rPr>
                <w:color w:val="000000"/>
                <w:szCs w:val="21"/>
              </w:rPr>
            </w:pPr>
            <w:r>
              <w:rPr>
                <w:color w:val="000000"/>
                <w:szCs w:val="21"/>
              </w:rPr>
              <w:t>教师批改</w:t>
            </w:r>
            <w:r>
              <w:rPr>
                <w:rFonts w:hint="eastAsia"/>
                <w:color w:val="000000"/>
                <w:szCs w:val="21"/>
              </w:rPr>
              <w:t>和</w:t>
            </w:r>
            <w:r>
              <w:rPr>
                <w:color w:val="000000"/>
                <w:szCs w:val="21"/>
              </w:rPr>
              <w:t>讲评作业要求如下：</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学生的作业要</w:t>
            </w:r>
            <w:r>
              <w:rPr>
                <w:rFonts w:hint="eastAsia"/>
                <w:color w:val="000000"/>
                <w:szCs w:val="21"/>
              </w:rPr>
              <w:t>按时</w:t>
            </w:r>
            <w:r>
              <w:rPr>
                <w:color w:val="000000"/>
                <w:szCs w:val="21"/>
              </w:rPr>
              <w:t>全</w:t>
            </w:r>
            <w:r>
              <w:rPr>
                <w:rFonts w:hint="eastAsia"/>
                <w:color w:val="000000"/>
                <w:szCs w:val="21"/>
              </w:rPr>
              <w:t>部</w:t>
            </w:r>
            <w:r>
              <w:rPr>
                <w:color w:val="000000"/>
                <w:szCs w:val="21"/>
              </w:rPr>
              <w:t>批改，并</w:t>
            </w:r>
            <w:r>
              <w:rPr>
                <w:rFonts w:hint="eastAsia"/>
                <w:color w:val="000000"/>
                <w:szCs w:val="21"/>
              </w:rPr>
              <w:t>及时进行</w:t>
            </w:r>
            <w:r>
              <w:rPr>
                <w:color w:val="000000"/>
                <w:szCs w:val="21"/>
              </w:rPr>
              <w:t>讲评</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教师批改</w:t>
            </w:r>
            <w:r>
              <w:rPr>
                <w:rFonts w:hint="eastAsia"/>
                <w:color w:val="000000"/>
                <w:szCs w:val="21"/>
              </w:rPr>
              <w:t>和</w:t>
            </w:r>
            <w:r>
              <w:rPr>
                <w:color w:val="000000"/>
                <w:szCs w:val="21"/>
              </w:rPr>
              <w:t>讲评作业要认真、细致，按百分制评定成绩并写明日期</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w:t>
            </w:r>
            <w:r>
              <w:rPr>
                <w:color w:val="000000"/>
                <w:szCs w:val="21"/>
              </w:rPr>
              <w:t>学生作业的平均成绩</w:t>
            </w:r>
            <w:r>
              <w:rPr>
                <w:rFonts w:hint="eastAsia"/>
                <w:color w:val="000000"/>
                <w:szCs w:val="21"/>
              </w:rPr>
              <w:t>应</w:t>
            </w:r>
            <w:r>
              <w:rPr>
                <w:color w:val="000000"/>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4</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课外答疑</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为了解学生的学习情况，帮助学生</w:t>
            </w:r>
            <w:r>
              <w:rPr>
                <w:rFonts w:hint="eastAsia"/>
                <w:color w:val="000000"/>
                <w:szCs w:val="21"/>
              </w:rPr>
              <w:t>更好地</w:t>
            </w:r>
            <w:r>
              <w:rPr>
                <w:color w:val="000000"/>
                <w:szCs w:val="21"/>
              </w:rPr>
              <w:t>理解和消化所学知识、改进学习方法和思维方式，培养其独立思考问题的能力，任课教师</w:t>
            </w:r>
            <w:r>
              <w:rPr>
                <w:rFonts w:hint="eastAsia"/>
                <w:color w:val="000000"/>
                <w:szCs w:val="21"/>
              </w:rPr>
              <w:t>需</w:t>
            </w:r>
            <w:r>
              <w:rPr>
                <w:color w:val="000000"/>
                <w:szCs w:val="21"/>
              </w:rPr>
              <w:t>每周安排</w:t>
            </w:r>
            <w:r>
              <w:rPr>
                <w:rFonts w:hint="eastAsia"/>
                <w:color w:val="000000"/>
                <w:szCs w:val="21"/>
              </w:rPr>
              <w:t>一定</w:t>
            </w:r>
            <w:r>
              <w:rPr>
                <w:color w:val="000000"/>
                <w:szCs w:val="21"/>
              </w:rPr>
              <w:t>时间进行课外答疑与辅导。</w:t>
            </w:r>
          </w:p>
        </w:tc>
      </w:tr>
      <w:tr w:rsidR="00827BAE">
        <w:trPr>
          <w:trHeight w:val="416"/>
          <w:jc w:val="center"/>
        </w:trPr>
        <w:tc>
          <w:tcPr>
            <w:tcW w:w="582" w:type="dxa"/>
            <w:tcBorders>
              <w:left w:val="single" w:sz="8" w:space="0" w:color="auto"/>
            </w:tcBorders>
            <w:vAlign w:val="center"/>
          </w:tcPr>
          <w:p w:rsidR="00827BAE" w:rsidRDefault="00D36223">
            <w:pPr>
              <w:spacing w:line="276" w:lineRule="auto"/>
              <w:jc w:val="center"/>
              <w:rPr>
                <w:color w:val="000000"/>
                <w:szCs w:val="21"/>
              </w:rPr>
            </w:pPr>
            <w:r>
              <w:rPr>
                <w:color w:val="000000"/>
                <w:szCs w:val="21"/>
              </w:rPr>
              <w:t>5</w:t>
            </w:r>
          </w:p>
        </w:tc>
        <w:tc>
          <w:tcPr>
            <w:tcW w:w="1701" w:type="dxa"/>
            <w:tcMar>
              <w:left w:w="28" w:type="dxa"/>
              <w:right w:w="28" w:type="dxa"/>
            </w:tcMar>
            <w:vAlign w:val="center"/>
          </w:tcPr>
          <w:p w:rsidR="00827BAE" w:rsidRDefault="00D36223">
            <w:pPr>
              <w:spacing w:line="276" w:lineRule="auto"/>
              <w:jc w:val="center"/>
              <w:rPr>
                <w:color w:val="000000"/>
                <w:szCs w:val="21"/>
              </w:rPr>
            </w:pPr>
            <w:r>
              <w:rPr>
                <w:color w:val="000000"/>
                <w:szCs w:val="21"/>
              </w:rPr>
              <w:t>成绩考核</w:t>
            </w:r>
          </w:p>
        </w:tc>
        <w:tc>
          <w:tcPr>
            <w:tcW w:w="6817" w:type="dxa"/>
            <w:tcBorders>
              <w:right w:val="single" w:sz="8" w:space="0" w:color="auto"/>
            </w:tcBorders>
            <w:vAlign w:val="center"/>
          </w:tcPr>
          <w:p w:rsidR="00827BAE" w:rsidRDefault="00D36223">
            <w:pPr>
              <w:spacing w:line="276" w:lineRule="auto"/>
              <w:rPr>
                <w:color w:val="000000"/>
                <w:szCs w:val="21"/>
              </w:rPr>
            </w:pPr>
            <w:r>
              <w:rPr>
                <w:color w:val="000000"/>
                <w:szCs w:val="21"/>
              </w:rPr>
              <w:t>本课程考核的方式</w:t>
            </w:r>
            <w:r>
              <w:rPr>
                <w:rFonts w:hint="eastAsia"/>
                <w:color w:val="000000"/>
                <w:szCs w:val="21"/>
              </w:rPr>
              <w:t>为闭卷笔试</w:t>
            </w:r>
            <w:r>
              <w:rPr>
                <w:color w:val="000000"/>
                <w:szCs w:val="21"/>
              </w:rPr>
              <w:t>。考试采取教考分离。有下列情况之一者，总评成绩为不及格：</w:t>
            </w:r>
          </w:p>
          <w:p w:rsidR="00827BAE" w:rsidRDefault="00D36223">
            <w:pPr>
              <w:spacing w:line="276" w:lineRule="auto"/>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缺交作业次数达</w:t>
            </w:r>
            <w:r>
              <w:rPr>
                <w:color w:val="000000"/>
                <w:szCs w:val="21"/>
              </w:rPr>
              <w:t>1/3</w:t>
            </w:r>
            <w:r>
              <w:rPr>
                <w:color w:val="000000"/>
                <w:szCs w:val="21"/>
              </w:rPr>
              <w:t>以上者</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缺课次数达本学期总授课学时的</w:t>
            </w:r>
            <w:r>
              <w:rPr>
                <w:color w:val="000000"/>
                <w:szCs w:val="21"/>
              </w:rPr>
              <w:t>1/3</w:t>
            </w:r>
            <w:r>
              <w:rPr>
                <w:color w:val="000000"/>
                <w:szCs w:val="21"/>
              </w:rPr>
              <w:t>以上者</w:t>
            </w:r>
            <w:r>
              <w:rPr>
                <w:rFonts w:hint="eastAsia"/>
                <w:color w:val="000000"/>
                <w:szCs w:val="21"/>
              </w:rPr>
              <w:t>。</w:t>
            </w:r>
          </w:p>
          <w:p w:rsidR="00827BAE" w:rsidRDefault="00D36223">
            <w:pPr>
              <w:spacing w:line="276" w:lineRule="auto"/>
              <w:rPr>
                <w:color w:val="000000"/>
                <w:szCs w:val="21"/>
              </w:rPr>
            </w:pPr>
            <w:r>
              <w:rPr>
                <w:rFonts w:hint="eastAsia"/>
                <w:color w:val="000000"/>
                <w:szCs w:val="21"/>
              </w:rPr>
              <w:t>（</w:t>
            </w:r>
            <w:r>
              <w:rPr>
                <w:rFonts w:hint="eastAsia"/>
                <w:color w:val="000000"/>
                <w:szCs w:val="21"/>
              </w:rPr>
              <w:t>3</w:t>
            </w:r>
            <w:r>
              <w:rPr>
                <w:rFonts w:hint="eastAsia"/>
                <w:color w:val="000000"/>
                <w:szCs w:val="21"/>
              </w:rPr>
              <w:t>）无故缺考者。</w:t>
            </w:r>
          </w:p>
        </w:tc>
      </w:tr>
    </w:tbl>
    <w:p w:rsidR="00827BAE" w:rsidRDefault="00D36223">
      <w:pPr>
        <w:spacing w:line="360" w:lineRule="auto"/>
        <w:ind w:firstLineChars="200" w:firstLine="562"/>
        <w:rPr>
          <w:b/>
          <w:color w:val="000000"/>
          <w:sz w:val="28"/>
          <w:szCs w:val="28"/>
        </w:rPr>
      </w:pPr>
      <w:r>
        <w:rPr>
          <w:rFonts w:hint="eastAsia"/>
          <w:b/>
          <w:color w:val="000000"/>
          <w:sz w:val="28"/>
          <w:szCs w:val="28"/>
        </w:rPr>
        <w:t>六</w:t>
      </w:r>
      <w:r>
        <w:rPr>
          <w:b/>
          <w:color w:val="000000"/>
          <w:sz w:val="28"/>
          <w:szCs w:val="28"/>
        </w:rPr>
        <w:t>、课程考核</w:t>
      </w:r>
    </w:p>
    <w:p w:rsidR="00827BAE" w:rsidRDefault="00D36223">
      <w:pPr>
        <w:spacing w:line="360" w:lineRule="auto"/>
        <w:ind w:firstLineChars="200" w:firstLine="480"/>
        <w:rPr>
          <w:color w:val="000000"/>
          <w:sz w:val="24"/>
        </w:rPr>
      </w:pPr>
      <w:r>
        <w:rPr>
          <w:rFonts w:hint="eastAsia"/>
          <w:color w:val="000000"/>
          <w:sz w:val="24"/>
        </w:rPr>
        <w:t>（一）</w:t>
      </w:r>
      <w:r>
        <w:rPr>
          <w:color w:val="000000"/>
          <w:sz w:val="24"/>
        </w:rPr>
        <w:t>课程考核包括期末考试、</w:t>
      </w:r>
      <w:r>
        <w:rPr>
          <w:rFonts w:hint="eastAsia"/>
          <w:color w:val="000000"/>
          <w:sz w:val="24"/>
        </w:rPr>
        <w:t>课堂考核</w:t>
      </w:r>
      <w:r>
        <w:rPr>
          <w:rFonts w:ascii="宋体" w:hAnsi="宋体" w:hint="eastAsia"/>
          <w:color w:val="000000"/>
          <w:sz w:val="24"/>
        </w:rPr>
        <w:t>、</w:t>
      </w:r>
      <w:r>
        <w:rPr>
          <w:color w:val="000000"/>
          <w:sz w:val="24"/>
        </w:rPr>
        <w:t>作业考核</w:t>
      </w:r>
      <w:r>
        <w:rPr>
          <w:rFonts w:hint="eastAsia"/>
          <w:color w:val="000000"/>
          <w:sz w:val="24"/>
        </w:rPr>
        <w:t>等方面</w:t>
      </w:r>
      <w:r>
        <w:rPr>
          <w:color w:val="000000"/>
          <w:sz w:val="24"/>
        </w:rPr>
        <w:t>，期</w:t>
      </w:r>
      <w:r>
        <w:rPr>
          <w:rFonts w:hint="eastAsia"/>
          <w:color w:val="000000"/>
          <w:sz w:val="24"/>
        </w:rPr>
        <w:t>末</w:t>
      </w:r>
      <w:r>
        <w:rPr>
          <w:color w:val="000000"/>
          <w:sz w:val="24"/>
        </w:rPr>
        <w:t>考试</w:t>
      </w:r>
      <w:r>
        <w:rPr>
          <w:rFonts w:hint="eastAsia"/>
          <w:color w:val="000000"/>
          <w:sz w:val="24"/>
        </w:rPr>
        <w:t>包括笔试和口试两部分。笔试考试</w:t>
      </w:r>
      <w:r>
        <w:rPr>
          <w:color w:val="000000"/>
          <w:sz w:val="24"/>
        </w:rPr>
        <w:t>采用</w:t>
      </w:r>
      <w:r>
        <w:rPr>
          <w:rFonts w:hint="eastAsia"/>
          <w:color w:val="000000"/>
          <w:sz w:val="24"/>
        </w:rPr>
        <w:t>闭卷形式，主要考查学生对书本知识的掌握和灵活应用能力。题型主要有名称解释，句子汉译英，简答题，判断题，案例分析题等形式；口试考试要求学生利用所学谈判知识，自编自演一个商务英语谈判的模拟片段，以检测学生的语言运用能力和实战心理素质。笔试成绩占期末成绩（</w:t>
      </w:r>
      <w:r>
        <w:rPr>
          <w:rFonts w:hint="eastAsia"/>
          <w:color w:val="000000"/>
          <w:sz w:val="24"/>
        </w:rPr>
        <w:t>100</w:t>
      </w:r>
      <w:r>
        <w:rPr>
          <w:rFonts w:hint="eastAsia"/>
          <w:color w:val="000000"/>
          <w:sz w:val="24"/>
        </w:rPr>
        <w:t>分计）的</w:t>
      </w:r>
      <w:r>
        <w:rPr>
          <w:color w:val="000000"/>
          <w:sz w:val="24"/>
        </w:rPr>
        <w:t>6</w:t>
      </w:r>
      <w:r>
        <w:rPr>
          <w:rFonts w:hint="eastAsia"/>
          <w:color w:val="000000"/>
          <w:sz w:val="24"/>
        </w:rPr>
        <w:t>0%</w:t>
      </w:r>
      <w:r>
        <w:rPr>
          <w:rFonts w:hint="eastAsia"/>
          <w:color w:val="000000"/>
          <w:sz w:val="24"/>
        </w:rPr>
        <w:t>，口试成绩占期末成绩的</w:t>
      </w:r>
      <w:r>
        <w:rPr>
          <w:color w:val="000000"/>
          <w:sz w:val="24"/>
        </w:rPr>
        <w:t>4</w:t>
      </w:r>
      <w:r>
        <w:rPr>
          <w:rFonts w:hint="eastAsia"/>
          <w:color w:val="000000"/>
          <w:sz w:val="24"/>
        </w:rPr>
        <w:t>0%</w:t>
      </w:r>
      <w:r>
        <w:rPr>
          <w:rFonts w:hint="eastAsia"/>
          <w:color w:val="000000"/>
          <w:sz w:val="24"/>
        </w:rPr>
        <w:t>。</w:t>
      </w:r>
    </w:p>
    <w:p w:rsidR="00827BAE" w:rsidRDefault="00D36223">
      <w:pPr>
        <w:spacing w:line="360" w:lineRule="auto"/>
        <w:ind w:firstLineChars="200" w:firstLine="480"/>
        <w:rPr>
          <w:color w:val="000000"/>
          <w:sz w:val="24"/>
        </w:rPr>
      </w:pPr>
      <w:r>
        <w:rPr>
          <w:rFonts w:hint="eastAsia"/>
          <w:color w:val="000000"/>
          <w:sz w:val="24"/>
        </w:rPr>
        <w:t>（二）</w:t>
      </w:r>
      <w:r>
        <w:rPr>
          <w:color w:val="000000"/>
          <w:sz w:val="24"/>
        </w:rPr>
        <w:t>课程</w:t>
      </w:r>
      <w:r>
        <w:rPr>
          <w:rFonts w:hint="eastAsia"/>
          <w:color w:val="000000"/>
          <w:sz w:val="24"/>
        </w:rPr>
        <w:t>总评</w:t>
      </w:r>
      <w:r>
        <w:rPr>
          <w:color w:val="000000"/>
          <w:sz w:val="24"/>
        </w:rPr>
        <w:t>成绩</w:t>
      </w:r>
      <w:r>
        <w:rPr>
          <w:color w:val="000000"/>
          <w:sz w:val="24"/>
        </w:rPr>
        <w:t>=</w:t>
      </w:r>
      <w:r>
        <w:rPr>
          <w:rFonts w:hint="eastAsia"/>
          <w:color w:val="000000"/>
          <w:sz w:val="24"/>
        </w:rPr>
        <w:t>课堂考核</w:t>
      </w:r>
      <w:r>
        <w:rPr>
          <w:color w:val="000000"/>
          <w:sz w:val="24"/>
        </w:rPr>
        <w:t>×</w:t>
      </w:r>
      <w:r>
        <w:rPr>
          <w:rFonts w:hint="eastAsia"/>
          <w:color w:val="000000"/>
          <w:sz w:val="24"/>
        </w:rPr>
        <w:t xml:space="preserve"> 20 </w:t>
      </w:r>
      <w:r>
        <w:rPr>
          <w:color w:val="000000"/>
          <w:sz w:val="24"/>
        </w:rPr>
        <w:t>% +</w:t>
      </w:r>
      <w:r>
        <w:rPr>
          <w:rFonts w:hint="eastAsia"/>
          <w:color w:val="000000"/>
          <w:sz w:val="24"/>
        </w:rPr>
        <w:t>作业考核</w:t>
      </w:r>
      <w:r>
        <w:rPr>
          <w:color w:val="000000"/>
          <w:sz w:val="24"/>
        </w:rPr>
        <w:t>×10</w:t>
      </w:r>
      <w:r>
        <w:rPr>
          <w:rFonts w:hint="eastAsia"/>
          <w:color w:val="000000"/>
          <w:sz w:val="24"/>
        </w:rPr>
        <w:t xml:space="preserve"> </w:t>
      </w:r>
      <w:r>
        <w:rPr>
          <w:color w:val="000000"/>
          <w:sz w:val="24"/>
        </w:rPr>
        <w:t>%+</w:t>
      </w:r>
      <w:r>
        <w:rPr>
          <w:color w:val="000000"/>
          <w:sz w:val="24"/>
        </w:rPr>
        <w:t>期末考试成绩</w:t>
      </w:r>
      <w:r>
        <w:rPr>
          <w:color w:val="000000"/>
          <w:sz w:val="24"/>
        </w:rPr>
        <w:t>×</w:t>
      </w:r>
      <w:r>
        <w:rPr>
          <w:rFonts w:hint="eastAsia"/>
          <w:color w:val="000000"/>
          <w:sz w:val="24"/>
        </w:rPr>
        <w:t xml:space="preserve"> </w:t>
      </w:r>
      <w:r>
        <w:rPr>
          <w:color w:val="000000"/>
          <w:sz w:val="24"/>
        </w:rPr>
        <w:t>7</w:t>
      </w:r>
      <w:r>
        <w:rPr>
          <w:rFonts w:hint="eastAsia"/>
          <w:color w:val="000000"/>
          <w:sz w:val="24"/>
        </w:rPr>
        <w:t xml:space="preserve">0 </w:t>
      </w:r>
      <w:r>
        <w:rPr>
          <w:color w:val="000000"/>
          <w:sz w:val="24"/>
        </w:rPr>
        <w:t>%</w:t>
      </w:r>
      <w:r>
        <w:rPr>
          <w:color w:val="000000"/>
          <w:sz w:val="24"/>
        </w:rPr>
        <w:t>。</w:t>
      </w:r>
      <w:r>
        <w:rPr>
          <w:rFonts w:hint="eastAsia"/>
          <w:color w:val="000000"/>
          <w:sz w:val="24"/>
        </w:rPr>
        <w:t>课程最终成绩采用百分制计算</w:t>
      </w:r>
      <w:r>
        <w:rPr>
          <w:color w:val="000000"/>
          <w:sz w:val="24"/>
        </w:rPr>
        <w:t>。</w:t>
      </w:r>
    </w:p>
    <w:p w:rsidR="00827BAE" w:rsidRDefault="00D36223">
      <w:pPr>
        <w:spacing w:line="360" w:lineRule="auto"/>
        <w:ind w:firstLineChars="200" w:firstLine="480"/>
        <w:rPr>
          <w:color w:val="000000"/>
          <w:sz w:val="24"/>
        </w:rPr>
      </w:pPr>
      <w:r>
        <w:rPr>
          <w:color w:val="000000"/>
          <w:sz w:val="24"/>
        </w:rPr>
        <w:t>具体内容和比例</w:t>
      </w:r>
      <w:r>
        <w:rPr>
          <w:rFonts w:hint="eastAsia"/>
          <w:color w:val="000000"/>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707"/>
        <w:gridCol w:w="850"/>
        <w:gridCol w:w="4226"/>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color w:val="000000"/>
              </w:rPr>
            </w:pPr>
            <w:r>
              <w:rPr>
                <w:rFonts w:eastAsia="宋体"/>
                <w:color w:val="000000"/>
              </w:rPr>
              <w:t>成绩组成</w:t>
            </w:r>
          </w:p>
        </w:tc>
        <w:tc>
          <w:tcPr>
            <w:tcW w:w="1707" w:type="dxa"/>
            <w:shd w:val="clear" w:color="auto" w:fill="FFFFFF"/>
            <w:vAlign w:val="center"/>
          </w:tcPr>
          <w:p w:rsidR="00827BAE" w:rsidRDefault="00D36223">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评价环节</w:t>
            </w:r>
          </w:p>
        </w:tc>
        <w:tc>
          <w:tcPr>
            <w:tcW w:w="850" w:type="dxa"/>
            <w:shd w:val="clear" w:color="auto" w:fill="FFFFFF"/>
            <w:vAlign w:val="center"/>
          </w:tcPr>
          <w:p w:rsidR="00827BAE" w:rsidRDefault="00D36223">
            <w:pPr>
              <w:pStyle w:val="a9"/>
              <w:jc w:val="center"/>
              <w:rPr>
                <w:rFonts w:eastAsia="宋体"/>
                <w:color w:val="000000"/>
              </w:rPr>
            </w:pPr>
            <w:r>
              <w:rPr>
                <w:rFonts w:eastAsia="宋体" w:hint="eastAsia"/>
                <w:color w:val="000000"/>
              </w:rPr>
              <w:t>权重</w:t>
            </w:r>
          </w:p>
        </w:tc>
        <w:tc>
          <w:tcPr>
            <w:tcW w:w="4226" w:type="dxa"/>
            <w:shd w:val="clear" w:color="auto" w:fill="FFFFFF"/>
            <w:vAlign w:val="center"/>
          </w:tcPr>
          <w:p w:rsidR="00827BAE" w:rsidRDefault="00D36223">
            <w:pPr>
              <w:pStyle w:val="a9"/>
              <w:jc w:val="center"/>
              <w:rPr>
                <w:rFonts w:eastAsia="宋体"/>
                <w:color w:val="000000"/>
              </w:rPr>
            </w:pPr>
            <w:r>
              <w:rPr>
                <w:rFonts w:eastAsia="宋体"/>
                <w:color w:val="000000"/>
              </w:rPr>
              <w:t>考核</w:t>
            </w:r>
            <w:r>
              <w:rPr>
                <w:rFonts w:eastAsia="宋体"/>
                <w:color w:val="000000"/>
              </w:rPr>
              <w:t>/</w:t>
            </w:r>
            <w:r>
              <w:rPr>
                <w:rFonts w:eastAsia="宋体"/>
                <w:color w:val="000000"/>
              </w:rPr>
              <w:t>评价细则</w:t>
            </w:r>
          </w:p>
        </w:tc>
        <w:tc>
          <w:tcPr>
            <w:tcW w:w="1470" w:type="dxa"/>
            <w:shd w:val="clear" w:color="auto" w:fill="FFFFFF"/>
            <w:vAlign w:val="center"/>
          </w:tcPr>
          <w:p w:rsidR="00827BAE" w:rsidRDefault="00D36223">
            <w:pPr>
              <w:pStyle w:val="a9"/>
              <w:jc w:val="center"/>
              <w:rPr>
                <w:rFonts w:eastAsia="宋体"/>
                <w:color w:val="000000"/>
              </w:rPr>
            </w:pPr>
            <w:r>
              <w:rPr>
                <w:rFonts w:eastAsia="宋体"/>
                <w:color w:val="000000"/>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color w:val="000000"/>
              </w:rPr>
            </w:pPr>
            <w:r>
              <w:rPr>
                <w:rFonts w:eastAsia="宋体" w:hint="eastAsia"/>
                <w:color w:val="000000"/>
              </w:rPr>
              <w:t>课堂考核</w:t>
            </w:r>
          </w:p>
        </w:tc>
        <w:tc>
          <w:tcPr>
            <w:tcW w:w="1707" w:type="dxa"/>
            <w:vAlign w:val="center"/>
          </w:tcPr>
          <w:p w:rsidR="00827BAE" w:rsidRDefault="00D36223">
            <w:pPr>
              <w:pStyle w:val="a9"/>
              <w:rPr>
                <w:rFonts w:eastAsia="宋体"/>
                <w:color w:val="000000"/>
              </w:rPr>
            </w:pPr>
            <w:r>
              <w:rPr>
                <w:rFonts w:eastAsia="宋体" w:hint="eastAsia"/>
                <w:color w:val="000000"/>
              </w:rPr>
              <w:t>值日报告</w:t>
            </w:r>
            <w:r>
              <w:rPr>
                <w:rFonts w:ascii="宋体" w:eastAsia="宋体" w:hAnsi="宋体" w:hint="eastAsia"/>
                <w:color w:val="000000"/>
              </w:rPr>
              <w:t>、</w:t>
            </w:r>
            <w:r>
              <w:rPr>
                <w:rFonts w:eastAsia="宋体" w:hint="eastAsia"/>
                <w:color w:val="000000"/>
              </w:rPr>
              <w:t>课堂出勤</w:t>
            </w:r>
            <w:r>
              <w:rPr>
                <w:rFonts w:ascii="宋体" w:eastAsia="宋体" w:hAnsi="宋体" w:hint="eastAsia"/>
                <w:color w:val="000000"/>
              </w:rPr>
              <w:t>、</w:t>
            </w:r>
            <w:r>
              <w:rPr>
                <w:rFonts w:eastAsia="宋体" w:hint="eastAsia"/>
                <w:color w:val="000000"/>
              </w:rPr>
              <w:t>课堂提问等</w:t>
            </w:r>
          </w:p>
        </w:tc>
        <w:tc>
          <w:tcPr>
            <w:tcW w:w="850" w:type="dxa"/>
            <w:vAlign w:val="center"/>
          </w:tcPr>
          <w:p w:rsidR="00827BAE" w:rsidRDefault="00D36223">
            <w:pPr>
              <w:pStyle w:val="a9"/>
              <w:jc w:val="center"/>
              <w:rPr>
                <w:rFonts w:eastAsia="宋体"/>
                <w:color w:val="000000"/>
              </w:rPr>
            </w:pPr>
            <w:r>
              <w:rPr>
                <w:rFonts w:eastAsia="宋体" w:hint="eastAsia"/>
                <w:color w:val="000000"/>
              </w:rPr>
              <w:t xml:space="preserve"> 20 </w:t>
            </w:r>
            <w:r>
              <w:rPr>
                <w:rFonts w:eastAsia="宋体"/>
                <w:color w:val="000000"/>
              </w:rPr>
              <w:t>%</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值日报告满分</w:t>
            </w:r>
            <w:r>
              <w:rPr>
                <w:rFonts w:eastAsia="宋体" w:hint="eastAsia"/>
                <w:color w:val="000000"/>
                <w:szCs w:val="21"/>
              </w:rPr>
              <w:t>30</w:t>
            </w:r>
            <w:r>
              <w:rPr>
                <w:rFonts w:eastAsia="宋体" w:hint="eastAsia"/>
                <w:color w:val="000000"/>
                <w:szCs w:val="21"/>
              </w:rPr>
              <w:t>分，依据报告质量给每生打分；课堂出勤满分</w:t>
            </w:r>
            <w:r>
              <w:rPr>
                <w:rFonts w:eastAsia="宋体" w:hint="eastAsia"/>
                <w:color w:val="000000"/>
                <w:szCs w:val="21"/>
              </w:rPr>
              <w:t>20</w:t>
            </w:r>
            <w:r>
              <w:rPr>
                <w:rFonts w:eastAsia="宋体" w:hint="eastAsia"/>
                <w:color w:val="000000"/>
                <w:szCs w:val="21"/>
              </w:rPr>
              <w:t>分，旷课一次扣</w:t>
            </w:r>
            <w:r>
              <w:rPr>
                <w:rFonts w:eastAsia="宋体" w:hint="eastAsia"/>
                <w:color w:val="000000"/>
                <w:szCs w:val="21"/>
              </w:rPr>
              <w:t>5</w:t>
            </w:r>
            <w:r>
              <w:rPr>
                <w:rFonts w:eastAsia="宋体" w:hint="eastAsia"/>
                <w:color w:val="000000"/>
                <w:szCs w:val="21"/>
              </w:rPr>
              <w:t>分，事假</w:t>
            </w:r>
            <w:r>
              <w:rPr>
                <w:rFonts w:ascii="宋体" w:eastAsia="宋体" w:hAnsi="宋体" w:hint="eastAsia"/>
                <w:color w:val="000000"/>
                <w:szCs w:val="21"/>
              </w:rPr>
              <w:t>、</w:t>
            </w:r>
            <w:r>
              <w:rPr>
                <w:rFonts w:eastAsia="宋体" w:hint="eastAsia"/>
                <w:color w:val="000000"/>
                <w:szCs w:val="21"/>
              </w:rPr>
              <w:t>迟到，均扣</w:t>
            </w:r>
            <w:r>
              <w:rPr>
                <w:rFonts w:eastAsia="宋体" w:hint="eastAsia"/>
                <w:color w:val="000000"/>
                <w:szCs w:val="21"/>
              </w:rPr>
              <w:t>1</w:t>
            </w:r>
            <w:r>
              <w:rPr>
                <w:rFonts w:eastAsia="宋体" w:hint="eastAsia"/>
                <w:color w:val="000000"/>
                <w:szCs w:val="21"/>
              </w:rPr>
              <w:t>分</w:t>
            </w:r>
            <w:r>
              <w:rPr>
                <w:rFonts w:eastAsia="宋体" w:hint="eastAsia"/>
                <w:color w:val="000000"/>
                <w:szCs w:val="21"/>
              </w:rPr>
              <w:t>/</w:t>
            </w:r>
            <w:r>
              <w:rPr>
                <w:rFonts w:eastAsia="宋体" w:hint="eastAsia"/>
                <w:color w:val="000000"/>
                <w:szCs w:val="21"/>
              </w:rPr>
              <w:t>次；课堂提问</w:t>
            </w:r>
            <w:r>
              <w:rPr>
                <w:rFonts w:eastAsia="宋体" w:hint="eastAsia"/>
                <w:color w:val="000000"/>
                <w:szCs w:val="21"/>
              </w:rPr>
              <w:t>/</w:t>
            </w:r>
            <w:r>
              <w:rPr>
                <w:rFonts w:eastAsia="宋体" w:hint="eastAsia"/>
                <w:color w:val="000000"/>
                <w:szCs w:val="21"/>
              </w:rPr>
              <w:t>操作满分</w:t>
            </w:r>
            <w:r>
              <w:rPr>
                <w:rFonts w:eastAsia="宋体" w:hint="eastAsia"/>
                <w:color w:val="000000"/>
                <w:szCs w:val="21"/>
              </w:rPr>
              <w:t>20</w:t>
            </w:r>
            <w:r>
              <w:rPr>
                <w:rFonts w:eastAsia="宋体" w:hint="eastAsia"/>
                <w:color w:val="000000"/>
                <w:szCs w:val="21"/>
              </w:rPr>
              <w:t>分。</w:t>
            </w:r>
          </w:p>
        </w:tc>
        <w:tc>
          <w:tcPr>
            <w:tcW w:w="1470" w:type="dxa"/>
            <w:vAlign w:val="center"/>
          </w:tcPr>
          <w:p w:rsidR="00827BAE" w:rsidRDefault="00827BAE">
            <w:pPr>
              <w:pStyle w:val="a9"/>
              <w:jc w:val="center"/>
              <w:rPr>
                <w:rFonts w:eastAsia="宋体"/>
                <w:color w:val="000000"/>
                <w:szCs w:val="21"/>
              </w:rPr>
            </w:pPr>
          </w:p>
          <w:p w:rsidR="00827BAE" w:rsidRDefault="00D36223">
            <w:pPr>
              <w:pStyle w:val="a9"/>
              <w:jc w:val="center"/>
              <w:rPr>
                <w:rFonts w:eastAsia="宋体"/>
                <w:color w:val="000000"/>
                <w:szCs w:val="21"/>
              </w:rPr>
            </w:pPr>
            <w:r>
              <w:rPr>
                <w:rFonts w:eastAsia="宋体" w:hint="eastAsia"/>
                <w:color w:val="000000"/>
                <w:szCs w:val="21"/>
              </w:rPr>
              <w:t>1-2</w:t>
            </w:r>
            <w:r>
              <w:rPr>
                <w:rFonts w:ascii="宋体" w:eastAsia="宋体" w:hAnsi="宋体" w:hint="eastAsia"/>
                <w:color w:val="000000"/>
                <w:szCs w:val="21"/>
              </w:rPr>
              <w:t>、</w:t>
            </w: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2-3</w:t>
            </w:r>
            <w:r>
              <w:rPr>
                <w:rFonts w:ascii="宋体" w:eastAsia="宋体" w:hAnsi="宋体" w:hint="eastAsia"/>
                <w:color w:val="000000"/>
                <w:szCs w:val="21"/>
              </w:rPr>
              <w:t>、</w:t>
            </w:r>
            <w:r>
              <w:rPr>
                <w:rFonts w:eastAsia="宋体" w:hint="eastAsia"/>
                <w:color w:val="000000"/>
                <w:szCs w:val="21"/>
              </w:rPr>
              <w:t>3-1</w:t>
            </w:r>
          </w:p>
          <w:p w:rsidR="00827BAE" w:rsidRDefault="00D36223">
            <w:pPr>
              <w:pStyle w:val="a9"/>
              <w:jc w:val="center"/>
              <w:rPr>
                <w:rFonts w:eastAsia="宋体"/>
                <w:color w:val="000000"/>
              </w:rPr>
            </w:pPr>
            <w:r>
              <w:rPr>
                <w:rFonts w:eastAsia="宋体" w:hint="eastAsia"/>
                <w:color w:val="000000"/>
                <w:szCs w:val="21"/>
              </w:rPr>
              <w:t xml:space="preserve"> </w:t>
            </w:r>
          </w:p>
        </w:tc>
      </w:tr>
      <w:tr w:rsidR="00827BAE">
        <w:tc>
          <w:tcPr>
            <w:tcW w:w="1044" w:type="dxa"/>
            <w:tcMar>
              <w:left w:w="57" w:type="dxa"/>
              <w:right w:w="57" w:type="dxa"/>
            </w:tcMar>
            <w:vAlign w:val="center"/>
          </w:tcPr>
          <w:p w:rsidR="00827BAE" w:rsidRDefault="00D36223">
            <w:pPr>
              <w:pStyle w:val="a9"/>
              <w:jc w:val="center"/>
              <w:rPr>
                <w:rFonts w:eastAsia="宋体"/>
                <w:color w:val="000000"/>
              </w:rPr>
            </w:pPr>
            <w:r>
              <w:rPr>
                <w:rFonts w:eastAsia="宋体" w:hint="eastAsia"/>
                <w:color w:val="000000"/>
              </w:rPr>
              <w:t>作业考核</w:t>
            </w:r>
          </w:p>
        </w:tc>
        <w:tc>
          <w:tcPr>
            <w:tcW w:w="1707" w:type="dxa"/>
            <w:vAlign w:val="center"/>
          </w:tcPr>
          <w:p w:rsidR="00827BAE" w:rsidRDefault="00D36223">
            <w:pPr>
              <w:pStyle w:val="a9"/>
              <w:rPr>
                <w:rFonts w:eastAsia="宋体"/>
                <w:color w:val="000000"/>
              </w:rPr>
            </w:pPr>
            <w:r>
              <w:rPr>
                <w:rFonts w:eastAsia="宋体" w:hint="eastAsia"/>
                <w:color w:val="000000"/>
              </w:rPr>
              <w:t>平时作业</w:t>
            </w:r>
          </w:p>
        </w:tc>
        <w:tc>
          <w:tcPr>
            <w:tcW w:w="850" w:type="dxa"/>
            <w:vAlign w:val="center"/>
          </w:tcPr>
          <w:p w:rsidR="00827BAE" w:rsidRDefault="00D36223">
            <w:pPr>
              <w:pStyle w:val="a9"/>
              <w:jc w:val="center"/>
              <w:rPr>
                <w:rFonts w:eastAsia="宋体"/>
                <w:color w:val="000000"/>
              </w:rPr>
            </w:pPr>
            <w:r>
              <w:rPr>
                <w:rFonts w:eastAsia="宋体"/>
                <w:color w:val="000000"/>
              </w:rPr>
              <w:t>1</w:t>
            </w:r>
            <w:r>
              <w:rPr>
                <w:rFonts w:eastAsia="宋体" w:hint="eastAsia"/>
                <w:color w:val="000000"/>
              </w:rPr>
              <w:t xml:space="preserve">0 </w:t>
            </w:r>
            <w:r>
              <w:rPr>
                <w:rFonts w:eastAsia="宋体"/>
                <w:color w:val="000000"/>
              </w:rPr>
              <w:t>%</w:t>
            </w:r>
            <w:r>
              <w:rPr>
                <w:rFonts w:eastAsia="宋体" w:hint="eastAsia"/>
                <w:color w:val="000000"/>
              </w:rPr>
              <w:t xml:space="preserve"> </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作业成绩之和</w:t>
            </w:r>
            <w:r>
              <w:rPr>
                <w:rFonts w:eastAsia="宋体" w:hint="eastAsia"/>
                <w:color w:val="000000"/>
                <w:szCs w:val="21"/>
              </w:rPr>
              <w:t>/</w:t>
            </w:r>
            <w:r>
              <w:rPr>
                <w:rFonts w:eastAsia="宋体" w:hint="eastAsia"/>
                <w:color w:val="000000"/>
                <w:szCs w:val="21"/>
              </w:rPr>
              <w:t>作业次数</w:t>
            </w:r>
            <w:r>
              <w:rPr>
                <w:rFonts w:eastAsia="宋体" w:hint="eastAsia"/>
                <w:color w:val="000000"/>
                <w:szCs w:val="21"/>
              </w:rPr>
              <w:t>*20%</w:t>
            </w:r>
          </w:p>
        </w:tc>
        <w:tc>
          <w:tcPr>
            <w:tcW w:w="1470" w:type="dxa"/>
            <w:vAlign w:val="center"/>
          </w:tcPr>
          <w:p w:rsidR="00827BAE" w:rsidRDefault="00D36223">
            <w:pPr>
              <w:pStyle w:val="a9"/>
              <w:jc w:val="center"/>
              <w:rPr>
                <w:rFonts w:eastAsia="宋体"/>
                <w:color w:val="000000"/>
                <w:szCs w:val="21"/>
              </w:rPr>
            </w:pP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 xml:space="preserve">2-2 </w:t>
            </w:r>
          </w:p>
        </w:tc>
      </w:tr>
      <w:tr w:rsidR="00827BAE">
        <w:trPr>
          <w:trHeight w:val="702"/>
        </w:trPr>
        <w:tc>
          <w:tcPr>
            <w:tcW w:w="1044" w:type="dxa"/>
            <w:tcMar>
              <w:left w:w="57" w:type="dxa"/>
              <w:right w:w="57" w:type="dxa"/>
            </w:tcMar>
            <w:vAlign w:val="center"/>
          </w:tcPr>
          <w:p w:rsidR="00827BAE" w:rsidRDefault="00D36223">
            <w:pPr>
              <w:pStyle w:val="a9"/>
              <w:jc w:val="center"/>
              <w:rPr>
                <w:rFonts w:eastAsia="宋体"/>
                <w:color w:val="000000"/>
              </w:rPr>
            </w:pPr>
            <w:r>
              <w:rPr>
                <w:rFonts w:eastAsia="宋体"/>
                <w:color w:val="000000"/>
              </w:rPr>
              <w:lastRenderedPageBreak/>
              <w:t>期末考试</w:t>
            </w:r>
            <w:r>
              <w:rPr>
                <w:rFonts w:eastAsia="宋体" w:hint="eastAsia"/>
                <w:color w:val="000000"/>
              </w:rPr>
              <w:t>成绩</w:t>
            </w:r>
          </w:p>
        </w:tc>
        <w:tc>
          <w:tcPr>
            <w:tcW w:w="1707" w:type="dxa"/>
            <w:vAlign w:val="center"/>
          </w:tcPr>
          <w:p w:rsidR="00827BAE" w:rsidRDefault="00D36223">
            <w:pPr>
              <w:pStyle w:val="a9"/>
              <w:rPr>
                <w:rFonts w:eastAsia="宋体"/>
                <w:color w:val="000000"/>
              </w:rPr>
            </w:pPr>
            <w:r>
              <w:rPr>
                <w:rFonts w:eastAsia="宋体" w:hint="eastAsia"/>
                <w:color w:val="000000"/>
              </w:rPr>
              <w:t>试卷成绩</w:t>
            </w:r>
          </w:p>
        </w:tc>
        <w:tc>
          <w:tcPr>
            <w:tcW w:w="850" w:type="dxa"/>
            <w:vAlign w:val="center"/>
          </w:tcPr>
          <w:p w:rsidR="00827BAE" w:rsidRDefault="00D36223">
            <w:pPr>
              <w:pStyle w:val="a9"/>
              <w:jc w:val="center"/>
              <w:rPr>
                <w:rFonts w:eastAsia="宋体"/>
                <w:color w:val="000000"/>
              </w:rPr>
            </w:pPr>
            <w:r>
              <w:rPr>
                <w:rFonts w:eastAsia="宋体"/>
                <w:color w:val="000000"/>
              </w:rPr>
              <w:t xml:space="preserve"> 7</w:t>
            </w:r>
            <w:r>
              <w:rPr>
                <w:rFonts w:eastAsia="宋体" w:hint="eastAsia"/>
                <w:color w:val="000000"/>
              </w:rPr>
              <w:t xml:space="preserve">0 </w:t>
            </w:r>
            <w:r>
              <w:rPr>
                <w:rFonts w:eastAsia="宋体"/>
                <w:color w:val="000000"/>
              </w:rPr>
              <w:t>%</w:t>
            </w:r>
            <w:r>
              <w:rPr>
                <w:rFonts w:eastAsia="宋体" w:hint="eastAsia"/>
                <w:color w:val="000000"/>
              </w:rPr>
              <w:t xml:space="preserve"> </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 xml:space="preserve"> </w:t>
            </w:r>
            <w:r>
              <w:rPr>
                <w:rFonts w:eastAsia="宋体" w:hint="eastAsia"/>
                <w:color w:val="000000"/>
                <w:szCs w:val="21"/>
              </w:rPr>
              <w:t>（笔试成绩</w:t>
            </w:r>
            <w:r>
              <w:rPr>
                <w:rFonts w:eastAsia="宋体" w:hint="eastAsia"/>
                <w:color w:val="000000"/>
                <w:szCs w:val="21"/>
              </w:rPr>
              <w:t>+</w:t>
            </w:r>
            <w:r>
              <w:rPr>
                <w:rFonts w:eastAsia="宋体" w:hint="eastAsia"/>
                <w:color w:val="000000"/>
                <w:szCs w:val="21"/>
              </w:rPr>
              <w:t>口试成绩）</w:t>
            </w:r>
            <w:r>
              <w:rPr>
                <w:rFonts w:eastAsia="宋体" w:hint="eastAsia"/>
                <w:color w:val="000000"/>
                <w:szCs w:val="21"/>
              </w:rPr>
              <w:t>*60%</w:t>
            </w:r>
          </w:p>
        </w:tc>
        <w:tc>
          <w:tcPr>
            <w:tcW w:w="1470" w:type="dxa"/>
            <w:vAlign w:val="center"/>
          </w:tcPr>
          <w:p w:rsidR="00827BAE" w:rsidRDefault="00D36223">
            <w:pPr>
              <w:pStyle w:val="a9"/>
              <w:jc w:val="center"/>
              <w:rPr>
                <w:rFonts w:eastAsia="宋体"/>
                <w:color w:val="000000"/>
              </w:rPr>
            </w:pPr>
            <w:r>
              <w:rPr>
                <w:rFonts w:eastAsia="宋体" w:hint="eastAsia"/>
                <w:color w:val="000000"/>
                <w:szCs w:val="21"/>
              </w:rPr>
              <w:t xml:space="preserve"> 3-1</w:t>
            </w:r>
            <w:r>
              <w:rPr>
                <w:rFonts w:ascii="宋体" w:eastAsia="宋体" w:hAnsi="宋体" w:hint="eastAsia"/>
                <w:color w:val="000000"/>
                <w:szCs w:val="21"/>
              </w:rPr>
              <w:t>、</w:t>
            </w:r>
            <w:r>
              <w:rPr>
                <w:rFonts w:eastAsia="宋体" w:hint="eastAsia"/>
                <w:color w:val="000000"/>
                <w:szCs w:val="21"/>
              </w:rPr>
              <w:t>3-2</w:t>
            </w:r>
            <w:r>
              <w:rPr>
                <w:rFonts w:ascii="宋体" w:eastAsia="宋体" w:hAnsi="宋体" w:hint="eastAsia"/>
                <w:color w:val="000000"/>
                <w:szCs w:val="21"/>
              </w:rPr>
              <w:t>、</w:t>
            </w:r>
            <w:r>
              <w:rPr>
                <w:rFonts w:eastAsia="宋体" w:hint="eastAsia"/>
                <w:color w:val="000000"/>
                <w:szCs w:val="21"/>
              </w:rPr>
              <w:t>4-1</w:t>
            </w:r>
            <w:r>
              <w:rPr>
                <w:rFonts w:ascii="宋体" w:eastAsia="宋体" w:hAnsi="宋体" w:hint="eastAsia"/>
                <w:color w:val="000000"/>
                <w:szCs w:val="21"/>
              </w:rPr>
              <w:t>、</w:t>
            </w:r>
            <w:r>
              <w:rPr>
                <w:rFonts w:eastAsia="宋体" w:hint="eastAsia"/>
                <w:color w:val="000000"/>
                <w:szCs w:val="21"/>
              </w:rPr>
              <w:t>4-2</w:t>
            </w:r>
            <w:r>
              <w:rPr>
                <w:rFonts w:ascii="宋体" w:eastAsia="宋体" w:hAnsi="宋体" w:hint="eastAsia"/>
                <w:color w:val="000000"/>
                <w:szCs w:val="21"/>
              </w:rPr>
              <w:t>、</w:t>
            </w:r>
            <w:r>
              <w:rPr>
                <w:rFonts w:eastAsia="宋体" w:hint="eastAsia"/>
                <w:color w:val="000000"/>
                <w:szCs w:val="21"/>
              </w:rPr>
              <w:t>5-2</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七</w:t>
      </w:r>
      <w:r>
        <w:rPr>
          <w:b/>
          <w:color w:val="000000"/>
          <w:sz w:val="28"/>
          <w:szCs w:val="28"/>
        </w:rPr>
        <w:t>、</w:t>
      </w:r>
      <w:r>
        <w:rPr>
          <w:rFonts w:hint="eastAsia"/>
          <w:b/>
          <w:color w:val="000000"/>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szCs w:val="22"/>
        </w:rPr>
      </w:pPr>
      <w:r>
        <w:rPr>
          <w:rFonts w:hint="eastAsia"/>
          <w:color w:val="000000"/>
          <w:sz w:val="24"/>
          <w:szCs w:val="22"/>
        </w:rPr>
        <w:t>考核评价争取全程化，注重从知识</w:t>
      </w:r>
      <w:r>
        <w:rPr>
          <w:rFonts w:ascii="宋体" w:hAnsi="宋体" w:hint="eastAsia"/>
          <w:color w:val="000000"/>
          <w:sz w:val="24"/>
          <w:szCs w:val="22"/>
        </w:rPr>
        <w:t>、</w:t>
      </w:r>
      <w:r>
        <w:rPr>
          <w:rFonts w:hint="eastAsia"/>
          <w:color w:val="000000"/>
          <w:sz w:val="24"/>
          <w:szCs w:val="22"/>
        </w:rPr>
        <w:t>能力</w:t>
      </w:r>
      <w:r>
        <w:rPr>
          <w:rFonts w:ascii="宋体" w:hAnsi="宋体" w:hint="eastAsia"/>
          <w:color w:val="000000"/>
          <w:sz w:val="24"/>
          <w:szCs w:val="22"/>
        </w:rPr>
        <w:t>、</w:t>
      </w:r>
      <w:r>
        <w:rPr>
          <w:rFonts w:hint="eastAsia"/>
          <w:color w:val="000000"/>
          <w:sz w:val="24"/>
          <w:szCs w:val="22"/>
        </w:rPr>
        <w:t>素质三个方面，结合课堂表现</w:t>
      </w:r>
      <w:r>
        <w:rPr>
          <w:rFonts w:ascii="宋体" w:hAnsi="宋体" w:hint="eastAsia"/>
          <w:color w:val="000000"/>
          <w:sz w:val="24"/>
          <w:szCs w:val="22"/>
        </w:rPr>
        <w:t>、</w:t>
      </w:r>
      <w:r>
        <w:rPr>
          <w:rFonts w:hint="eastAsia"/>
          <w:color w:val="000000"/>
          <w:sz w:val="24"/>
          <w:szCs w:val="22"/>
        </w:rPr>
        <w:t>实战演练</w:t>
      </w:r>
      <w:r>
        <w:rPr>
          <w:rFonts w:ascii="宋体" w:hAnsi="宋体" w:hint="eastAsia"/>
          <w:color w:val="000000"/>
          <w:sz w:val="24"/>
          <w:szCs w:val="22"/>
        </w:rPr>
        <w:t>、笔头任务等形式，对学生的实际能力学习进行全面考核，以激发学生学习兴趣，培养应用能力，实现职业素质教育。</w:t>
      </w:r>
      <w:r>
        <w:rPr>
          <w:color w:val="000000"/>
          <w:sz w:val="24"/>
          <w:szCs w:val="22"/>
        </w:rPr>
        <w:t>及时对</w:t>
      </w:r>
      <w:r>
        <w:rPr>
          <w:rFonts w:hint="eastAsia"/>
          <w:color w:val="000000"/>
          <w:sz w:val="24"/>
          <w:szCs w:val="22"/>
        </w:rPr>
        <w:t>课程设计</w:t>
      </w:r>
      <w:r>
        <w:rPr>
          <w:color w:val="000000"/>
          <w:sz w:val="24"/>
          <w:szCs w:val="22"/>
        </w:rPr>
        <w:t>中</w:t>
      </w:r>
      <w:r>
        <w:rPr>
          <w:rFonts w:hint="eastAsia"/>
          <w:color w:val="000000"/>
          <w:sz w:val="24"/>
          <w:szCs w:val="22"/>
        </w:rPr>
        <w:t>的</w:t>
      </w:r>
      <w:r>
        <w:rPr>
          <w:color w:val="000000"/>
          <w:sz w:val="24"/>
          <w:szCs w:val="22"/>
        </w:rPr>
        <w:t>不足之处进行改进，并在下一轮</w:t>
      </w:r>
      <w:r>
        <w:rPr>
          <w:rFonts w:hint="eastAsia"/>
          <w:color w:val="000000"/>
          <w:sz w:val="24"/>
          <w:szCs w:val="22"/>
        </w:rPr>
        <w:t>教学</w:t>
      </w:r>
      <w:r>
        <w:rPr>
          <w:color w:val="000000"/>
          <w:sz w:val="24"/>
          <w:szCs w:val="22"/>
        </w:rPr>
        <w:t>中</w:t>
      </w:r>
      <w:r>
        <w:rPr>
          <w:rFonts w:hint="eastAsia"/>
          <w:color w:val="000000"/>
          <w:sz w:val="24"/>
          <w:szCs w:val="22"/>
        </w:rPr>
        <w:t>整改完善</w:t>
      </w:r>
      <w:r>
        <w:rPr>
          <w:color w:val="000000"/>
          <w:sz w:val="24"/>
          <w:szCs w:val="22"/>
        </w:rPr>
        <w:t>，确保相应毕业要求指标点</w:t>
      </w:r>
      <w:r>
        <w:rPr>
          <w:rFonts w:hint="eastAsia"/>
          <w:color w:val="000000"/>
          <w:sz w:val="24"/>
          <w:szCs w:val="22"/>
        </w:rPr>
        <w:t>的</w:t>
      </w:r>
      <w:r>
        <w:rPr>
          <w:color w:val="000000"/>
          <w:sz w:val="24"/>
          <w:szCs w:val="22"/>
        </w:rPr>
        <w:t>达成。</w:t>
      </w:r>
    </w:p>
    <w:p w:rsidR="00827BAE" w:rsidRDefault="00D36223">
      <w:pPr>
        <w:numPr>
          <w:ilvl w:val="0"/>
          <w:numId w:val="12"/>
        </w:numPr>
        <w:spacing w:line="360" w:lineRule="auto"/>
        <w:rPr>
          <w:b/>
          <w:color w:val="000000"/>
          <w:sz w:val="24"/>
        </w:rPr>
      </w:pPr>
      <w:r>
        <w:rPr>
          <w:b/>
          <w:color w:val="000000"/>
          <w:sz w:val="24"/>
        </w:rPr>
        <w:t>参考书目及学习资料</w:t>
      </w:r>
    </w:p>
    <w:p w:rsidR="00827BAE" w:rsidRDefault="00D36223">
      <w:pPr>
        <w:spacing w:line="360" w:lineRule="auto"/>
        <w:ind w:left="480"/>
        <w:rPr>
          <w:rFonts w:ascii="宋体" w:hAnsi="宋体"/>
          <w:color w:val="000000"/>
          <w:sz w:val="24"/>
        </w:rPr>
      </w:pPr>
      <w:r>
        <w:rPr>
          <w:color w:val="000000"/>
          <w:sz w:val="24"/>
        </w:rPr>
        <w:t>1</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（英文版）（第二版），刘园等，对外经贸大学出版社出版，</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10</w:t>
      </w:r>
      <w:r>
        <w:rPr>
          <w:rFonts w:ascii="宋体" w:hAnsi="宋体" w:hint="eastAsia"/>
          <w:color w:val="000000"/>
          <w:sz w:val="24"/>
        </w:rPr>
        <w:t>月出版</w:t>
      </w:r>
    </w:p>
    <w:p w:rsidR="00827BAE" w:rsidRDefault="00D36223">
      <w:pPr>
        <w:spacing w:line="360" w:lineRule="auto"/>
        <w:ind w:left="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（英文版），刘白玉，中国人民大学出版社，</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4</w:t>
      </w:r>
      <w:r>
        <w:rPr>
          <w:rFonts w:ascii="宋体" w:hAnsi="宋体" w:hint="eastAsia"/>
          <w:color w:val="000000"/>
          <w:sz w:val="24"/>
        </w:rPr>
        <w:t>月出版</w:t>
      </w:r>
    </w:p>
    <w:p w:rsidR="00827BAE" w:rsidRDefault="00D36223">
      <w:pPr>
        <w:spacing w:line="360" w:lineRule="auto"/>
        <w:ind w:left="480"/>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国际商务谈判：原理与实务</w:t>
      </w:r>
      <w:r>
        <w:rPr>
          <w:rFonts w:ascii="宋体" w:hAnsi="宋体" w:hint="eastAsia"/>
          <w:color w:val="000000"/>
          <w:sz w:val="24"/>
        </w:rPr>
        <w:t>»</w:t>
      </w:r>
      <w:r>
        <w:rPr>
          <w:rFonts w:ascii="宋体" w:hAnsi="宋体" w:hint="eastAsia"/>
          <w:color w:val="000000"/>
          <w:sz w:val="24"/>
        </w:rPr>
        <w:t>（英文版</w:t>
      </w:r>
      <w:r>
        <w:rPr>
          <w:rFonts w:ascii="宋体" w:hAnsi="宋体"/>
          <w:color w:val="000000"/>
          <w:sz w:val="24"/>
        </w:rPr>
        <w:t>）</w:t>
      </w:r>
      <w:r>
        <w:rPr>
          <w:rFonts w:ascii="宋体" w:hAnsi="宋体" w:hint="eastAsia"/>
          <w:color w:val="000000"/>
          <w:sz w:val="24"/>
        </w:rPr>
        <w:t xml:space="preserve">, </w:t>
      </w:r>
      <w:r>
        <w:rPr>
          <w:rFonts w:ascii="宋体" w:hAnsi="宋体" w:hint="eastAsia"/>
          <w:color w:val="000000"/>
          <w:sz w:val="24"/>
        </w:rPr>
        <w:t>巴里莫德，中国人民大学出版社，</w:t>
      </w:r>
      <w:r>
        <w:rPr>
          <w:rFonts w:ascii="宋体" w:hAnsi="宋体" w:hint="eastAsia"/>
          <w:color w:val="000000"/>
          <w:sz w:val="24"/>
        </w:rPr>
        <w:t>2017</w:t>
      </w:r>
      <w:r>
        <w:rPr>
          <w:rFonts w:ascii="宋体" w:hAnsi="宋体" w:hint="eastAsia"/>
          <w:color w:val="000000"/>
          <w:sz w:val="24"/>
        </w:rPr>
        <w:t>年</w:t>
      </w:r>
      <w:r>
        <w:rPr>
          <w:rFonts w:ascii="宋体" w:hAnsi="宋体" w:hint="eastAsia"/>
          <w:color w:val="000000"/>
          <w:sz w:val="24"/>
        </w:rPr>
        <w:t>6</w:t>
      </w:r>
      <w:r>
        <w:rPr>
          <w:rFonts w:ascii="宋体" w:hAnsi="宋体" w:hint="eastAsia"/>
          <w:color w:val="000000"/>
          <w:sz w:val="24"/>
        </w:rPr>
        <w:t>月出版</w:t>
      </w:r>
    </w:p>
    <w:p w:rsidR="00827BAE" w:rsidRDefault="00D36223">
      <w:pPr>
        <w:spacing w:line="360" w:lineRule="auto"/>
        <w:ind w:left="480"/>
        <w:rPr>
          <w:color w:val="000000"/>
          <w:sz w:val="24"/>
        </w:rPr>
      </w:pPr>
      <w:r>
        <w:rPr>
          <w:rFonts w:ascii="宋体" w:hAnsi="宋体"/>
          <w:color w:val="000000"/>
          <w:sz w:val="24"/>
        </w:rPr>
        <w:t>4</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国际商务谈判</w:t>
      </w:r>
      <w:r>
        <w:rPr>
          <w:rFonts w:ascii="宋体" w:hAnsi="宋体" w:hint="eastAsia"/>
          <w:color w:val="000000"/>
          <w:sz w:val="24"/>
        </w:rPr>
        <w:t>»</w:t>
      </w:r>
      <w:r>
        <w:rPr>
          <w:rFonts w:ascii="宋体" w:hAnsi="宋体" w:hint="eastAsia"/>
          <w:color w:val="000000"/>
          <w:sz w:val="24"/>
        </w:rPr>
        <w:t>（英文版），罗伊</w:t>
      </w:r>
      <w:r>
        <w:rPr>
          <w:rFonts w:ascii="宋体" w:hAnsi="宋体" w:hint="eastAsia"/>
          <w:color w:val="000000"/>
          <w:sz w:val="24"/>
        </w:rPr>
        <w:t>J</w:t>
      </w:r>
      <w:r>
        <w:rPr>
          <w:rFonts w:ascii="宋体" w:hAnsi="宋体" w:hint="eastAsia"/>
          <w:color w:val="000000"/>
          <w:sz w:val="24"/>
        </w:rPr>
        <w:t>列维奇，中国人民大学出版社，</w:t>
      </w:r>
      <w:r>
        <w:rPr>
          <w:rFonts w:ascii="宋体" w:hAnsi="宋体" w:hint="eastAsia"/>
          <w:color w:val="000000"/>
          <w:sz w:val="24"/>
        </w:rPr>
        <w:t>2014</w:t>
      </w:r>
      <w:r>
        <w:rPr>
          <w:rFonts w:ascii="宋体" w:hAnsi="宋体" w:hint="eastAsia"/>
          <w:color w:val="000000"/>
          <w:sz w:val="24"/>
        </w:rPr>
        <w:t>年</w:t>
      </w:r>
      <w:r>
        <w:rPr>
          <w:rFonts w:ascii="宋体" w:hAnsi="宋体" w:hint="eastAsia"/>
          <w:color w:val="000000"/>
          <w:sz w:val="24"/>
        </w:rPr>
        <w:t>1</w:t>
      </w:r>
      <w:r>
        <w:rPr>
          <w:rFonts w:ascii="宋体" w:hAnsi="宋体" w:hint="eastAsia"/>
          <w:color w:val="000000"/>
          <w:sz w:val="24"/>
        </w:rPr>
        <w:t>月出版</w:t>
      </w:r>
    </w:p>
    <w:p w:rsidR="00827BAE" w:rsidRDefault="00827BAE">
      <w:pPr>
        <w:autoSpaceDE w:val="0"/>
        <w:autoSpaceDN w:val="0"/>
        <w:adjustRightInd w:val="0"/>
        <w:spacing w:line="360" w:lineRule="auto"/>
        <w:ind w:firstLineChars="2900" w:firstLine="6960"/>
        <w:jc w:val="left"/>
        <w:rPr>
          <w:color w:val="000000"/>
          <w:kern w:val="0"/>
          <w:sz w:val="24"/>
          <w:szCs w:val="21"/>
        </w:rPr>
      </w:pPr>
    </w:p>
    <w:p w:rsidR="00827BAE" w:rsidRDefault="00D36223">
      <w:pPr>
        <w:autoSpaceDE w:val="0"/>
        <w:autoSpaceDN w:val="0"/>
        <w:adjustRightInd w:val="0"/>
        <w:spacing w:line="360" w:lineRule="auto"/>
        <w:ind w:firstLineChars="2500" w:firstLine="6000"/>
        <w:jc w:val="left"/>
        <w:rPr>
          <w:color w:val="000000"/>
          <w:kern w:val="0"/>
          <w:sz w:val="24"/>
          <w:szCs w:val="21"/>
        </w:rPr>
      </w:pPr>
      <w:r>
        <w:rPr>
          <w:color w:val="000000"/>
          <w:kern w:val="0"/>
          <w:sz w:val="24"/>
          <w:szCs w:val="21"/>
        </w:rPr>
        <w:t>执笔人：</w:t>
      </w:r>
      <w:r>
        <w:rPr>
          <w:rFonts w:hint="eastAsia"/>
          <w:color w:val="000000"/>
          <w:kern w:val="0"/>
          <w:sz w:val="24"/>
          <w:szCs w:val="21"/>
        </w:rPr>
        <w:t xml:space="preserve"> </w:t>
      </w:r>
      <w:r>
        <w:rPr>
          <w:rFonts w:hint="eastAsia"/>
          <w:color w:val="000000"/>
          <w:kern w:val="0"/>
          <w:sz w:val="24"/>
          <w:szCs w:val="21"/>
        </w:rPr>
        <w:t>杨</w:t>
      </w:r>
      <w:r>
        <w:rPr>
          <w:rFonts w:hint="eastAsia"/>
          <w:color w:val="000000"/>
          <w:kern w:val="0"/>
          <w:sz w:val="24"/>
          <w:szCs w:val="21"/>
        </w:rPr>
        <w:t xml:space="preserve">  </w:t>
      </w:r>
      <w:r>
        <w:rPr>
          <w:rFonts w:hint="eastAsia"/>
          <w:color w:val="000000"/>
          <w:kern w:val="0"/>
          <w:sz w:val="24"/>
          <w:szCs w:val="21"/>
        </w:rPr>
        <w:t>波</w:t>
      </w:r>
      <w:r>
        <w:rPr>
          <w:color w:val="000000"/>
          <w:kern w:val="0"/>
          <w:sz w:val="24"/>
          <w:szCs w:val="21"/>
        </w:rPr>
        <w:t xml:space="preserve"> </w:t>
      </w:r>
    </w:p>
    <w:p w:rsidR="00827BAE" w:rsidRDefault="00D36223">
      <w:pPr>
        <w:autoSpaceDE w:val="0"/>
        <w:autoSpaceDN w:val="0"/>
        <w:adjustRightInd w:val="0"/>
        <w:spacing w:line="360" w:lineRule="auto"/>
        <w:ind w:firstLineChars="2500" w:firstLine="6000"/>
        <w:jc w:val="left"/>
        <w:rPr>
          <w:color w:val="000000"/>
          <w:kern w:val="0"/>
          <w:sz w:val="24"/>
          <w:szCs w:val="21"/>
        </w:rPr>
      </w:pPr>
      <w:r>
        <w:rPr>
          <w:color w:val="000000"/>
          <w:kern w:val="0"/>
          <w:sz w:val="24"/>
          <w:szCs w:val="21"/>
        </w:rPr>
        <w:t>审定人：</w:t>
      </w:r>
      <w:r>
        <w:rPr>
          <w:color w:val="000000"/>
          <w:kern w:val="0"/>
          <w:sz w:val="24"/>
          <w:szCs w:val="21"/>
        </w:rPr>
        <w:t xml:space="preserve"> </w:t>
      </w:r>
      <w:r>
        <w:rPr>
          <w:rFonts w:hint="eastAsia"/>
          <w:color w:val="000000"/>
          <w:kern w:val="0"/>
          <w:sz w:val="24"/>
          <w:szCs w:val="21"/>
        </w:rPr>
        <w:t>毛艳文</w:t>
      </w:r>
    </w:p>
    <w:p w:rsidR="00827BAE" w:rsidRDefault="00D36223">
      <w:pPr>
        <w:spacing w:line="312" w:lineRule="auto"/>
        <w:ind w:firstLineChars="2500" w:firstLine="6000"/>
        <w:rPr>
          <w:color w:val="000000"/>
          <w:sz w:val="24"/>
        </w:rPr>
      </w:pPr>
      <w:r>
        <w:rPr>
          <w:rFonts w:hint="eastAsia"/>
          <w:color w:val="000000"/>
          <w:kern w:val="0"/>
          <w:sz w:val="24"/>
          <w:szCs w:val="21"/>
        </w:rPr>
        <w:t>审批</w:t>
      </w:r>
      <w:r>
        <w:rPr>
          <w:color w:val="000000"/>
          <w:kern w:val="0"/>
          <w:sz w:val="24"/>
          <w:szCs w:val="21"/>
        </w:rPr>
        <w:t>人：</w:t>
      </w:r>
      <w:r>
        <w:rPr>
          <w:rFonts w:hint="eastAsia"/>
          <w:color w:val="000000"/>
          <w:kern w:val="0"/>
          <w:sz w:val="24"/>
          <w:szCs w:val="21"/>
        </w:rPr>
        <w:t xml:space="preserve"> </w:t>
      </w:r>
      <w:r>
        <w:rPr>
          <w:rFonts w:hint="eastAsia"/>
          <w:color w:val="000000"/>
          <w:kern w:val="0"/>
          <w:sz w:val="24"/>
          <w:szCs w:val="21"/>
        </w:rPr>
        <w:t>朱</w:t>
      </w:r>
      <w:r>
        <w:rPr>
          <w:rFonts w:hint="eastAsia"/>
          <w:color w:val="000000"/>
          <w:kern w:val="0"/>
          <w:sz w:val="24"/>
          <w:szCs w:val="21"/>
        </w:rPr>
        <w:t xml:space="preserve">  </w:t>
      </w:r>
      <w:r>
        <w:rPr>
          <w:rFonts w:hint="eastAsia"/>
          <w:color w:val="000000"/>
          <w:kern w:val="0"/>
          <w:sz w:val="24"/>
          <w:szCs w:val="21"/>
        </w:rPr>
        <w:t>江</w:t>
      </w:r>
    </w:p>
    <w:p w:rsidR="00827BAE" w:rsidRDefault="00827BAE">
      <w:pPr>
        <w:spacing w:line="400" w:lineRule="exact"/>
        <w:ind w:firstLineChars="200" w:firstLine="480"/>
        <w:rPr>
          <w:color w:val="000000"/>
          <w:sz w:val="24"/>
        </w:rPr>
      </w:pPr>
    </w:p>
    <w:p w:rsidR="00827BAE" w:rsidRDefault="00827BAE">
      <w:pPr>
        <w:pStyle w:val="1"/>
      </w:pPr>
    </w:p>
    <w:p w:rsidR="00827BAE" w:rsidRDefault="00827BAE">
      <w:pPr>
        <w:pStyle w:val="1"/>
      </w:pPr>
    </w:p>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D36223">
      <w:pPr>
        <w:pStyle w:val="1"/>
        <w:jc w:val="center"/>
      </w:pPr>
      <w:bookmarkStart w:id="111" w:name="_Toc29895"/>
      <w:bookmarkStart w:id="112" w:name="OLE_LINK26"/>
      <w:r>
        <w:rPr>
          <w:rFonts w:hint="eastAsia"/>
        </w:rPr>
        <w:t>《经济学导论》课程教学大纲</w:t>
      </w:r>
      <w:bookmarkEnd w:id="111"/>
    </w:p>
    <w:p w:rsidR="00827BAE" w:rsidRDefault="00D36223">
      <w:pPr>
        <w:widowControl/>
        <w:spacing w:before="100" w:beforeAutospacing="1" w:after="100" w:afterAutospacing="1"/>
        <w:jc w:val="left"/>
        <w:rPr>
          <w:rFonts w:ascii="宋体" w:eastAsia="宋体" w:hAnsi="宋体" w:cs="宋体"/>
          <w:b/>
          <w:bCs/>
          <w:kern w:val="0"/>
          <w:sz w:val="24"/>
        </w:rPr>
      </w:pPr>
      <w:r>
        <w:rPr>
          <w:rFonts w:ascii="宋体" w:eastAsia="宋体" w:hAnsi="宋体" w:cs="宋体" w:hint="eastAsia"/>
          <w:b/>
          <w:bCs/>
          <w:kern w:val="0"/>
          <w:sz w:val="30"/>
          <w:szCs w:val="30"/>
        </w:rPr>
        <w:t>(</w:t>
      </w:r>
      <w:r>
        <w:rPr>
          <w:rFonts w:ascii="宋体" w:eastAsia="宋体" w:hAnsi="宋体" w:cs="宋体"/>
          <w:b/>
          <w:bCs/>
          <w:kern w:val="0"/>
          <w:sz w:val="30"/>
          <w:szCs w:val="30"/>
        </w:rPr>
        <w:t>I</w:t>
      </w:r>
      <w:r>
        <w:rPr>
          <w:rFonts w:ascii="宋体" w:eastAsia="宋体" w:hAnsi="宋体" w:cs="宋体" w:hint="eastAsia"/>
          <w:b/>
          <w:bCs/>
          <w:kern w:val="0"/>
          <w:sz w:val="30"/>
          <w:szCs w:val="30"/>
        </w:rPr>
        <w:t>ntroduction</w:t>
      </w:r>
      <w:r>
        <w:rPr>
          <w:rFonts w:ascii="宋体" w:eastAsia="宋体" w:hAnsi="宋体" w:cs="宋体"/>
          <w:b/>
          <w:bCs/>
          <w:kern w:val="0"/>
          <w:sz w:val="30"/>
          <w:szCs w:val="30"/>
        </w:rPr>
        <w:t xml:space="preserve"> to </w:t>
      </w:r>
      <w:r>
        <w:rPr>
          <w:rFonts w:ascii="TimesNewRomanPS" w:eastAsia="宋体" w:hAnsi="TimesNewRomanPS" w:cs="宋体"/>
          <w:b/>
          <w:bCs/>
          <w:kern w:val="0"/>
          <w:sz w:val="30"/>
          <w:szCs w:val="30"/>
        </w:rPr>
        <w:t>Economics</w:t>
      </w:r>
      <w:r>
        <w:rPr>
          <w:rFonts w:ascii="宋体" w:eastAsia="宋体" w:hAnsi="宋体" w:cs="宋体" w:hint="eastAsia"/>
          <w:b/>
          <w:bCs/>
          <w:kern w:val="0"/>
          <w:sz w:val="30"/>
          <w:szCs w:val="30"/>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一、课程概况</w:t>
      </w:r>
      <w:r>
        <w:rPr>
          <w:rFonts w:ascii="黑体" w:eastAsia="黑体" w:hAnsi="黑体" w:cs="宋体" w:hint="eastAsia"/>
          <w:kern w:val="0"/>
          <w:sz w:val="28"/>
          <w:szCs w:val="28"/>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课程代码</w:t>
      </w:r>
      <w:r>
        <w:rPr>
          <w:rFonts w:ascii="宋体" w:eastAsia="宋体" w:hAnsi="宋体" w:cs="宋体" w:hint="eastAsia"/>
          <w:kern w:val="0"/>
          <w:sz w:val="24"/>
        </w:rPr>
        <w:t>:0</w:t>
      </w:r>
      <w:r>
        <w:rPr>
          <w:rFonts w:ascii="宋体" w:eastAsia="宋体" w:hAnsi="宋体" w:cs="宋体"/>
          <w:kern w:val="0"/>
          <w:sz w:val="24"/>
        </w:rPr>
        <w:t>601030</w:t>
      </w:r>
      <w:r>
        <w:rPr>
          <w:rFonts w:ascii="宋体" w:eastAsia="宋体" w:hAnsi="宋体" w:cs="宋体" w:hint="eastAsia"/>
          <w:kern w:val="0"/>
          <w:sz w:val="24"/>
        </w:rPr>
        <w:br/>
      </w:r>
      <w:r>
        <w:rPr>
          <w:rFonts w:ascii="宋体" w:eastAsia="宋体" w:hAnsi="宋体" w:cs="宋体" w:hint="eastAsia"/>
          <w:kern w:val="0"/>
          <w:sz w:val="24"/>
        </w:rPr>
        <w:t>学</w:t>
      </w:r>
      <w:r>
        <w:rPr>
          <w:rFonts w:ascii="宋体" w:eastAsia="宋体" w:hAnsi="宋体" w:cs="宋体" w:hint="eastAsia"/>
          <w:kern w:val="0"/>
          <w:sz w:val="24"/>
        </w:rPr>
        <w:t xml:space="preserve"> </w:t>
      </w:r>
      <w:r>
        <w:rPr>
          <w:rFonts w:ascii="宋体" w:eastAsia="宋体" w:hAnsi="宋体" w:cs="宋体" w:hint="eastAsia"/>
          <w:kern w:val="0"/>
          <w:sz w:val="24"/>
        </w:rPr>
        <w:t>分</w:t>
      </w:r>
      <w:r>
        <w:rPr>
          <w:rFonts w:ascii="宋体" w:eastAsia="宋体" w:hAnsi="宋体" w:cs="宋体" w:hint="eastAsia"/>
          <w:kern w:val="0"/>
          <w:sz w:val="24"/>
        </w:rPr>
        <w:t>:2.0</w:t>
      </w:r>
      <w:r>
        <w:rPr>
          <w:rFonts w:ascii="宋体" w:eastAsia="宋体" w:hAnsi="宋体" w:cs="宋体" w:hint="eastAsia"/>
          <w:kern w:val="0"/>
          <w:sz w:val="24"/>
        </w:rPr>
        <w:br/>
      </w:r>
      <w:r>
        <w:rPr>
          <w:rFonts w:ascii="宋体" w:eastAsia="宋体" w:hAnsi="宋体" w:cs="宋体" w:hint="eastAsia"/>
          <w:kern w:val="0"/>
          <w:sz w:val="24"/>
        </w:rPr>
        <w:t>学</w:t>
      </w:r>
      <w:r>
        <w:rPr>
          <w:rFonts w:ascii="宋体" w:eastAsia="宋体" w:hAnsi="宋体" w:cs="宋体" w:hint="eastAsia"/>
          <w:kern w:val="0"/>
          <w:sz w:val="24"/>
        </w:rPr>
        <w:t xml:space="preserve"> </w:t>
      </w:r>
      <w:r>
        <w:rPr>
          <w:rFonts w:ascii="宋体" w:eastAsia="宋体" w:hAnsi="宋体" w:cs="宋体" w:hint="eastAsia"/>
          <w:kern w:val="0"/>
          <w:sz w:val="24"/>
        </w:rPr>
        <w:t>时</w:t>
      </w:r>
      <w:r>
        <w:rPr>
          <w:rFonts w:ascii="宋体" w:eastAsia="宋体" w:hAnsi="宋体" w:cs="宋体" w:hint="eastAsia"/>
          <w:kern w:val="0"/>
          <w:sz w:val="24"/>
        </w:rPr>
        <w:t>:3</w:t>
      </w:r>
      <w:r>
        <w:rPr>
          <w:rFonts w:ascii="宋体" w:eastAsia="宋体" w:hAnsi="宋体" w:cs="宋体"/>
          <w:kern w:val="0"/>
          <w:sz w:val="24"/>
        </w:rPr>
        <w:t>2</w:t>
      </w:r>
      <w:r>
        <w:rPr>
          <w:rFonts w:ascii="宋体" w:eastAsia="宋体" w:hAnsi="宋体" w:cs="宋体" w:hint="eastAsia"/>
          <w:kern w:val="0"/>
          <w:sz w:val="24"/>
        </w:rPr>
        <w:br/>
      </w:r>
      <w:r>
        <w:rPr>
          <w:rFonts w:ascii="宋体" w:eastAsia="宋体" w:hAnsi="宋体" w:cs="宋体" w:hint="eastAsia"/>
          <w:kern w:val="0"/>
          <w:sz w:val="24"/>
        </w:rPr>
        <w:t>先修课程</w:t>
      </w:r>
      <w:r>
        <w:rPr>
          <w:rFonts w:ascii="宋体" w:eastAsia="宋体" w:hAnsi="宋体" w:cs="宋体" w:hint="eastAsia"/>
          <w:kern w:val="0"/>
          <w:sz w:val="24"/>
        </w:rPr>
        <w:t>:</w:t>
      </w:r>
      <w:r>
        <w:rPr>
          <w:rFonts w:ascii="宋体" w:eastAsia="宋体" w:hAnsi="宋体" w:cs="宋体" w:hint="eastAsia"/>
          <w:kern w:val="0"/>
          <w:sz w:val="24"/>
        </w:rPr>
        <w:t>无</w:t>
      </w:r>
      <w:r>
        <w:rPr>
          <w:rFonts w:ascii="宋体" w:eastAsia="宋体" w:hAnsi="宋体" w:cs="宋体" w:hint="eastAsia"/>
          <w:kern w:val="0"/>
          <w:sz w:val="24"/>
        </w:rPr>
        <w:br/>
      </w:r>
      <w:r>
        <w:rPr>
          <w:rFonts w:ascii="宋体" w:eastAsia="宋体" w:hAnsi="宋体" w:cs="宋体" w:hint="eastAsia"/>
          <w:kern w:val="0"/>
          <w:sz w:val="24"/>
        </w:rPr>
        <w:t>适用专业</w:t>
      </w:r>
      <w:r>
        <w:rPr>
          <w:rFonts w:ascii="宋体" w:eastAsia="宋体" w:hAnsi="宋体" w:cs="宋体" w:hint="eastAsia"/>
          <w:kern w:val="0"/>
          <w:sz w:val="24"/>
        </w:rPr>
        <w:t>:</w:t>
      </w:r>
      <w:r>
        <w:rPr>
          <w:rFonts w:ascii="宋体" w:eastAsia="宋体" w:hAnsi="宋体" w:cs="宋体" w:hint="eastAsia"/>
          <w:kern w:val="0"/>
          <w:sz w:val="24"/>
        </w:rPr>
        <w:t>商务英语专业</w:t>
      </w:r>
      <w:r>
        <w:rPr>
          <w:rFonts w:ascii="宋体" w:eastAsia="宋体" w:hAnsi="宋体" w:cs="宋体" w:hint="eastAsia"/>
          <w:kern w:val="0"/>
          <w:sz w:val="24"/>
        </w:rPr>
        <w:br/>
      </w:r>
      <w:r>
        <w:rPr>
          <w:rFonts w:ascii="宋体" w:eastAsia="宋体" w:hAnsi="宋体" w:cs="宋体" w:hint="eastAsia"/>
          <w:kern w:val="0"/>
          <w:sz w:val="24"/>
        </w:rPr>
        <w:t>建议教材</w:t>
      </w:r>
      <w:r>
        <w:rPr>
          <w:rFonts w:ascii="宋体" w:eastAsia="宋体" w:hAnsi="宋体" w:cs="宋体" w:hint="eastAsia"/>
          <w:kern w:val="0"/>
          <w:sz w:val="24"/>
        </w:rPr>
        <w:t>:</w:t>
      </w:r>
      <w:r>
        <w:rPr>
          <w:rFonts w:ascii="宋体" w:eastAsia="宋体" w:hAnsi="宋体" w:cs="宋体" w:hint="eastAsia"/>
          <w:kern w:val="0"/>
          <w:sz w:val="24"/>
        </w:rPr>
        <w:t>经济学与生活，南旭光，外语教学与研究出版社，</w:t>
      </w:r>
      <w:r>
        <w:rPr>
          <w:rFonts w:ascii="宋体" w:eastAsia="宋体" w:hAnsi="宋体" w:cs="宋体" w:hint="eastAsia"/>
          <w:kern w:val="0"/>
          <w:sz w:val="24"/>
        </w:rPr>
        <w:t>2</w:t>
      </w:r>
      <w:r>
        <w:rPr>
          <w:rFonts w:ascii="宋体" w:eastAsia="宋体" w:hAnsi="宋体" w:cs="宋体"/>
          <w:kern w:val="0"/>
          <w:sz w:val="24"/>
        </w:rPr>
        <w:t>019.6</w:t>
      </w:r>
      <w:r>
        <w:rPr>
          <w:rFonts w:ascii="宋体" w:eastAsia="宋体" w:hAnsi="宋体" w:cs="宋体" w:hint="eastAsia"/>
          <w:kern w:val="0"/>
          <w:sz w:val="24"/>
        </w:rPr>
        <w:br/>
      </w:r>
      <w:r>
        <w:rPr>
          <w:rFonts w:ascii="宋体" w:eastAsia="宋体" w:hAnsi="宋体" w:cs="宋体" w:hint="eastAsia"/>
          <w:kern w:val="0"/>
          <w:sz w:val="24"/>
        </w:rPr>
        <w:t>课程归口</w:t>
      </w:r>
      <w:r>
        <w:rPr>
          <w:rFonts w:ascii="宋体" w:eastAsia="宋体" w:hAnsi="宋体" w:cs="宋体" w:hint="eastAsia"/>
          <w:kern w:val="0"/>
          <w:sz w:val="24"/>
        </w:rPr>
        <w:t>:</w:t>
      </w:r>
      <w:r>
        <w:rPr>
          <w:rFonts w:ascii="宋体" w:eastAsia="宋体" w:hAnsi="宋体" w:cs="宋体" w:hint="eastAsia"/>
          <w:kern w:val="0"/>
          <w:sz w:val="24"/>
        </w:rPr>
        <w:t>外国语学院</w:t>
      </w:r>
      <w:r>
        <w:rPr>
          <w:rFonts w:ascii="宋体" w:eastAsia="宋体" w:hAnsi="宋体" w:cs="宋体" w:hint="eastAsia"/>
          <w:kern w:val="0"/>
          <w:sz w:val="24"/>
        </w:rPr>
        <w:t xml:space="preserve"> </w:t>
      </w:r>
    </w:p>
    <w:bookmarkEnd w:id="112"/>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课程的性质与任务</w:t>
      </w:r>
      <w:r>
        <w:rPr>
          <w:rFonts w:ascii="宋体" w:eastAsia="宋体" w:hAnsi="宋体" w:cs="宋体" w:hint="eastAsia"/>
          <w:kern w:val="0"/>
          <w:sz w:val="24"/>
        </w:rPr>
        <w:t>:</w:t>
      </w:r>
      <w:r>
        <w:rPr>
          <w:rFonts w:ascii="宋体" w:eastAsia="宋体" w:hAnsi="宋体" w:cs="宋体" w:hint="eastAsia"/>
          <w:kern w:val="0"/>
          <w:sz w:val="24"/>
        </w:rPr>
        <w:t>本课程是商务英语专业的专业必修课。通过本课程的学习，让学生能够掌握经济学基本原理、主要概念、研究方法和基本规律，能够运用经济学原理和研究方法分析生活中的经济问题，扩大学生的经济学知识广度和训练学生的经济学思维方法，通过融入社会主义核心价值观等课程思政元素和导入中国经济发展案例，培养学生的爱国情怀、敬业精神、诚信品德和友善关系。</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二、课程目标</w:t>
      </w:r>
      <w:r>
        <w:rPr>
          <w:rFonts w:ascii="黑体" w:eastAsia="黑体" w:hAnsi="黑体" w:cs="宋体" w:hint="eastAsia"/>
          <w:kern w:val="0"/>
          <w:sz w:val="28"/>
          <w:szCs w:val="28"/>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目标一：掌握经济学的基本原理，主要概念，研究方法和基本</w:t>
      </w:r>
      <w:r>
        <w:rPr>
          <w:rFonts w:ascii="宋体" w:eastAsia="宋体" w:hAnsi="宋体" w:cs="宋体" w:hint="eastAsia"/>
          <w:kern w:val="0"/>
          <w:sz w:val="24"/>
        </w:rPr>
        <w:t>规律。</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目标二：能够运用经济学原理和研究方法分析生活中的经济问题。</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目标三：扩大学生的经济学知识广度和训练学生的经济学思维方法。</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目标四：通过融入社会主义核心价值观和导入中国经济发展案例，培养学生的</w:t>
      </w:r>
      <w:r>
        <w:rPr>
          <w:rFonts w:ascii="宋体" w:eastAsia="宋体" w:hAnsi="宋体" w:cs="宋体" w:hint="eastAsia"/>
          <w:kern w:val="0"/>
          <w:sz w:val="24"/>
        </w:rPr>
        <w:t xml:space="preserve"> </w:t>
      </w:r>
      <w:r>
        <w:rPr>
          <w:rFonts w:ascii="宋体" w:eastAsia="宋体" w:hAnsi="宋体" w:cs="宋体" w:hint="eastAsia"/>
          <w:kern w:val="0"/>
          <w:sz w:val="24"/>
        </w:rPr>
        <w:t>爱国情怀、敬业精神、诚信品德和友善关系，培养学生坚定中国“道路自信、理论自信、制度自信、文化自信”，落实好习近平总书记讲好中国故事的要求，坚定走中国特色社会主义市场经济发展道路。</w:t>
      </w:r>
    </w:p>
    <w:p w:rsidR="00827BAE" w:rsidRDefault="00827BAE">
      <w:pPr>
        <w:spacing w:beforeLines="50" w:before="120" w:afterLines="50" w:after="120" w:line="360" w:lineRule="auto"/>
        <w:jc w:val="center"/>
        <w:rPr>
          <w:rFonts w:ascii="黑体" w:eastAsia="黑体" w:hAnsi="黑体"/>
          <w:sz w:val="24"/>
        </w:rPr>
      </w:pPr>
    </w:p>
    <w:p w:rsidR="00827BAE" w:rsidRDefault="00D36223">
      <w:pPr>
        <w:spacing w:beforeLines="50" w:before="120" w:afterLines="50" w:after="120" w:line="360" w:lineRule="auto"/>
        <w:jc w:val="center"/>
        <w:rPr>
          <w:rFonts w:ascii="黑体" w:eastAsia="黑体" w:hAnsi="黑体"/>
          <w:sz w:val="24"/>
        </w:rPr>
      </w:pPr>
      <w:r>
        <w:rPr>
          <w:rFonts w:ascii="黑体" w:eastAsia="黑体" w:hAnsi="黑体" w:hint="eastAsia"/>
          <w:sz w:val="24"/>
        </w:rPr>
        <w:t>课程目标对毕业要求的支撑关系表</w:t>
      </w:r>
    </w:p>
    <w:p w:rsidR="00827BAE" w:rsidRDefault="00D36223">
      <w:pPr>
        <w:spacing w:before="100" w:beforeAutospacing="1" w:after="100" w:afterAutospacing="1"/>
        <w:ind w:left="420" w:firstLineChars="200" w:firstLine="480"/>
        <w:jc w:val="left"/>
        <w:rPr>
          <w:rFonts w:ascii="宋体" w:eastAsia="宋体" w:hAnsi="宋体" w:cs="宋体"/>
          <w:sz w:val="24"/>
        </w:rPr>
        <w:sectPr w:rsidR="00827BAE">
          <w:footerReference w:type="even" r:id="rId115"/>
          <w:footerReference w:type="default" r:id="rId116"/>
          <w:pgSz w:w="11900" w:h="16840"/>
          <w:pgMar w:top="400" w:right="1734" w:bottom="1153" w:left="1785" w:header="0" w:footer="996" w:gutter="0"/>
          <w:cols w:space="720"/>
        </w:sectPr>
      </w:pPr>
      <w:r>
        <w:rPr>
          <w:rFonts w:ascii="宋体" w:eastAsia="宋体" w:hAnsi="宋体" w:cs="宋体" w:hint="eastAsia"/>
          <w:sz w:val="24"/>
        </w:rPr>
        <w:t>本课程支撑专业培养计划中毕业要求</w:t>
      </w:r>
      <w:r>
        <w:rPr>
          <w:rFonts w:ascii="宋体" w:eastAsia="宋体" w:hAnsi="宋体" w:cs="宋体" w:hint="eastAsia"/>
          <w:sz w:val="24"/>
        </w:rPr>
        <w:t>2</w:t>
      </w:r>
      <w:r>
        <w:rPr>
          <w:rFonts w:ascii="宋体" w:eastAsia="宋体" w:hAnsi="宋体" w:cs="宋体"/>
          <w:sz w:val="24"/>
        </w:rPr>
        <w:t>-3</w:t>
      </w:r>
      <w:r>
        <w:rPr>
          <w:rFonts w:ascii="宋体" w:eastAsia="宋体" w:hAnsi="宋体" w:cs="宋体" w:hint="eastAsia"/>
          <w:sz w:val="24"/>
        </w:rPr>
        <w:t>、</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-1</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-2</w:t>
      </w:r>
      <w:r>
        <w:rPr>
          <w:rFonts w:ascii="TimesNewRomanPSMT" w:eastAsia="宋体" w:hAnsi="TimesNewRomanPSMT" w:cs="TimesNewRomanPSMT" w:hint="eastAsia"/>
          <w:sz w:val="24"/>
        </w:rPr>
        <w:t>、毕业要求</w:t>
      </w:r>
      <w:r>
        <w:rPr>
          <w:rFonts w:ascii="TimesNewRomanPSMT" w:eastAsia="宋体" w:hAnsi="TimesNewRomanPSMT" w:cs="TimesNewRomanPSMT" w:hint="eastAsia"/>
          <w:sz w:val="24"/>
        </w:rPr>
        <w:t>8</w:t>
      </w:r>
      <w:r>
        <w:rPr>
          <w:rFonts w:ascii="TimesNewRomanPSMT" w:eastAsia="宋体" w:hAnsi="TimesNewRomanPSMT" w:cs="TimesNewRomanPSMT"/>
          <w:sz w:val="24"/>
        </w:rPr>
        <w:t>-3</w:t>
      </w:r>
      <w:r>
        <w:rPr>
          <w:rFonts w:ascii="TimesNewRomanPSMT" w:eastAsia="宋体" w:hAnsi="TimesNewRomanPSMT" w:cs="TimesNewRomanPSMT" w:hint="eastAsia"/>
          <w:sz w:val="24"/>
        </w:rPr>
        <w:t>、</w:t>
      </w:r>
      <w:r>
        <w:rPr>
          <w:rFonts w:ascii="宋体" w:eastAsia="宋体" w:hAnsi="宋体" w:cs="宋体" w:hint="eastAsia"/>
          <w:sz w:val="24"/>
        </w:rPr>
        <w:t>和毕业要求</w:t>
      </w:r>
      <w:r>
        <w:rPr>
          <w:rFonts w:ascii="TimesNewRomanPSMT" w:eastAsia="宋体" w:hAnsi="TimesNewRomanPSMT" w:cs="TimesNewRomanPSMT"/>
          <w:sz w:val="24"/>
        </w:rPr>
        <w:t>10-2</w:t>
      </w:r>
      <w:r>
        <w:rPr>
          <w:rFonts w:ascii="宋体" w:eastAsia="宋体" w:hAnsi="宋体" w:cs="宋体" w:hint="eastAsia"/>
          <w:sz w:val="24"/>
        </w:rPr>
        <w:t>，对应关系如表所示。</w:t>
      </w:r>
      <w:r>
        <w:rPr>
          <w:rFonts w:ascii="宋体" w:eastAsia="宋体" w:hAnsi="宋体" w:cs="宋体" w:hint="eastAsia"/>
          <w:sz w:val="24"/>
        </w:rPr>
        <w:t xml:space="preserve"> </w:t>
      </w:r>
    </w:p>
    <w:p w:rsidR="00827BAE" w:rsidRDefault="00827BAE">
      <w:pPr>
        <w:widowControl/>
        <w:spacing w:before="100" w:beforeAutospacing="1" w:after="100" w:afterAutospacing="1"/>
        <w:jc w:val="left"/>
        <w:rPr>
          <w:rFonts w:ascii="宋体" w:eastAsia="宋体" w:hAnsi="宋体" w:cs="宋体"/>
          <w:kern w:val="0"/>
          <w:sz w:val="24"/>
        </w:rPr>
      </w:pPr>
    </w:p>
    <w:p w:rsidR="00827BAE" w:rsidRDefault="00827BAE">
      <w:pPr>
        <w:widowControl/>
        <w:spacing w:before="100" w:beforeAutospacing="1" w:after="100" w:afterAutospacing="1"/>
        <w:jc w:val="left"/>
        <w:rPr>
          <w:rFonts w:ascii="宋体" w:eastAsia="宋体" w:hAnsi="宋体" w:cs="宋体"/>
          <w:kern w:val="0"/>
          <w:sz w:val="24"/>
        </w:rPr>
      </w:pPr>
    </w:p>
    <w:p w:rsidR="00827BAE" w:rsidRDefault="00827BAE">
      <w:pPr>
        <w:widowControl/>
        <w:spacing w:before="100" w:beforeAutospacing="1" w:after="100" w:afterAutospacing="1"/>
        <w:jc w:val="left"/>
        <w:rPr>
          <w:rFonts w:ascii="宋体" w:eastAsia="宋体" w:hAnsi="宋体" w:cs="宋体"/>
          <w:kern w:val="0"/>
          <w:sz w:val="24"/>
        </w:rPr>
      </w:pPr>
    </w:p>
    <w:tbl>
      <w:tblPr>
        <w:tblpPr w:leftFromText="180" w:rightFromText="180" w:vertAnchor="text" w:horzAnchor="page" w:tblpX="3277" w:tblpY="-9323"/>
        <w:tblW w:w="637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05"/>
        <w:gridCol w:w="992"/>
        <w:gridCol w:w="934"/>
        <w:gridCol w:w="1051"/>
        <w:gridCol w:w="992"/>
      </w:tblGrid>
      <w:tr w:rsidR="00827BAE">
        <w:trPr>
          <w:trHeight w:val="420"/>
        </w:trPr>
        <w:tc>
          <w:tcPr>
            <w:tcW w:w="24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毕业要求指标点</w:t>
            </w:r>
            <w:r>
              <w:rPr>
                <w:rFonts w:ascii="宋体" w:eastAsia="宋体" w:hAnsi="宋体" w:cs="宋体" w:hint="eastAsia"/>
                <w:sz w:val="24"/>
              </w:rPr>
              <w:t xml:space="preserve"> </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jc w:val="center"/>
              <w:rPr>
                <w:rFonts w:ascii="宋体" w:eastAsia="宋体" w:hAnsi="宋体" w:cs="宋体"/>
                <w:sz w:val="24"/>
              </w:rPr>
            </w:pPr>
            <w:r>
              <w:rPr>
                <w:rFonts w:ascii="宋体" w:eastAsia="宋体" w:hAnsi="宋体" w:cs="宋体" w:hint="eastAsia"/>
                <w:sz w:val="24"/>
              </w:rPr>
              <w:t>课程目标</w:t>
            </w:r>
          </w:p>
        </w:tc>
      </w:tr>
      <w:tr w:rsidR="00827BAE">
        <w:trPr>
          <w:trHeight w:val="185"/>
        </w:trPr>
        <w:tc>
          <w:tcPr>
            <w:tcW w:w="2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目标一</w:t>
            </w:r>
            <w:r>
              <w:rPr>
                <w:rFonts w:ascii="TimesNewRomanPSMT" w:eastAsia="宋体" w:hAnsi="TimesNewRomanPSMT" w:cs="TimesNewRomanPSMT"/>
                <w:sz w:val="24"/>
              </w:rPr>
              <w:t xml:space="preserve"> </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目标二</w:t>
            </w:r>
            <w:r>
              <w:rPr>
                <w:rFonts w:ascii="TimesNewRomanPSMT" w:eastAsia="宋体" w:hAnsi="TimesNewRomanPSMT" w:cs="TimesNewRomanPSMT"/>
                <w:sz w:val="24"/>
              </w:rPr>
              <w:t xml:space="preserve"> </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目标三</w:t>
            </w:r>
            <w:r>
              <w:rPr>
                <w:rFonts w:ascii="TimesNewRomanPSMT" w:eastAsia="宋体" w:hAnsi="TimesNewRomanPSMT" w:cs="TimesNewRomanPSMT"/>
                <w:sz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目标四</w:t>
            </w:r>
            <w:r>
              <w:rPr>
                <w:rFonts w:ascii="TimesNewRomanPSMT" w:eastAsia="宋体" w:hAnsi="TimesNewRomanPSMT" w:cs="TimesNewRomanPSMT"/>
                <w:sz w:val="24"/>
              </w:rPr>
              <w:t xml:space="preserve"> </w:t>
            </w:r>
          </w:p>
        </w:tc>
      </w:tr>
      <w:tr w:rsidR="00827BAE">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TimesNewRomanPSMT" w:eastAsia="宋体" w:hAnsi="TimesNewRomanPSMT" w:cs="TimesNewRomanPSMT"/>
                <w:sz w:val="24"/>
              </w:rPr>
            </w:pPr>
          </w:p>
        </w:tc>
      </w:tr>
      <w:tr w:rsidR="00827BAE">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 New Roman" w:eastAsia="Times New Roman" w:hAnsi="Times New Roman" w:cs="Times New Roman"/>
                <w:sz w:val="20"/>
                <w:szCs w:val="20"/>
              </w:rPr>
            </w:pP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r>
      <w:tr w:rsidR="00827BAE">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宋体" w:eastAsia="宋体" w:hAnsi="宋体" w:cs="宋体"/>
                <w:sz w:val="24"/>
              </w:rPr>
            </w:pPr>
            <w:r>
              <w:rPr>
                <w:rFonts w:ascii="TimesNewRomanPSMT" w:eastAsia="宋体" w:hAnsi="TimesNewRomanPSMT" w:cs="TimesNewRomanPSMT"/>
                <w:sz w:val="24"/>
              </w:rPr>
              <w:t>√</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r>
      <w:tr w:rsidR="00827BAE">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宋体" w:eastAsia="宋体" w:hAnsi="宋体" w:cs="宋体"/>
                <w:sz w:val="24"/>
              </w:rPr>
              <w:t>8-3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TimesNewRomanPSMT" w:eastAsia="宋体" w:hAnsi="TimesNewRomanPSMT" w:cs="TimesNewRomanPSMT"/>
                <w:sz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TimesNewRomanPSMT" w:eastAsia="宋体" w:hAnsi="TimesNewRomanPSMT" w:cs="TimesNewRomanPSMT"/>
                <w:sz w:val="24"/>
              </w:rPr>
            </w:pPr>
          </w:p>
        </w:tc>
      </w:tr>
      <w:tr w:rsidR="00827BAE">
        <w:trPr>
          <w:trHeight w:val="403"/>
        </w:trPr>
        <w:tc>
          <w:tcPr>
            <w:tcW w:w="2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spacing w:before="100" w:beforeAutospacing="1" w:after="100" w:afterAutospacing="1"/>
              <w:rPr>
                <w:rFonts w:ascii="宋体" w:eastAsia="宋体" w:hAnsi="宋体" w:cs="宋体"/>
                <w:sz w:val="24"/>
              </w:rPr>
            </w:pPr>
            <w:r>
              <w:rPr>
                <w:rFonts w:ascii="宋体" w:eastAsia="宋体" w:hAnsi="宋体" w:cs="宋体" w:hint="eastAsia"/>
                <w:sz w:val="24"/>
              </w:rPr>
              <w:t>毕业要求</w:t>
            </w:r>
            <w:r>
              <w:rPr>
                <w:rFonts w:ascii="宋体" w:eastAsia="宋体" w:hAnsi="宋体" w:cs="宋体" w:hint="eastAsia"/>
                <w:sz w:val="24"/>
              </w:rPr>
              <w:t xml:space="preserve"> </w:t>
            </w:r>
            <w:r>
              <w:rPr>
                <w:rFonts w:ascii="TimesNewRomanPSMT" w:eastAsia="宋体" w:hAnsi="TimesNewRomanPSMT" w:cs="TimesNewRomanPSMT"/>
                <w:sz w:val="24"/>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rPr>
                <w:rFonts w:ascii="Times New Roman" w:eastAsia="Times New Roman" w:hAnsi="Times New Roman" w:cs="Times New Roman"/>
                <w:sz w:val="20"/>
                <w:szCs w:val="20"/>
              </w:rPr>
            </w:pPr>
            <w:r>
              <w:rPr>
                <w:rFonts w:ascii="TimesNewRomanPSMT" w:eastAsia="宋体" w:hAnsi="TimesNewRomanPSMT" w:cs="TimesNewRomanPSMT"/>
                <w:sz w:val="24"/>
              </w:rPr>
              <w:t>√</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spacing w:before="100" w:beforeAutospacing="1" w:after="100" w:afterAutospacing="1"/>
              <w:rPr>
                <w:rFonts w:ascii="宋体" w:eastAsia="宋体" w:hAnsi="宋体" w:cs="宋体"/>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rPr>
                <w:rFonts w:ascii="宋体" w:eastAsia="宋体" w:hAnsi="宋体" w:cs="宋体"/>
                <w:sz w:val="24"/>
              </w:rPr>
            </w:pPr>
          </w:p>
        </w:tc>
      </w:tr>
    </w:tbl>
    <w:p w:rsidR="00827BAE" w:rsidRDefault="00827BAE">
      <w:pPr>
        <w:widowControl/>
        <w:spacing w:before="100" w:beforeAutospacing="1" w:after="100" w:afterAutospacing="1"/>
        <w:jc w:val="left"/>
        <w:rPr>
          <w:rFonts w:ascii="黑体" w:eastAsia="黑体" w:hAnsi="黑体" w:cs="宋体"/>
          <w:kern w:val="0"/>
          <w:sz w:val="28"/>
          <w:szCs w:val="28"/>
        </w:rPr>
      </w:pPr>
    </w:p>
    <w:p w:rsidR="00827BAE" w:rsidRDefault="00827BAE">
      <w:pPr>
        <w:widowControl/>
        <w:spacing w:before="100" w:beforeAutospacing="1" w:after="100" w:afterAutospacing="1"/>
        <w:jc w:val="left"/>
        <w:rPr>
          <w:rFonts w:ascii="黑体" w:eastAsia="黑体" w:hAnsi="黑体" w:cs="宋体"/>
          <w:kern w:val="0"/>
          <w:sz w:val="28"/>
          <w:szCs w:val="28"/>
        </w:rPr>
      </w:pPr>
    </w:p>
    <w:p w:rsidR="00827BAE" w:rsidRDefault="00827BAE">
      <w:pPr>
        <w:widowControl/>
        <w:spacing w:before="100" w:beforeAutospacing="1" w:after="100" w:afterAutospacing="1"/>
        <w:jc w:val="left"/>
        <w:rPr>
          <w:rFonts w:ascii="黑体" w:eastAsia="黑体" w:hAnsi="黑体" w:cs="宋体"/>
          <w:kern w:val="0"/>
          <w:sz w:val="28"/>
          <w:szCs w:val="28"/>
        </w:rPr>
      </w:pP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三、课程内容及要求</w:t>
      </w:r>
      <w:r>
        <w:rPr>
          <w:rFonts w:ascii="黑体" w:eastAsia="黑体" w:hAnsi="黑体" w:cs="宋体" w:hint="eastAsia"/>
          <w:kern w:val="0"/>
          <w:sz w:val="28"/>
          <w:szCs w:val="28"/>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一</w:t>
      </w:r>
      <w:r>
        <w:rPr>
          <w:rFonts w:ascii="黑体" w:eastAsia="黑体" w:hAnsi="黑体" w:cs="宋体" w:hint="eastAsia"/>
          <w:kern w:val="0"/>
          <w:sz w:val="24"/>
        </w:rPr>
        <w:t>)</w:t>
      </w:r>
      <w:r>
        <w:rPr>
          <w:rFonts w:ascii="黑体" w:eastAsia="黑体" w:hAnsi="黑体" w:cs="宋体" w:hint="eastAsia"/>
          <w:kern w:val="0"/>
          <w:sz w:val="24"/>
        </w:rPr>
        <w:t>导论</w:t>
      </w:r>
      <w:r>
        <w:rPr>
          <w:rFonts w:ascii="黑体" w:eastAsia="黑体" w:hAnsi="黑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1.1 </w:t>
      </w:r>
      <w:r>
        <w:rPr>
          <w:rFonts w:ascii="宋体" w:eastAsia="宋体" w:hAnsi="宋体" w:cs="宋体" w:hint="eastAsia"/>
          <w:kern w:val="0"/>
          <w:sz w:val="24"/>
        </w:rPr>
        <w:t>生活中的经济学问题</w:t>
      </w:r>
      <w:r>
        <w:rPr>
          <w:rFonts w:ascii="宋体" w:eastAsia="宋体" w:hAnsi="宋体" w:cs="宋体"/>
          <w:kern w:val="0"/>
          <w:sz w:val="24"/>
        </w:rPr>
        <w:t xml:space="preserve">  1</w:t>
      </w:r>
      <w:r>
        <w:rPr>
          <w:rFonts w:ascii="宋体" w:eastAsia="宋体" w:hAnsi="宋体" w:cs="宋体" w:hint="eastAsia"/>
          <w:kern w:val="0"/>
          <w:sz w:val="24"/>
        </w:rPr>
        <w:t xml:space="preserve">.2 </w:t>
      </w:r>
      <w:r>
        <w:rPr>
          <w:rFonts w:ascii="宋体" w:eastAsia="宋体" w:hAnsi="宋体" w:cs="宋体" w:hint="eastAsia"/>
          <w:kern w:val="0"/>
          <w:sz w:val="24"/>
        </w:rPr>
        <w:t>经济学基本原理</w:t>
      </w:r>
      <w:r>
        <w:rPr>
          <w:rFonts w:ascii="宋体" w:eastAsia="宋体" w:hAnsi="宋体" w:cs="宋体"/>
          <w:kern w:val="0"/>
          <w:sz w:val="24"/>
        </w:rPr>
        <w:t xml:space="preserve">   1</w:t>
      </w:r>
      <w:r>
        <w:rPr>
          <w:rFonts w:ascii="宋体" w:eastAsia="宋体" w:hAnsi="宋体" w:cs="宋体" w:hint="eastAsia"/>
          <w:kern w:val="0"/>
          <w:sz w:val="24"/>
        </w:rPr>
        <w:t xml:space="preserve">.3 </w:t>
      </w:r>
      <w:r>
        <w:rPr>
          <w:rFonts w:ascii="宋体" w:eastAsia="宋体" w:hAnsi="宋体" w:cs="宋体" w:hint="eastAsia"/>
          <w:kern w:val="0"/>
          <w:sz w:val="24"/>
        </w:rPr>
        <w:t>经济学研究方法</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掌握经济学基本原理的主要内容</w:t>
      </w:r>
      <w:r>
        <w:rPr>
          <w:rFonts w:ascii="宋体" w:eastAsia="宋体" w:hAnsi="宋体" w:cs="宋体" w:hint="eastAsia"/>
          <w:kern w:val="0"/>
          <w:sz w:val="24"/>
        </w:rPr>
        <w:t>;</w:t>
      </w:r>
      <w:r>
        <w:rPr>
          <w:rFonts w:ascii="宋体" w:eastAsia="宋体" w:hAnsi="宋体" w:cs="宋体" w:hint="eastAsia"/>
          <w:kern w:val="0"/>
          <w:sz w:val="24"/>
        </w:rPr>
        <w:t>能够应用比较分析法，案例分析法等分析生活中的经济问题。</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把马克思主义政治经济学研究方法融入课程内容，对学生进行理想信念教育。教育引导学生树牢“四个意识”，坚定“四个自信”，</w:t>
      </w:r>
      <w:r>
        <w:rPr>
          <w:rFonts w:ascii="宋体" w:eastAsia="宋体" w:hAnsi="宋体" w:cs="宋体" w:hint="eastAsia"/>
          <w:kern w:val="0"/>
          <w:sz w:val="24"/>
        </w:rPr>
        <w:t xml:space="preserve"> </w:t>
      </w:r>
      <w:r>
        <w:rPr>
          <w:rFonts w:ascii="宋体" w:eastAsia="宋体" w:hAnsi="宋体" w:cs="宋体" w:hint="eastAsia"/>
          <w:kern w:val="0"/>
          <w:sz w:val="24"/>
        </w:rPr>
        <w:t>坚决做到“两个维护”。</w:t>
      </w:r>
      <w:r>
        <w:rPr>
          <w:rFonts w:ascii="宋体" w:eastAsia="宋体" w:hAnsi="宋体" w:cs="宋体" w:hint="eastAsia"/>
          <w:kern w:val="0"/>
          <w:sz w:val="24"/>
        </w:rPr>
        <w:t xml:space="preserve"> </w:t>
      </w:r>
    </w:p>
    <w:p w:rsidR="00827BAE" w:rsidRDefault="00D362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黑体" w:eastAsia="黑体" w:hAnsi="黑体" w:cs="宋体"/>
          <w:kern w:val="0"/>
          <w:sz w:val="24"/>
        </w:rPr>
      </w:pPr>
      <w:r>
        <w:rPr>
          <w:rFonts w:ascii="黑体" w:eastAsia="黑体" w:hAnsi="黑体" w:cs="宋体" w:hint="eastAsia"/>
          <w:kern w:val="0"/>
          <w:sz w:val="24"/>
        </w:rPr>
        <w:t xml:space="preserve">   (</w:t>
      </w:r>
      <w:r>
        <w:rPr>
          <w:rFonts w:ascii="黑体" w:eastAsia="黑体" w:hAnsi="黑体" w:cs="宋体" w:hint="eastAsia"/>
          <w:kern w:val="0"/>
          <w:sz w:val="24"/>
        </w:rPr>
        <w:t>二</w:t>
      </w:r>
      <w:r>
        <w:rPr>
          <w:rFonts w:ascii="黑体" w:eastAsia="黑体" w:hAnsi="黑体" w:cs="宋体" w:hint="eastAsia"/>
          <w:kern w:val="0"/>
          <w:sz w:val="24"/>
        </w:rPr>
        <w:t>)</w:t>
      </w:r>
      <w:r>
        <w:rPr>
          <w:rFonts w:ascii="黑体" w:eastAsia="黑体" w:hAnsi="黑体" w:cs="宋体" w:hint="eastAsia"/>
          <w:kern w:val="0"/>
          <w:sz w:val="24"/>
        </w:rPr>
        <w:t>需求与供给</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r>
      <w:r>
        <w:rPr>
          <w:rFonts w:ascii="宋体" w:eastAsia="宋体" w:hAnsi="宋体" w:cs="宋体"/>
          <w:kern w:val="0"/>
          <w:sz w:val="24"/>
        </w:rPr>
        <w:t>2</w:t>
      </w:r>
      <w:r>
        <w:rPr>
          <w:rFonts w:ascii="宋体" w:eastAsia="宋体" w:hAnsi="宋体" w:cs="宋体" w:hint="eastAsia"/>
          <w:kern w:val="0"/>
          <w:sz w:val="24"/>
        </w:rPr>
        <w:t xml:space="preserve">.1 </w:t>
      </w:r>
      <w:r>
        <w:rPr>
          <w:rFonts w:ascii="宋体" w:eastAsia="宋体" w:hAnsi="宋体" w:cs="宋体" w:hint="eastAsia"/>
          <w:kern w:val="0"/>
          <w:sz w:val="24"/>
        </w:rPr>
        <w:t>供给和需求的基本原理</w:t>
      </w:r>
      <w:r>
        <w:rPr>
          <w:rFonts w:ascii="宋体" w:eastAsia="宋体" w:hAnsi="宋体" w:cs="宋体" w:hint="eastAsia"/>
          <w:kern w:val="0"/>
          <w:sz w:val="24"/>
        </w:rPr>
        <w:t xml:space="preserve"> </w:t>
      </w:r>
      <w:r>
        <w:rPr>
          <w:rFonts w:ascii="宋体" w:eastAsia="宋体" w:hAnsi="宋体" w:cs="宋体"/>
          <w:kern w:val="0"/>
          <w:sz w:val="24"/>
        </w:rPr>
        <w:t>2</w:t>
      </w:r>
      <w:r>
        <w:rPr>
          <w:rFonts w:ascii="宋体" w:eastAsia="宋体" w:hAnsi="宋体" w:cs="宋体" w:hint="eastAsia"/>
          <w:kern w:val="0"/>
          <w:sz w:val="24"/>
        </w:rPr>
        <w:t xml:space="preserve">.2 </w:t>
      </w:r>
      <w:r>
        <w:rPr>
          <w:rFonts w:ascii="宋体" w:eastAsia="宋体" w:hAnsi="宋体" w:cs="宋体" w:hint="eastAsia"/>
          <w:kern w:val="0"/>
          <w:sz w:val="24"/>
        </w:rPr>
        <w:t>供求关系对价格的影响</w:t>
      </w:r>
      <w:r>
        <w:rPr>
          <w:rFonts w:ascii="宋体" w:eastAsia="宋体" w:hAnsi="宋体" w:cs="宋体" w:hint="eastAsia"/>
          <w:kern w:val="0"/>
          <w:sz w:val="24"/>
        </w:rPr>
        <w:t xml:space="preserve"> </w:t>
      </w:r>
      <w:r>
        <w:rPr>
          <w:rFonts w:ascii="宋体" w:eastAsia="宋体" w:hAnsi="宋体" w:cs="宋体"/>
          <w:kern w:val="0"/>
          <w:sz w:val="24"/>
        </w:rPr>
        <w:t>2</w:t>
      </w:r>
      <w:r>
        <w:rPr>
          <w:rFonts w:ascii="宋体" w:eastAsia="宋体" w:hAnsi="宋体" w:cs="宋体" w:hint="eastAsia"/>
          <w:kern w:val="0"/>
          <w:sz w:val="24"/>
        </w:rPr>
        <w:t xml:space="preserve">.3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案例</w:t>
      </w:r>
      <w:r>
        <w:rPr>
          <w:rFonts w:ascii="宋体" w:eastAsia="宋体" w:hAnsi="宋体" w:cs="宋体" w:hint="eastAsia"/>
          <w:kern w:val="0"/>
          <w:sz w:val="24"/>
        </w:rPr>
        <w:t xml:space="preserve"> 1 </w:t>
      </w:r>
      <w:r>
        <w:rPr>
          <w:rFonts w:ascii="宋体" w:eastAsia="宋体" w:hAnsi="宋体" w:cs="宋体" w:hint="eastAsia"/>
          <w:kern w:val="0"/>
          <w:sz w:val="24"/>
        </w:rPr>
        <w:t>“十一黄金周”的高速公路乱象</w:t>
      </w:r>
      <w:r>
        <w:rPr>
          <w:rFonts w:ascii="宋体" w:eastAsia="宋体" w:hAnsi="宋体" w:cs="宋体" w:hint="eastAsia"/>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中国春运</w:t>
      </w:r>
      <w:r>
        <w:rPr>
          <w:rFonts w:ascii="宋体" w:eastAsia="宋体" w:hAnsi="宋体" w:cs="宋体" w:hint="eastAsia"/>
          <w:kern w:val="0"/>
          <w:sz w:val="24"/>
        </w:rPr>
        <w:t>:</w:t>
      </w:r>
      <w:r>
        <w:rPr>
          <w:rFonts w:ascii="宋体" w:eastAsia="宋体" w:hAnsi="宋体" w:cs="宋体" w:hint="eastAsia"/>
          <w:kern w:val="0"/>
          <w:sz w:val="24"/>
        </w:rPr>
        <w:t>人口大迁徙</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掌握供给和需求的基本原理</w:t>
      </w:r>
      <w:r>
        <w:rPr>
          <w:rFonts w:ascii="宋体" w:eastAsia="宋体" w:hAnsi="宋体" w:cs="宋体" w:hint="eastAsia"/>
          <w:kern w:val="0"/>
          <w:sz w:val="24"/>
        </w:rPr>
        <w:t>;</w:t>
      </w:r>
      <w:r>
        <w:rPr>
          <w:rFonts w:ascii="宋体" w:eastAsia="宋体" w:hAnsi="宋体" w:cs="宋体" w:hint="eastAsia"/>
          <w:kern w:val="0"/>
          <w:sz w:val="24"/>
        </w:rPr>
        <w:t>能够运用供求关系解释有关现实经济现象。</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把落实中央八项规定精神与教书育人相结合，对学生加强职业道德教育，把</w:t>
      </w:r>
      <w:r>
        <w:rPr>
          <w:rFonts w:ascii="宋体" w:eastAsia="宋体" w:hAnsi="宋体" w:cs="宋体" w:hint="eastAsia"/>
          <w:color w:val="232323"/>
          <w:kern w:val="0"/>
          <w:sz w:val="24"/>
        </w:rPr>
        <w:t>习近平总书记倡导的“中国共产党是为中国人民谋幸福的党，也是为人类进步事业而奋斗的党。”理念融入课堂教学，</w:t>
      </w:r>
      <w:r>
        <w:rPr>
          <w:rFonts w:ascii="宋体" w:eastAsia="宋体" w:hAnsi="宋体" w:cs="宋体" w:hint="eastAsia"/>
          <w:kern w:val="0"/>
          <w:sz w:val="24"/>
        </w:rPr>
        <w:t>培养学生树立正确的世界观、价值观和人生观。</w:t>
      </w:r>
      <w:r>
        <w:rPr>
          <w:rFonts w:ascii="宋体" w:eastAsia="宋体" w:hAnsi="宋体" w:cs="宋体" w:hint="eastAsia"/>
          <w:kern w:val="0"/>
          <w:sz w:val="24"/>
        </w:rPr>
        <w:t xml:space="preserve"> </w:t>
      </w:r>
    </w:p>
    <w:p w:rsidR="00827BAE" w:rsidRDefault="00D362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黑体" w:eastAsia="黑体" w:hAnsi="黑体" w:cs="宋体"/>
          <w:kern w:val="0"/>
          <w:sz w:val="24"/>
        </w:rPr>
      </w:pPr>
      <w:r>
        <w:rPr>
          <w:rFonts w:ascii="黑体" w:eastAsia="黑体" w:hAnsi="黑体" w:cs="宋体" w:hint="eastAsia"/>
          <w:kern w:val="0"/>
          <w:sz w:val="24"/>
        </w:rPr>
        <w:t xml:space="preserve">  (</w:t>
      </w:r>
      <w:r>
        <w:rPr>
          <w:rFonts w:ascii="黑体" w:eastAsia="黑体" w:hAnsi="黑体" w:cs="宋体" w:hint="eastAsia"/>
          <w:kern w:val="0"/>
          <w:sz w:val="24"/>
        </w:rPr>
        <w:t>三</w:t>
      </w:r>
      <w:r>
        <w:rPr>
          <w:rFonts w:ascii="黑体" w:eastAsia="黑体" w:hAnsi="黑体" w:cs="宋体" w:hint="eastAsia"/>
          <w:kern w:val="0"/>
          <w:sz w:val="24"/>
        </w:rPr>
        <w:t>)</w:t>
      </w:r>
      <w:r>
        <w:rPr>
          <w:rFonts w:ascii="黑体" w:eastAsia="黑体" w:hAnsi="黑体" w:cs="宋体" w:hint="eastAsia"/>
          <w:kern w:val="0"/>
          <w:sz w:val="24"/>
        </w:rPr>
        <w:t>效用与消费选择</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r>
      <w:r>
        <w:rPr>
          <w:rFonts w:ascii="宋体" w:eastAsia="宋体" w:hAnsi="宋体" w:cs="宋体"/>
          <w:kern w:val="0"/>
          <w:sz w:val="24"/>
        </w:rPr>
        <w:t>3</w:t>
      </w:r>
      <w:r>
        <w:rPr>
          <w:rFonts w:ascii="宋体" w:eastAsia="宋体" w:hAnsi="宋体" w:cs="宋体" w:hint="eastAsia"/>
          <w:kern w:val="0"/>
          <w:sz w:val="24"/>
        </w:rPr>
        <w:t xml:space="preserve">.1 </w:t>
      </w:r>
      <w:r>
        <w:rPr>
          <w:rFonts w:ascii="宋体" w:eastAsia="宋体" w:hAnsi="宋体" w:cs="宋体" w:hint="eastAsia"/>
          <w:kern w:val="0"/>
          <w:sz w:val="24"/>
        </w:rPr>
        <w:t>效用与边际效用</w:t>
      </w:r>
      <w:r>
        <w:rPr>
          <w:rFonts w:ascii="宋体" w:eastAsia="宋体" w:hAnsi="宋体" w:cs="宋体" w:hint="eastAsia"/>
          <w:kern w:val="0"/>
          <w:sz w:val="24"/>
        </w:rPr>
        <w:t xml:space="preserve"> </w:t>
      </w:r>
      <w:r>
        <w:rPr>
          <w:rFonts w:ascii="宋体" w:eastAsia="宋体" w:hAnsi="宋体" w:cs="宋体"/>
          <w:kern w:val="0"/>
          <w:sz w:val="24"/>
        </w:rPr>
        <w:t xml:space="preserve">  3</w:t>
      </w:r>
      <w:r>
        <w:rPr>
          <w:rFonts w:ascii="宋体" w:eastAsia="宋体" w:hAnsi="宋体" w:cs="宋体" w:hint="eastAsia"/>
          <w:kern w:val="0"/>
          <w:sz w:val="24"/>
        </w:rPr>
        <w:t xml:space="preserve">.2 </w:t>
      </w:r>
      <w:r>
        <w:rPr>
          <w:rFonts w:ascii="宋体" w:eastAsia="宋体" w:hAnsi="宋体" w:cs="宋体" w:hint="eastAsia"/>
          <w:kern w:val="0"/>
          <w:sz w:val="24"/>
        </w:rPr>
        <w:t>消费者均衡</w:t>
      </w:r>
      <w:r>
        <w:rPr>
          <w:rFonts w:ascii="宋体" w:eastAsia="宋体" w:hAnsi="宋体" w:cs="宋体"/>
          <w:kern w:val="0"/>
          <w:sz w:val="24"/>
        </w:rPr>
        <w:t xml:space="preserve">   3</w:t>
      </w:r>
      <w:r>
        <w:rPr>
          <w:rFonts w:ascii="宋体" w:eastAsia="宋体" w:hAnsi="宋体" w:cs="宋体" w:hint="eastAsia"/>
          <w:kern w:val="0"/>
          <w:sz w:val="24"/>
        </w:rPr>
        <w:t xml:space="preserve">.3 </w:t>
      </w:r>
      <w:r>
        <w:rPr>
          <w:rFonts w:ascii="宋体" w:eastAsia="宋体" w:hAnsi="宋体" w:cs="宋体" w:hint="eastAsia"/>
          <w:kern w:val="0"/>
          <w:sz w:val="24"/>
        </w:rPr>
        <w:t>恩格尔系数</w:t>
      </w:r>
      <w:r>
        <w:rPr>
          <w:rFonts w:ascii="宋体" w:eastAsia="宋体" w:hAnsi="宋体" w:cs="宋体"/>
          <w:kern w:val="0"/>
          <w:sz w:val="24"/>
        </w:rPr>
        <w:t xml:space="preserve">   3</w:t>
      </w:r>
      <w:r>
        <w:rPr>
          <w:rFonts w:ascii="宋体" w:eastAsia="宋体" w:hAnsi="宋体" w:cs="宋体" w:hint="eastAsia"/>
          <w:kern w:val="0"/>
          <w:sz w:val="24"/>
        </w:rPr>
        <w:t xml:space="preserve">.4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lastRenderedPageBreak/>
        <w:t>案例</w:t>
      </w:r>
      <w:r>
        <w:rPr>
          <w:rFonts w:ascii="宋体" w:eastAsia="宋体" w:hAnsi="宋体" w:cs="宋体"/>
          <w:kern w:val="0"/>
          <w:sz w:val="24"/>
        </w:rPr>
        <w:t xml:space="preserve">1 </w:t>
      </w:r>
      <w:r>
        <w:rPr>
          <w:rFonts w:ascii="宋体" w:eastAsia="宋体" w:hAnsi="宋体" w:cs="宋体" w:hint="eastAsia"/>
          <w:kern w:val="0"/>
          <w:sz w:val="24"/>
        </w:rPr>
        <w:t>钻石与水哪个更贵</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我国的恩格尔系数</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掌握边际效用的基本原理</w:t>
      </w:r>
      <w:r>
        <w:rPr>
          <w:rFonts w:ascii="宋体" w:eastAsia="宋体" w:hAnsi="宋体" w:cs="宋体" w:hint="eastAsia"/>
          <w:kern w:val="0"/>
          <w:sz w:val="24"/>
        </w:rPr>
        <w:t>;</w:t>
      </w:r>
      <w:r>
        <w:rPr>
          <w:rFonts w:ascii="宋体" w:eastAsia="宋体" w:hAnsi="宋体" w:cs="宋体" w:hint="eastAsia"/>
          <w:kern w:val="0"/>
          <w:sz w:val="24"/>
        </w:rPr>
        <w:t>掌握消费者均衡理论</w:t>
      </w:r>
      <w:r>
        <w:rPr>
          <w:rFonts w:ascii="宋体" w:eastAsia="宋体" w:hAnsi="宋体" w:cs="宋体" w:hint="eastAsia"/>
          <w:kern w:val="0"/>
          <w:sz w:val="24"/>
        </w:rPr>
        <w:t>;</w:t>
      </w:r>
      <w:r>
        <w:rPr>
          <w:rFonts w:ascii="宋体" w:eastAsia="宋体" w:hAnsi="宋体" w:cs="宋体" w:hint="eastAsia"/>
          <w:kern w:val="0"/>
          <w:sz w:val="24"/>
        </w:rPr>
        <w:t>熟悉恩格尔系数的基本原则</w:t>
      </w:r>
      <w:r>
        <w:rPr>
          <w:rFonts w:ascii="宋体" w:eastAsia="宋体" w:hAnsi="宋体" w:cs="宋体" w:hint="eastAsia"/>
          <w:kern w:val="0"/>
          <w:sz w:val="24"/>
        </w:rPr>
        <w:t>;</w:t>
      </w:r>
    </w:p>
    <w:p w:rsidR="00827BAE" w:rsidRDefault="00D362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t>能够运用边际效用分析商品的价格。</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通过研究消费者如何在有限约束下获得效用最大化，帮助学生有意识地树立正确的价值观和消费观，要坚持理性消费，适度消费，勿要盲目攀比</w:t>
      </w:r>
      <w:r>
        <w:rPr>
          <w:rFonts w:ascii="宋体" w:eastAsia="宋体" w:hAnsi="宋体" w:cs="宋体" w:hint="eastAsia"/>
          <w:kern w:val="0"/>
          <w:sz w:val="24"/>
        </w:rPr>
        <w:t>;</w:t>
      </w:r>
      <w:r>
        <w:rPr>
          <w:rFonts w:ascii="宋体" w:eastAsia="宋体" w:hAnsi="宋体" w:cs="宋体" w:hint="eastAsia"/>
          <w:kern w:val="0"/>
          <w:sz w:val="24"/>
        </w:rPr>
        <w:t>要保持与时俱进的心态，熟悉生活中新兴的消费观念与模式，比如绿色消费、信息消费和共享消费等。</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黑体" w:eastAsia="黑体" w:hAnsi="黑体" w:cs="宋体"/>
          <w:kern w:val="0"/>
          <w:sz w:val="24"/>
        </w:rPr>
      </w:pPr>
      <w:r>
        <w:rPr>
          <w:rFonts w:ascii="黑体" w:eastAsia="黑体" w:hAnsi="黑体" w:cs="宋体" w:hint="eastAsia"/>
          <w:kern w:val="0"/>
          <w:sz w:val="24"/>
        </w:rPr>
        <w:t>（四）行为博弈</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kern w:val="0"/>
          <w:sz w:val="24"/>
        </w:rPr>
        <w:t>.</w:t>
      </w:r>
      <w:r>
        <w:rPr>
          <w:rFonts w:ascii="宋体" w:eastAsia="宋体" w:hAnsi="宋体" w:cs="宋体" w:hint="eastAsia"/>
          <w:kern w:val="0"/>
          <w:sz w:val="24"/>
        </w:rPr>
        <w:t>教学内容</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kern w:val="0"/>
          <w:sz w:val="24"/>
        </w:rPr>
        <w:t>.1</w:t>
      </w:r>
      <w:r>
        <w:rPr>
          <w:rFonts w:ascii="宋体" w:eastAsia="宋体" w:hAnsi="宋体" w:cs="宋体" w:hint="eastAsia"/>
          <w:kern w:val="0"/>
          <w:sz w:val="24"/>
        </w:rPr>
        <w:t>博弈的定义</w:t>
      </w:r>
      <w:r>
        <w:rPr>
          <w:rFonts w:ascii="宋体" w:eastAsia="宋体" w:hAnsi="宋体" w:cs="宋体" w:hint="eastAsia"/>
          <w:kern w:val="0"/>
          <w:sz w:val="24"/>
        </w:rPr>
        <w:t xml:space="preserve"> </w:t>
      </w:r>
      <w:r>
        <w:rPr>
          <w:rFonts w:ascii="宋体" w:eastAsia="宋体" w:hAnsi="宋体" w:cs="宋体"/>
          <w:kern w:val="0"/>
          <w:sz w:val="24"/>
        </w:rPr>
        <w:t xml:space="preserve">  4.2</w:t>
      </w:r>
      <w:r>
        <w:rPr>
          <w:rFonts w:ascii="宋体" w:eastAsia="宋体" w:hAnsi="宋体" w:cs="宋体" w:hint="eastAsia"/>
          <w:kern w:val="0"/>
          <w:sz w:val="24"/>
        </w:rPr>
        <w:t>常用的博弈模型</w:t>
      </w:r>
      <w:r>
        <w:rPr>
          <w:rFonts w:ascii="宋体" w:eastAsia="宋体" w:hAnsi="宋体" w:cs="宋体" w:hint="eastAsia"/>
          <w:kern w:val="0"/>
          <w:sz w:val="24"/>
        </w:rPr>
        <w:t xml:space="preserve"> </w:t>
      </w:r>
      <w:r>
        <w:rPr>
          <w:rFonts w:ascii="宋体" w:eastAsia="宋体" w:hAnsi="宋体" w:cs="宋体"/>
          <w:kern w:val="0"/>
          <w:sz w:val="24"/>
        </w:rPr>
        <w:t xml:space="preserve">  4.3</w:t>
      </w:r>
      <w:r>
        <w:rPr>
          <w:rFonts w:ascii="宋体" w:eastAsia="宋体" w:hAnsi="宋体" w:cs="宋体" w:hint="eastAsia"/>
          <w:kern w:val="0"/>
          <w:sz w:val="24"/>
        </w:rPr>
        <w:t>案例分析</w:t>
      </w:r>
    </w:p>
    <w:p w:rsidR="00827BAE" w:rsidRDefault="00D362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kern w:val="0"/>
          <w:sz w:val="24"/>
        </w:rPr>
        <w:t xml:space="preserve">. </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827BAE" w:rsidRDefault="00D362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t>掌握博弈的基本原理</w:t>
      </w:r>
      <w:r>
        <w:rPr>
          <w:rFonts w:ascii="宋体" w:eastAsia="宋体" w:hAnsi="宋体" w:cs="宋体" w:hint="eastAsia"/>
          <w:kern w:val="0"/>
          <w:sz w:val="24"/>
        </w:rPr>
        <w:t>;</w:t>
      </w:r>
      <w:r>
        <w:rPr>
          <w:rFonts w:ascii="宋体" w:eastAsia="宋体" w:hAnsi="宋体" w:cs="宋体" w:hint="eastAsia"/>
          <w:kern w:val="0"/>
          <w:sz w:val="24"/>
        </w:rPr>
        <w:t>掌握常用的博弈模型</w:t>
      </w:r>
      <w:r>
        <w:rPr>
          <w:rFonts w:ascii="宋体" w:eastAsia="宋体" w:hAnsi="宋体" w:cs="宋体" w:hint="eastAsia"/>
          <w:kern w:val="0"/>
          <w:sz w:val="24"/>
        </w:rPr>
        <w:t>;</w:t>
      </w:r>
      <w:r>
        <w:rPr>
          <w:rFonts w:ascii="宋体" w:eastAsia="宋体" w:hAnsi="宋体" w:cs="宋体" w:hint="eastAsia"/>
          <w:kern w:val="0"/>
          <w:sz w:val="24"/>
        </w:rPr>
        <w:t>能够运用博弈模型分析具体案例</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 xml:space="preserve">3. </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r>
        <w:rPr>
          <w:rFonts w:ascii="宋体" w:eastAsia="宋体" w:hAnsi="宋体" w:cs="宋体"/>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聚焦经济学思维在生活中的分析运用，培养学生的思辨能力。</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五</w:t>
      </w:r>
      <w:r>
        <w:rPr>
          <w:rFonts w:ascii="黑体" w:eastAsia="黑体" w:hAnsi="黑体" w:cs="宋体" w:hint="eastAsia"/>
          <w:kern w:val="0"/>
          <w:sz w:val="24"/>
        </w:rPr>
        <w:t>)</w:t>
      </w:r>
      <w:r>
        <w:rPr>
          <w:rFonts w:ascii="黑体" w:eastAsia="黑体" w:hAnsi="黑体" w:cs="宋体" w:hint="eastAsia"/>
          <w:kern w:val="0"/>
          <w:sz w:val="24"/>
        </w:rPr>
        <w:t>生产与市场理论</w:t>
      </w:r>
      <w:r>
        <w:rPr>
          <w:rFonts w:ascii="黑体" w:eastAsia="黑体" w:hAnsi="黑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5.1 </w:t>
      </w:r>
      <w:r>
        <w:rPr>
          <w:rFonts w:ascii="宋体" w:eastAsia="宋体" w:hAnsi="宋体" w:cs="宋体" w:hint="eastAsia"/>
          <w:kern w:val="0"/>
          <w:sz w:val="24"/>
        </w:rPr>
        <w:t>市场的四种类型</w:t>
      </w:r>
      <w:r>
        <w:rPr>
          <w:rFonts w:ascii="宋体" w:eastAsia="宋体" w:hAnsi="宋体" w:cs="宋体"/>
          <w:kern w:val="0"/>
          <w:sz w:val="24"/>
        </w:rPr>
        <w:t xml:space="preserve">   </w:t>
      </w:r>
      <w:r>
        <w:rPr>
          <w:rFonts w:ascii="宋体" w:eastAsia="宋体" w:hAnsi="宋体" w:cs="宋体" w:hint="eastAsia"/>
          <w:kern w:val="0"/>
          <w:sz w:val="24"/>
        </w:rPr>
        <w:t xml:space="preserve">5.2 </w:t>
      </w:r>
      <w:r>
        <w:rPr>
          <w:rFonts w:ascii="宋体" w:eastAsia="宋体" w:hAnsi="宋体" w:cs="宋体" w:hint="eastAsia"/>
          <w:kern w:val="0"/>
          <w:sz w:val="24"/>
        </w:rPr>
        <w:t>价格歧视的三种定价原理</w:t>
      </w:r>
      <w:r>
        <w:rPr>
          <w:rFonts w:ascii="宋体" w:eastAsia="宋体" w:hAnsi="宋体" w:cs="宋体" w:hint="eastAsia"/>
          <w:kern w:val="0"/>
          <w:sz w:val="24"/>
        </w:rPr>
        <w:t xml:space="preserve">  </w:t>
      </w:r>
      <w:r>
        <w:rPr>
          <w:rFonts w:ascii="宋体" w:eastAsia="宋体" w:hAnsi="宋体" w:cs="宋体"/>
          <w:kern w:val="0"/>
          <w:sz w:val="24"/>
        </w:rPr>
        <w:t xml:space="preserve"> 5.3 </w:t>
      </w:r>
      <w:r>
        <w:rPr>
          <w:rFonts w:ascii="宋体" w:eastAsia="宋体" w:hAnsi="宋体" w:cs="宋体" w:hint="eastAsia"/>
          <w:kern w:val="0"/>
          <w:sz w:val="24"/>
        </w:rPr>
        <w:t>案例分析</w:t>
      </w:r>
      <w:r>
        <w:rPr>
          <w:rFonts w:ascii="宋体" w:eastAsia="宋体" w:hAnsi="宋体" w:cs="宋体" w:hint="eastAsia"/>
          <w:kern w:val="0"/>
          <w:sz w:val="24"/>
        </w:rPr>
        <w:br/>
      </w:r>
      <w:r>
        <w:rPr>
          <w:rFonts w:ascii="宋体" w:eastAsia="宋体" w:hAnsi="宋体" w:cs="宋体" w:hint="eastAsia"/>
          <w:kern w:val="0"/>
          <w:sz w:val="24"/>
        </w:rPr>
        <w:t>案例</w:t>
      </w:r>
      <w:r>
        <w:rPr>
          <w:rFonts w:ascii="宋体" w:eastAsia="宋体" w:hAnsi="宋体" w:cs="宋体" w:hint="eastAsia"/>
          <w:kern w:val="0"/>
          <w:sz w:val="24"/>
        </w:rPr>
        <w:t xml:space="preserve">1 </w:t>
      </w:r>
      <w:r>
        <w:rPr>
          <w:rFonts w:ascii="宋体" w:eastAsia="宋体" w:hAnsi="宋体" w:cs="宋体" w:hint="eastAsia"/>
          <w:kern w:val="0"/>
          <w:sz w:val="24"/>
        </w:rPr>
        <w:t>义乌小商品市场</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hint="eastAsia"/>
          <w:kern w:val="0"/>
          <w:sz w:val="24"/>
        </w:rPr>
        <w:t xml:space="preserve">2 </w:t>
      </w:r>
      <w:r>
        <w:rPr>
          <w:rFonts w:ascii="宋体" w:eastAsia="宋体" w:hAnsi="宋体" w:cs="宋体" w:hint="eastAsia"/>
          <w:kern w:val="0"/>
          <w:sz w:val="24"/>
        </w:rPr>
        <w:t>城市拥堵谁买单案例</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熟悉完全竞争市场、垄断竞争市场、完全垄断市场的基本原理</w:t>
      </w:r>
      <w:r>
        <w:rPr>
          <w:rFonts w:ascii="宋体" w:eastAsia="宋体" w:hAnsi="宋体" w:cs="宋体" w:hint="eastAsia"/>
          <w:kern w:val="0"/>
          <w:sz w:val="24"/>
        </w:rPr>
        <w:t>;</w:t>
      </w:r>
      <w:r>
        <w:rPr>
          <w:rFonts w:ascii="宋体" w:eastAsia="宋体" w:hAnsi="宋体" w:cs="宋体" w:hint="eastAsia"/>
          <w:kern w:val="0"/>
          <w:sz w:val="24"/>
        </w:rPr>
        <w:t>掌握价格歧视的三种定价原理</w:t>
      </w:r>
      <w:r>
        <w:rPr>
          <w:rFonts w:ascii="宋体" w:eastAsia="宋体" w:hAnsi="宋体" w:cs="宋体" w:hint="eastAsia"/>
          <w:kern w:val="0"/>
          <w:sz w:val="24"/>
        </w:rPr>
        <w:t>;</w:t>
      </w:r>
      <w:r>
        <w:rPr>
          <w:rFonts w:ascii="宋体" w:eastAsia="宋体" w:hAnsi="宋体" w:cs="宋体" w:hint="eastAsia"/>
          <w:kern w:val="0"/>
          <w:sz w:val="24"/>
        </w:rPr>
        <w:t>能够运用涉及到的市场理论知识点分析现实经济问题。</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引导学生理解市场经济与社会主义制度有机结合形成的社会主义市场经济体制，能够彰显巨大优势，有效弥补市场经济的缺陷，体现道路自信和制度自信。通过案例剖析，指导学生培育创新创业教育理念和养成遵纪守法的职业道</w:t>
      </w:r>
      <w:r>
        <w:rPr>
          <w:rFonts w:ascii="宋体" w:eastAsia="宋体" w:hAnsi="宋体" w:cs="宋体" w:hint="eastAsia"/>
          <w:kern w:val="0"/>
          <w:sz w:val="24"/>
        </w:rPr>
        <w:t xml:space="preserve"> </w:t>
      </w:r>
      <w:r>
        <w:rPr>
          <w:rFonts w:ascii="宋体" w:eastAsia="宋体" w:hAnsi="宋体" w:cs="宋体" w:hint="eastAsia"/>
          <w:kern w:val="0"/>
          <w:sz w:val="24"/>
        </w:rPr>
        <w:t>德，进一步增强守法和诚信教育，树立正确的世界观、价值观和人生观。</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六</w:t>
      </w:r>
      <w:r>
        <w:rPr>
          <w:rFonts w:ascii="黑体" w:eastAsia="黑体" w:hAnsi="黑体" w:cs="宋体" w:hint="eastAsia"/>
          <w:kern w:val="0"/>
          <w:sz w:val="24"/>
        </w:rPr>
        <w:t>)</w:t>
      </w:r>
      <w:r>
        <w:rPr>
          <w:rFonts w:ascii="黑体" w:eastAsia="黑体" w:hAnsi="黑体" w:cs="宋体" w:hint="eastAsia"/>
          <w:kern w:val="0"/>
          <w:sz w:val="24"/>
        </w:rPr>
        <w:t>货币金融</w:t>
      </w:r>
      <w:r>
        <w:rPr>
          <w:rFonts w:ascii="黑体" w:eastAsia="黑体" w:hAnsi="黑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6.1 </w:t>
      </w:r>
      <w:r>
        <w:rPr>
          <w:rFonts w:ascii="宋体" w:eastAsia="宋体" w:hAnsi="宋体" w:cs="宋体" w:hint="eastAsia"/>
          <w:kern w:val="0"/>
          <w:sz w:val="24"/>
        </w:rPr>
        <w:t>货币和货币制度</w:t>
      </w:r>
      <w:r>
        <w:rPr>
          <w:rFonts w:ascii="宋体" w:eastAsia="宋体" w:hAnsi="宋体" w:cs="宋体"/>
          <w:kern w:val="0"/>
          <w:sz w:val="24"/>
        </w:rPr>
        <w:t xml:space="preserve">   </w:t>
      </w:r>
      <w:r>
        <w:rPr>
          <w:rFonts w:ascii="宋体" w:eastAsia="宋体" w:hAnsi="宋体" w:cs="宋体" w:hint="eastAsia"/>
          <w:kern w:val="0"/>
          <w:sz w:val="24"/>
        </w:rPr>
        <w:t xml:space="preserve">6.2 </w:t>
      </w:r>
      <w:r>
        <w:rPr>
          <w:rFonts w:ascii="宋体" w:eastAsia="宋体" w:hAnsi="宋体" w:cs="宋体" w:hint="eastAsia"/>
          <w:kern w:val="0"/>
          <w:sz w:val="24"/>
        </w:rPr>
        <w:t>货币流通规律</w:t>
      </w:r>
      <w:r>
        <w:rPr>
          <w:rFonts w:ascii="宋体" w:eastAsia="宋体" w:hAnsi="宋体" w:cs="宋体"/>
          <w:kern w:val="0"/>
          <w:sz w:val="24"/>
        </w:rPr>
        <w:t xml:space="preserve">  </w:t>
      </w:r>
      <w:r>
        <w:rPr>
          <w:rFonts w:ascii="宋体" w:eastAsia="宋体" w:hAnsi="宋体" w:cs="宋体" w:hint="eastAsia"/>
          <w:kern w:val="0"/>
          <w:sz w:val="24"/>
        </w:rPr>
        <w:t xml:space="preserve">6.3 </w:t>
      </w:r>
      <w:r>
        <w:rPr>
          <w:rFonts w:ascii="宋体" w:eastAsia="宋体" w:hAnsi="宋体" w:cs="宋体" w:hint="eastAsia"/>
          <w:kern w:val="0"/>
          <w:sz w:val="24"/>
        </w:rPr>
        <w:t>通货膨胀与通货紧缩</w:t>
      </w:r>
      <w:r>
        <w:rPr>
          <w:rFonts w:ascii="宋体" w:eastAsia="宋体" w:hAnsi="宋体" w:cs="宋体" w:hint="eastAsia"/>
          <w:kern w:val="0"/>
          <w:sz w:val="24"/>
        </w:rPr>
        <w:t xml:space="preserve"> </w:t>
      </w:r>
      <w:r>
        <w:rPr>
          <w:rFonts w:ascii="宋体" w:eastAsia="宋体" w:hAnsi="宋体" w:cs="宋体" w:hint="eastAsia"/>
          <w:kern w:val="0"/>
          <w:sz w:val="24"/>
        </w:rPr>
        <w:br/>
        <w:t>6.</w:t>
      </w:r>
      <w:r>
        <w:rPr>
          <w:rFonts w:ascii="宋体" w:eastAsia="宋体" w:hAnsi="宋体" w:cs="宋体"/>
          <w:kern w:val="0"/>
          <w:sz w:val="24"/>
        </w:rPr>
        <w:t>4</w:t>
      </w:r>
      <w:r>
        <w:rPr>
          <w:rFonts w:ascii="宋体" w:eastAsia="宋体" w:hAnsi="宋体" w:cs="宋体" w:hint="eastAsia"/>
          <w:kern w:val="0"/>
          <w:sz w:val="24"/>
        </w:rPr>
        <w:t xml:space="preserve"> </w:t>
      </w:r>
      <w:r>
        <w:rPr>
          <w:rFonts w:ascii="宋体" w:eastAsia="宋体" w:hAnsi="宋体" w:cs="宋体" w:hint="eastAsia"/>
          <w:kern w:val="0"/>
          <w:sz w:val="24"/>
        </w:rPr>
        <w:t>案例分析</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1</w:t>
      </w:r>
      <w:r>
        <w:rPr>
          <w:rFonts w:ascii="宋体" w:eastAsia="宋体" w:hAnsi="宋体" w:cs="宋体" w:hint="eastAsia"/>
          <w:kern w:val="0"/>
          <w:sz w:val="24"/>
        </w:rPr>
        <w:t xml:space="preserve"> </w:t>
      </w:r>
      <w:r>
        <w:rPr>
          <w:rFonts w:ascii="宋体" w:eastAsia="宋体" w:hAnsi="宋体" w:cs="宋体" w:hint="eastAsia"/>
          <w:kern w:val="0"/>
          <w:sz w:val="24"/>
        </w:rPr>
        <w:t>劣币驱逐良币</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hint="eastAsia"/>
          <w:kern w:val="0"/>
          <w:sz w:val="24"/>
        </w:rPr>
        <w:t xml:space="preserve"> 2 </w:t>
      </w:r>
      <w:r>
        <w:rPr>
          <w:rFonts w:ascii="宋体" w:eastAsia="宋体" w:hAnsi="宋体" w:cs="宋体" w:hint="eastAsia"/>
          <w:kern w:val="0"/>
          <w:sz w:val="24"/>
        </w:rPr>
        <w:t>通货膨胀与通货紧缩</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lastRenderedPageBreak/>
        <w:t>案例</w:t>
      </w:r>
      <w:r>
        <w:rPr>
          <w:rFonts w:ascii="宋体" w:eastAsia="宋体" w:hAnsi="宋体" w:cs="宋体"/>
          <w:kern w:val="0"/>
          <w:sz w:val="24"/>
        </w:rPr>
        <w:t>3</w:t>
      </w:r>
      <w:r>
        <w:rPr>
          <w:rFonts w:ascii="宋体" w:eastAsia="宋体" w:hAnsi="宋体" w:cs="宋体" w:hint="eastAsia"/>
          <w:kern w:val="0"/>
          <w:sz w:val="24"/>
        </w:rPr>
        <w:t xml:space="preserve"> </w:t>
      </w:r>
      <w:r>
        <w:rPr>
          <w:rFonts w:ascii="宋体" w:eastAsia="宋体" w:hAnsi="宋体" w:cs="宋体" w:hint="eastAsia"/>
          <w:kern w:val="0"/>
          <w:sz w:val="24"/>
        </w:rPr>
        <w:t>稳健的货币政策</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掌握货币</w:t>
      </w:r>
      <w:r>
        <w:rPr>
          <w:rFonts w:ascii="宋体" w:eastAsia="宋体" w:hAnsi="宋体" w:cs="宋体" w:hint="eastAsia"/>
          <w:kern w:val="0"/>
          <w:sz w:val="24"/>
        </w:rPr>
        <w:t>和货币制度的基本内容</w:t>
      </w:r>
      <w:r>
        <w:rPr>
          <w:rFonts w:ascii="宋体" w:eastAsia="宋体" w:hAnsi="宋体" w:cs="宋体" w:hint="eastAsia"/>
          <w:kern w:val="0"/>
          <w:sz w:val="24"/>
        </w:rPr>
        <w:t>;</w:t>
      </w:r>
      <w:r>
        <w:rPr>
          <w:rFonts w:ascii="宋体" w:eastAsia="宋体" w:hAnsi="宋体" w:cs="宋体" w:hint="eastAsia"/>
          <w:kern w:val="0"/>
          <w:sz w:val="24"/>
        </w:rPr>
        <w:t>能够运用劣币驱逐良币的基本原理分析现实生活</w:t>
      </w:r>
      <w:r>
        <w:rPr>
          <w:rFonts w:ascii="宋体" w:eastAsia="宋体" w:hAnsi="宋体" w:cs="宋体" w:hint="eastAsia"/>
          <w:kern w:val="0"/>
          <w:sz w:val="24"/>
        </w:rPr>
        <w:t xml:space="preserve"> </w:t>
      </w:r>
      <w:r>
        <w:rPr>
          <w:rFonts w:ascii="宋体" w:eastAsia="宋体" w:hAnsi="宋体" w:cs="宋体" w:hint="eastAsia"/>
          <w:kern w:val="0"/>
          <w:sz w:val="24"/>
        </w:rPr>
        <w:t>中有关经济现象。掌握通货膨胀和通货紧缩的基本原理</w:t>
      </w:r>
      <w:r>
        <w:rPr>
          <w:rFonts w:ascii="宋体" w:eastAsia="宋体" w:hAnsi="宋体" w:cs="宋体" w:hint="eastAsia"/>
          <w:kern w:val="0"/>
          <w:sz w:val="24"/>
        </w:rPr>
        <w:t>;</w:t>
      </w:r>
      <w:r>
        <w:rPr>
          <w:rFonts w:ascii="宋体" w:eastAsia="宋体" w:hAnsi="宋体" w:cs="宋体" w:hint="eastAsia"/>
          <w:kern w:val="0"/>
          <w:sz w:val="24"/>
        </w:rPr>
        <w:t>熟悉通货膨胀和通货紧缩对经济的影响</w:t>
      </w:r>
      <w:r>
        <w:rPr>
          <w:rFonts w:ascii="宋体" w:eastAsia="宋体" w:hAnsi="宋体" w:cs="宋体" w:hint="eastAsia"/>
          <w:kern w:val="0"/>
          <w:sz w:val="24"/>
        </w:rPr>
        <w:t>;</w:t>
      </w:r>
      <w:r>
        <w:rPr>
          <w:rFonts w:ascii="宋体" w:eastAsia="宋体" w:hAnsi="宋体" w:cs="宋体" w:hint="eastAsia"/>
          <w:kern w:val="0"/>
          <w:sz w:val="24"/>
        </w:rPr>
        <w:t>掌握稳健的货币政策的基本内容</w:t>
      </w:r>
      <w:r>
        <w:rPr>
          <w:rFonts w:ascii="宋体" w:eastAsia="宋体" w:hAnsi="宋体" w:cs="宋体" w:hint="eastAsia"/>
          <w:kern w:val="0"/>
          <w:sz w:val="24"/>
        </w:rPr>
        <w:t>;</w:t>
      </w:r>
      <w:r>
        <w:rPr>
          <w:rFonts w:ascii="宋体" w:eastAsia="宋体" w:hAnsi="宋体" w:cs="宋体" w:hint="eastAsia"/>
          <w:kern w:val="0"/>
          <w:sz w:val="24"/>
        </w:rPr>
        <w:t>学会科学评价货币政策的调控功能。</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扩展学生认识问题的视野，培养学生家国人文情怀，塑造正确的价值观，并增强“四个自信”。</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七</w:t>
      </w:r>
      <w:r>
        <w:rPr>
          <w:rFonts w:ascii="黑体" w:eastAsia="黑体" w:hAnsi="黑体" w:cs="宋体" w:hint="eastAsia"/>
          <w:kern w:val="0"/>
          <w:sz w:val="24"/>
        </w:rPr>
        <w:t>)</w:t>
      </w:r>
      <w:r>
        <w:rPr>
          <w:rFonts w:ascii="黑体" w:eastAsia="黑体" w:hAnsi="黑体" w:cs="宋体" w:hint="eastAsia"/>
          <w:kern w:val="0"/>
          <w:sz w:val="24"/>
        </w:rPr>
        <w:t>就业与经济增长</w:t>
      </w:r>
      <w:r>
        <w:rPr>
          <w:rFonts w:ascii="黑体" w:eastAsia="黑体" w:hAnsi="黑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7.1 </w:t>
      </w:r>
      <w:r>
        <w:rPr>
          <w:rFonts w:ascii="宋体" w:eastAsia="宋体" w:hAnsi="宋体" w:cs="宋体" w:hint="eastAsia"/>
          <w:kern w:val="0"/>
          <w:sz w:val="24"/>
        </w:rPr>
        <w:t>就业与物价波动</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7.2  </w:t>
      </w:r>
      <w:r>
        <w:rPr>
          <w:rFonts w:ascii="宋体" w:eastAsia="宋体" w:hAnsi="宋体" w:cs="宋体" w:hint="eastAsia"/>
          <w:kern w:val="0"/>
          <w:sz w:val="24"/>
        </w:rPr>
        <w:t>经济增长与经济发展</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7.3  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案例</w:t>
      </w:r>
      <w:r>
        <w:rPr>
          <w:rFonts w:ascii="宋体" w:eastAsia="宋体" w:hAnsi="宋体" w:cs="宋体"/>
          <w:kern w:val="0"/>
          <w:sz w:val="24"/>
        </w:rPr>
        <w:t>1</w:t>
      </w:r>
      <w:r>
        <w:rPr>
          <w:rFonts w:ascii="宋体" w:eastAsia="宋体" w:hAnsi="宋体" w:cs="宋体" w:hint="eastAsia"/>
          <w:kern w:val="0"/>
          <w:sz w:val="24"/>
        </w:rPr>
        <w:t xml:space="preserve"> </w:t>
      </w:r>
      <w:r>
        <w:rPr>
          <w:rFonts w:ascii="宋体" w:eastAsia="宋体" w:hAnsi="宋体" w:cs="宋体" w:hint="eastAsia"/>
          <w:kern w:val="0"/>
          <w:sz w:val="24"/>
        </w:rPr>
        <w:t>中国的充分就业</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中国的物价波动</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hint="eastAsia"/>
          <w:kern w:val="0"/>
          <w:sz w:val="24"/>
        </w:rPr>
        <w:t>3</w:t>
      </w:r>
      <w:r>
        <w:rPr>
          <w:rFonts w:ascii="宋体" w:eastAsia="宋体" w:hAnsi="宋体" w:cs="宋体" w:hint="eastAsia"/>
          <w:kern w:val="0"/>
          <w:sz w:val="24"/>
        </w:rPr>
        <w:t xml:space="preserve"> </w:t>
      </w:r>
      <w:r>
        <w:rPr>
          <w:rFonts w:ascii="宋体" w:eastAsia="宋体" w:hAnsi="宋体" w:cs="宋体" w:hint="eastAsia"/>
          <w:kern w:val="0"/>
          <w:sz w:val="24"/>
        </w:rPr>
        <w:t>中国</w:t>
      </w:r>
      <w:r>
        <w:rPr>
          <w:rFonts w:ascii="宋体" w:eastAsia="宋体" w:hAnsi="宋体" w:cs="宋体" w:hint="eastAsia"/>
          <w:kern w:val="0"/>
          <w:sz w:val="24"/>
        </w:rPr>
        <w:t>GDP</w:t>
      </w:r>
      <w:r>
        <w:rPr>
          <w:rFonts w:ascii="宋体" w:eastAsia="宋体" w:hAnsi="宋体" w:cs="宋体" w:hint="eastAsia"/>
          <w:kern w:val="0"/>
          <w:sz w:val="24"/>
        </w:rPr>
        <w:t>增长</w:t>
      </w:r>
      <w:r>
        <w:rPr>
          <w:rFonts w:ascii="宋体" w:eastAsia="宋体" w:hAnsi="宋体" w:cs="宋体" w:hint="eastAsia"/>
          <w:kern w:val="0"/>
          <w:sz w:val="24"/>
        </w:rPr>
        <w:br/>
      </w:r>
      <w:r>
        <w:rPr>
          <w:rFonts w:ascii="宋体" w:eastAsia="宋体" w:hAnsi="宋体" w:cs="宋体" w:hint="eastAsia"/>
          <w:kern w:val="0"/>
          <w:sz w:val="24"/>
        </w:rPr>
        <w:t>案例</w:t>
      </w:r>
      <w:r>
        <w:rPr>
          <w:rFonts w:ascii="宋体" w:eastAsia="宋体" w:hAnsi="宋体" w:cs="宋体"/>
          <w:kern w:val="0"/>
          <w:sz w:val="24"/>
        </w:rPr>
        <w:t>4</w:t>
      </w:r>
      <w:r>
        <w:rPr>
          <w:rFonts w:ascii="宋体" w:eastAsia="宋体" w:hAnsi="宋体" w:cs="宋体" w:hint="eastAsia"/>
          <w:kern w:val="0"/>
          <w:sz w:val="24"/>
        </w:rPr>
        <w:t xml:space="preserve"> </w:t>
      </w:r>
      <w:r>
        <w:rPr>
          <w:rFonts w:ascii="宋体" w:eastAsia="宋体" w:hAnsi="宋体" w:cs="宋体" w:hint="eastAsia"/>
          <w:kern w:val="0"/>
          <w:sz w:val="24"/>
        </w:rPr>
        <w:t>中国经济高质量发展</w:t>
      </w:r>
      <w:r>
        <w:rPr>
          <w:rFonts w:ascii="宋体" w:eastAsia="宋体" w:hAnsi="宋体" w:cs="宋体" w:hint="eastAsia"/>
          <w:kern w:val="0"/>
          <w:sz w:val="24"/>
        </w:rPr>
        <w:br/>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掌握充分就业和物价波动的基本概念</w:t>
      </w:r>
      <w:r>
        <w:rPr>
          <w:rFonts w:ascii="宋体" w:eastAsia="宋体" w:hAnsi="宋体" w:cs="宋体" w:hint="eastAsia"/>
          <w:kern w:val="0"/>
          <w:sz w:val="24"/>
        </w:rPr>
        <w:t>;</w:t>
      </w:r>
      <w:r>
        <w:rPr>
          <w:rFonts w:ascii="宋体" w:eastAsia="宋体" w:hAnsi="宋体" w:cs="宋体" w:hint="eastAsia"/>
          <w:kern w:val="0"/>
          <w:sz w:val="24"/>
        </w:rPr>
        <w:t>能够科学评价政府调控就业和物价所采取的政策措施。掌握</w:t>
      </w:r>
      <w:r>
        <w:rPr>
          <w:rFonts w:ascii="宋体" w:eastAsia="宋体" w:hAnsi="宋体" w:cs="宋体" w:hint="eastAsia"/>
          <w:kern w:val="0"/>
          <w:sz w:val="24"/>
        </w:rPr>
        <w:t xml:space="preserve"> GDP </w:t>
      </w:r>
      <w:r>
        <w:rPr>
          <w:rFonts w:ascii="宋体" w:eastAsia="宋体" w:hAnsi="宋体" w:cs="宋体" w:hint="eastAsia"/>
          <w:kern w:val="0"/>
          <w:sz w:val="24"/>
        </w:rPr>
        <w:t>增长相关概念，经济增长和经济发展的关系</w:t>
      </w:r>
      <w:r>
        <w:rPr>
          <w:rFonts w:ascii="宋体" w:eastAsia="宋体" w:hAnsi="宋体" w:cs="宋体" w:hint="eastAsia"/>
          <w:kern w:val="0"/>
          <w:sz w:val="24"/>
        </w:rPr>
        <w:t>;</w:t>
      </w:r>
      <w:r>
        <w:rPr>
          <w:rFonts w:ascii="宋体" w:eastAsia="宋体" w:hAnsi="宋体" w:cs="宋体" w:hint="eastAsia"/>
          <w:kern w:val="0"/>
          <w:sz w:val="24"/>
        </w:rPr>
        <w:t>能够科学评价为实现我国经济高质量发展和全面建成高水平小康社会的国家所实施的各类政策。</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通过把习近平提出的“绿水青山就是金山银山”“六稳六保”等新发展</w:t>
      </w:r>
      <w:r>
        <w:rPr>
          <w:rFonts w:ascii="宋体" w:eastAsia="宋体" w:hAnsi="宋体" w:cs="宋体" w:hint="eastAsia"/>
          <w:kern w:val="0"/>
          <w:sz w:val="24"/>
        </w:rPr>
        <w:t xml:space="preserve"> </w:t>
      </w:r>
      <w:r>
        <w:rPr>
          <w:rFonts w:ascii="宋体" w:eastAsia="宋体" w:hAnsi="宋体" w:cs="宋体" w:hint="eastAsia"/>
          <w:kern w:val="0"/>
          <w:sz w:val="24"/>
        </w:rPr>
        <w:t>理念融入到课堂教学，使学生进一步坚定理想信念，树立“四个自信”，明白“幸福是</w:t>
      </w:r>
      <w:r>
        <w:rPr>
          <w:rFonts w:ascii="宋体" w:eastAsia="宋体" w:hAnsi="宋体" w:cs="宋体" w:hint="eastAsia"/>
          <w:kern w:val="0"/>
          <w:sz w:val="24"/>
        </w:rPr>
        <w:t xml:space="preserve"> </w:t>
      </w:r>
      <w:r>
        <w:rPr>
          <w:rFonts w:ascii="宋体" w:eastAsia="宋体" w:hAnsi="宋体" w:cs="宋体" w:hint="eastAsia"/>
          <w:kern w:val="0"/>
          <w:sz w:val="24"/>
        </w:rPr>
        <w:t>奋斗出来的”，成为有责任有担当的新时代社会主义接班人，为中</w:t>
      </w:r>
      <w:r>
        <w:rPr>
          <w:rFonts w:ascii="宋体" w:eastAsia="宋体" w:hAnsi="宋体" w:cs="宋体" w:hint="eastAsia"/>
          <w:kern w:val="0"/>
          <w:sz w:val="24"/>
        </w:rPr>
        <w:t>国经济高质量发展贡</w:t>
      </w:r>
      <w:r>
        <w:rPr>
          <w:rFonts w:ascii="宋体" w:eastAsia="宋体" w:hAnsi="宋体" w:cs="宋体" w:hint="eastAsia"/>
          <w:kern w:val="0"/>
          <w:sz w:val="24"/>
        </w:rPr>
        <w:t xml:space="preserve"> </w:t>
      </w:r>
      <w:r>
        <w:rPr>
          <w:rFonts w:ascii="宋体" w:eastAsia="宋体" w:hAnsi="宋体" w:cs="宋体" w:hint="eastAsia"/>
          <w:kern w:val="0"/>
          <w:sz w:val="24"/>
        </w:rPr>
        <w:t>献自身力量。</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4"/>
        </w:rPr>
        <w:t>(</w:t>
      </w:r>
      <w:r>
        <w:rPr>
          <w:rFonts w:ascii="黑体" w:eastAsia="黑体" w:hAnsi="黑体" w:cs="宋体" w:hint="eastAsia"/>
          <w:kern w:val="0"/>
          <w:sz w:val="24"/>
        </w:rPr>
        <w:t>八</w:t>
      </w:r>
      <w:r>
        <w:rPr>
          <w:rFonts w:ascii="黑体" w:eastAsia="黑体" w:hAnsi="黑体" w:cs="宋体" w:hint="eastAsia"/>
          <w:kern w:val="0"/>
          <w:sz w:val="24"/>
        </w:rPr>
        <w:t>)</w:t>
      </w:r>
      <w:r>
        <w:rPr>
          <w:rFonts w:ascii="黑体" w:eastAsia="黑体" w:hAnsi="黑体" w:cs="宋体" w:hint="eastAsia"/>
          <w:kern w:val="0"/>
          <w:sz w:val="24"/>
        </w:rPr>
        <w:t>国际贸易</w:t>
      </w:r>
      <w:r>
        <w:rPr>
          <w:rFonts w:ascii="黑体" w:eastAsia="黑体" w:hAnsi="黑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教学内容</w:t>
      </w:r>
      <w:r>
        <w:rPr>
          <w:rFonts w:ascii="宋体" w:eastAsia="宋体" w:hAnsi="宋体" w:cs="宋体" w:hint="eastAsia"/>
          <w:kern w:val="0"/>
          <w:sz w:val="24"/>
        </w:rPr>
        <w:br/>
        <w:t xml:space="preserve">8.1 </w:t>
      </w:r>
      <w:r>
        <w:rPr>
          <w:rFonts w:ascii="宋体" w:eastAsia="宋体" w:hAnsi="宋体" w:cs="宋体" w:hint="eastAsia"/>
          <w:kern w:val="0"/>
          <w:sz w:val="24"/>
        </w:rPr>
        <w:t>国际贸易的定义</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 xml:space="preserve">8.2 </w:t>
      </w:r>
      <w:r>
        <w:rPr>
          <w:rFonts w:ascii="宋体" w:eastAsia="宋体" w:hAnsi="宋体" w:cs="宋体" w:hint="eastAsia"/>
          <w:kern w:val="0"/>
          <w:sz w:val="24"/>
        </w:rPr>
        <w:t>国际贸易的常用理论</w:t>
      </w:r>
      <w:r>
        <w:rPr>
          <w:rFonts w:ascii="宋体" w:eastAsia="宋体" w:hAnsi="宋体" w:cs="宋体"/>
          <w:kern w:val="0"/>
          <w:sz w:val="24"/>
        </w:rPr>
        <w:t xml:space="preserve">      </w:t>
      </w:r>
      <w:r>
        <w:rPr>
          <w:rFonts w:ascii="宋体" w:eastAsia="宋体" w:hAnsi="宋体" w:cs="宋体" w:hint="eastAsia"/>
          <w:kern w:val="0"/>
          <w:sz w:val="24"/>
        </w:rPr>
        <w:t xml:space="preserve">8.3 </w:t>
      </w:r>
      <w:r>
        <w:rPr>
          <w:rFonts w:ascii="宋体" w:eastAsia="宋体" w:hAnsi="宋体" w:cs="宋体" w:hint="eastAsia"/>
          <w:kern w:val="0"/>
          <w:sz w:val="24"/>
        </w:rPr>
        <w:t>案例分析</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案例</w:t>
      </w:r>
      <w:r>
        <w:rPr>
          <w:rFonts w:ascii="宋体" w:eastAsia="宋体" w:hAnsi="宋体" w:cs="宋体"/>
          <w:kern w:val="0"/>
          <w:sz w:val="24"/>
        </w:rPr>
        <w:t>1</w:t>
      </w:r>
      <w:r>
        <w:rPr>
          <w:rFonts w:ascii="宋体" w:eastAsia="宋体" w:hAnsi="宋体" w:cs="宋体" w:hint="eastAsia"/>
          <w:kern w:val="0"/>
          <w:sz w:val="24"/>
        </w:rPr>
        <w:t xml:space="preserve"> </w:t>
      </w:r>
      <w:r>
        <w:rPr>
          <w:rFonts w:ascii="宋体" w:eastAsia="宋体" w:hAnsi="宋体" w:cs="宋体" w:hint="eastAsia"/>
          <w:kern w:val="0"/>
          <w:sz w:val="24"/>
        </w:rPr>
        <w:t>企业上市</w:t>
      </w:r>
      <w:r>
        <w:rPr>
          <w:rFonts w:ascii="宋体" w:eastAsia="宋体" w:hAnsi="宋体" w:cs="宋体"/>
          <w:kern w:val="0"/>
          <w:sz w:val="24"/>
        </w:rPr>
        <w:t xml:space="preserve">  </w:t>
      </w:r>
      <w:r>
        <w:rPr>
          <w:rFonts w:ascii="宋体" w:eastAsia="宋体" w:hAnsi="宋体" w:cs="宋体" w:hint="eastAsia"/>
          <w:kern w:val="0"/>
          <w:sz w:val="24"/>
        </w:rPr>
        <w:t>案例</w:t>
      </w:r>
      <w:r>
        <w:rPr>
          <w:rFonts w:ascii="宋体" w:eastAsia="宋体" w:hAnsi="宋体" w:cs="宋体"/>
          <w:kern w:val="0"/>
          <w:sz w:val="24"/>
        </w:rPr>
        <w:t>2</w:t>
      </w:r>
      <w:r>
        <w:rPr>
          <w:rFonts w:ascii="宋体" w:eastAsia="宋体" w:hAnsi="宋体" w:cs="宋体" w:hint="eastAsia"/>
          <w:kern w:val="0"/>
          <w:sz w:val="24"/>
        </w:rPr>
        <w:t xml:space="preserve"> </w:t>
      </w:r>
      <w:r>
        <w:rPr>
          <w:rFonts w:ascii="宋体" w:eastAsia="宋体" w:hAnsi="宋体" w:cs="宋体" w:hint="eastAsia"/>
          <w:kern w:val="0"/>
          <w:sz w:val="24"/>
        </w:rPr>
        <w:t>参股投资</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基本要求</w:t>
      </w:r>
      <w:r>
        <w:rPr>
          <w:rFonts w:ascii="宋体" w:eastAsia="宋体" w:hAnsi="宋体" w:cs="宋体" w:hint="eastAsia"/>
          <w:kern w:val="0"/>
          <w:sz w:val="24"/>
        </w:rPr>
        <w:t xml:space="preserve"> </w:t>
      </w:r>
      <w:r>
        <w:rPr>
          <w:rFonts w:ascii="TimesNewRomanPSMT" w:eastAsia="宋体" w:hAnsi="TimesNewRomanPSMT" w:cs="TimesNewRomanPSMT"/>
          <w:kern w:val="0"/>
          <w:sz w:val="18"/>
          <w:szCs w:val="18"/>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掌握国际贸易的基本内容</w:t>
      </w:r>
      <w:r>
        <w:rPr>
          <w:rFonts w:ascii="宋体" w:eastAsia="宋体" w:hAnsi="宋体" w:cs="宋体" w:hint="eastAsia"/>
          <w:kern w:val="0"/>
          <w:sz w:val="24"/>
        </w:rPr>
        <w:t>;</w:t>
      </w:r>
      <w:r>
        <w:rPr>
          <w:rFonts w:ascii="宋体" w:eastAsia="宋体" w:hAnsi="宋体" w:cs="宋体" w:hint="eastAsia"/>
          <w:kern w:val="0"/>
          <w:sz w:val="24"/>
        </w:rPr>
        <w:t>熟悉国际贸易的常用理论</w:t>
      </w:r>
      <w:r>
        <w:rPr>
          <w:rFonts w:ascii="宋体" w:eastAsia="宋体" w:hAnsi="宋体" w:cs="宋体" w:hint="eastAsia"/>
          <w:kern w:val="0"/>
          <w:sz w:val="24"/>
        </w:rPr>
        <w:t>;</w:t>
      </w:r>
      <w:r>
        <w:rPr>
          <w:rFonts w:ascii="宋体" w:eastAsia="宋体" w:hAnsi="宋体" w:cs="宋体" w:hint="eastAsia"/>
          <w:kern w:val="0"/>
          <w:sz w:val="24"/>
        </w:rPr>
        <w:t>能够结合国际贸易理论进行案例分析</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课程思政育人目标</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将培育和践行社会主义核心价值观</w:t>
      </w:r>
      <w:r>
        <w:rPr>
          <w:rFonts w:ascii="宋体" w:eastAsia="宋体" w:hAnsi="宋体" w:cs="宋体" w:hint="eastAsia"/>
          <w:kern w:val="0"/>
          <w:sz w:val="24"/>
        </w:rPr>
        <w:t>(</w:t>
      </w:r>
      <w:r>
        <w:rPr>
          <w:rFonts w:ascii="宋体" w:eastAsia="宋体" w:hAnsi="宋体" w:cs="宋体" w:hint="eastAsia"/>
          <w:kern w:val="0"/>
          <w:sz w:val="24"/>
        </w:rPr>
        <w:t>富强民主文明和谐，自由平等公正法治，爱国敬业诚信友善</w:t>
      </w:r>
      <w:r>
        <w:rPr>
          <w:rFonts w:ascii="宋体" w:eastAsia="宋体" w:hAnsi="宋体" w:cs="宋体" w:hint="eastAsia"/>
          <w:kern w:val="0"/>
          <w:sz w:val="24"/>
        </w:rPr>
        <w:t>)</w:t>
      </w:r>
      <w:r>
        <w:rPr>
          <w:rFonts w:ascii="宋体" w:eastAsia="宋体" w:hAnsi="宋体" w:cs="宋体" w:hint="eastAsia"/>
          <w:kern w:val="0"/>
          <w:sz w:val="24"/>
        </w:rPr>
        <w:t>贯穿课程教学，从国家意识、法治意识、社会责任意识和个人诚信意识</w:t>
      </w:r>
      <w:r>
        <w:rPr>
          <w:rFonts w:ascii="宋体" w:eastAsia="宋体" w:hAnsi="宋体" w:cs="宋体" w:hint="eastAsia"/>
          <w:kern w:val="0"/>
          <w:sz w:val="24"/>
        </w:rPr>
        <w:t xml:space="preserve"> </w:t>
      </w:r>
      <w:r>
        <w:rPr>
          <w:rFonts w:ascii="宋体" w:eastAsia="宋体" w:hAnsi="宋体" w:cs="宋体" w:hint="eastAsia"/>
          <w:kern w:val="0"/>
          <w:sz w:val="24"/>
        </w:rPr>
        <w:t>等层面，加强学生的社会公德、职业道德、家庭美</w:t>
      </w:r>
      <w:r>
        <w:rPr>
          <w:rFonts w:ascii="宋体" w:eastAsia="宋体" w:hAnsi="宋体" w:cs="宋体" w:hint="eastAsia"/>
          <w:kern w:val="0"/>
          <w:sz w:val="24"/>
        </w:rPr>
        <w:t>德、个人品德教育。把习近平总书记</w:t>
      </w:r>
      <w:r>
        <w:rPr>
          <w:rFonts w:ascii="宋体" w:eastAsia="宋体" w:hAnsi="宋体" w:cs="宋体" w:hint="eastAsia"/>
          <w:kern w:val="0"/>
          <w:sz w:val="24"/>
        </w:rPr>
        <w:t xml:space="preserve"> </w:t>
      </w:r>
      <w:r>
        <w:rPr>
          <w:rFonts w:ascii="宋体" w:eastAsia="宋体" w:hAnsi="宋体" w:cs="宋体" w:hint="eastAsia"/>
          <w:kern w:val="0"/>
          <w:sz w:val="24"/>
        </w:rPr>
        <w:t>提倡的“幸福都是奋斗出来了”精神融入课堂教学，进一步引导学生树立正确的世界观、</w:t>
      </w:r>
      <w:r>
        <w:rPr>
          <w:rFonts w:ascii="宋体" w:eastAsia="宋体" w:hAnsi="宋体" w:cs="宋体" w:hint="eastAsia"/>
          <w:kern w:val="0"/>
          <w:sz w:val="24"/>
        </w:rPr>
        <w:t xml:space="preserve"> </w:t>
      </w:r>
      <w:r>
        <w:rPr>
          <w:rFonts w:ascii="宋体" w:eastAsia="宋体" w:hAnsi="宋体" w:cs="宋体" w:hint="eastAsia"/>
          <w:kern w:val="0"/>
          <w:sz w:val="24"/>
        </w:rPr>
        <w:t>人生观、价值观。</w:t>
      </w:r>
      <w:r>
        <w:rPr>
          <w:rFonts w:ascii="宋体" w:eastAsia="宋体" w:hAnsi="宋体" w:cs="宋体" w:hint="eastAsia"/>
          <w:kern w:val="0"/>
          <w:sz w:val="24"/>
        </w:rPr>
        <w:t xml:space="preserve"> </w:t>
      </w:r>
    </w:p>
    <w:p w:rsidR="00827BAE" w:rsidRDefault="00D362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rPr>
      </w:pPr>
      <w:r>
        <w:rPr>
          <w:rFonts w:ascii="宋体" w:eastAsia="宋体" w:hAnsi="宋体" w:cs="宋体" w:hint="eastAsia"/>
          <w:kern w:val="0"/>
          <w:sz w:val="24"/>
        </w:rPr>
        <w:lastRenderedPageBreak/>
        <w:t xml:space="preserve">  </w:t>
      </w:r>
      <w:r>
        <w:rPr>
          <w:rFonts w:ascii="宋体" w:eastAsia="宋体" w:hAnsi="宋体" w:cs="宋体" w:hint="eastAsia"/>
          <w:kern w:val="0"/>
          <w:sz w:val="24"/>
        </w:rPr>
        <w:t>教学内容与课程目标的对应关系及学时分配如表所示</w:t>
      </w:r>
      <w:r>
        <w:rPr>
          <w:rFonts w:ascii="宋体" w:eastAsia="宋体" w:hAnsi="宋体" w:cs="宋体" w:hint="eastAsia"/>
          <w:kern w:val="0"/>
          <w:sz w:val="24"/>
        </w:rPr>
        <w:t>:</w:t>
      </w:r>
    </w:p>
    <w:tbl>
      <w:tblPr>
        <w:tblW w:w="819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4"/>
        <w:gridCol w:w="1930"/>
        <w:gridCol w:w="1614"/>
        <w:gridCol w:w="2291"/>
        <w:gridCol w:w="937"/>
        <w:gridCol w:w="937"/>
      </w:tblGrid>
      <w:tr w:rsidR="00827BAE">
        <w:trPr>
          <w:trHeight w:val="309"/>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序号</w:t>
            </w:r>
            <w:r>
              <w:rPr>
                <w:rFonts w:ascii="宋体" w:eastAsia="宋体" w:hAnsi="宋体" w:cs="宋体" w:hint="eastAsia"/>
                <w:kern w:val="0"/>
                <w:sz w:val="20"/>
                <w:szCs w:val="20"/>
              </w:rPr>
              <w:t xml:space="preserve">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教学内容</w:t>
            </w:r>
            <w:r>
              <w:rPr>
                <w:rFonts w:ascii="宋体" w:eastAsia="宋体" w:hAnsi="宋体" w:cs="宋体" w:hint="eastAsia"/>
                <w:kern w:val="0"/>
                <w:sz w:val="20"/>
                <w:szCs w:val="20"/>
              </w:rPr>
              <w:t xml:space="preserve"> </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支撑的课程目标</w:t>
            </w:r>
            <w:r>
              <w:rPr>
                <w:rFonts w:ascii="宋体" w:eastAsia="宋体" w:hAnsi="宋体" w:cs="宋体" w:hint="eastAsia"/>
                <w:kern w:val="0"/>
                <w:sz w:val="20"/>
                <w:szCs w:val="20"/>
              </w:rPr>
              <w:t xml:space="preserve"> </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支撑的毕业要求指标点</w:t>
            </w:r>
            <w:r>
              <w:rPr>
                <w:rFonts w:ascii="宋体" w:eastAsia="宋体" w:hAnsi="宋体" w:cs="宋体" w:hint="eastAsia"/>
                <w:kern w:val="0"/>
                <w:sz w:val="20"/>
                <w:szCs w:val="20"/>
              </w:rPr>
              <w:t xml:space="preserve"> </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讲授学时</w:t>
            </w:r>
            <w:r>
              <w:rPr>
                <w:rFonts w:ascii="宋体" w:eastAsia="宋体" w:hAnsi="宋体" w:cs="宋体" w:hint="eastAsia"/>
                <w:kern w:val="0"/>
                <w:sz w:val="20"/>
                <w:szCs w:val="20"/>
              </w:rPr>
              <w:t xml:space="preserve"> </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0"/>
                <w:szCs w:val="20"/>
              </w:rPr>
              <w:t>实验学时</w:t>
            </w:r>
            <w:r>
              <w:rPr>
                <w:rFonts w:ascii="宋体" w:eastAsia="宋体" w:hAnsi="宋体" w:cs="宋体" w:hint="eastAsia"/>
                <w:kern w:val="0"/>
                <w:sz w:val="20"/>
                <w:szCs w:val="20"/>
              </w:rPr>
              <w:t xml:space="preserve"> </w:t>
            </w:r>
          </w:p>
        </w:tc>
      </w:tr>
      <w:tr w:rsidR="00827BAE">
        <w:trPr>
          <w:trHeight w:val="374"/>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1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导论</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0"/>
                <w:szCs w:val="20"/>
              </w:rPr>
            </w:pPr>
            <w:r>
              <w:rPr>
                <w:rFonts w:ascii="Times New Roman" w:eastAsia="Times New Roman" w:hAnsi="Times New Roman" w:cs="Times New Roman" w:hint="eastAsia"/>
                <w:kern w:val="0"/>
                <w:sz w:val="20"/>
                <w:szCs w:val="20"/>
              </w:rPr>
              <w:t>2</w:t>
            </w:r>
            <w:r>
              <w:rPr>
                <w:rFonts w:ascii="Times New Roman" w:eastAsia="Times New Roman" w:hAnsi="Times New Roman" w:cs="Times New Roman"/>
                <w:kern w:val="0"/>
                <w:sz w:val="20"/>
                <w:szCs w:val="20"/>
              </w:rPr>
              <w:t>-3</w:t>
            </w:r>
            <w:r>
              <w:rPr>
                <w:rFonts w:ascii="宋体" w:eastAsia="宋体" w:hAnsi="宋体" w:cs="宋体" w:hint="eastAsia"/>
                <w:kern w:val="0"/>
                <w:sz w:val="20"/>
                <w:szCs w:val="20"/>
              </w:rPr>
              <w:t>,</w:t>
            </w: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8-3</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74"/>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2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需求与供给</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0-2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74"/>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3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效用与消费选择</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Times New Roman" w:eastAsia="Times New Roman" w:hAnsi="Times New Roman" w:cs="Times New Roman"/>
                <w:kern w:val="0"/>
                <w:sz w:val="20"/>
                <w:szCs w:val="20"/>
              </w:rPr>
            </w:pPr>
            <w:r>
              <w:rPr>
                <w:rFonts w:ascii="宋体" w:eastAsia="宋体" w:hAnsi="宋体" w:cs="宋体" w:hint="eastAsia"/>
                <w:kern w:val="0"/>
                <w:sz w:val="20"/>
                <w:szCs w:val="20"/>
              </w:rPr>
              <w:t>8</w:t>
            </w:r>
            <w:r>
              <w:rPr>
                <w:rFonts w:ascii="宋体" w:eastAsia="宋体" w:hAnsi="宋体" w:cs="宋体"/>
                <w:kern w:val="0"/>
                <w:sz w:val="20"/>
                <w:szCs w:val="20"/>
              </w:rPr>
              <w:t>-1</w:t>
            </w:r>
            <w:r>
              <w:rPr>
                <w:rFonts w:ascii="宋体" w:eastAsia="宋体" w:hAnsi="宋体" w:cs="宋体" w:hint="eastAsia"/>
                <w:kern w:val="0"/>
                <w:sz w:val="20"/>
                <w:szCs w:val="20"/>
              </w:rPr>
              <w:t>，</w:t>
            </w:r>
            <w:r>
              <w:rPr>
                <w:rFonts w:ascii="Times New Roman" w:eastAsia="Times New Roman" w:hAnsi="Times New Roman" w:cs="Times New Roman" w:hint="eastAsia"/>
                <w:kern w:val="0"/>
                <w:sz w:val="20"/>
                <w:szCs w:val="20"/>
              </w:rPr>
              <w:t>1</w:t>
            </w:r>
            <w:r>
              <w:rPr>
                <w:rFonts w:ascii="Times New Roman" w:eastAsia="Times New Roman" w:hAnsi="Times New Roman" w:cs="Times New Roman"/>
                <w:kern w:val="0"/>
                <w:sz w:val="20"/>
                <w:szCs w:val="20"/>
              </w:rPr>
              <w:t>0-2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58"/>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4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行为博弈</w:t>
            </w:r>
            <w:r>
              <w:rPr>
                <w:rFonts w:ascii="宋体" w:eastAsia="宋体" w:hAnsi="宋体" w:cs="宋体" w:hint="eastAsia"/>
                <w:kern w:val="0"/>
                <w:sz w:val="24"/>
              </w:rPr>
              <w:t xml:space="preserve"> </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0"/>
                <w:szCs w:val="20"/>
              </w:rPr>
            </w:pPr>
            <w:r>
              <w:rPr>
                <w:rFonts w:ascii="宋体" w:eastAsia="宋体" w:hAnsi="宋体" w:cs="宋体" w:hint="eastAsia"/>
                <w:kern w:val="0"/>
                <w:sz w:val="20"/>
                <w:szCs w:val="20"/>
              </w:rPr>
              <w:t>8</w:t>
            </w:r>
            <w:r>
              <w:rPr>
                <w:rFonts w:ascii="宋体" w:eastAsia="宋体" w:hAnsi="宋体" w:cs="宋体"/>
                <w:kern w:val="0"/>
                <w:sz w:val="20"/>
                <w:szCs w:val="20"/>
              </w:rPr>
              <w:t>-1</w:t>
            </w:r>
            <w:r>
              <w:rPr>
                <w:rFonts w:ascii="宋体" w:eastAsia="宋体" w:hAnsi="宋体" w:cs="宋体" w:hint="eastAsia"/>
                <w:kern w:val="0"/>
                <w:sz w:val="20"/>
                <w:szCs w:val="20"/>
              </w:rPr>
              <w:t>，</w:t>
            </w:r>
            <w:r>
              <w:rPr>
                <w:rFonts w:ascii="宋体" w:eastAsia="宋体" w:hAnsi="宋体" w:cs="宋体" w:hint="eastAsia"/>
                <w:kern w:val="0"/>
                <w:sz w:val="20"/>
                <w:szCs w:val="20"/>
              </w:rPr>
              <w:t>8</w:t>
            </w:r>
            <w:r>
              <w:rPr>
                <w:rFonts w:ascii="宋体" w:eastAsia="宋体" w:hAnsi="宋体" w:cs="宋体"/>
                <w:kern w:val="0"/>
                <w:sz w:val="20"/>
                <w:szCs w:val="20"/>
              </w:rPr>
              <w:t>-2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74"/>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5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生产与市场理论</w:t>
            </w:r>
            <w:r>
              <w:rPr>
                <w:rFonts w:ascii="宋体" w:eastAsia="宋体" w:hAnsi="宋体" w:cs="宋体" w:hint="eastAsia"/>
                <w:kern w:val="0"/>
                <w:sz w:val="24"/>
              </w:rPr>
              <w:t xml:space="preserve"> </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0"/>
                <w:szCs w:val="20"/>
              </w:rPr>
            </w:pPr>
            <w:r>
              <w:rPr>
                <w:rFonts w:ascii="宋体" w:eastAsia="宋体" w:hAnsi="宋体" w:cs="宋体" w:hint="eastAsia"/>
                <w:kern w:val="0"/>
                <w:sz w:val="20"/>
                <w:szCs w:val="20"/>
              </w:rPr>
              <w:t>8</w:t>
            </w:r>
            <w:r>
              <w:rPr>
                <w:rFonts w:ascii="宋体" w:eastAsia="宋体" w:hAnsi="宋体" w:cs="宋体"/>
                <w:kern w:val="0"/>
                <w:sz w:val="20"/>
                <w:szCs w:val="20"/>
              </w:rPr>
              <w:t>-1</w:t>
            </w:r>
            <w:r>
              <w:rPr>
                <w:rFonts w:ascii="宋体" w:eastAsia="宋体" w:hAnsi="宋体" w:cs="宋体" w:hint="eastAsia"/>
                <w:kern w:val="0"/>
                <w:sz w:val="20"/>
                <w:szCs w:val="20"/>
              </w:rPr>
              <w:t>,</w:t>
            </w: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74"/>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6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货币金融</w:t>
            </w:r>
            <w:r>
              <w:rPr>
                <w:rFonts w:ascii="宋体" w:eastAsia="宋体" w:hAnsi="宋体" w:cs="宋体" w:hint="eastAsia"/>
                <w:kern w:val="0"/>
                <w:sz w:val="24"/>
              </w:rPr>
              <w:t xml:space="preserve"> </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0"/>
                <w:szCs w:val="20"/>
              </w:rPr>
            </w:pP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74"/>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7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就业与经济增长</w:t>
            </w:r>
            <w:r>
              <w:rPr>
                <w:rFonts w:ascii="宋体" w:eastAsia="宋体" w:hAnsi="宋体" w:cs="宋体" w:hint="eastAsia"/>
                <w:kern w:val="0"/>
                <w:sz w:val="24"/>
              </w:rPr>
              <w:t xml:space="preserve"> </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0"/>
                <w:szCs w:val="20"/>
              </w:rPr>
            </w:pP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74"/>
        </w:trPr>
        <w:tc>
          <w:tcPr>
            <w:tcW w:w="4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8 </w:t>
            </w:r>
          </w:p>
        </w:tc>
        <w:tc>
          <w:tcPr>
            <w:tcW w:w="1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国际贸易</w:t>
            </w:r>
            <w:r>
              <w:rPr>
                <w:rFonts w:ascii="宋体" w:eastAsia="宋体" w:hAnsi="宋体" w:cs="宋体" w:hint="eastAsia"/>
                <w:kern w:val="0"/>
                <w:sz w:val="24"/>
              </w:rPr>
              <w:t xml:space="preserve"> </w:t>
            </w:r>
          </w:p>
        </w:tc>
        <w:tc>
          <w:tcPr>
            <w:tcW w:w="1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4"/>
              </w:rPr>
            </w:pPr>
            <w:r>
              <w:rPr>
                <w:rFonts w:ascii="宋体" w:eastAsia="宋体" w:hAnsi="宋体" w:cs="宋体" w:hint="eastAsia"/>
                <w:kern w:val="0"/>
                <w:sz w:val="24"/>
              </w:rPr>
              <w:t>一，二，三</w:t>
            </w:r>
          </w:p>
        </w:tc>
        <w:tc>
          <w:tcPr>
            <w:tcW w:w="22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jc w:val="left"/>
              <w:rPr>
                <w:rFonts w:ascii="宋体" w:eastAsia="宋体" w:hAnsi="宋体" w:cs="宋体"/>
                <w:kern w:val="0"/>
                <w:sz w:val="20"/>
                <w:szCs w:val="20"/>
              </w:rPr>
            </w:pPr>
            <w:r>
              <w:rPr>
                <w:rFonts w:ascii="宋体" w:eastAsia="宋体" w:hAnsi="宋体" w:cs="宋体"/>
                <w:kern w:val="0"/>
                <w:sz w:val="20"/>
                <w:szCs w:val="20"/>
              </w:rPr>
              <w:t>8-2</w:t>
            </w:r>
            <w:r>
              <w:rPr>
                <w:rFonts w:ascii="宋体" w:eastAsia="宋体" w:hAnsi="宋体" w:cs="宋体" w:hint="eastAsia"/>
                <w:kern w:val="0"/>
                <w:sz w:val="20"/>
                <w:szCs w:val="20"/>
              </w:rPr>
              <w:t>,</w:t>
            </w:r>
            <w:r>
              <w:rPr>
                <w:rFonts w:ascii="宋体" w:eastAsia="宋体" w:hAnsi="宋体" w:cs="宋体"/>
                <w:kern w:val="0"/>
                <w:sz w:val="20"/>
                <w:szCs w:val="20"/>
              </w:rPr>
              <w:t>10-2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r w:rsidR="00827BAE">
        <w:trPr>
          <w:trHeight w:val="358"/>
        </w:trPr>
        <w:tc>
          <w:tcPr>
            <w:tcW w:w="631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合计</w:t>
            </w:r>
            <w:r>
              <w:rPr>
                <w:rFonts w:ascii="宋体" w:eastAsia="宋体" w:hAnsi="宋体" w:cs="宋体" w:hint="eastAsia"/>
                <w:kern w:val="0"/>
                <w:sz w:val="24"/>
              </w:rPr>
              <w:t xml:space="preserve"> </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kern w:val="0"/>
                <w:sz w:val="24"/>
              </w:rPr>
              <w:t>2</w:t>
            </w:r>
          </w:p>
        </w:tc>
        <w:tc>
          <w:tcPr>
            <w:tcW w:w="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7BAE" w:rsidRDefault="00827BAE">
            <w:pPr>
              <w:widowControl/>
              <w:jc w:val="left"/>
              <w:rPr>
                <w:rFonts w:ascii="宋体" w:eastAsia="宋体" w:hAnsi="宋体" w:cs="宋体"/>
                <w:kern w:val="0"/>
                <w:sz w:val="24"/>
              </w:rPr>
            </w:pPr>
          </w:p>
        </w:tc>
      </w:tr>
    </w:tbl>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四、课内实验</w:t>
      </w:r>
      <w:r>
        <w:rPr>
          <w:rFonts w:ascii="黑体" w:eastAsia="黑体" w:hAnsi="黑体" w:cs="宋体" w:hint="eastAsia"/>
          <w:kern w:val="0"/>
          <w:sz w:val="28"/>
          <w:szCs w:val="28"/>
        </w:rPr>
        <w:t>(</w:t>
      </w:r>
      <w:r>
        <w:rPr>
          <w:rFonts w:ascii="黑体" w:eastAsia="黑体" w:hAnsi="黑体" w:cs="宋体" w:hint="eastAsia"/>
          <w:kern w:val="0"/>
          <w:sz w:val="28"/>
          <w:szCs w:val="28"/>
        </w:rPr>
        <w:t>实践</w:t>
      </w:r>
      <w:r>
        <w:rPr>
          <w:rFonts w:ascii="黑体" w:eastAsia="黑体" w:hAnsi="黑体" w:cs="宋体" w:hint="eastAsia"/>
          <w:kern w:val="0"/>
          <w:sz w:val="28"/>
          <w:szCs w:val="28"/>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8"/>
          <w:szCs w:val="28"/>
        </w:rPr>
        <w:t>无</w:t>
      </w:r>
      <w:r>
        <w:rPr>
          <w:rFonts w:ascii="宋体" w:eastAsia="宋体" w:hAnsi="宋体" w:cs="宋体" w:hint="eastAsia"/>
          <w:kern w:val="0"/>
          <w:sz w:val="28"/>
          <w:szCs w:val="28"/>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黑体" w:eastAsia="黑体" w:hAnsi="黑体" w:cs="宋体" w:hint="eastAsia"/>
          <w:kern w:val="0"/>
          <w:sz w:val="28"/>
          <w:szCs w:val="28"/>
        </w:rPr>
        <w:t>五、课程实施</w:t>
      </w:r>
      <w:r>
        <w:rPr>
          <w:rFonts w:ascii="黑体" w:eastAsia="黑体" w:hAnsi="黑体" w:cs="宋体" w:hint="eastAsia"/>
          <w:kern w:val="0"/>
          <w:sz w:val="28"/>
          <w:szCs w:val="28"/>
        </w:rPr>
        <w:t xml:space="preserve"> </w:t>
      </w:r>
    </w:p>
    <w:p w:rsidR="00827BAE" w:rsidRDefault="00D3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一</w:t>
      </w:r>
      <w:r>
        <w:rPr>
          <w:rFonts w:ascii="宋体" w:eastAsia="宋体" w:hAnsi="宋体" w:cs="宋体" w:hint="eastAsia"/>
          <w:sz w:val="24"/>
        </w:rPr>
        <w:t>)</w:t>
      </w:r>
      <w:r>
        <w:rPr>
          <w:rFonts w:ascii="宋体" w:eastAsia="宋体" w:hAnsi="宋体" w:cs="宋体" w:hint="eastAsia"/>
          <w:sz w:val="24"/>
        </w:rPr>
        <w:t>教学方法与教学手段</w:t>
      </w:r>
    </w:p>
    <w:p w:rsidR="00827BAE" w:rsidRDefault="00827BAE">
      <w:pPr>
        <w:rPr>
          <w:rFonts w:ascii="宋体" w:eastAsia="宋体" w:hAnsi="宋体"/>
          <w:sz w:val="24"/>
        </w:rPr>
      </w:pPr>
    </w:p>
    <w:p w:rsidR="00827BAE" w:rsidRDefault="00D36223">
      <w:pPr>
        <w:ind w:firstLine="360"/>
        <w:rPr>
          <w:rFonts w:ascii="宋体" w:eastAsia="宋体" w:hAnsi="宋体"/>
          <w:sz w:val="24"/>
        </w:rPr>
      </w:pPr>
      <w:r>
        <w:rPr>
          <w:rFonts w:ascii="宋体" w:eastAsia="宋体" w:hAnsi="宋体" w:cs="Times New Roman"/>
          <w:spacing w:val="-22"/>
          <w:sz w:val="24"/>
        </w:rPr>
        <w:t>1</w:t>
      </w:r>
      <w:r>
        <w:rPr>
          <w:rFonts w:ascii="宋体" w:eastAsia="宋体" w:hAnsi="宋体" w:cs="Times New Roman"/>
          <w:spacing w:val="-16"/>
          <w:sz w:val="24"/>
        </w:rPr>
        <w:t xml:space="preserve">. </w:t>
      </w:r>
      <w:r>
        <w:rPr>
          <w:rFonts w:ascii="宋体" w:eastAsia="宋体" w:hAnsi="宋体"/>
          <w:spacing w:val="-11"/>
          <w:sz w:val="24"/>
        </w:rPr>
        <w:t>课堂教学以教师讲授为主，</w:t>
      </w:r>
      <w:r>
        <w:rPr>
          <w:rFonts w:ascii="宋体" w:eastAsia="宋体" w:hAnsi="宋体"/>
          <w:spacing w:val="-11"/>
          <w:sz w:val="24"/>
        </w:rPr>
        <w:t xml:space="preserve"> </w:t>
      </w:r>
      <w:r>
        <w:rPr>
          <w:rFonts w:ascii="宋体" w:eastAsia="宋体" w:hAnsi="宋体"/>
          <w:spacing w:val="-11"/>
          <w:sz w:val="24"/>
        </w:rPr>
        <w:t>学生讨论为辅，</w:t>
      </w:r>
      <w:r>
        <w:rPr>
          <w:rFonts w:ascii="宋体" w:eastAsia="宋体" w:hAnsi="宋体"/>
          <w:spacing w:val="-11"/>
          <w:sz w:val="24"/>
        </w:rPr>
        <w:t xml:space="preserve"> </w:t>
      </w:r>
      <w:r>
        <w:rPr>
          <w:rFonts w:ascii="宋体" w:eastAsia="宋体" w:hAnsi="宋体"/>
          <w:spacing w:val="-11"/>
          <w:sz w:val="24"/>
        </w:rPr>
        <w:t>内容以概述为主，</w:t>
      </w:r>
      <w:r>
        <w:rPr>
          <w:rFonts w:ascii="宋体" w:eastAsia="宋体" w:hAnsi="宋体"/>
          <w:spacing w:val="-11"/>
          <w:sz w:val="24"/>
        </w:rPr>
        <w:t xml:space="preserve"> </w:t>
      </w:r>
      <w:r>
        <w:rPr>
          <w:rFonts w:ascii="宋体" w:eastAsia="宋体" w:hAnsi="宋体"/>
          <w:spacing w:val="-11"/>
          <w:sz w:val="24"/>
        </w:rPr>
        <w:t>帮助商务英</w:t>
      </w:r>
      <w:r>
        <w:rPr>
          <w:rFonts w:ascii="宋体" w:eastAsia="宋体" w:hAnsi="宋体"/>
          <w:spacing w:val="-12"/>
          <w:sz w:val="24"/>
        </w:rPr>
        <w:t>语</w:t>
      </w:r>
      <w:r>
        <w:rPr>
          <w:rFonts w:ascii="宋体" w:eastAsia="宋体" w:hAnsi="宋体"/>
          <w:spacing w:val="-8"/>
          <w:sz w:val="24"/>
        </w:rPr>
        <w:t>专</w:t>
      </w:r>
      <w:r>
        <w:rPr>
          <w:rFonts w:ascii="宋体" w:eastAsia="宋体" w:hAnsi="宋体"/>
          <w:spacing w:val="-6"/>
          <w:sz w:val="24"/>
        </w:rPr>
        <w:t>业新生初步了解</w:t>
      </w:r>
      <w:r>
        <w:rPr>
          <w:rFonts w:ascii="宋体" w:eastAsia="宋体" w:hAnsi="宋体" w:hint="eastAsia"/>
          <w:spacing w:val="-6"/>
          <w:sz w:val="24"/>
        </w:rPr>
        <w:t>管理学</w:t>
      </w:r>
      <w:r>
        <w:rPr>
          <w:rFonts w:ascii="宋体" w:eastAsia="宋体" w:hAnsi="宋体"/>
          <w:spacing w:val="-6"/>
          <w:sz w:val="24"/>
        </w:rPr>
        <w:t>领域的</w:t>
      </w:r>
      <w:r>
        <w:rPr>
          <w:rFonts w:ascii="宋体" w:eastAsia="宋体" w:hAnsi="宋体" w:hint="eastAsia"/>
          <w:spacing w:val="-6"/>
          <w:sz w:val="24"/>
        </w:rPr>
        <w:t>基本概念和理论</w:t>
      </w:r>
      <w:r>
        <w:rPr>
          <w:rFonts w:ascii="宋体" w:eastAsia="宋体" w:hAnsi="宋体"/>
          <w:spacing w:val="-6"/>
          <w:sz w:val="24"/>
        </w:rPr>
        <w:t>。教学方法注重引导与启发，</w:t>
      </w:r>
      <w:r>
        <w:rPr>
          <w:rFonts w:ascii="宋体" w:eastAsia="宋体" w:hAnsi="宋体" w:hint="eastAsia"/>
          <w:spacing w:val="-6"/>
          <w:sz w:val="24"/>
        </w:rPr>
        <w:t>提问与讨论，</w:t>
      </w:r>
      <w:r>
        <w:rPr>
          <w:rFonts w:ascii="宋体" w:eastAsia="宋体" w:hAnsi="宋体"/>
          <w:spacing w:val="-6"/>
          <w:sz w:val="24"/>
        </w:rPr>
        <w:t>目</w:t>
      </w:r>
      <w:r>
        <w:rPr>
          <w:rFonts w:ascii="宋体" w:eastAsia="宋体" w:hAnsi="宋体"/>
          <w:spacing w:val="-1"/>
          <w:sz w:val="24"/>
        </w:rPr>
        <w:t>的是激发学生对</w:t>
      </w:r>
      <w:r>
        <w:rPr>
          <w:rFonts w:ascii="宋体" w:eastAsia="宋体" w:hAnsi="宋体" w:hint="eastAsia"/>
          <w:spacing w:val="-1"/>
          <w:sz w:val="24"/>
        </w:rPr>
        <w:t>管理学</w:t>
      </w:r>
      <w:r>
        <w:rPr>
          <w:rFonts w:ascii="宋体" w:eastAsia="宋体" w:hAnsi="宋体"/>
          <w:sz w:val="24"/>
        </w:rPr>
        <w:t>的兴趣，</w:t>
      </w:r>
      <w:r>
        <w:rPr>
          <w:rFonts w:ascii="宋体" w:eastAsia="宋体" w:hAnsi="宋体" w:hint="eastAsia"/>
          <w:sz w:val="24"/>
        </w:rPr>
        <w:t>从而突出教学内容的应用性和针对性。在教学过程中加强实操环节，以提高学生分析和解决实际问题的能力。在教学方法上，根据不同班级和不同学生个体的特点因材施教，补充大量实例来激发学生的学习兴趣。</w:t>
      </w:r>
    </w:p>
    <w:p w:rsidR="00827BAE" w:rsidRDefault="00D36223">
      <w:pPr>
        <w:ind w:firstLine="360"/>
        <w:rPr>
          <w:rFonts w:ascii="宋体" w:eastAsia="宋体" w:hAnsi="宋体"/>
          <w:sz w:val="24"/>
        </w:rPr>
      </w:pPr>
      <w:r>
        <w:rPr>
          <w:rFonts w:ascii="宋体" w:eastAsia="宋体" w:hAnsi="宋体" w:cs="TimesNewRomanPSMT"/>
          <w:sz w:val="24"/>
        </w:rPr>
        <w:t xml:space="preserve">2. </w:t>
      </w:r>
      <w:r>
        <w:rPr>
          <w:rFonts w:ascii="宋体" w:eastAsia="宋体" w:hAnsi="宋体" w:hint="eastAsia"/>
          <w:sz w:val="24"/>
        </w:rPr>
        <w:t>把握主线，引导学生掌握管理学基本原理和方法，帮助学生理解管理工作的各项职能，使学生能全面理解管理职能的内涵、特点、影响因素和运作机制，并最终能结合时代环境变化对企业管理实践有较为专业的认识，从而创造性地解决今后遇到的管理问题。</w:t>
      </w:r>
      <w:r>
        <w:rPr>
          <w:rFonts w:ascii="宋体" w:eastAsia="宋体" w:hAnsi="宋体" w:hint="eastAsia"/>
          <w:sz w:val="24"/>
        </w:rPr>
        <w:t xml:space="preserve"> </w:t>
      </w:r>
    </w:p>
    <w:p w:rsidR="00827BAE" w:rsidRDefault="00D36223">
      <w:pPr>
        <w:ind w:firstLine="360"/>
        <w:rPr>
          <w:rFonts w:ascii="宋体" w:eastAsia="宋体" w:hAnsi="宋体"/>
          <w:sz w:val="24"/>
        </w:rPr>
      </w:pPr>
      <w:r>
        <w:rPr>
          <w:rFonts w:ascii="宋体" w:eastAsia="宋体" w:hAnsi="宋体" w:cs="TimesNewRomanPSMT"/>
          <w:sz w:val="24"/>
        </w:rPr>
        <w:t xml:space="preserve">3. </w:t>
      </w:r>
      <w:r>
        <w:rPr>
          <w:rFonts w:ascii="宋体" w:eastAsia="宋体" w:hAnsi="宋体" w:hint="eastAsia"/>
          <w:sz w:val="24"/>
        </w:rPr>
        <w:t>采用多媒体教学手段，结合网络资源，丰富教学内容，配合案例的讲解及适当的延伸</w:t>
      </w:r>
      <w:r>
        <w:rPr>
          <w:rFonts w:ascii="宋体" w:eastAsia="宋体" w:hAnsi="宋体" w:hint="eastAsia"/>
          <w:sz w:val="24"/>
        </w:rPr>
        <w:t>思考题，保证讲课进度的同时，注意学生的掌握程度和课堂气氛。</w:t>
      </w:r>
      <w:r>
        <w:rPr>
          <w:rFonts w:ascii="宋体" w:eastAsia="宋体" w:hAnsi="宋体" w:hint="eastAsia"/>
          <w:sz w:val="24"/>
        </w:rPr>
        <w:t xml:space="preserve"> </w:t>
      </w:r>
    </w:p>
    <w:p w:rsidR="00827BAE" w:rsidRDefault="00D36223">
      <w:pPr>
        <w:ind w:firstLine="360"/>
        <w:rPr>
          <w:rFonts w:ascii="宋体" w:eastAsia="宋体" w:hAnsi="宋体"/>
          <w:spacing w:val="-5"/>
          <w:sz w:val="24"/>
        </w:rPr>
      </w:pPr>
      <w:r>
        <w:rPr>
          <w:rFonts w:ascii="宋体" w:eastAsia="宋体" w:hAnsi="宋体" w:cs="TimesNewRomanPSMT"/>
          <w:sz w:val="24"/>
        </w:rPr>
        <w:t xml:space="preserve">4. </w:t>
      </w:r>
      <w:r>
        <w:rPr>
          <w:rFonts w:ascii="宋体" w:eastAsia="宋体" w:hAnsi="宋体" w:hint="eastAsia"/>
          <w:sz w:val="24"/>
        </w:rPr>
        <w:t>采用</w:t>
      </w:r>
      <w:r>
        <w:rPr>
          <w:rFonts w:ascii="宋体" w:eastAsia="宋体" w:hAnsi="宋体"/>
          <w:spacing w:val="-2"/>
          <w:sz w:val="24"/>
        </w:rPr>
        <w:t>多种教学方法</w:t>
      </w:r>
      <w:r>
        <w:rPr>
          <w:rFonts w:ascii="宋体" w:eastAsia="宋体" w:hAnsi="宋体"/>
          <w:spacing w:val="-1"/>
          <w:sz w:val="24"/>
        </w:rPr>
        <w:t>，如</w:t>
      </w:r>
      <w:r>
        <w:rPr>
          <w:rFonts w:ascii="宋体" w:eastAsia="宋体" w:hAnsi="宋体" w:hint="eastAsia"/>
          <w:spacing w:val="-1"/>
          <w:sz w:val="24"/>
        </w:rPr>
        <w:t>小组讨论法、</w:t>
      </w:r>
      <w:r>
        <w:rPr>
          <w:rFonts w:ascii="宋体" w:eastAsia="宋体" w:hAnsi="宋体"/>
          <w:spacing w:val="-1"/>
          <w:sz w:val="24"/>
        </w:rPr>
        <w:t>启发式教学、</w:t>
      </w:r>
      <w:r>
        <w:rPr>
          <w:rFonts w:ascii="宋体" w:eastAsia="宋体" w:hAnsi="宋体" w:hint="eastAsia"/>
          <w:spacing w:val="-1"/>
          <w:sz w:val="24"/>
        </w:rPr>
        <w:t>图表和比较法、视频文件、</w:t>
      </w:r>
      <w:r>
        <w:rPr>
          <w:rFonts w:ascii="宋体" w:eastAsia="宋体" w:hAnsi="宋体"/>
          <w:spacing w:val="-1"/>
          <w:sz w:val="24"/>
        </w:rPr>
        <w:t>案例分析</w:t>
      </w:r>
      <w:r>
        <w:rPr>
          <w:rFonts w:ascii="宋体" w:eastAsia="宋体" w:hAnsi="宋体" w:hint="eastAsia"/>
          <w:spacing w:val="-1"/>
          <w:sz w:val="24"/>
        </w:rPr>
        <w:t>法</w:t>
      </w:r>
      <w:r>
        <w:rPr>
          <w:rFonts w:ascii="宋体" w:eastAsia="宋体" w:hAnsi="宋体"/>
          <w:spacing w:val="-1"/>
          <w:sz w:val="24"/>
        </w:rPr>
        <w:t>等，</w:t>
      </w:r>
      <w:r>
        <w:rPr>
          <w:rFonts w:ascii="宋体" w:eastAsia="宋体" w:hAnsi="宋体" w:hint="eastAsia"/>
          <w:sz w:val="24"/>
        </w:rPr>
        <w:t>引进大量企业管理实际案例，让学生真正了解并掌握管理学原理与方法的基本思路，从而具备相关知识和方法的实际应用能力。</w:t>
      </w:r>
      <w:r>
        <w:rPr>
          <w:rFonts w:ascii="宋体" w:eastAsia="宋体" w:hAnsi="宋体" w:hint="eastAsia"/>
          <w:sz w:val="24"/>
        </w:rPr>
        <w:t xml:space="preserve"> </w:t>
      </w:r>
    </w:p>
    <w:p w:rsidR="00827BAE" w:rsidRDefault="00827BAE">
      <w:pPr>
        <w:rPr>
          <w:rFonts w:ascii="宋体" w:eastAsia="宋体" w:hAnsi="宋体"/>
          <w:spacing w:val="-5"/>
          <w:sz w:val="24"/>
        </w:rPr>
      </w:pPr>
    </w:p>
    <w:p w:rsidR="00827BAE" w:rsidRDefault="00827BAE">
      <w:pPr>
        <w:spacing w:line="219" w:lineRule="auto"/>
        <w:rPr>
          <w:rFonts w:ascii="宋体" w:eastAsia="宋体" w:hAnsi="宋体" w:cs="宋体"/>
          <w:spacing w:val="-5"/>
          <w:sz w:val="24"/>
        </w:rPr>
      </w:pPr>
    </w:p>
    <w:p w:rsidR="00827BAE" w:rsidRDefault="00D36223">
      <w:pPr>
        <w:spacing w:line="219" w:lineRule="auto"/>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74" w:lineRule="exact"/>
        <w:rPr>
          <w:rFonts w:ascii="宋体" w:eastAsia="宋体" w:hAnsi="宋体"/>
          <w:sz w:val="24"/>
        </w:rPr>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379"/>
        </w:trPr>
        <w:tc>
          <w:tcPr>
            <w:tcW w:w="2290" w:type="dxa"/>
            <w:gridSpan w:val="2"/>
            <w:tcBorders>
              <w:left w:val="single" w:sz="6" w:space="0" w:color="000000"/>
              <w:right w:val="single" w:sz="6" w:space="0" w:color="000000"/>
            </w:tcBorders>
          </w:tcPr>
          <w:p w:rsidR="00827BAE" w:rsidRDefault="00D36223">
            <w:pPr>
              <w:spacing w:before="91" w:line="226" w:lineRule="auto"/>
              <w:ind w:left="516"/>
              <w:rPr>
                <w:rFonts w:ascii="宋体" w:eastAsia="宋体" w:hAnsi="宋体" w:cs="宋体"/>
                <w:snapToGrid w:val="0"/>
                <w:color w:val="000000"/>
                <w:kern w:val="0"/>
                <w:sz w:val="24"/>
              </w:rPr>
            </w:pPr>
            <w:r>
              <w:rPr>
                <w:rFonts w:ascii="宋体" w:eastAsia="宋体" w:hAnsi="宋体" w:cs="宋体"/>
                <w:snapToGrid w:val="0"/>
                <w:color w:val="000000"/>
                <w:spacing w:val="11"/>
                <w:kern w:val="0"/>
                <w:sz w:val="24"/>
              </w:rPr>
              <w:t>主</w:t>
            </w:r>
            <w:r>
              <w:rPr>
                <w:rFonts w:ascii="宋体" w:eastAsia="宋体" w:hAnsi="宋体" w:cs="宋体"/>
                <w:snapToGrid w:val="0"/>
                <w:color w:val="000000"/>
                <w:spacing w:val="7"/>
                <w:kern w:val="0"/>
                <w:sz w:val="24"/>
              </w:rPr>
              <w:t>要教学环节</w:t>
            </w:r>
          </w:p>
        </w:tc>
        <w:tc>
          <w:tcPr>
            <w:tcW w:w="6814" w:type="dxa"/>
            <w:tcBorders>
              <w:left w:val="single" w:sz="6" w:space="0" w:color="000000"/>
              <w:right w:val="single" w:sz="6" w:space="0" w:color="000000"/>
            </w:tcBorders>
          </w:tcPr>
          <w:p w:rsidR="00827BAE" w:rsidRDefault="00D36223">
            <w:pPr>
              <w:spacing w:before="91" w:line="227" w:lineRule="auto"/>
              <w:ind w:left="2984"/>
              <w:rPr>
                <w:rFonts w:ascii="宋体" w:eastAsia="宋体" w:hAnsi="宋体" w:cs="宋体"/>
                <w:snapToGrid w:val="0"/>
                <w:color w:val="000000"/>
                <w:kern w:val="0"/>
                <w:sz w:val="24"/>
              </w:rPr>
            </w:pPr>
            <w:r>
              <w:rPr>
                <w:rFonts w:ascii="宋体" w:eastAsia="宋体" w:hAnsi="宋体" w:cs="宋体"/>
                <w:snapToGrid w:val="0"/>
                <w:color w:val="000000"/>
                <w:spacing w:val="7"/>
                <w:kern w:val="0"/>
                <w:sz w:val="24"/>
              </w:rPr>
              <w:t>质量要</w:t>
            </w:r>
            <w:r>
              <w:rPr>
                <w:rFonts w:ascii="宋体" w:eastAsia="宋体" w:hAnsi="宋体" w:cs="宋体"/>
                <w:snapToGrid w:val="0"/>
                <w:color w:val="000000"/>
                <w:spacing w:val="6"/>
                <w:kern w:val="0"/>
                <w:sz w:val="24"/>
              </w:rPr>
              <w:t>求</w:t>
            </w:r>
          </w:p>
        </w:tc>
      </w:tr>
      <w:tr w:rsidR="00827BAE">
        <w:trPr>
          <w:trHeight w:val="2153"/>
        </w:trPr>
        <w:tc>
          <w:tcPr>
            <w:tcW w:w="594" w:type="dxa"/>
            <w:tcBorders>
              <w:left w:val="single" w:sz="6" w:space="0" w:color="000000"/>
            </w:tcBorders>
          </w:tcPr>
          <w:p w:rsidR="00827BAE" w:rsidRDefault="00827BAE">
            <w:pPr>
              <w:spacing w:line="316" w:lineRule="auto"/>
              <w:rPr>
                <w:rFonts w:ascii="宋体" w:eastAsia="宋体" w:hAnsi="宋体" w:cs="Arial"/>
                <w:snapToGrid w:val="0"/>
                <w:color w:val="000000"/>
                <w:kern w:val="0"/>
                <w:sz w:val="24"/>
              </w:rPr>
            </w:pPr>
          </w:p>
          <w:p w:rsidR="00827BAE" w:rsidRDefault="00827BAE">
            <w:pPr>
              <w:spacing w:line="316" w:lineRule="auto"/>
              <w:rPr>
                <w:rFonts w:ascii="宋体" w:eastAsia="宋体" w:hAnsi="宋体" w:cs="Arial"/>
                <w:snapToGrid w:val="0"/>
                <w:color w:val="000000"/>
                <w:kern w:val="0"/>
                <w:sz w:val="24"/>
              </w:rPr>
            </w:pPr>
          </w:p>
          <w:p w:rsidR="00827BAE" w:rsidRDefault="00827BAE">
            <w:pPr>
              <w:spacing w:line="316" w:lineRule="auto"/>
              <w:rPr>
                <w:rFonts w:ascii="宋体" w:eastAsia="宋体" w:hAnsi="宋体" w:cs="Arial"/>
                <w:snapToGrid w:val="0"/>
                <w:color w:val="000000"/>
                <w:kern w:val="0"/>
                <w:sz w:val="24"/>
              </w:rPr>
            </w:pPr>
          </w:p>
          <w:p w:rsidR="00827BAE" w:rsidRDefault="00D36223">
            <w:pPr>
              <w:spacing w:before="58" w:line="191" w:lineRule="auto"/>
              <w:ind w:left="259"/>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1</w:t>
            </w:r>
          </w:p>
        </w:tc>
        <w:tc>
          <w:tcPr>
            <w:tcW w:w="1696" w:type="dxa"/>
          </w:tcPr>
          <w:p w:rsidR="00827BAE" w:rsidRDefault="00827BAE">
            <w:pPr>
              <w:spacing w:line="301" w:lineRule="auto"/>
              <w:rPr>
                <w:rFonts w:ascii="宋体" w:eastAsia="宋体" w:hAnsi="宋体" w:cs="Arial"/>
                <w:snapToGrid w:val="0"/>
                <w:color w:val="000000"/>
                <w:kern w:val="0"/>
                <w:sz w:val="24"/>
              </w:rPr>
            </w:pPr>
          </w:p>
          <w:p w:rsidR="00827BAE" w:rsidRDefault="00827BAE">
            <w:pPr>
              <w:spacing w:line="301" w:lineRule="auto"/>
              <w:rPr>
                <w:rFonts w:ascii="宋体" w:eastAsia="宋体" w:hAnsi="宋体" w:cs="Arial"/>
                <w:snapToGrid w:val="0"/>
                <w:color w:val="000000"/>
                <w:kern w:val="0"/>
                <w:sz w:val="24"/>
              </w:rPr>
            </w:pPr>
          </w:p>
          <w:p w:rsidR="00827BAE" w:rsidRDefault="00827BAE">
            <w:pPr>
              <w:spacing w:line="301" w:lineRule="auto"/>
              <w:rPr>
                <w:rFonts w:ascii="宋体" w:eastAsia="宋体" w:hAnsi="宋体" w:cs="Arial"/>
                <w:snapToGrid w:val="0"/>
                <w:color w:val="000000"/>
                <w:kern w:val="0"/>
                <w:sz w:val="24"/>
              </w:rPr>
            </w:pPr>
          </w:p>
          <w:p w:rsidR="00827BAE" w:rsidRDefault="00D36223">
            <w:pPr>
              <w:spacing w:before="65" w:line="228" w:lineRule="auto"/>
              <w:ind w:left="638"/>
              <w:rPr>
                <w:rFonts w:ascii="宋体" w:eastAsia="宋体" w:hAnsi="宋体" w:cs="宋体"/>
                <w:snapToGrid w:val="0"/>
                <w:color w:val="000000"/>
                <w:kern w:val="0"/>
                <w:sz w:val="24"/>
              </w:rPr>
            </w:pPr>
            <w:r>
              <w:rPr>
                <w:rFonts w:ascii="宋体" w:eastAsia="宋体" w:hAnsi="宋体" w:cs="宋体"/>
                <w:snapToGrid w:val="0"/>
                <w:color w:val="000000"/>
                <w:spacing w:val="3"/>
                <w:kern w:val="0"/>
                <w:sz w:val="24"/>
              </w:rPr>
              <w:t>备</w:t>
            </w:r>
            <w:r>
              <w:rPr>
                <w:rFonts w:ascii="宋体" w:eastAsia="宋体" w:hAnsi="宋体" w:cs="宋体"/>
                <w:snapToGrid w:val="0"/>
                <w:color w:val="000000"/>
                <w:spacing w:val="2"/>
                <w:kern w:val="0"/>
                <w:sz w:val="24"/>
              </w:rPr>
              <w:t>课</w:t>
            </w:r>
          </w:p>
        </w:tc>
        <w:tc>
          <w:tcPr>
            <w:tcW w:w="6814" w:type="dxa"/>
            <w:tcBorders>
              <w:right w:val="single" w:sz="6" w:space="0" w:color="000000"/>
            </w:tcBorders>
          </w:tcPr>
          <w:p w:rsidR="00827BAE" w:rsidRDefault="00D36223">
            <w:pPr>
              <w:spacing w:before="77" w:line="277" w:lineRule="auto"/>
              <w:ind w:left="110" w:right="106" w:firstLine="6"/>
              <w:rPr>
                <w:rFonts w:ascii="宋体" w:eastAsia="宋体" w:hAnsi="宋体" w:cs="宋体"/>
                <w:snapToGrid w:val="0"/>
                <w:color w:val="000000"/>
                <w:kern w:val="0"/>
                <w:sz w:val="24"/>
              </w:rPr>
            </w:pPr>
            <w:r>
              <w:rPr>
                <w:rFonts w:ascii="宋体" w:eastAsia="宋体" w:hAnsi="宋体" w:cs="宋体"/>
                <w:snapToGrid w:val="0"/>
                <w:color w:val="000000"/>
                <w:spacing w:val="15"/>
                <w:kern w:val="0"/>
                <w:sz w:val="24"/>
              </w:rPr>
              <w:t>(</w:t>
            </w:r>
            <w:r>
              <w:rPr>
                <w:rFonts w:ascii="宋体" w:eastAsia="宋体" w:hAnsi="宋体" w:cs="Times New Roman"/>
                <w:snapToGrid w:val="0"/>
                <w:color w:val="000000"/>
                <w:spacing w:val="15"/>
                <w:kern w:val="0"/>
                <w:sz w:val="24"/>
              </w:rPr>
              <w:t>1</w:t>
            </w:r>
            <w:r>
              <w:rPr>
                <w:rFonts w:ascii="宋体" w:eastAsia="宋体" w:hAnsi="宋体" w:cs="宋体"/>
                <w:snapToGrid w:val="0"/>
                <w:color w:val="000000"/>
                <w:spacing w:val="15"/>
                <w:kern w:val="0"/>
                <w:sz w:val="24"/>
              </w:rPr>
              <w:t>)</w:t>
            </w:r>
            <w:r>
              <w:rPr>
                <w:rFonts w:ascii="宋体" w:eastAsia="宋体" w:hAnsi="宋体" w:cs="宋体"/>
                <w:snapToGrid w:val="0"/>
                <w:color w:val="000000"/>
                <w:spacing w:val="15"/>
                <w:kern w:val="0"/>
                <w:sz w:val="24"/>
              </w:rPr>
              <w:t>掌握本课程教学大纲内容，严格按照教学大纲要求进行课程教学内</w:t>
            </w:r>
            <w:r>
              <w:rPr>
                <w:rFonts w:ascii="宋体" w:eastAsia="宋体" w:hAnsi="宋体" w:cs="宋体"/>
                <w:snapToGrid w:val="0"/>
                <w:color w:val="000000"/>
                <w:spacing w:val="1"/>
                <w:kern w:val="0"/>
                <w:sz w:val="24"/>
              </w:rPr>
              <w:t>容的组</w:t>
            </w:r>
            <w:r>
              <w:rPr>
                <w:rFonts w:ascii="宋体" w:eastAsia="宋体" w:hAnsi="宋体" w:cs="宋体"/>
                <w:snapToGrid w:val="0"/>
                <w:color w:val="000000"/>
                <w:kern w:val="0"/>
                <w:sz w:val="24"/>
              </w:rPr>
              <w:t>织。</w:t>
            </w:r>
          </w:p>
          <w:p w:rsidR="00827BAE" w:rsidRDefault="00D36223">
            <w:pPr>
              <w:spacing w:before="113" w:line="297" w:lineRule="auto"/>
              <w:ind w:left="107" w:right="34" w:firstLine="9"/>
              <w:rPr>
                <w:rFonts w:ascii="宋体" w:eastAsia="宋体" w:hAnsi="宋体" w:cs="宋体"/>
                <w:snapToGrid w:val="0"/>
                <w:color w:val="000000"/>
                <w:kern w:val="0"/>
                <w:sz w:val="24"/>
              </w:rPr>
            </w:pPr>
            <w:r>
              <w:rPr>
                <w:rFonts w:ascii="宋体" w:eastAsia="宋体" w:hAnsi="宋体" w:cs="宋体"/>
                <w:snapToGrid w:val="0"/>
                <w:color w:val="000000"/>
                <w:spacing w:val="17"/>
                <w:kern w:val="0"/>
                <w:sz w:val="24"/>
              </w:rPr>
              <w:t>(</w:t>
            </w:r>
            <w:r>
              <w:rPr>
                <w:rFonts w:ascii="宋体" w:eastAsia="宋体" w:hAnsi="宋体" w:cs="Times New Roman"/>
                <w:snapToGrid w:val="0"/>
                <w:color w:val="000000"/>
                <w:spacing w:val="15"/>
                <w:kern w:val="0"/>
                <w:sz w:val="24"/>
              </w:rPr>
              <w:t>2</w:t>
            </w:r>
            <w:r>
              <w:rPr>
                <w:rFonts w:ascii="宋体" w:eastAsia="宋体" w:hAnsi="宋体" w:cs="宋体"/>
                <w:snapToGrid w:val="0"/>
                <w:color w:val="000000"/>
                <w:spacing w:val="15"/>
                <w:kern w:val="0"/>
                <w:sz w:val="24"/>
              </w:rPr>
              <w:t>)</w:t>
            </w:r>
            <w:r>
              <w:rPr>
                <w:rFonts w:ascii="宋体" w:eastAsia="宋体" w:hAnsi="宋体" w:cs="宋体"/>
                <w:snapToGrid w:val="0"/>
                <w:color w:val="000000"/>
                <w:spacing w:val="15"/>
                <w:kern w:val="0"/>
                <w:sz w:val="24"/>
              </w:rPr>
              <w:t>熟悉教材各章节，借助专业书籍资料，并依据教学大纲编写授课计</w:t>
            </w:r>
            <w:r>
              <w:rPr>
                <w:rFonts w:ascii="宋体" w:eastAsia="宋体" w:hAnsi="宋体" w:cs="宋体"/>
                <w:snapToGrid w:val="0"/>
                <w:color w:val="000000"/>
                <w:spacing w:val="24"/>
                <w:kern w:val="0"/>
                <w:sz w:val="24"/>
              </w:rPr>
              <w:t>划</w:t>
            </w:r>
            <w:r>
              <w:rPr>
                <w:rFonts w:ascii="宋体" w:eastAsia="宋体" w:hAnsi="宋体" w:cs="宋体"/>
                <w:snapToGrid w:val="0"/>
                <w:color w:val="000000"/>
                <w:spacing w:val="18"/>
                <w:kern w:val="0"/>
                <w:sz w:val="24"/>
              </w:rPr>
              <w:t>，</w:t>
            </w:r>
            <w:r>
              <w:rPr>
                <w:rFonts w:ascii="宋体" w:eastAsia="宋体" w:hAnsi="宋体" w:cs="宋体"/>
                <w:snapToGrid w:val="0"/>
                <w:color w:val="000000"/>
                <w:spacing w:val="12"/>
                <w:kern w:val="0"/>
                <w:sz w:val="24"/>
              </w:rPr>
              <w:t>编写每次授课的教案。教案内容包括章节标题、教学目的、教法设</w:t>
            </w:r>
            <w:r>
              <w:rPr>
                <w:rFonts w:ascii="宋体" w:eastAsia="宋体" w:hAnsi="宋体" w:cs="宋体"/>
                <w:snapToGrid w:val="0"/>
                <w:color w:val="000000"/>
                <w:spacing w:val="14"/>
                <w:kern w:val="0"/>
                <w:sz w:val="24"/>
              </w:rPr>
              <w:t>计</w:t>
            </w:r>
            <w:r>
              <w:rPr>
                <w:rFonts w:ascii="宋体" w:eastAsia="宋体" w:hAnsi="宋体" w:cs="宋体"/>
                <w:snapToGrid w:val="0"/>
                <w:color w:val="000000"/>
                <w:spacing w:val="8"/>
                <w:kern w:val="0"/>
                <w:sz w:val="24"/>
              </w:rPr>
              <w:t>、课堂类型、时间分配、授课内容、课后作业、教学效果分析等方面。</w:t>
            </w:r>
          </w:p>
          <w:p w:rsidR="00827BAE" w:rsidRDefault="00D36223">
            <w:pPr>
              <w:spacing w:before="110" w:line="226"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14"/>
                <w:kern w:val="0"/>
                <w:sz w:val="24"/>
              </w:rPr>
              <w:lastRenderedPageBreak/>
              <w:t>(</w:t>
            </w:r>
            <w:r>
              <w:rPr>
                <w:rFonts w:ascii="宋体" w:eastAsia="宋体" w:hAnsi="宋体" w:cs="Times New Roman"/>
                <w:snapToGrid w:val="0"/>
                <w:color w:val="000000"/>
                <w:spacing w:val="14"/>
                <w:kern w:val="0"/>
                <w:sz w:val="24"/>
              </w:rPr>
              <w:t>3</w:t>
            </w:r>
            <w:r>
              <w:rPr>
                <w:rFonts w:ascii="宋体" w:eastAsia="宋体" w:hAnsi="宋体" w:cs="宋体"/>
                <w:snapToGrid w:val="0"/>
                <w:color w:val="000000"/>
                <w:spacing w:val="8"/>
                <w:kern w:val="0"/>
                <w:sz w:val="24"/>
              </w:rPr>
              <w:t>)</w:t>
            </w:r>
            <w:r>
              <w:rPr>
                <w:rFonts w:ascii="宋体" w:eastAsia="宋体" w:hAnsi="宋体" w:cs="宋体"/>
                <w:snapToGrid w:val="0"/>
                <w:color w:val="000000"/>
                <w:spacing w:val="7"/>
                <w:kern w:val="0"/>
                <w:sz w:val="24"/>
              </w:rPr>
              <w:t xml:space="preserve"> </w:t>
            </w:r>
            <w:r>
              <w:rPr>
                <w:rFonts w:ascii="宋体" w:eastAsia="宋体" w:hAnsi="宋体" w:cs="宋体"/>
                <w:snapToGrid w:val="0"/>
                <w:color w:val="000000"/>
                <w:spacing w:val="7"/>
                <w:kern w:val="0"/>
                <w:sz w:val="24"/>
              </w:rPr>
              <w:t>根据各部分教学内容，构思授课思路、技巧，选择合适的教学方法。</w:t>
            </w:r>
          </w:p>
        </w:tc>
      </w:tr>
      <w:tr w:rsidR="00827BAE">
        <w:trPr>
          <w:trHeight w:val="2513"/>
        </w:trPr>
        <w:tc>
          <w:tcPr>
            <w:tcW w:w="594" w:type="dxa"/>
            <w:tcBorders>
              <w:left w:val="single" w:sz="6" w:space="0" w:color="000000"/>
            </w:tcBorders>
          </w:tcPr>
          <w:p w:rsidR="00827BAE" w:rsidRDefault="00827BAE">
            <w:pPr>
              <w:spacing w:line="281" w:lineRule="auto"/>
              <w:rPr>
                <w:rFonts w:ascii="宋体" w:eastAsia="宋体" w:hAnsi="宋体" w:cs="Arial"/>
                <w:snapToGrid w:val="0"/>
                <w:color w:val="000000"/>
                <w:kern w:val="0"/>
                <w:sz w:val="24"/>
              </w:rPr>
            </w:pPr>
          </w:p>
          <w:p w:rsidR="00827BAE" w:rsidRDefault="00827BAE">
            <w:pPr>
              <w:spacing w:line="282" w:lineRule="auto"/>
              <w:rPr>
                <w:rFonts w:ascii="宋体" w:eastAsia="宋体" w:hAnsi="宋体" w:cs="Arial"/>
                <w:snapToGrid w:val="0"/>
                <w:color w:val="000000"/>
                <w:kern w:val="0"/>
                <w:sz w:val="24"/>
              </w:rPr>
            </w:pPr>
          </w:p>
          <w:p w:rsidR="00827BAE" w:rsidRDefault="00827BAE">
            <w:pPr>
              <w:spacing w:line="282" w:lineRule="auto"/>
              <w:rPr>
                <w:rFonts w:ascii="宋体" w:eastAsia="宋体" w:hAnsi="宋体" w:cs="Arial"/>
                <w:snapToGrid w:val="0"/>
                <w:color w:val="000000"/>
                <w:kern w:val="0"/>
                <w:sz w:val="24"/>
              </w:rPr>
            </w:pPr>
          </w:p>
          <w:p w:rsidR="00827BAE" w:rsidRDefault="00827BAE">
            <w:pPr>
              <w:spacing w:line="282" w:lineRule="auto"/>
              <w:rPr>
                <w:rFonts w:ascii="宋体" w:eastAsia="宋体" w:hAnsi="宋体" w:cs="Arial"/>
                <w:snapToGrid w:val="0"/>
                <w:color w:val="000000"/>
                <w:kern w:val="0"/>
                <w:sz w:val="24"/>
              </w:rPr>
            </w:pPr>
          </w:p>
          <w:p w:rsidR="00827BAE" w:rsidRDefault="00D36223">
            <w:pPr>
              <w:spacing w:before="57" w:line="191" w:lineRule="auto"/>
              <w:ind w:left="239"/>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2</w:t>
            </w:r>
          </w:p>
        </w:tc>
        <w:tc>
          <w:tcPr>
            <w:tcW w:w="1696" w:type="dxa"/>
          </w:tcPr>
          <w:p w:rsidR="00827BAE" w:rsidRDefault="00827BAE">
            <w:pPr>
              <w:spacing w:line="270" w:lineRule="auto"/>
              <w:rPr>
                <w:rFonts w:ascii="宋体" w:eastAsia="宋体" w:hAnsi="宋体" w:cs="Arial"/>
                <w:snapToGrid w:val="0"/>
                <w:color w:val="000000"/>
                <w:kern w:val="0"/>
                <w:sz w:val="24"/>
              </w:rPr>
            </w:pPr>
          </w:p>
          <w:p w:rsidR="00827BAE" w:rsidRDefault="00827BAE">
            <w:pPr>
              <w:spacing w:line="270" w:lineRule="auto"/>
              <w:rPr>
                <w:rFonts w:ascii="宋体" w:eastAsia="宋体" w:hAnsi="宋体" w:cs="Arial"/>
                <w:snapToGrid w:val="0"/>
                <w:color w:val="000000"/>
                <w:kern w:val="0"/>
                <w:sz w:val="24"/>
              </w:rPr>
            </w:pPr>
          </w:p>
          <w:p w:rsidR="00827BAE" w:rsidRDefault="00827BAE">
            <w:pPr>
              <w:spacing w:line="271" w:lineRule="auto"/>
              <w:rPr>
                <w:rFonts w:ascii="宋体" w:eastAsia="宋体" w:hAnsi="宋体" w:cs="Arial"/>
                <w:snapToGrid w:val="0"/>
                <w:color w:val="000000"/>
                <w:kern w:val="0"/>
                <w:sz w:val="24"/>
              </w:rPr>
            </w:pPr>
          </w:p>
          <w:p w:rsidR="00827BAE" w:rsidRDefault="00827BAE">
            <w:pPr>
              <w:spacing w:line="271" w:lineRule="auto"/>
              <w:rPr>
                <w:rFonts w:ascii="宋体" w:eastAsia="宋体" w:hAnsi="宋体" w:cs="Arial"/>
                <w:snapToGrid w:val="0"/>
                <w:color w:val="000000"/>
                <w:kern w:val="0"/>
                <w:sz w:val="24"/>
              </w:rPr>
            </w:pPr>
          </w:p>
          <w:p w:rsidR="00827BAE" w:rsidRDefault="00D36223">
            <w:pPr>
              <w:spacing w:before="65" w:line="226" w:lineRule="auto"/>
              <w:ind w:left="635"/>
              <w:rPr>
                <w:rFonts w:ascii="宋体" w:eastAsia="宋体" w:hAnsi="宋体" w:cs="宋体"/>
                <w:snapToGrid w:val="0"/>
                <w:color w:val="000000"/>
                <w:kern w:val="0"/>
                <w:sz w:val="24"/>
              </w:rPr>
            </w:pPr>
            <w:r>
              <w:rPr>
                <w:rFonts w:ascii="宋体" w:eastAsia="宋体" w:hAnsi="宋体" w:cs="宋体"/>
                <w:snapToGrid w:val="0"/>
                <w:color w:val="000000"/>
                <w:spacing w:val="4"/>
                <w:kern w:val="0"/>
                <w:sz w:val="24"/>
              </w:rPr>
              <w:t>讲授</w:t>
            </w:r>
          </w:p>
        </w:tc>
        <w:tc>
          <w:tcPr>
            <w:tcW w:w="6814" w:type="dxa"/>
            <w:tcBorders>
              <w:right w:val="single" w:sz="6" w:space="0" w:color="000000"/>
            </w:tcBorders>
          </w:tcPr>
          <w:p w:rsidR="00827BAE" w:rsidRDefault="00D36223">
            <w:pPr>
              <w:spacing w:before="78" w:line="280" w:lineRule="auto"/>
              <w:ind w:left="108" w:right="106" w:firstLine="8"/>
              <w:rPr>
                <w:rFonts w:ascii="宋体" w:eastAsia="宋体" w:hAnsi="宋体" w:cs="宋体"/>
                <w:snapToGrid w:val="0"/>
                <w:color w:val="000000"/>
                <w:kern w:val="0"/>
                <w:sz w:val="24"/>
              </w:rPr>
            </w:pPr>
            <w:r>
              <w:rPr>
                <w:rFonts w:ascii="宋体" w:eastAsia="宋体" w:hAnsi="宋体" w:cs="宋体"/>
                <w:snapToGrid w:val="0"/>
                <w:color w:val="000000"/>
                <w:spacing w:val="16"/>
                <w:kern w:val="0"/>
                <w:sz w:val="24"/>
              </w:rPr>
              <w:t>(</w:t>
            </w:r>
            <w:r>
              <w:rPr>
                <w:rFonts w:ascii="宋体" w:eastAsia="宋体" w:hAnsi="宋体" w:cs="Times New Roman"/>
                <w:snapToGrid w:val="0"/>
                <w:color w:val="000000"/>
                <w:spacing w:val="8"/>
                <w:kern w:val="0"/>
                <w:sz w:val="24"/>
              </w:rPr>
              <w:t>1</w:t>
            </w:r>
            <w:r>
              <w:rPr>
                <w:rFonts w:ascii="宋体" w:eastAsia="宋体" w:hAnsi="宋体" w:cs="宋体"/>
                <w:snapToGrid w:val="0"/>
                <w:color w:val="000000"/>
                <w:spacing w:val="8"/>
                <w:kern w:val="0"/>
                <w:sz w:val="24"/>
              </w:rPr>
              <w:t xml:space="preserve">) </w:t>
            </w:r>
            <w:r>
              <w:rPr>
                <w:rFonts w:ascii="宋体" w:eastAsia="宋体" w:hAnsi="宋体" w:cs="宋体"/>
                <w:snapToGrid w:val="0"/>
                <w:color w:val="000000"/>
                <w:spacing w:val="8"/>
                <w:kern w:val="0"/>
                <w:sz w:val="24"/>
              </w:rPr>
              <w:t>要点准确、条理清晰、重点突出</w:t>
            </w:r>
            <w:r>
              <w:rPr>
                <w:rFonts w:ascii="宋体" w:eastAsia="宋体" w:hAnsi="宋体" w:cs="宋体" w:hint="eastAsia"/>
                <w:snapToGrid w:val="0"/>
                <w:color w:val="000000"/>
                <w:spacing w:val="8"/>
                <w:kern w:val="0"/>
                <w:sz w:val="24"/>
              </w:rPr>
              <w:t>，</w:t>
            </w:r>
            <w:r>
              <w:rPr>
                <w:rFonts w:ascii="宋体" w:eastAsia="宋体" w:hAnsi="宋体" w:cs="宋体"/>
                <w:snapToGrid w:val="0"/>
                <w:color w:val="000000"/>
                <w:spacing w:val="8"/>
                <w:kern w:val="0"/>
                <w:sz w:val="24"/>
              </w:rPr>
              <w:t>能够结合例子，熟练地讲解各章节</w:t>
            </w:r>
            <w:r>
              <w:rPr>
                <w:rFonts w:ascii="宋体" w:eastAsia="宋体" w:hAnsi="宋体" w:cs="宋体"/>
                <w:snapToGrid w:val="0"/>
                <w:color w:val="000000"/>
                <w:spacing w:val="5"/>
                <w:kern w:val="0"/>
                <w:sz w:val="24"/>
              </w:rPr>
              <w:t>知识点。</w:t>
            </w:r>
          </w:p>
          <w:p w:rsidR="00827BAE" w:rsidRDefault="00D36223">
            <w:pPr>
              <w:spacing w:before="114" w:line="277" w:lineRule="auto"/>
              <w:ind w:left="108" w:right="49" w:firstLine="8"/>
              <w:rPr>
                <w:rFonts w:ascii="宋体" w:eastAsia="宋体" w:hAnsi="宋体" w:cs="宋体"/>
                <w:snapToGrid w:val="0"/>
                <w:color w:val="000000"/>
                <w:kern w:val="0"/>
                <w:sz w:val="24"/>
              </w:rPr>
            </w:pPr>
            <w:r>
              <w:rPr>
                <w:rFonts w:ascii="宋体" w:eastAsia="宋体" w:hAnsi="宋体" w:cs="宋体"/>
                <w:snapToGrid w:val="0"/>
                <w:color w:val="000000"/>
                <w:spacing w:val="12"/>
                <w:kern w:val="0"/>
                <w:sz w:val="24"/>
              </w:rPr>
              <w:t>(</w:t>
            </w:r>
            <w:r>
              <w:rPr>
                <w:rFonts w:ascii="宋体" w:eastAsia="宋体" w:hAnsi="宋体" w:cs="Times New Roman"/>
                <w:snapToGrid w:val="0"/>
                <w:color w:val="000000"/>
                <w:spacing w:val="12"/>
                <w:kern w:val="0"/>
                <w:sz w:val="24"/>
              </w:rPr>
              <w:t>2</w:t>
            </w:r>
            <w:r>
              <w:rPr>
                <w:rFonts w:ascii="宋体" w:eastAsia="宋体" w:hAnsi="宋体" w:cs="宋体"/>
                <w:snapToGrid w:val="0"/>
                <w:color w:val="000000"/>
                <w:spacing w:val="12"/>
                <w:kern w:val="0"/>
                <w:sz w:val="24"/>
              </w:rPr>
              <w:t xml:space="preserve">) </w:t>
            </w:r>
            <w:r>
              <w:rPr>
                <w:rFonts w:ascii="宋体" w:eastAsia="宋体" w:hAnsi="宋体" w:cs="宋体"/>
                <w:snapToGrid w:val="0"/>
                <w:color w:val="000000"/>
                <w:spacing w:val="9"/>
                <w:kern w:val="0"/>
                <w:sz w:val="24"/>
              </w:rPr>
              <w:t>采</w:t>
            </w:r>
            <w:r>
              <w:rPr>
                <w:rFonts w:ascii="宋体" w:eastAsia="宋体" w:hAnsi="宋体" w:cs="宋体"/>
                <w:snapToGrid w:val="0"/>
                <w:color w:val="000000"/>
                <w:spacing w:val="6"/>
                <w:kern w:val="0"/>
                <w:sz w:val="24"/>
              </w:rPr>
              <w:t>用多种教学方式</w:t>
            </w:r>
            <w:r>
              <w:rPr>
                <w:rFonts w:ascii="宋体" w:eastAsia="宋体" w:hAnsi="宋体" w:cs="宋体"/>
                <w:snapToGrid w:val="0"/>
                <w:color w:val="000000"/>
                <w:spacing w:val="6"/>
                <w:kern w:val="0"/>
                <w:sz w:val="24"/>
              </w:rPr>
              <w:t>(</w:t>
            </w:r>
            <w:r>
              <w:rPr>
                <w:rFonts w:ascii="宋体" w:eastAsia="宋体" w:hAnsi="宋体" w:cs="宋体"/>
                <w:snapToGrid w:val="0"/>
                <w:color w:val="000000"/>
                <w:spacing w:val="6"/>
                <w:kern w:val="0"/>
                <w:sz w:val="24"/>
              </w:rPr>
              <w:t>如启发式教学、案例分析教学、讨论式教学等</w:t>
            </w:r>
            <w:r>
              <w:rPr>
                <w:rFonts w:ascii="宋体" w:eastAsia="宋体" w:hAnsi="宋体" w:cs="宋体"/>
                <w:snapToGrid w:val="0"/>
                <w:color w:val="000000"/>
                <w:spacing w:val="6"/>
                <w:kern w:val="0"/>
                <w:sz w:val="24"/>
              </w:rPr>
              <w:t>)</w:t>
            </w:r>
            <w:r>
              <w:rPr>
                <w:rFonts w:ascii="宋体" w:eastAsia="宋体" w:hAnsi="宋体" w:cs="宋体"/>
                <w:snapToGrid w:val="0"/>
                <w:color w:val="000000"/>
                <w:spacing w:val="6"/>
                <w:kern w:val="0"/>
                <w:sz w:val="24"/>
              </w:rPr>
              <w:t>，</w:t>
            </w:r>
            <w:r>
              <w:rPr>
                <w:rFonts w:ascii="宋体" w:eastAsia="宋体" w:hAnsi="宋体" w:cs="宋体"/>
                <w:snapToGrid w:val="0"/>
                <w:color w:val="000000"/>
                <w:spacing w:val="9"/>
                <w:kern w:val="0"/>
                <w:sz w:val="24"/>
              </w:rPr>
              <w:t>注</w:t>
            </w:r>
            <w:r>
              <w:rPr>
                <w:rFonts w:ascii="宋体" w:eastAsia="宋体" w:hAnsi="宋体" w:cs="宋体"/>
                <w:snapToGrid w:val="0"/>
                <w:color w:val="000000"/>
                <w:spacing w:val="8"/>
                <w:kern w:val="0"/>
                <w:sz w:val="24"/>
              </w:rPr>
              <w:t>重培养学生运用所学知识分析和解决问题的能力。</w:t>
            </w:r>
          </w:p>
          <w:p w:rsidR="00827BAE" w:rsidRDefault="00D36223">
            <w:pPr>
              <w:spacing w:before="115" w:line="225"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22"/>
                <w:kern w:val="0"/>
                <w:sz w:val="24"/>
              </w:rPr>
              <w:t>(</w:t>
            </w:r>
            <w:r>
              <w:rPr>
                <w:rFonts w:ascii="宋体" w:eastAsia="宋体" w:hAnsi="宋体" w:cs="Times New Roman"/>
                <w:snapToGrid w:val="0"/>
                <w:color w:val="000000"/>
                <w:spacing w:val="13"/>
                <w:kern w:val="0"/>
                <w:sz w:val="24"/>
              </w:rPr>
              <w:t>3</w:t>
            </w:r>
            <w:r>
              <w:rPr>
                <w:rFonts w:ascii="宋体" w:eastAsia="宋体" w:hAnsi="宋体" w:cs="宋体"/>
                <w:snapToGrid w:val="0"/>
                <w:color w:val="000000"/>
                <w:spacing w:val="11"/>
                <w:kern w:val="0"/>
                <w:sz w:val="24"/>
              </w:rPr>
              <w:t xml:space="preserve">) </w:t>
            </w:r>
            <w:r>
              <w:rPr>
                <w:rFonts w:ascii="宋体" w:eastAsia="宋体" w:hAnsi="宋体" w:cs="宋体"/>
                <w:snapToGrid w:val="0"/>
                <w:color w:val="000000"/>
                <w:spacing w:val="11"/>
                <w:kern w:val="0"/>
                <w:sz w:val="24"/>
              </w:rPr>
              <w:t>能够采用现代信息技术辅助教学。</w:t>
            </w:r>
          </w:p>
          <w:p w:rsidR="00827BAE" w:rsidRDefault="00D36223">
            <w:pPr>
              <w:spacing w:before="116" w:line="279" w:lineRule="auto"/>
              <w:ind w:left="112" w:right="106" w:firstLine="4"/>
              <w:rPr>
                <w:rFonts w:ascii="宋体" w:eastAsia="宋体" w:hAnsi="宋体" w:cs="宋体"/>
                <w:snapToGrid w:val="0"/>
                <w:color w:val="000000"/>
                <w:kern w:val="0"/>
                <w:sz w:val="24"/>
              </w:rPr>
            </w:pPr>
            <w:r>
              <w:rPr>
                <w:rFonts w:ascii="宋体" w:eastAsia="宋体" w:hAnsi="宋体" w:cs="宋体"/>
                <w:snapToGrid w:val="0"/>
                <w:color w:val="000000"/>
                <w:spacing w:val="10"/>
                <w:kern w:val="0"/>
                <w:sz w:val="24"/>
              </w:rPr>
              <w:t>(</w:t>
            </w:r>
            <w:r>
              <w:rPr>
                <w:rFonts w:ascii="宋体" w:eastAsia="宋体" w:hAnsi="宋体" w:cs="Times New Roman"/>
                <w:snapToGrid w:val="0"/>
                <w:color w:val="000000"/>
                <w:spacing w:val="5"/>
                <w:kern w:val="0"/>
                <w:sz w:val="24"/>
              </w:rPr>
              <w:t>4</w:t>
            </w:r>
            <w:r>
              <w:rPr>
                <w:rFonts w:ascii="宋体" w:eastAsia="宋体" w:hAnsi="宋体" w:cs="宋体"/>
                <w:snapToGrid w:val="0"/>
                <w:color w:val="000000"/>
                <w:spacing w:val="5"/>
                <w:kern w:val="0"/>
                <w:sz w:val="24"/>
              </w:rPr>
              <w:t xml:space="preserve">) </w:t>
            </w:r>
            <w:r>
              <w:rPr>
                <w:rFonts w:ascii="宋体" w:eastAsia="宋体" w:hAnsi="宋体" w:cs="宋体"/>
                <w:snapToGrid w:val="0"/>
                <w:color w:val="000000"/>
                <w:spacing w:val="5"/>
                <w:kern w:val="0"/>
                <w:sz w:val="24"/>
              </w:rPr>
              <w:t>表达方式应便于学生理解、接受，力求形象生动，使学生在掌握</w:t>
            </w:r>
            <w:r>
              <w:rPr>
                <w:rFonts w:ascii="宋体" w:eastAsia="宋体" w:hAnsi="宋体" w:cs="宋体"/>
                <w:snapToGrid w:val="0"/>
                <w:color w:val="000000"/>
                <w:spacing w:val="14"/>
                <w:kern w:val="0"/>
                <w:sz w:val="24"/>
              </w:rPr>
              <w:t>知</w:t>
            </w:r>
            <w:r>
              <w:rPr>
                <w:rFonts w:ascii="宋体" w:eastAsia="宋体" w:hAnsi="宋体" w:cs="宋体"/>
                <w:snapToGrid w:val="0"/>
                <w:color w:val="000000"/>
                <w:spacing w:val="9"/>
                <w:kern w:val="0"/>
                <w:sz w:val="24"/>
              </w:rPr>
              <w:t>识</w:t>
            </w:r>
            <w:r>
              <w:rPr>
                <w:rFonts w:ascii="宋体" w:eastAsia="宋体" w:hAnsi="宋体" w:cs="宋体"/>
                <w:snapToGrid w:val="0"/>
                <w:color w:val="000000"/>
                <w:spacing w:val="7"/>
                <w:kern w:val="0"/>
                <w:sz w:val="24"/>
              </w:rPr>
              <w:t>的过程中，保持较为浓厚的学习兴趣。</w:t>
            </w:r>
          </w:p>
        </w:tc>
      </w:tr>
      <w:tr w:rsidR="00827BAE">
        <w:trPr>
          <w:trHeight w:val="3238"/>
        </w:trPr>
        <w:tc>
          <w:tcPr>
            <w:tcW w:w="594" w:type="dxa"/>
            <w:tcBorders>
              <w:left w:val="single" w:sz="6" w:space="0" w:color="000000"/>
            </w:tcBorders>
          </w:tcPr>
          <w:p w:rsidR="00827BAE" w:rsidRDefault="00827BAE">
            <w:pPr>
              <w:spacing w:line="248" w:lineRule="auto"/>
              <w:rPr>
                <w:rFonts w:ascii="宋体" w:eastAsia="宋体" w:hAnsi="宋体" w:cs="Arial"/>
                <w:snapToGrid w:val="0"/>
                <w:color w:val="000000"/>
                <w:kern w:val="0"/>
                <w:sz w:val="24"/>
              </w:rPr>
            </w:pPr>
          </w:p>
          <w:p w:rsidR="00827BAE" w:rsidRDefault="00827BAE">
            <w:pPr>
              <w:spacing w:line="248" w:lineRule="auto"/>
              <w:rPr>
                <w:rFonts w:ascii="宋体" w:eastAsia="宋体" w:hAnsi="宋体" w:cs="Arial"/>
                <w:snapToGrid w:val="0"/>
                <w:color w:val="000000"/>
                <w:kern w:val="0"/>
                <w:sz w:val="24"/>
              </w:rPr>
            </w:pPr>
          </w:p>
          <w:p w:rsidR="00827BAE" w:rsidRDefault="00827BAE">
            <w:pPr>
              <w:spacing w:line="248" w:lineRule="auto"/>
              <w:rPr>
                <w:rFonts w:ascii="宋体" w:eastAsia="宋体" w:hAnsi="宋体" w:cs="Arial"/>
                <w:snapToGrid w:val="0"/>
                <w:color w:val="000000"/>
                <w:kern w:val="0"/>
                <w:sz w:val="24"/>
              </w:rPr>
            </w:pPr>
          </w:p>
          <w:p w:rsidR="00827BAE" w:rsidRDefault="00827BAE">
            <w:pPr>
              <w:spacing w:line="249" w:lineRule="auto"/>
              <w:rPr>
                <w:rFonts w:ascii="宋体" w:eastAsia="宋体" w:hAnsi="宋体" w:cs="Arial"/>
                <w:snapToGrid w:val="0"/>
                <w:color w:val="000000"/>
                <w:kern w:val="0"/>
                <w:sz w:val="24"/>
              </w:rPr>
            </w:pPr>
          </w:p>
          <w:p w:rsidR="00827BAE" w:rsidRDefault="00827BAE">
            <w:pPr>
              <w:spacing w:line="249" w:lineRule="auto"/>
              <w:rPr>
                <w:rFonts w:ascii="宋体" w:eastAsia="宋体" w:hAnsi="宋体" w:cs="Arial"/>
                <w:snapToGrid w:val="0"/>
                <w:color w:val="000000"/>
                <w:kern w:val="0"/>
                <w:sz w:val="24"/>
              </w:rPr>
            </w:pPr>
          </w:p>
          <w:p w:rsidR="00827BAE" w:rsidRDefault="00827BAE">
            <w:pPr>
              <w:spacing w:line="249" w:lineRule="auto"/>
              <w:rPr>
                <w:rFonts w:ascii="宋体" w:eastAsia="宋体" w:hAnsi="宋体" w:cs="Arial"/>
                <w:snapToGrid w:val="0"/>
                <w:color w:val="000000"/>
                <w:kern w:val="0"/>
                <w:sz w:val="24"/>
              </w:rPr>
            </w:pPr>
          </w:p>
          <w:p w:rsidR="00827BAE" w:rsidRDefault="00D36223">
            <w:pPr>
              <w:spacing w:before="58" w:line="191" w:lineRule="auto"/>
              <w:ind w:left="243"/>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3</w:t>
            </w:r>
          </w:p>
        </w:tc>
        <w:tc>
          <w:tcPr>
            <w:tcW w:w="1696" w:type="dxa"/>
          </w:tcPr>
          <w:p w:rsidR="00827BAE" w:rsidRDefault="00827BAE">
            <w:pPr>
              <w:spacing w:line="241" w:lineRule="auto"/>
              <w:rPr>
                <w:rFonts w:ascii="宋体" w:eastAsia="宋体" w:hAnsi="宋体" w:cs="Arial"/>
                <w:snapToGrid w:val="0"/>
                <w:color w:val="000000"/>
                <w:kern w:val="0"/>
                <w:sz w:val="24"/>
              </w:rPr>
            </w:pPr>
          </w:p>
          <w:p w:rsidR="00827BAE" w:rsidRDefault="00827BAE">
            <w:pPr>
              <w:spacing w:line="241" w:lineRule="auto"/>
              <w:rPr>
                <w:rFonts w:ascii="宋体" w:eastAsia="宋体" w:hAnsi="宋体" w:cs="Arial"/>
                <w:snapToGrid w:val="0"/>
                <w:color w:val="000000"/>
                <w:kern w:val="0"/>
                <w:sz w:val="24"/>
              </w:rPr>
            </w:pPr>
          </w:p>
          <w:p w:rsidR="00827BAE" w:rsidRDefault="00827BAE">
            <w:pPr>
              <w:spacing w:line="241" w:lineRule="auto"/>
              <w:rPr>
                <w:rFonts w:ascii="宋体" w:eastAsia="宋体" w:hAnsi="宋体" w:cs="Arial"/>
                <w:snapToGrid w:val="0"/>
                <w:color w:val="000000"/>
                <w:kern w:val="0"/>
                <w:sz w:val="24"/>
              </w:rPr>
            </w:pPr>
          </w:p>
          <w:p w:rsidR="00827BAE" w:rsidRDefault="00827BAE">
            <w:pPr>
              <w:spacing w:line="241" w:lineRule="auto"/>
              <w:rPr>
                <w:rFonts w:ascii="宋体" w:eastAsia="宋体" w:hAnsi="宋体" w:cs="Arial"/>
                <w:snapToGrid w:val="0"/>
                <w:color w:val="000000"/>
                <w:kern w:val="0"/>
                <w:sz w:val="24"/>
              </w:rPr>
            </w:pPr>
          </w:p>
          <w:p w:rsidR="00827BAE" w:rsidRDefault="00827BAE">
            <w:pPr>
              <w:spacing w:line="241" w:lineRule="auto"/>
              <w:rPr>
                <w:rFonts w:ascii="宋体" w:eastAsia="宋体" w:hAnsi="宋体" w:cs="Arial"/>
                <w:snapToGrid w:val="0"/>
                <w:color w:val="000000"/>
                <w:kern w:val="0"/>
                <w:sz w:val="24"/>
              </w:rPr>
            </w:pPr>
          </w:p>
          <w:p w:rsidR="00827BAE" w:rsidRDefault="00827BAE">
            <w:pPr>
              <w:spacing w:line="242" w:lineRule="auto"/>
              <w:rPr>
                <w:rFonts w:ascii="宋体" w:eastAsia="宋体" w:hAnsi="宋体" w:cs="Arial"/>
                <w:snapToGrid w:val="0"/>
                <w:color w:val="000000"/>
                <w:kern w:val="0"/>
                <w:sz w:val="24"/>
              </w:rPr>
            </w:pPr>
          </w:p>
          <w:p w:rsidR="00827BAE" w:rsidRDefault="00D36223">
            <w:pPr>
              <w:spacing w:before="65" w:line="225" w:lineRule="auto"/>
              <w:ind w:left="111"/>
              <w:rPr>
                <w:rFonts w:ascii="宋体" w:eastAsia="宋体" w:hAnsi="宋体" w:cs="宋体"/>
                <w:snapToGrid w:val="0"/>
                <w:color w:val="000000"/>
                <w:kern w:val="0"/>
                <w:sz w:val="24"/>
              </w:rPr>
            </w:pPr>
            <w:r>
              <w:rPr>
                <w:rFonts w:ascii="宋体" w:eastAsia="宋体" w:hAnsi="宋体" w:cs="宋体"/>
                <w:snapToGrid w:val="0"/>
                <w:color w:val="000000"/>
                <w:spacing w:val="9"/>
                <w:kern w:val="0"/>
                <w:sz w:val="24"/>
              </w:rPr>
              <w:t>作</w:t>
            </w:r>
            <w:r>
              <w:rPr>
                <w:rFonts w:ascii="宋体" w:eastAsia="宋体" w:hAnsi="宋体" w:cs="宋体"/>
                <w:snapToGrid w:val="0"/>
                <w:color w:val="000000"/>
                <w:spacing w:val="8"/>
                <w:kern w:val="0"/>
                <w:sz w:val="24"/>
              </w:rPr>
              <w:t>业布置与批改</w:t>
            </w:r>
          </w:p>
        </w:tc>
        <w:tc>
          <w:tcPr>
            <w:tcW w:w="6814" w:type="dxa"/>
            <w:tcBorders>
              <w:right w:val="single" w:sz="6" w:space="0" w:color="000000"/>
            </w:tcBorders>
          </w:tcPr>
          <w:p w:rsidR="00827BAE" w:rsidRDefault="00D36223">
            <w:pPr>
              <w:rPr>
                <w:rFonts w:ascii="宋体" w:eastAsia="宋体" w:hAnsi="宋体" w:cs="Arial"/>
                <w:snapToGrid w:val="0"/>
                <w:color w:val="000000"/>
                <w:kern w:val="0"/>
                <w:sz w:val="24"/>
              </w:rPr>
            </w:pPr>
            <w:r>
              <w:rPr>
                <w:rFonts w:ascii="宋体" w:eastAsia="宋体" w:hAnsi="宋体" w:cs="Arial"/>
                <w:snapToGrid w:val="0"/>
                <w:color w:val="000000"/>
                <w:spacing w:val="14"/>
                <w:kern w:val="0"/>
                <w:sz w:val="24"/>
              </w:rPr>
              <w:t>学生</w:t>
            </w:r>
            <w:r>
              <w:rPr>
                <w:rFonts w:ascii="宋体" w:eastAsia="宋体" w:hAnsi="宋体" w:cs="Arial"/>
                <w:snapToGrid w:val="0"/>
                <w:color w:val="000000"/>
                <w:kern w:val="0"/>
                <w:sz w:val="24"/>
              </w:rPr>
              <w:t>必须完成规定数量的作业，作业必须达到以下基本要求：</w:t>
            </w:r>
          </w:p>
          <w:p w:rsidR="00827BAE" w:rsidRDefault="00D36223">
            <w:pPr>
              <w:rPr>
                <w:rFonts w:ascii="宋体" w:eastAsia="宋体" w:hAnsi="宋体" w:cs="Arial"/>
                <w:snapToGrid w:val="0"/>
                <w:color w:val="000000"/>
                <w:kern w:val="0"/>
                <w:sz w:val="24"/>
              </w:rPr>
            </w:pPr>
            <w:r>
              <w:rPr>
                <w:rFonts w:ascii="宋体" w:eastAsia="宋体" w:hAnsi="宋体" w:cs="Arial"/>
                <w:snapToGrid w:val="0"/>
                <w:color w:val="000000"/>
                <w:spacing w:val="24"/>
                <w:kern w:val="0"/>
                <w:sz w:val="24"/>
              </w:rPr>
              <w:t>(</w:t>
            </w:r>
            <w:r>
              <w:rPr>
                <w:rFonts w:ascii="宋体" w:eastAsia="宋体" w:hAnsi="宋体" w:cs="Times New Roman"/>
                <w:snapToGrid w:val="0"/>
                <w:color w:val="000000"/>
                <w:spacing w:val="12"/>
                <w:kern w:val="0"/>
                <w:sz w:val="24"/>
              </w:rPr>
              <w:t>1</w:t>
            </w:r>
            <w:r>
              <w:rPr>
                <w:rFonts w:ascii="宋体" w:eastAsia="宋体" w:hAnsi="宋体" w:cs="Arial"/>
                <w:snapToGrid w:val="0"/>
                <w:color w:val="000000"/>
                <w:spacing w:val="12"/>
                <w:kern w:val="0"/>
                <w:sz w:val="24"/>
              </w:rPr>
              <w:t xml:space="preserve">) </w:t>
            </w:r>
            <w:r>
              <w:rPr>
                <w:rFonts w:ascii="宋体" w:eastAsia="宋体" w:hAnsi="宋体" w:cs="Arial"/>
                <w:snapToGrid w:val="0"/>
                <w:color w:val="000000"/>
                <w:spacing w:val="12"/>
                <w:kern w:val="0"/>
                <w:sz w:val="24"/>
              </w:rPr>
              <w:t>按时按量完成作业，不缺交，不抄袭。</w:t>
            </w:r>
          </w:p>
          <w:p w:rsidR="00827BAE" w:rsidRDefault="00D36223">
            <w:pPr>
              <w:rPr>
                <w:rFonts w:ascii="宋体" w:eastAsia="宋体" w:hAnsi="宋体" w:cs="Arial"/>
                <w:snapToGrid w:val="0"/>
                <w:color w:val="000000"/>
                <w:kern w:val="0"/>
                <w:sz w:val="24"/>
              </w:rPr>
            </w:pPr>
            <w:r>
              <w:rPr>
                <w:rFonts w:ascii="宋体" w:eastAsia="宋体" w:hAnsi="宋体" w:cs="Arial"/>
                <w:snapToGrid w:val="0"/>
                <w:color w:val="000000"/>
                <w:spacing w:val="20"/>
                <w:kern w:val="0"/>
                <w:sz w:val="24"/>
              </w:rPr>
              <w:t>(</w:t>
            </w:r>
            <w:r>
              <w:rPr>
                <w:rFonts w:ascii="宋体" w:eastAsia="宋体" w:hAnsi="宋体" w:cs="Times New Roman"/>
                <w:snapToGrid w:val="0"/>
                <w:color w:val="000000"/>
                <w:spacing w:val="14"/>
                <w:kern w:val="0"/>
                <w:sz w:val="24"/>
              </w:rPr>
              <w:t>2</w:t>
            </w:r>
            <w:r>
              <w:rPr>
                <w:rFonts w:ascii="宋体" w:eastAsia="宋体" w:hAnsi="宋体" w:cs="Arial"/>
                <w:snapToGrid w:val="0"/>
                <w:color w:val="000000"/>
                <w:spacing w:val="14"/>
                <w:kern w:val="0"/>
                <w:sz w:val="24"/>
              </w:rPr>
              <w:t xml:space="preserve">) </w:t>
            </w:r>
            <w:r>
              <w:rPr>
                <w:rFonts w:ascii="宋体" w:eastAsia="宋体" w:hAnsi="宋体" w:cs="Arial"/>
                <w:snapToGrid w:val="0"/>
                <w:color w:val="000000"/>
                <w:spacing w:val="14"/>
                <w:kern w:val="0"/>
                <w:sz w:val="24"/>
              </w:rPr>
              <w:t>书写规范、清晰。</w:t>
            </w:r>
          </w:p>
          <w:p w:rsidR="00827BAE" w:rsidRDefault="00D36223">
            <w:pPr>
              <w:rPr>
                <w:rFonts w:ascii="宋体" w:eastAsia="宋体" w:hAnsi="宋体" w:cs="Arial"/>
                <w:snapToGrid w:val="0"/>
                <w:color w:val="000000"/>
                <w:kern w:val="0"/>
                <w:sz w:val="24"/>
              </w:rPr>
            </w:pPr>
            <w:r>
              <w:rPr>
                <w:rFonts w:ascii="宋体" w:eastAsia="宋体" w:hAnsi="宋体" w:cs="Arial"/>
                <w:snapToGrid w:val="0"/>
                <w:color w:val="000000"/>
                <w:spacing w:val="22"/>
                <w:kern w:val="0"/>
                <w:sz w:val="24"/>
              </w:rPr>
              <w:t>(</w:t>
            </w:r>
            <w:r>
              <w:rPr>
                <w:rFonts w:ascii="宋体" w:eastAsia="宋体" w:hAnsi="宋体" w:cs="Times New Roman"/>
                <w:snapToGrid w:val="0"/>
                <w:color w:val="000000"/>
                <w:spacing w:val="12"/>
                <w:kern w:val="0"/>
                <w:sz w:val="24"/>
              </w:rPr>
              <w:t>3</w:t>
            </w:r>
            <w:r>
              <w:rPr>
                <w:rFonts w:ascii="宋体" w:eastAsia="宋体" w:hAnsi="宋体" w:cs="Arial"/>
                <w:snapToGrid w:val="0"/>
                <w:color w:val="000000"/>
                <w:spacing w:val="11"/>
                <w:kern w:val="0"/>
                <w:sz w:val="24"/>
              </w:rPr>
              <w:t xml:space="preserve">) </w:t>
            </w:r>
            <w:r>
              <w:rPr>
                <w:rFonts w:ascii="宋体" w:eastAsia="宋体" w:hAnsi="宋体" w:cs="Arial"/>
                <w:snapToGrid w:val="0"/>
                <w:color w:val="000000"/>
                <w:spacing w:val="11"/>
                <w:kern w:val="0"/>
                <w:sz w:val="24"/>
              </w:rPr>
              <w:t>正确运用课堂所学知识点完成作业。</w:t>
            </w:r>
            <w:r>
              <w:rPr>
                <w:rFonts w:ascii="宋体" w:eastAsia="宋体" w:hAnsi="宋体" w:cs="Arial"/>
                <w:snapToGrid w:val="0"/>
                <w:color w:val="000000"/>
                <w:kern w:val="0"/>
                <w:sz w:val="24"/>
              </w:rPr>
              <w:t xml:space="preserve"> </w:t>
            </w:r>
            <w:r>
              <w:rPr>
                <w:rFonts w:ascii="宋体" w:eastAsia="宋体" w:hAnsi="宋体" w:cs="Arial"/>
                <w:snapToGrid w:val="0"/>
                <w:color w:val="000000"/>
                <w:spacing w:val="10"/>
                <w:kern w:val="0"/>
                <w:sz w:val="24"/>
              </w:rPr>
              <w:t>教</w:t>
            </w:r>
            <w:r>
              <w:rPr>
                <w:rFonts w:ascii="宋体" w:eastAsia="宋体" w:hAnsi="宋体" w:cs="Arial"/>
                <w:snapToGrid w:val="0"/>
                <w:color w:val="000000"/>
                <w:spacing w:val="5"/>
                <w:kern w:val="0"/>
                <w:sz w:val="24"/>
              </w:rPr>
              <w:t>师批改和讲评作业要求如下：</w:t>
            </w:r>
          </w:p>
          <w:p w:rsidR="00827BAE" w:rsidRDefault="00D36223">
            <w:pPr>
              <w:rPr>
                <w:rFonts w:ascii="宋体" w:eastAsia="宋体" w:hAnsi="宋体" w:cs="Arial"/>
                <w:snapToGrid w:val="0"/>
                <w:color w:val="000000"/>
                <w:kern w:val="0"/>
                <w:sz w:val="24"/>
              </w:rPr>
            </w:pPr>
            <w:r>
              <w:rPr>
                <w:rFonts w:ascii="宋体" w:eastAsia="宋体" w:hAnsi="宋体" w:cs="Arial"/>
                <w:snapToGrid w:val="0"/>
                <w:color w:val="000000"/>
                <w:spacing w:val="16"/>
                <w:kern w:val="0"/>
                <w:sz w:val="24"/>
              </w:rPr>
              <w:t>(</w:t>
            </w:r>
            <w:r>
              <w:rPr>
                <w:rFonts w:ascii="宋体" w:eastAsia="宋体" w:hAnsi="宋体" w:cs="Times New Roman"/>
                <w:snapToGrid w:val="0"/>
                <w:color w:val="000000"/>
                <w:spacing w:val="12"/>
                <w:kern w:val="0"/>
                <w:sz w:val="24"/>
              </w:rPr>
              <w:t>1</w:t>
            </w:r>
            <w:r>
              <w:rPr>
                <w:rFonts w:ascii="宋体" w:eastAsia="宋体" w:hAnsi="宋体" w:cs="Arial"/>
                <w:snapToGrid w:val="0"/>
                <w:color w:val="000000"/>
                <w:spacing w:val="12"/>
                <w:kern w:val="0"/>
                <w:sz w:val="24"/>
              </w:rPr>
              <w:t xml:space="preserve">) </w:t>
            </w:r>
            <w:r>
              <w:rPr>
                <w:rFonts w:ascii="宋体" w:eastAsia="宋体" w:hAnsi="宋体" w:cs="Arial"/>
                <w:snapToGrid w:val="0"/>
                <w:color w:val="000000"/>
                <w:spacing w:val="12"/>
                <w:kern w:val="0"/>
                <w:sz w:val="24"/>
              </w:rPr>
              <w:t>学生的作业要按时全部批改，并及时进行讲评。</w:t>
            </w:r>
          </w:p>
          <w:p w:rsidR="00827BAE" w:rsidRDefault="00D36223">
            <w:pPr>
              <w:rPr>
                <w:rFonts w:ascii="宋体" w:eastAsia="宋体" w:hAnsi="宋体" w:cs="Arial"/>
                <w:snapToGrid w:val="0"/>
                <w:color w:val="000000"/>
                <w:kern w:val="0"/>
                <w:sz w:val="24"/>
              </w:rPr>
            </w:pPr>
            <w:r>
              <w:rPr>
                <w:rFonts w:ascii="宋体" w:eastAsia="宋体" w:hAnsi="宋体" w:cs="Arial"/>
                <w:snapToGrid w:val="0"/>
                <w:color w:val="000000"/>
                <w:spacing w:val="5"/>
                <w:kern w:val="0"/>
                <w:sz w:val="24"/>
              </w:rPr>
              <w:t>(</w:t>
            </w:r>
            <w:r>
              <w:rPr>
                <w:rFonts w:ascii="宋体" w:eastAsia="宋体" w:hAnsi="宋体" w:cs="Times New Roman"/>
                <w:snapToGrid w:val="0"/>
                <w:color w:val="000000"/>
                <w:spacing w:val="5"/>
                <w:kern w:val="0"/>
                <w:sz w:val="24"/>
              </w:rPr>
              <w:t>2</w:t>
            </w:r>
            <w:r>
              <w:rPr>
                <w:rFonts w:ascii="宋体" w:eastAsia="宋体" w:hAnsi="宋体" w:cs="Arial"/>
                <w:snapToGrid w:val="0"/>
                <w:color w:val="000000"/>
                <w:spacing w:val="5"/>
                <w:kern w:val="0"/>
                <w:sz w:val="24"/>
              </w:rPr>
              <w:t xml:space="preserve">) </w:t>
            </w:r>
            <w:r>
              <w:rPr>
                <w:rFonts w:ascii="宋体" w:eastAsia="宋体" w:hAnsi="宋体" w:cs="Arial"/>
                <w:snapToGrid w:val="0"/>
                <w:color w:val="000000"/>
                <w:spacing w:val="5"/>
                <w:kern w:val="0"/>
                <w:sz w:val="24"/>
              </w:rPr>
              <w:t>教师批改和讲评作业要认真、细致，</w:t>
            </w:r>
            <w:r>
              <w:rPr>
                <w:rFonts w:ascii="宋体" w:eastAsia="宋体" w:hAnsi="宋体" w:cs="Arial"/>
                <w:snapToGrid w:val="0"/>
                <w:color w:val="000000"/>
                <w:spacing w:val="5"/>
                <w:kern w:val="0"/>
                <w:sz w:val="24"/>
              </w:rPr>
              <w:t xml:space="preserve"> </w:t>
            </w:r>
            <w:r>
              <w:rPr>
                <w:rFonts w:ascii="宋体" w:eastAsia="宋体" w:hAnsi="宋体" w:cs="Arial"/>
                <w:snapToGrid w:val="0"/>
                <w:color w:val="000000"/>
                <w:spacing w:val="5"/>
                <w:kern w:val="0"/>
                <w:sz w:val="24"/>
              </w:rPr>
              <w:t>按百分制评定成绩并写明日期。</w:t>
            </w:r>
          </w:p>
          <w:p w:rsidR="00827BAE" w:rsidRDefault="00D36223">
            <w:pPr>
              <w:rPr>
                <w:rFonts w:ascii="宋体" w:eastAsia="宋体" w:hAnsi="宋体" w:cs="Arial"/>
                <w:snapToGrid w:val="0"/>
                <w:color w:val="000000"/>
                <w:kern w:val="0"/>
                <w:sz w:val="24"/>
              </w:rPr>
            </w:pPr>
            <w:r>
              <w:rPr>
                <w:rFonts w:ascii="宋体" w:eastAsia="宋体" w:hAnsi="宋体" w:cs="Arial"/>
                <w:snapToGrid w:val="0"/>
                <w:color w:val="000000"/>
                <w:spacing w:val="22"/>
                <w:kern w:val="0"/>
                <w:sz w:val="24"/>
              </w:rPr>
              <w:t>(</w:t>
            </w:r>
            <w:r>
              <w:rPr>
                <w:rFonts w:ascii="宋体" w:eastAsia="宋体" w:hAnsi="宋体" w:cs="Times New Roman"/>
                <w:snapToGrid w:val="0"/>
                <w:color w:val="000000"/>
                <w:spacing w:val="17"/>
                <w:kern w:val="0"/>
                <w:sz w:val="24"/>
              </w:rPr>
              <w:t>3</w:t>
            </w:r>
            <w:r>
              <w:rPr>
                <w:rFonts w:ascii="宋体" w:eastAsia="宋体" w:hAnsi="宋体" w:cs="Arial"/>
                <w:snapToGrid w:val="0"/>
                <w:color w:val="000000"/>
                <w:spacing w:val="11"/>
                <w:kern w:val="0"/>
                <w:sz w:val="24"/>
              </w:rPr>
              <w:t xml:space="preserve">) </w:t>
            </w:r>
            <w:r>
              <w:rPr>
                <w:rFonts w:ascii="宋体" w:eastAsia="宋体" w:hAnsi="宋体" w:cs="Arial"/>
                <w:snapToGrid w:val="0"/>
                <w:color w:val="000000"/>
                <w:spacing w:val="11"/>
                <w:kern w:val="0"/>
                <w:sz w:val="24"/>
              </w:rPr>
              <w:t>学生作业的平均成绩应作为本课程总评成绩中平时成绩的重要组成</w:t>
            </w:r>
            <w:r>
              <w:rPr>
                <w:rFonts w:ascii="宋体" w:eastAsia="宋体" w:hAnsi="宋体" w:cs="Arial"/>
                <w:snapToGrid w:val="0"/>
                <w:color w:val="000000"/>
                <w:spacing w:val="-5"/>
                <w:kern w:val="0"/>
                <w:sz w:val="24"/>
              </w:rPr>
              <w:t>部</w:t>
            </w:r>
            <w:r>
              <w:rPr>
                <w:rFonts w:ascii="宋体" w:eastAsia="宋体" w:hAnsi="宋体" w:cs="Arial"/>
                <w:snapToGrid w:val="0"/>
                <w:color w:val="000000"/>
                <w:spacing w:val="-3"/>
                <w:kern w:val="0"/>
                <w:sz w:val="24"/>
              </w:rPr>
              <w:t>分。</w:t>
            </w:r>
          </w:p>
        </w:tc>
      </w:tr>
    </w:tbl>
    <w:tbl>
      <w:tblPr>
        <w:tblStyle w:val="TableNormal"/>
        <w:tblpPr w:leftFromText="180" w:rightFromText="180" w:vertAnchor="text" w:horzAnchor="margin" w:tblpY="51"/>
        <w:tblW w:w="9104"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1279"/>
        </w:trPr>
        <w:tc>
          <w:tcPr>
            <w:tcW w:w="594" w:type="dxa"/>
            <w:tcBorders>
              <w:left w:val="single" w:sz="6" w:space="0" w:color="000000"/>
            </w:tcBorders>
          </w:tcPr>
          <w:p w:rsidR="00827BAE" w:rsidRDefault="00827BAE">
            <w:pPr>
              <w:spacing w:line="257" w:lineRule="auto"/>
              <w:rPr>
                <w:rFonts w:ascii="宋体" w:eastAsia="宋体" w:hAnsi="宋体" w:cs="Arial"/>
                <w:snapToGrid w:val="0"/>
                <w:color w:val="000000"/>
                <w:kern w:val="0"/>
                <w:sz w:val="24"/>
              </w:rPr>
            </w:pPr>
          </w:p>
          <w:p w:rsidR="00827BAE" w:rsidRDefault="00827BAE">
            <w:pPr>
              <w:spacing w:line="257" w:lineRule="auto"/>
              <w:rPr>
                <w:rFonts w:ascii="宋体" w:eastAsia="宋体" w:hAnsi="宋体" w:cs="Arial"/>
                <w:snapToGrid w:val="0"/>
                <w:color w:val="000000"/>
                <w:kern w:val="0"/>
                <w:sz w:val="24"/>
              </w:rPr>
            </w:pPr>
          </w:p>
          <w:p w:rsidR="00827BAE" w:rsidRDefault="00D36223">
            <w:pPr>
              <w:spacing w:before="58" w:line="191" w:lineRule="auto"/>
              <w:ind w:left="238"/>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4</w:t>
            </w:r>
          </w:p>
        </w:tc>
        <w:tc>
          <w:tcPr>
            <w:tcW w:w="1696" w:type="dxa"/>
          </w:tcPr>
          <w:p w:rsidR="00827BAE" w:rsidRDefault="00827BAE">
            <w:pPr>
              <w:spacing w:line="469" w:lineRule="auto"/>
              <w:rPr>
                <w:rFonts w:ascii="宋体" w:eastAsia="宋体" w:hAnsi="宋体" w:cs="Arial"/>
                <w:snapToGrid w:val="0"/>
                <w:color w:val="000000"/>
                <w:kern w:val="0"/>
                <w:sz w:val="24"/>
              </w:rPr>
            </w:pPr>
          </w:p>
          <w:p w:rsidR="00827BAE" w:rsidRDefault="00D36223">
            <w:pPr>
              <w:spacing w:before="65" w:line="227" w:lineRule="auto"/>
              <w:ind w:left="424"/>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课</w:t>
            </w:r>
            <w:r>
              <w:rPr>
                <w:rFonts w:ascii="宋体" w:eastAsia="宋体" w:hAnsi="宋体" w:cs="宋体"/>
                <w:snapToGrid w:val="0"/>
                <w:color w:val="000000"/>
                <w:spacing w:val="7"/>
                <w:kern w:val="0"/>
                <w:sz w:val="24"/>
              </w:rPr>
              <w:t>外答疑</w:t>
            </w:r>
          </w:p>
        </w:tc>
        <w:tc>
          <w:tcPr>
            <w:tcW w:w="6814" w:type="dxa"/>
            <w:tcBorders>
              <w:right w:val="single" w:sz="6" w:space="0" w:color="000000"/>
            </w:tcBorders>
          </w:tcPr>
          <w:p w:rsidR="00827BAE" w:rsidRDefault="00D36223">
            <w:pPr>
              <w:spacing w:before="183" w:line="337" w:lineRule="auto"/>
              <w:ind w:left="110" w:right="106"/>
              <w:rPr>
                <w:rFonts w:ascii="宋体" w:eastAsia="宋体" w:hAnsi="宋体" w:cs="宋体"/>
                <w:snapToGrid w:val="0"/>
                <w:color w:val="000000"/>
                <w:kern w:val="0"/>
                <w:sz w:val="24"/>
              </w:rPr>
            </w:pPr>
            <w:r>
              <w:rPr>
                <w:rFonts w:ascii="宋体" w:eastAsia="宋体" w:hAnsi="宋体" w:cs="宋体"/>
                <w:snapToGrid w:val="0"/>
                <w:color w:val="000000"/>
                <w:spacing w:val="24"/>
                <w:kern w:val="0"/>
                <w:sz w:val="24"/>
              </w:rPr>
              <w:t>为</w:t>
            </w:r>
            <w:r>
              <w:rPr>
                <w:rFonts w:ascii="宋体" w:eastAsia="宋体" w:hAnsi="宋体" w:cs="宋体"/>
                <w:snapToGrid w:val="0"/>
                <w:color w:val="000000"/>
                <w:spacing w:val="14"/>
                <w:kern w:val="0"/>
                <w:sz w:val="24"/>
              </w:rPr>
              <w:t>了</w:t>
            </w:r>
            <w:r>
              <w:rPr>
                <w:rFonts w:ascii="宋体" w:eastAsia="宋体" w:hAnsi="宋体" w:cs="宋体"/>
                <w:snapToGrid w:val="0"/>
                <w:color w:val="000000"/>
                <w:spacing w:val="12"/>
                <w:kern w:val="0"/>
                <w:sz w:val="24"/>
              </w:rPr>
              <w:t>解学生的学习情况，帮助学生更好地理解和消化所学知识、改进学</w:t>
            </w:r>
            <w:r>
              <w:rPr>
                <w:rFonts w:ascii="宋体" w:eastAsia="宋体" w:hAnsi="宋体" w:cs="宋体"/>
                <w:snapToGrid w:val="0"/>
                <w:color w:val="000000"/>
                <w:spacing w:val="24"/>
                <w:kern w:val="0"/>
                <w:sz w:val="24"/>
              </w:rPr>
              <w:t>习</w:t>
            </w:r>
            <w:r>
              <w:rPr>
                <w:rFonts w:ascii="宋体" w:eastAsia="宋体" w:hAnsi="宋体" w:cs="宋体"/>
                <w:snapToGrid w:val="0"/>
                <w:color w:val="000000"/>
                <w:spacing w:val="14"/>
                <w:kern w:val="0"/>
                <w:sz w:val="24"/>
              </w:rPr>
              <w:t>方</w:t>
            </w:r>
            <w:r>
              <w:rPr>
                <w:rFonts w:ascii="宋体" w:eastAsia="宋体" w:hAnsi="宋体" w:cs="宋体"/>
                <w:snapToGrid w:val="0"/>
                <w:color w:val="000000"/>
                <w:spacing w:val="12"/>
                <w:kern w:val="0"/>
                <w:sz w:val="24"/>
              </w:rPr>
              <w:t>法和思维方式，培养其独立思考问题的能力，任课教师需每周安排</w:t>
            </w:r>
            <w:r>
              <w:rPr>
                <w:rFonts w:ascii="宋体" w:eastAsia="宋体" w:hAnsi="宋体" w:cs="宋体"/>
                <w:snapToGrid w:val="0"/>
                <w:color w:val="000000"/>
                <w:spacing w:val="10"/>
                <w:kern w:val="0"/>
                <w:sz w:val="24"/>
              </w:rPr>
              <w:t>一</w:t>
            </w:r>
            <w:r>
              <w:rPr>
                <w:rFonts w:ascii="宋体" w:eastAsia="宋体" w:hAnsi="宋体" w:cs="宋体"/>
                <w:snapToGrid w:val="0"/>
                <w:color w:val="000000"/>
                <w:spacing w:val="8"/>
                <w:kern w:val="0"/>
                <w:sz w:val="24"/>
              </w:rPr>
              <w:t>定时间进行课外答疑与辅导</w:t>
            </w:r>
            <w:r>
              <w:rPr>
                <w:rFonts w:ascii="宋体" w:eastAsia="宋体" w:hAnsi="宋体" w:cs="宋体" w:hint="eastAsia"/>
                <w:snapToGrid w:val="0"/>
                <w:color w:val="000000"/>
                <w:spacing w:val="8"/>
                <w:kern w:val="0"/>
                <w:sz w:val="24"/>
              </w:rPr>
              <w:t>，形式分为线上答疑和线下答疑两种。</w:t>
            </w:r>
          </w:p>
        </w:tc>
      </w:tr>
      <w:tr w:rsidR="00827BAE">
        <w:trPr>
          <w:trHeight w:val="1547"/>
        </w:trPr>
        <w:tc>
          <w:tcPr>
            <w:tcW w:w="594" w:type="dxa"/>
            <w:tcBorders>
              <w:left w:val="single" w:sz="6" w:space="0" w:color="000000"/>
            </w:tcBorders>
          </w:tcPr>
          <w:p w:rsidR="00827BAE" w:rsidRDefault="00827BAE">
            <w:pPr>
              <w:spacing w:line="324" w:lineRule="auto"/>
              <w:rPr>
                <w:rFonts w:ascii="宋体" w:eastAsia="宋体" w:hAnsi="宋体" w:cs="Arial"/>
                <w:snapToGrid w:val="0"/>
                <w:color w:val="000000"/>
                <w:kern w:val="0"/>
                <w:sz w:val="24"/>
              </w:rPr>
            </w:pPr>
          </w:p>
          <w:p w:rsidR="00827BAE" w:rsidRDefault="00827BAE">
            <w:pPr>
              <w:spacing w:line="324" w:lineRule="auto"/>
              <w:rPr>
                <w:rFonts w:ascii="宋体" w:eastAsia="宋体" w:hAnsi="宋体" w:cs="Arial"/>
                <w:snapToGrid w:val="0"/>
                <w:color w:val="000000"/>
                <w:kern w:val="0"/>
                <w:sz w:val="24"/>
              </w:rPr>
            </w:pPr>
          </w:p>
          <w:p w:rsidR="00827BAE" w:rsidRDefault="00D36223">
            <w:pPr>
              <w:spacing w:before="58" w:line="188" w:lineRule="auto"/>
              <w:ind w:left="245"/>
              <w:rPr>
                <w:rFonts w:ascii="宋体" w:eastAsia="宋体" w:hAnsi="宋体" w:cs="Times New Roman"/>
                <w:snapToGrid w:val="0"/>
                <w:color w:val="000000"/>
                <w:kern w:val="0"/>
                <w:sz w:val="24"/>
              </w:rPr>
            </w:pPr>
            <w:r>
              <w:rPr>
                <w:rFonts w:ascii="宋体" w:eastAsia="宋体" w:hAnsi="宋体" w:cs="Times New Roman"/>
                <w:snapToGrid w:val="0"/>
                <w:color w:val="000000"/>
                <w:kern w:val="0"/>
                <w:sz w:val="24"/>
              </w:rPr>
              <w:t>5</w:t>
            </w:r>
          </w:p>
        </w:tc>
        <w:tc>
          <w:tcPr>
            <w:tcW w:w="1696" w:type="dxa"/>
          </w:tcPr>
          <w:p w:rsidR="00827BAE" w:rsidRDefault="00827BAE">
            <w:pPr>
              <w:spacing w:line="300" w:lineRule="auto"/>
              <w:rPr>
                <w:rFonts w:ascii="宋体" w:eastAsia="宋体" w:hAnsi="宋体" w:cs="Arial"/>
                <w:snapToGrid w:val="0"/>
                <w:color w:val="000000"/>
                <w:kern w:val="0"/>
                <w:sz w:val="24"/>
              </w:rPr>
            </w:pPr>
          </w:p>
          <w:p w:rsidR="00827BAE" w:rsidRDefault="00827BAE">
            <w:pPr>
              <w:spacing w:line="301" w:lineRule="auto"/>
              <w:rPr>
                <w:rFonts w:ascii="宋体" w:eastAsia="宋体" w:hAnsi="宋体" w:cs="Arial"/>
                <w:snapToGrid w:val="0"/>
                <w:color w:val="000000"/>
                <w:kern w:val="0"/>
                <w:sz w:val="24"/>
              </w:rPr>
            </w:pPr>
          </w:p>
          <w:p w:rsidR="00827BAE" w:rsidRDefault="00D36223">
            <w:pPr>
              <w:spacing w:before="65" w:line="226" w:lineRule="auto"/>
              <w:ind w:left="427"/>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成</w:t>
            </w:r>
            <w:r>
              <w:rPr>
                <w:rFonts w:ascii="宋体" w:eastAsia="宋体" w:hAnsi="宋体" w:cs="宋体"/>
                <w:snapToGrid w:val="0"/>
                <w:color w:val="000000"/>
                <w:spacing w:val="6"/>
                <w:kern w:val="0"/>
                <w:sz w:val="24"/>
              </w:rPr>
              <w:t>绩考核</w:t>
            </w:r>
          </w:p>
        </w:tc>
        <w:tc>
          <w:tcPr>
            <w:tcW w:w="6814" w:type="dxa"/>
            <w:tcBorders>
              <w:right w:val="single" w:sz="6" w:space="0" w:color="000000"/>
            </w:tcBorders>
          </w:tcPr>
          <w:p w:rsidR="00827BAE" w:rsidRDefault="00D36223">
            <w:pPr>
              <w:spacing w:before="132" w:line="332" w:lineRule="auto"/>
              <w:ind w:left="108" w:right="106"/>
              <w:rPr>
                <w:rFonts w:ascii="宋体" w:eastAsia="宋体" w:hAnsi="宋体" w:cs="宋体"/>
                <w:snapToGrid w:val="0"/>
                <w:color w:val="000000"/>
                <w:kern w:val="0"/>
                <w:sz w:val="24"/>
              </w:rPr>
            </w:pPr>
            <w:r>
              <w:rPr>
                <w:rFonts w:ascii="宋体" w:eastAsia="宋体" w:hAnsi="宋体" w:cs="宋体"/>
                <w:snapToGrid w:val="0"/>
                <w:color w:val="000000"/>
                <w:spacing w:val="24"/>
                <w:kern w:val="0"/>
                <w:sz w:val="24"/>
              </w:rPr>
              <w:t>本</w:t>
            </w:r>
            <w:r>
              <w:rPr>
                <w:rFonts w:ascii="宋体" w:eastAsia="宋体" w:hAnsi="宋体" w:cs="宋体"/>
                <w:snapToGrid w:val="0"/>
                <w:color w:val="000000"/>
                <w:spacing w:val="16"/>
                <w:kern w:val="0"/>
                <w:sz w:val="24"/>
              </w:rPr>
              <w:t>课</w:t>
            </w:r>
            <w:r>
              <w:rPr>
                <w:rFonts w:ascii="宋体" w:eastAsia="宋体" w:hAnsi="宋体" w:cs="宋体"/>
                <w:snapToGrid w:val="0"/>
                <w:color w:val="000000"/>
                <w:spacing w:val="12"/>
                <w:kern w:val="0"/>
                <w:sz w:val="24"/>
              </w:rPr>
              <w:t>程考核的方式为开卷笔试，监考由学院统一安排。有下列情况之一</w:t>
            </w:r>
            <w:r>
              <w:rPr>
                <w:rFonts w:ascii="宋体" w:eastAsia="宋体" w:hAnsi="宋体" w:cs="宋体"/>
                <w:snapToGrid w:val="0"/>
                <w:color w:val="000000"/>
                <w:spacing w:val="5"/>
                <w:kern w:val="0"/>
                <w:sz w:val="24"/>
              </w:rPr>
              <w:t>者</w:t>
            </w:r>
            <w:r>
              <w:rPr>
                <w:rFonts w:ascii="宋体" w:eastAsia="宋体" w:hAnsi="宋体" w:cs="宋体"/>
                <w:snapToGrid w:val="0"/>
                <w:color w:val="000000"/>
                <w:spacing w:val="4"/>
                <w:kern w:val="0"/>
                <w:sz w:val="24"/>
              </w:rPr>
              <w:t>，总评成绩为不及格：</w:t>
            </w:r>
          </w:p>
          <w:p w:rsidR="00827BAE" w:rsidRDefault="00D36223">
            <w:pPr>
              <w:spacing w:line="226"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16"/>
                <w:kern w:val="0"/>
                <w:sz w:val="24"/>
              </w:rPr>
              <w:t>(</w:t>
            </w:r>
            <w:r>
              <w:rPr>
                <w:rFonts w:ascii="宋体" w:eastAsia="宋体" w:hAnsi="宋体" w:cs="Times New Roman"/>
                <w:snapToGrid w:val="0"/>
                <w:color w:val="000000"/>
                <w:spacing w:val="12"/>
                <w:kern w:val="0"/>
                <w:sz w:val="24"/>
              </w:rPr>
              <w:t>1</w:t>
            </w:r>
            <w:r>
              <w:rPr>
                <w:rFonts w:ascii="宋体" w:eastAsia="宋体" w:hAnsi="宋体" w:cs="宋体"/>
                <w:snapToGrid w:val="0"/>
                <w:color w:val="000000"/>
                <w:spacing w:val="8"/>
                <w:kern w:val="0"/>
                <w:sz w:val="24"/>
              </w:rPr>
              <w:t xml:space="preserve">) </w:t>
            </w:r>
            <w:r>
              <w:rPr>
                <w:rFonts w:ascii="宋体" w:eastAsia="宋体" w:hAnsi="宋体" w:cs="宋体"/>
                <w:snapToGrid w:val="0"/>
                <w:color w:val="000000"/>
                <w:spacing w:val="8"/>
                <w:kern w:val="0"/>
                <w:sz w:val="24"/>
              </w:rPr>
              <w:t>缺交作业次数达</w:t>
            </w:r>
            <w:r>
              <w:rPr>
                <w:rFonts w:ascii="宋体" w:eastAsia="宋体" w:hAnsi="宋体" w:cs="宋体"/>
                <w:snapToGrid w:val="0"/>
                <w:color w:val="000000"/>
                <w:spacing w:val="8"/>
                <w:kern w:val="0"/>
                <w:sz w:val="24"/>
              </w:rPr>
              <w:t xml:space="preserve"> </w:t>
            </w:r>
            <w:r>
              <w:rPr>
                <w:rFonts w:ascii="宋体" w:eastAsia="宋体" w:hAnsi="宋体" w:cs="Times New Roman"/>
                <w:snapToGrid w:val="0"/>
                <w:color w:val="000000"/>
                <w:spacing w:val="8"/>
                <w:kern w:val="0"/>
                <w:sz w:val="24"/>
              </w:rPr>
              <w:t xml:space="preserve">1/3 </w:t>
            </w:r>
            <w:r>
              <w:rPr>
                <w:rFonts w:ascii="宋体" w:eastAsia="宋体" w:hAnsi="宋体" w:cs="宋体"/>
                <w:snapToGrid w:val="0"/>
                <w:color w:val="000000"/>
                <w:spacing w:val="8"/>
                <w:kern w:val="0"/>
                <w:sz w:val="24"/>
              </w:rPr>
              <w:t>以上者。</w:t>
            </w:r>
          </w:p>
          <w:p w:rsidR="00827BAE" w:rsidRDefault="00D36223">
            <w:pPr>
              <w:spacing w:before="115" w:line="225" w:lineRule="auto"/>
              <w:ind w:left="116"/>
              <w:rPr>
                <w:rFonts w:ascii="宋体" w:eastAsia="宋体" w:hAnsi="宋体" w:cs="宋体"/>
                <w:snapToGrid w:val="0"/>
                <w:color w:val="000000"/>
                <w:spacing w:val="8"/>
                <w:kern w:val="0"/>
                <w:sz w:val="24"/>
              </w:rPr>
            </w:pPr>
            <w:r>
              <w:rPr>
                <w:rFonts w:ascii="宋体" w:eastAsia="宋体" w:hAnsi="宋体" w:cs="宋体"/>
                <w:snapToGrid w:val="0"/>
                <w:color w:val="000000"/>
                <w:spacing w:val="9"/>
                <w:kern w:val="0"/>
                <w:sz w:val="24"/>
              </w:rPr>
              <w:t>(</w:t>
            </w:r>
            <w:r>
              <w:rPr>
                <w:rFonts w:ascii="宋体" w:eastAsia="宋体" w:hAnsi="宋体" w:cs="Times New Roman"/>
                <w:snapToGrid w:val="0"/>
                <w:color w:val="000000"/>
                <w:spacing w:val="9"/>
                <w:kern w:val="0"/>
                <w:sz w:val="24"/>
              </w:rPr>
              <w:t>2</w:t>
            </w:r>
            <w:r>
              <w:rPr>
                <w:rFonts w:ascii="宋体" w:eastAsia="宋体" w:hAnsi="宋体" w:cs="宋体"/>
                <w:snapToGrid w:val="0"/>
                <w:color w:val="000000"/>
                <w:spacing w:val="9"/>
                <w:kern w:val="0"/>
                <w:sz w:val="24"/>
              </w:rPr>
              <w:t xml:space="preserve">) </w:t>
            </w:r>
            <w:r>
              <w:rPr>
                <w:rFonts w:ascii="宋体" w:eastAsia="宋体" w:hAnsi="宋体" w:cs="宋体"/>
                <w:snapToGrid w:val="0"/>
                <w:color w:val="000000"/>
                <w:spacing w:val="9"/>
                <w:kern w:val="0"/>
                <w:sz w:val="24"/>
              </w:rPr>
              <w:t>缺课次数达本学期总授课学时的</w:t>
            </w:r>
            <w:r>
              <w:rPr>
                <w:rFonts w:ascii="宋体" w:eastAsia="宋体" w:hAnsi="宋体" w:cs="宋体"/>
                <w:snapToGrid w:val="0"/>
                <w:color w:val="000000"/>
                <w:spacing w:val="9"/>
                <w:kern w:val="0"/>
                <w:sz w:val="24"/>
              </w:rPr>
              <w:t xml:space="preserve"> </w:t>
            </w:r>
            <w:r>
              <w:rPr>
                <w:rFonts w:ascii="宋体" w:eastAsia="宋体" w:hAnsi="宋体" w:cs="Times New Roman"/>
                <w:snapToGrid w:val="0"/>
                <w:color w:val="000000"/>
                <w:spacing w:val="9"/>
                <w:kern w:val="0"/>
                <w:sz w:val="24"/>
              </w:rPr>
              <w:t xml:space="preserve">1/3 </w:t>
            </w:r>
            <w:r>
              <w:rPr>
                <w:rFonts w:ascii="宋体" w:eastAsia="宋体" w:hAnsi="宋体" w:cs="宋体"/>
                <w:snapToGrid w:val="0"/>
                <w:color w:val="000000"/>
                <w:spacing w:val="9"/>
                <w:kern w:val="0"/>
                <w:sz w:val="24"/>
              </w:rPr>
              <w:t>以上者</w:t>
            </w:r>
            <w:r>
              <w:rPr>
                <w:rFonts w:ascii="宋体" w:eastAsia="宋体" w:hAnsi="宋体" w:cs="宋体"/>
                <w:snapToGrid w:val="0"/>
                <w:color w:val="000000"/>
                <w:spacing w:val="8"/>
                <w:kern w:val="0"/>
                <w:sz w:val="24"/>
              </w:rPr>
              <w:t>。</w:t>
            </w:r>
          </w:p>
          <w:p w:rsidR="00827BAE" w:rsidRDefault="00D36223">
            <w:pPr>
              <w:spacing w:before="115" w:line="225" w:lineRule="auto"/>
              <w:ind w:left="116"/>
              <w:rPr>
                <w:rFonts w:ascii="宋体" w:eastAsia="宋体" w:hAnsi="宋体" w:cs="宋体"/>
                <w:snapToGrid w:val="0"/>
                <w:color w:val="000000"/>
                <w:kern w:val="0"/>
                <w:sz w:val="24"/>
              </w:rPr>
            </w:pPr>
            <w:r>
              <w:rPr>
                <w:rFonts w:ascii="宋体" w:eastAsia="宋体" w:hAnsi="宋体" w:cs="宋体"/>
                <w:snapToGrid w:val="0"/>
                <w:color w:val="000000"/>
                <w:spacing w:val="16"/>
                <w:kern w:val="0"/>
                <w:sz w:val="24"/>
              </w:rPr>
              <w:t>(</w:t>
            </w:r>
            <w:r>
              <w:rPr>
                <w:rFonts w:ascii="宋体" w:eastAsia="宋体" w:hAnsi="宋体" w:cs="Times New Roman"/>
                <w:snapToGrid w:val="0"/>
                <w:color w:val="000000"/>
                <w:spacing w:val="14"/>
                <w:kern w:val="0"/>
                <w:sz w:val="24"/>
              </w:rPr>
              <w:t>3</w:t>
            </w:r>
            <w:r>
              <w:rPr>
                <w:rFonts w:ascii="宋体" w:eastAsia="宋体" w:hAnsi="宋体" w:cs="宋体"/>
                <w:snapToGrid w:val="0"/>
                <w:color w:val="000000"/>
                <w:spacing w:val="14"/>
                <w:kern w:val="0"/>
                <w:sz w:val="24"/>
              </w:rPr>
              <w:t xml:space="preserve">) </w:t>
            </w:r>
            <w:r>
              <w:rPr>
                <w:rFonts w:ascii="宋体" w:eastAsia="宋体" w:hAnsi="宋体" w:cs="宋体"/>
                <w:snapToGrid w:val="0"/>
                <w:color w:val="000000"/>
                <w:spacing w:val="14"/>
                <w:kern w:val="0"/>
                <w:sz w:val="24"/>
              </w:rPr>
              <w:t>无故缺考、旷考者。</w:t>
            </w:r>
          </w:p>
        </w:tc>
      </w:tr>
    </w:tbl>
    <w:p w:rsidR="00827BAE" w:rsidRDefault="00827BAE">
      <w:pPr>
        <w:rPr>
          <w:rFonts w:ascii="宋体" w:eastAsia="宋体" w:hAnsi="宋体"/>
          <w:sz w:val="24"/>
        </w:rPr>
        <w:sectPr w:rsidR="00827BAE">
          <w:footerReference w:type="default" r:id="rId117"/>
          <w:pgSz w:w="11900" w:h="16840"/>
          <w:pgMar w:top="400" w:right="960" w:bottom="1153" w:left="1391" w:header="0" w:footer="996" w:gutter="0"/>
          <w:cols w:space="720"/>
        </w:sectPr>
      </w:pPr>
    </w:p>
    <w:p w:rsidR="00827BAE" w:rsidRDefault="00D36223">
      <w:pPr>
        <w:spacing w:before="173" w:line="226" w:lineRule="auto"/>
        <w:rPr>
          <w:rFonts w:ascii="宋体" w:eastAsia="宋体" w:hAnsi="宋体" w:cs="宋体"/>
          <w:sz w:val="24"/>
        </w:rPr>
      </w:pPr>
      <w:r>
        <w:rPr>
          <w:rFonts w:ascii="宋体" w:eastAsia="宋体" w:hAnsi="宋体" w:cs="宋体"/>
          <w:spacing w:val="29"/>
          <w:sz w:val="24"/>
          <w14:textOutline w14:w="4241" w14:cap="flat" w14:cmpd="sng" w14:algn="ctr">
            <w14:solidFill>
              <w14:srgbClr w14:val="000000"/>
            </w14:solidFill>
            <w14:prstDash w14:val="solid"/>
            <w14:miter w14:lim="0"/>
          </w14:textOutline>
        </w:rPr>
        <w:lastRenderedPageBreak/>
        <w:t>五</w:t>
      </w:r>
      <w:r>
        <w:rPr>
          <w:rFonts w:ascii="宋体" w:eastAsia="宋体" w:hAnsi="宋体" w:cs="宋体"/>
          <w:spacing w:val="26"/>
          <w:sz w:val="24"/>
          <w14:textOutline w14:w="4241" w14:cap="flat" w14:cmpd="sng" w14:algn="ctr">
            <w14:solidFill>
              <w14:srgbClr w14:val="000000"/>
            </w14:solidFill>
            <w14:prstDash w14:val="solid"/>
            <w14:miter w14:lim="0"/>
          </w14:textOutline>
        </w:rPr>
        <w:t>、课程考核</w:t>
      </w:r>
    </w:p>
    <w:p w:rsidR="00827BAE" w:rsidRDefault="00D36223">
      <w:pPr>
        <w:spacing w:before="230" w:line="470" w:lineRule="exact"/>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5"/>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课程考核包括期末考试、平时及作业情况考核，</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期末考试采用开卷笔</w:t>
      </w:r>
      <w:r>
        <w:rPr>
          <w:rFonts w:ascii="宋体" w:eastAsia="宋体" w:hAnsi="宋体" w:cs="宋体"/>
          <w:spacing w:val="-11"/>
          <w:sz w:val="24"/>
        </w:rPr>
        <w:t>试。</w:t>
      </w:r>
    </w:p>
    <w:p w:rsidR="00827BAE" w:rsidRDefault="00D36223">
      <w:pPr>
        <w:spacing w:before="142" w:line="506" w:lineRule="exact"/>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课程成绩</w:t>
      </w:r>
      <w:r>
        <w:rPr>
          <w:rFonts w:ascii="宋体" w:eastAsia="宋体" w:hAnsi="宋体" w:cs="Times New Roman"/>
          <w:spacing w:val="1"/>
          <w:position w:val="16"/>
          <w:sz w:val="24"/>
        </w:rPr>
        <w:t>=</w:t>
      </w:r>
      <w:r>
        <w:rPr>
          <w:rFonts w:ascii="宋体" w:eastAsia="宋体" w:hAnsi="宋体" w:cs="宋体"/>
          <w:spacing w:val="1"/>
          <w:position w:val="16"/>
          <w:sz w:val="24"/>
        </w:rPr>
        <w:t>平时成绩</w:t>
      </w:r>
      <w:r>
        <w:rPr>
          <w:rFonts w:ascii="宋体" w:eastAsia="宋体" w:hAnsi="宋体" w:cs="Times New Roman"/>
          <w:spacing w:val="1"/>
          <w:position w:val="16"/>
          <w:sz w:val="24"/>
        </w:rPr>
        <w:t>×40%+</w:t>
      </w:r>
      <w:r>
        <w:rPr>
          <w:rFonts w:ascii="宋体" w:eastAsia="宋体" w:hAnsi="宋体" w:cs="宋体"/>
          <w:spacing w:val="1"/>
          <w:position w:val="16"/>
          <w:sz w:val="24"/>
        </w:rPr>
        <w:t>期末考试成绩</w:t>
      </w:r>
      <w:r>
        <w:rPr>
          <w:rFonts w:ascii="宋体" w:eastAsia="宋体" w:hAnsi="宋体" w:cs="Times New Roman"/>
          <w:spacing w:val="1"/>
          <w:position w:val="16"/>
          <w:sz w:val="24"/>
        </w:rPr>
        <w:t>×60</w:t>
      </w:r>
      <w:r>
        <w:rPr>
          <w:rFonts w:ascii="宋体" w:eastAsia="宋体" w:hAnsi="宋体" w:cs="Times New Roman"/>
          <w:spacing w:val="1"/>
          <w:position w:val="16"/>
          <w:sz w:val="24"/>
        </w:rPr>
        <w:t>%</w:t>
      </w:r>
      <w:r>
        <w:rPr>
          <w:rFonts w:ascii="宋体" w:eastAsia="宋体" w:hAnsi="宋体" w:cs="宋体"/>
          <w:spacing w:val="1"/>
          <w:position w:val="16"/>
          <w:sz w:val="24"/>
        </w:rPr>
        <w:t>。具</w:t>
      </w:r>
      <w:r>
        <w:rPr>
          <w:rFonts w:ascii="宋体" w:eastAsia="宋体" w:hAnsi="宋体" w:cs="宋体"/>
          <w:position w:val="16"/>
          <w:sz w:val="24"/>
        </w:rPr>
        <w:t>体内容和比例如表</w:t>
      </w:r>
      <w:r>
        <w:rPr>
          <w:rFonts w:ascii="宋体" w:eastAsia="宋体" w:hAnsi="宋体" w:cs="宋体"/>
          <w:spacing w:val="-11"/>
          <w:sz w:val="24"/>
        </w:rPr>
        <w:t>所</w:t>
      </w:r>
      <w:r>
        <w:rPr>
          <w:rFonts w:ascii="宋体" w:eastAsia="宋体" w:hAnsi="宋体" w:cs="宋体"/>
          <w:spacing w:val="-9"/>
          <w:sz w:val="24"/>
        </w:rPr>
        <w:t>示。</w:t>
      </w:r>
    </w:p>
    <w:p w:rsidR="00827BAE" w:rsidRDefault="00827BAE">
      <w:pPr>
        <w:spacing w:line="68" w:lineRule="exact"/>
        <w:rPr>
          <w:rFonts w:ascii="宋体" w:eastAsia="宋体" w:hAnsi="宋体"/>
          <w:sz w:val="24"/>
        </w:rPr>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806"/>
        <w:gridCol w:w="4409"/>
        <w:gridCol w:w="1473"/>
      </w:tblGrid>
      <w:tr w:rsidR="00827BAE">
        <w:trPr>
          <w:trHeight w:val="632"/>
        </w:trPr>
        <w:tc>
          <w:tcPr>
            <w:tcW w:w="1050" w:type="dxa"/>
          </w:tcPr>
          <w:p w:rsidR="00827BAE" w:rsidRDefault="00D36223">
            <w:pPr>
              <w:spacing w:before="216" w:line="227" w:lineRule="auto"/>
              <w:ind w:left="112"/>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成</w:t>
            </w:r>
            <w:r>
              <w:rPr>
                <w:rFonts w:ascii="宋体" w:eastAsia="宋体" w:hAnsi="宋体" w:cs="宋体"/>
                <w:snapToGrid w:val="0"/>
                <w:color w:val="000000"/>
                <w:spacing w:val="6"/>
                <w:kern w:val="0"/>
                <w:sz w:val="24"/>
              </w:rPr>
              <w:t>绩组成</w:t>
            </w:r>
          </w:p>
        </w:tc>
        <w:tc>
          <w:tcPr>
            <w:tcW w:w="1564" w:type="dxa"/>
          </w:tcPr>
          <w:p w:rsidR="00827BAE" w:rsidRDefault="00D36223">
            <w:pPr>
              <w:spacing w:before="185" w:line="271" w:lineRule="exact"/>
              <w:ind w:left="125"/>
              <w:rPr>
                <w:rFonts w:ascii="宋体" w:eastAsia="宋体" w:hAnsi="宋体" w:cs="宋体"/>
                <w:snapToGrid w:val="0"/>
                <w:color w:val="000000"/>
                <w:kern w:val="0"/>
                <w:sz w:val="24"/>
              </w:rPr>
            </w:pPr>
            <w:r>
              <w:rPr>
                <w:rFonts w:ascii="宋体" w:eastAsia="宋体" w:hAnsi="宋体" w:cs="宋体"/>
                <w:snapToGrid w:val="0"/>
                <w:color w:val="000000"/>
                <w:spacing w:val="9"/>
                <w:kern w:val="0"/>
                <w:position w:val="1"/>
                <w:sz w:val="24"/>
              </w:rPr>
              <w:t>考</w:t>
            </w:r>
            <w:r>
              <w:rPr>
                <w:rFonts w:ascii="宋体" w:eastAsia="宋体" w:hAnsi="宋体" w:cs="宋体"/>
                <w:snapToGrid w:val="0"/>
                <w:color w:val="000000"/>
                <w:spacing w:val="7"/>
                <w:kern w:val="0"/>
                <w:position w:val="1"/>
                <w:sz w:val="24"/>
              </w:rPr>
              <w:t>核</w:t>
            </w:r>
            <w:r>
              <w:rPr>
                <w:rFonts w:ascii="宋体" w:eastAsia="宋体" w:hAnsi="宋体" w:cs="Times New Roman"/>
                <w:snapToGrid w:val="0"/>
                <w:color w:val="000000"/>
                <w:spacing w:val="7"/>
                <w:kern w:val="0"/>
                <w:position w:val="1"/>
                <w:sz w:val="24"/>
              </w:rPr>
              <w:t>/</w:t>
            </w:r>
            <w:r>
              <w:rPr>
                <w:rFonts w:ascii="宋体" w:eastAsia="宋体" w:hAnsi="宋体" w:cs="宋体"/>
                <w:snapToGrid w:val="0"/>
                <w:color w:val="000000"/>
                <w:spacing w:val="7"/>
                <w:kern w:val="0"/>
                <w:position w:val="1"/>
                <w:sz w:val="24"/>
              </w:rPr>
              <w:t>评价环节</w:t>
            </w:r>
          </w:p>
        </w:tc>
        <w:tc>
          <w:tcPr>
            <w:tcW w:w="806" w:type="dxa"/>
          </w:tcPr>
          <w:p w:rsidR="00827BAE" w:rsidRDefault="00D36223">
            <w:pPr>
              <w:spacing w:before="216" w:line="226" w:lineRule="auto"/>
              <w:ind w:left="195"/>
              <w:rPr>
                <w:rFonts w:ascii="宋体" w:eastAsia="宋体" w:hAnsi="宋体" w:cs="宋体"/>
                <w:snapToGrid w:val="0"/>
                <w:color w:val="000000"/>
                <w:kern w:val="0"/>
                <w:sz w:val="24"/>
              </w:rPr>
            </w:pPr>
            <w:r>
              <w:rPr>
                <w:rFonts w:ascii="宋体" w:eastAsia="宋体" w:hAnsi="宋体" w:cs="宋体"/>
                <w:snapToGrid w:val="0"/>
                <w:color w:val="000000"/>
                <w:spacing w:val="5"/>
                <w:kern w:val="0"/>
                <w:sz w:val="24"/>
              </w:rPr>
              <w:t>权</w:t>
            </w:r>
            <w:r>
              <w:rPr>
                <w:rFonts w:ascii="宋体" w:eastAsia="宋体" w:hAnsi="宋体" w:cs="宋体"/>
                <w:snapToGrid w:val="0"/>
                <w:color w:val="000000"/>
                <w:spacing w:val="4"/>
                <w:kern w:val="0"/>
                <w:sz w:val="24"/>
              </w:rPr>
              <w:t>重</w:t>
            </w:r>
          </w:p>
        </w:tc>
        <w:tc>
          <w:tcPr>
            <w:tcW w:w="4409" w:type="dxa"/>
          </w:tcPr>
          <w:p w:rsidR="00827BAE" w:rsidRDefault="00D36223">
            <w:pPr>
              <w:spacing w:before="185" w:line="271" w:lineRule="exact"/>
              <w:ind w:left="1548"/>
              <w:rPr>
                <w:rFonts w:ascii="宋体" w:eastAsia="宋体" w:hAnsi="宋体" w:cs="宋体"/>
                <w:snapToGrid w:val="0"/>
                <w:color w:val="000000"/>
                <w:kern w:val="0"/>
                <w:sz w:val="24"/>
              </w:rPr>
            </w:pPr>
            <w:r>
              <w:rPr>
                <w:rFonts w:ascii="宋体" w:eastAsia="宋体" w:hAnsi="宋体" w:cs="宋体"/>
                <w:snapToGrid w:val="0"/>
                <w:color w:val="000000"/>
                <w:spacing w:val="9"/>
                <w:kern w:val="0"/>
                <w:position w:val="1"/>
                <w:sz w:val="24"/>
              </w:rPr>
              <w:t>考</w:t>
            </w:r>
            <w:r>
              <w:rPr>
                <w:rFonts w:ascii="宋体" w:eastAsia="宋体" w:hAnsi="宋体" w:cs="宋体"/>
                <w:snapToGrid w:val="0"/>
                <w:color w:val="000000"/>
                <w:spacing w:val="7"/>
                <w:kern w:val="0"/>
                <w:position w:val="1"/>
                <w:sz w:val="24"/>
              </w:rPr>
              <w:t>核</w:t>
            </w:r>
            <w:r>
              <w:rPr>
                <w:rFonts w:ascii="宋体" w:eastAsia="宋体" w:hAnsi="宋体" w:cs="Times New Roman"/>
                <w:snapToGrid w:val="0"/>
                <w:color w:val="000000"/>
                <w:spacing w:val="7"/>
                <w:kern w:val="0"/>
                <w:position w:val="1"/>
                <w:sz w:val="24"/>
              </w:rPr>
              <w:t>/</w:t>
            </w:r>
            <w:r>
              <w:rPr>
                <w:rFonts w:ascii="宋体" w:eastAsia="宋体" w:hAnsi="宋体" w:cs="宋体"/>
                <w:snapToGrid w:val="0"/>
                <w:color w:val="000000"/>
                <w:spacing w:val="7"/>
                <w:kern w:val="0"/>
                <w:position w:val="1"/>
                <w:sz w:val="24"/>
              </w:rPr>
              <w:t>评价细则</w:t>
            </w:r>
          </w:p>
        </w:tc>
        <w:tc>
          <w:tcPr>
            <w:tcW w:w="1473" w:type="dxa"/>
          </w:tcPr>
          <w:p w:rsidR="00827BAE" w:rsidRDefault="00D36223">
            <w:pPr>
              <w:spacing w:before="58" w:line="257" w:lineRule="auto"/>
              <w:ind w:left="215" w:right="214" w:hanging="1"/>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对应的毕</w:t>
            </w:r>
            <w:r>
              <w:rPr>
                <w:rFonts w:ascii="宋体" w:eastAsia="宋体" w:hAnsi="宋体" w:cs="宋体"/>
                <w:snapToGrid w:val="0"/>
                <w:color w:val="000000"/>
                <w:spacing w:val="7"/>
                <w:kern w:val="0"/>
                <w:sz w:val="24"/>
              </w:rPr>
              <w:t>业</w:t>
            </w:r>
            <w:r>
              <w:rPr>
                <w:rFonts w:ascii="宋体" w:eastAsia="宋体" w:hAnsi="宋体" w:cs="宋体"/>
                <w:snapToGrid w:val="0"/>
                <w:color w:val="000000"/>
                <w:kern w:val="0"/>
                <w:sz w:val="24"/>
              </w:rPr>
              <w:t xml:space="preserve"> </w:t>
            </w:r>
            <w:r>
              <w:rPr>
                <w:rFonts w:ascii="宋体" w:eastAsia="宋体" w:hAnsi="宋体" w:cs="宋体"/>
                <w:snapToGrid w:val="0"/>
                <w:color w:val="000000"/>
                <w:spacing w:val="9"/>
                <w:kern w:val="0"/>
                <w:sz w:val="24"/>
              </w:rPr>
              <w:t>要</w:t>
            </w:r>
            <w:r>
              <w:rPr>
                <w:rFonts w:ascii="宋体" w:eastAsia="宋体" w:hAnsi="宋体" w:cs="宋体"/>
                <w:snapToGrid w:val="0"/>
                <w:color w:val="000000"/>
                <w:spacing w:val="7"/>
                <w:kern w:val="0"/>
                <w:sz w:val="24"/>
              </w:rPr>
              <w:t>求指标点</w:t>
            </w:r>
          </w:p>
        </w:tc>
      </w:tr>
      <w:tr w:rsidR="00827BAE">
        <w:trPr>
          <w:trHeight w:val="1351"/>
        </w:trPr>
        <w:tc>
          <w:tcPr>
            <w:tcW w:w="1050" w:type="dxa"/>
          </w:tcPr>
          <w:p w:rsidR="00827BAE" w:rsidRDefault="00827BAE">
            <w:pPr>
              <w:spacing w:line="252" w:lineRule="auto"/>
              <w:rPr>
                <w:rFonts w:ascii="宋体" w:eastAsia="宋体" w:hAnsi="宋体" w:cs="Arial"/>
                <w:snapToGrid w:val="0"/>
                <w:color w:val="000000"/>
                <w:kern w:val="0"/>
                <w:sz w:val="24"/>
              </w:rPr>
            </w:pPr>
          </w:p>
          <w:p w:rsidR="00827BAE" w:rsidRDefault="00827BAE">
            <w:pPr>
              <w:spacing w:line="252" w:lineRule="auto"/>
              <w:rPr>
                <w:rFonts w:ascii="宋体" w:eastAsia="宋体" w:hAnsi="宋体" w:cs="Arial"/>
                <w:snapToGrid w:val="0"/>
                <w:color w:val="000000"/>
                <w:kern w:val="0"/>
                <w:sz w:val="24"/>
              </w:rPr>
            </w:pPr>
          </w:p>
          <w:p w:rsidR="00827BAE" w:rsidRDefault="00D36223">
            <w:pPr>
              <w:spacing w:before="65" w:line="227" w:lineRule="auto"/>
              <w:ind w:left="109"/>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平</w:t>
            </w:r>
            <w:r>
              <w:rPr>
                <w:rFonts w:ascii="宋体" w:eastAsia="宋体" w:hAnsi="宋体" w:cs="宋体"/>
                <w:snapToGrid w:val="0"/>
                <w:color w:val="000000"/>
                <w:spacing w:val="7"/>
                <w:kern w:val="0"/>
                <w:sz w:val="24"/>
              </w:rPr>
              <w:t>时成绩</w:t>
            </w:r>
          </w:p>
        </w:tc>
        <w:tc>
          <w:tcPr>
            <w:tcW w:w="1564" w:type="dxa"/>
          </w:tcPr>
          <w:p w:rsidR="00827BAE" w:rsidRDefault="00D36223">
            <w:pPr>
              <w:spacing w:before="261" w:line="298" w:lineRule="auto"/>
              <w:ind w:left="110" w:right="111" w:hanging="1"/>
              <w:rPr>
                <w:rFonts w:ascii="宋体" w:eastAsia="宋体" w:hAnsi="宋体" w:cs="宋体"/>
                <w:snapToGrid w:val="0"/>
                <w:color w:val="000000"/>
                <w:kern w:val="0"/>
                <w:sz w:val="24"/>
              </w:rPr>
            </w:pPr>
            <w:r>
              <w:rPr>
                <w:rFonts w:ascii="宋体" w:eastAsia="宋体" w:hAnsi="宋体" w:cs="宋体"/>
                <w:snapToGrid w:val="0"/>
                <w:color w:val="000000"/>
                <w:spacing w:val="23"/>
                <w:kern w:val="0"/>
                <w:sz w:val="24"/>
              </w:rPr>
              <w:t>考勤；课堂</w:t>
            </w:r>
            <w:r>
              <w:rPr>
                <w:rFonts w:ascii="宋体" w:eastAsia="宋体" w:hAnsi="宋体" w:cs="宋体"/>
                <w:snapToGrid w:val="0"/>
                <w:color w:val="000000"/>
                <w:spacing w:val="22"/>
                <w:kern w:val="0"/>
                <w:sz w:val="24"/>
              </w:rPr>
              <w:t>表</w:t>
            </w:r>
            <w:r>
              <w:rPr>
                <w:rFonts w:ascii="宋体" w:eastAsia="宋体" w:hAnsi="宋体" w:cs="宋体"/>
                <w:snapToGrid w:val="0"/>
                <w:color w:val="000000"/>
                <w:spacing w:val="-9"/>
                <w:kern w:val="0"/>
                <w:sz w:val="24"/>
              </w:rPr>
              <w:t>现</w:t>
            </w:r>
            <w:r>
              <w:rPr>
                <w:rFonts w:ascii="宋体" w:eastAsia="宋体" w:hAnsi="宋体" w:cs="宋体"/>
                <w:snapToGrid w:val="0"/>
                <w:color w:val="000000"/>
                <w:spacing w:val="-7"/>
                <w:kern w:val="0"/>
                <w:sz w:val="24"/>
              </w:rPr>
              <w:t>及课</w:t>
            </w:r>
            <w:r>
              <w:rPr>
                <w:rFonts w:ascii="宋体" w:eastAsia="宋体" w:hAnsi="宋体" w:cs="宋体"/>
                <w:snapToGrid w:val="0"/>
                <w:color w:val="000000"/>
                <w:spacing w:val="-7"/>
                <w:kern w:val="0"/>
                <w:sz w:val="24"/>
              </w:rPr>
              <w:t xml:space="preserve"> </w:t>
            </w:r>
            <w:r>
              <w:rPr>
                <w:rFonts w:ascii="宋体" w:eastAsia="宋体" w:hAnsi="宋体" w:cs="宋体"/>
                <w:snapToGrid w:val="0"/>
                <w:color w:val="000000"/>
                <w:spacing w:val="-7"/>
                <w:kern w:val="0"/>
                <w:sz w:val="24"/>
              </w:rPr>
              <w:t>堂练</w:t>
            </w:r>
            <w:r>
              <w:rPr>
                <w:rFonts w:ascii="宋体" w:eastAsia="宋体" w:hAnsi="宋体" w:cs="宋体"/>
                <w:snapToGrid w:val="0"/>
                <w:color w:val="000000"/>
                <w:spacing w:val="11"/>
                <w:kern w:val="0"/>
                <w:sz w:val="24"/>
              </w:rPr>
              <w:t>习</w:t>
            </w:r>
            <w:r>
              <w:rPr>
                <w:rFonts w:ascii="宋体" w:eastAsia="宋体" w:hAnsi="宋体" w:cs="宋体"/>
                <w:snapToGrid w:val="0"/>
                <w:color w:val="000000"/>
                <w:spacing w:val="7"/>
                <w:kern w:val="0"/>
                <w:sz w:val="24"/>
              </w:rPr>
              <w:t>；课后作业</w:t>
            </w:r>
          </w:p>
        </w:tc>
        <w:tc>
          <w:tcPr>
            <w:tcW w:w="806" w:type="dxa"/>
          </w:tcPr>
          <w:p w:rsidR="00827BAE" w:rsidRDefault="00827BAE">
            <w:pPr>
              <w:rPr>
                <w:rFonts w:ascii="宋体" w:eastAsia="宋体" w:hAnsi="宋体" w:cs="Arial"/>
                <w:snapToGrid w:val="0"/>
                <w:color w:val="000000"/>
                <w:kern w:val="0"/>
                <w:sz w:val="24"/>
              </w:rPr>
            </w:pPr>
          </w:p>
          <w:p w:rsidR="00827BAE" w:rsidRDefault="00827BAE">
            <w:pPr>
              <w:spacing w:line="241" w:lineRule="auto"/>
              <w:rPr>
                <w:rFonts w:ascii="宋体" w:eastAsia="宋体" w:hAnsi="宋体" w:cs="Arial"/>
                <w:snapToGrid w:val="0"/>
                <w:color w:val="000000"/>
                <w:kern w:val="0"/>
                <w:sz w:val="24"/>
              </w:rPr>
            </w:pPr>
          </w:p>
          <w:p w:rsidR="00827BAE" w:rsidRDefault="00D36223">
            <w:pPr>
              <w:spacing w:before="58" w:line="271" w:lineRule="exact"/>
              <w:ind w:left="209"/>
              <w:rPr>
                <w:rFonts w:ascii="宋体" w:eastAsia="宋体" w:hAnsi="宋体" w:cs="Times New Roman"/>
                <w:snapToGrid w:val="0"/>
                <w:color w:val="000000"/>
                <w:kern w:val="0"/>
                <w:sz w:val="24"/>
              </w:rPr>
            </w:pPr>
            <w:r>
              <w:rPr>
                <w:rFonts w:ascii="宋体" w:eastAsia="宋体" w:hAnsi="宋体" w:cs="Times New Roman"/>
                <w:snapToGrid w:val="0"/>
                <w:color w:val="000000"/>
                <w:spacing w:val="4"/>
                <w:kern w:val="0"/>
                <w:position w:val="2"/>
                <w:sz w:val="24"/>
              </w:rPr>
              <w:t>40%</w:t>
            </w:r>
          </w:p>
        </w:tc>
        <w:tc>
          <w:tcPr>
            <w:tcW w:w="4409" w:type="dxa"/>
          </w:tcPr>
          <w:p w:rsidR="00827BAE" w:rsidRDefault="00D36223">
            <w:pPr>
              <w:spacing w:before="107" w:line="287" w:lineRule="auto"/>
              <w:ind w:left="110" w:right="110"/>
              <w:rPr>
                <w:rFonts w:ascii="宋体" w:eastAsia="宋体" w:hAnsi="宋体" w:cs="宋体"/>
                <w:snapToGrid w:val="0"/>
                <w:color w:val="000000"/>
                <w:kern w:val="0"/>
                <w:sz w:val="24"/>
              </w:rPr>
            </w:pPr>
            <w:r>
              <w:rPr>
                <w:rFonts w:ascii="宋体" w:eastAsia="宋体" w:hAnsi="宋体" w:cs="宋体"/>
                <w:snapToGrid w:val="0"/>
                <w:color w:val="000000"/>
                <w:spacing w:val="24"/>
                <w:kern w:val="0"/>
                <w:sz w:val="24"/>
              </w:rPr>
              <w:t>考</w:t>
            </w:r>
            <w:r>
              <w:rPr>
                <w:rFonts w:ascii="宋体" w:eastAsia="宋体" w:hAnsi="宋体" w:cs="宋体"/>
                <w:snapToGrid w:val="0"/>
                <w:color w:val="000000"/>
                <w:spacing w:val="15"/>
                <w:kern w:val="0"/>
                <w:sz w:val="24"/>
              </w:rPr>
              <w:t>勤</w:t>
            </w:r>
            <w:r>
              <w:rPr>
                <w:rFonts w:ascii="宋体" w:eastAsia="宋体" w:hAnsi="宋体" w:cs="宋体"/>
                <w:snapToGrid w:val="0"/>
                <w:color w:val="000000"/>
                <w:spacing w:val="12"/>
                <w:kern w:val="0"/>
                <w:sz w:val="24"/>
              </w:rPr>
              <w:t>；课堂表现</w:t>
            </w:r>
            <w:r>
              <w:rPr>
                <w:rFonts w:ascii="宋体" w:eastAsia="宋体" w:hAnsi="宋体" w:cs="宋体"/>
                <w:snapToGrid w:val="0"/>
                <w:color w:val="000000"/>
                <w:spacing w:val="12"/>
                <w:kern w:val="0"/>
                <w:sz w:val="24"/>
              </w:rPr>
              <w:t>(</w:t>
            </w:r>
            <w:r>
              <w:rPr>
                <w:rFonts w:ascii="宋体" w:eastAsia="宋体" w:hAnsi="宋体" w:cs="宋体"/>
                <w:snapToGrid w:val="0"/>
                <w:color w:val="000000"/>
                <w:spacing w:val="12"/>
                <w:kern w:val="0"/>
                <w:sz w:val="24"/>
              </w:rPr>
              <w:t>包括听课情况、小组讨论、</w:t>
            </w:r>
            <w:r>
              <w:rPr>
                <w:rFonts w:ascii="宋体" w:eastAsia="宋体" w:hAnsi="宋体" w:cs="宋体"/>
                <w:snapToGrid w:val="0"/>
                <w:color w:val="000000"/>
                <w:kern w:val="0"/>
                <w:sz w:val="24"/>
              </w:rPr>
              <w:t xml:space="preserve"> </w:t>
            </w:r>
            <w:r>
              <w:rPr>
                <w:rFonts w:ascii="宋体" w:eastAsia="宋体" w:hAnsi="宋体" w:cs="宋体"/>
                <w:snapToGrid w:val="0"/>
                <w:color w:val="000000"/>
                <w:spacing w:val="33"/>
                <w:kern w:val="0"/>
                <w:sz w:val="24"/>
              </w:rPr>
              <w:t>课</w:t>
            </w:r>
            <w:r>
              <w:rPr>
                <w:rFonts w:ascii="宋体" w:eastAsia="宋体" w:hAnsi="宋体" w:cs="宋体"/>
                <w:snapToGrid w:val="0"/>
                <w:color w:val="000000"/>
                <w:spacing w:val="18"/>
                <w:kern w:val="0"/>
                <w:sz w:val="24"/>
              </w:rPr>
              <w:t>堂活动等</w:t>
            </w:r>
            <w:r>
              <w:rPr>
                <w:rFonts w:ascii="宋体" w:eastAsia="宋体" w:hAnsi="宋体" w:cs="宋体"/>
                <w:snapToGrid w:val="0"/>
                <w:color w:val="000000"/>
                <w:spacing w:val="18"/>
                <w:kern w:val="0"/>
                <w:sz w:val="24"/>
              </w:rPr>
              <w:t>)</w:t>
            </w:r>
            <w:r>
              <w:rPr>
                <w:rFonts w:ascii="宋体" w:eastAsia="宋体" w:hAnsi="宋体" w:cs="宋体"/>
                <w:snapToGrid w:val="0"/>
                <w:color w:val="000000"/>
                <w:spacing w:val="18"/>
                <w:kern w:val="0"/>
                <w:sz w:val="24"/>
              </w:rPr>
              <w:t>；课堂练习</w:t>
            </w:r>
            <w:r>
              <w:rPr>
                <w:rFonts w:ascii="宋体" w:eastAsia="宋体" w:hAnsi="宋体" w:cs="宋体"/>
                <w:snapToGrid w:val="0"/>
                <w:color w:val="000000"/>
                <w:spacing w:val="18"/>
                <w:kern w:val="0"/>
                <w:sz w:val="24"/>
              </w:rPr>
              <w:t>(</w:t>
            </w:r>
            <w:r>
              <w:rPr>
                <w:rFonts w:ascii="宋体" w:eastAsia="宋体" w:hAnsi="宋体" w:cs="宋体"/>
                <w:snapToGrid w:val="0"/>
                <w:color w:val="000000"/>
                <w:spacing w:val="18"/>
                <w:kern w:val="0"/>
                <w:sz w:val="24"/>
              </w:rPr>
              <w:t>包括回答问题、课</w:t>
            </w:r>
            <w:r>
              <w:rPr>
                <w:rFonts w:ascii="宋体" w:eastAsia="宋体" w:hAnsi="宋体" w:cs="宋体"/>
                <w:snapToGrid w:val="0"/>
                <w:color w:val="000000"/>
                <w:spacing w:val="14"/>
                <w:kern w:val="0"/>
                <w:sz w:val="24"/>
              </w:rPr>
              <w:t>堂练</w:t>
            </w:r>
            <w:r>
              <w:rPr>
                <w:rFonts w:ascii="宋体" w:eastAsia="宋体" w:hAnsi="宋体" w:cs="宋体"/>
                <w:snapToGrid w:val="0"/>
                <w:color w:val="000000"/>
                <w:spacing w:val="8"/>
                <w:kern w:val="0"/>
                <w:sz w:val="24"/>
              </w:rPr>
              <w:t>习</w:t>
            </w:r>
            <w:r>
              <w:rPr>
                <w:rFonts w:ascii="宋体" w:eastAsia="宋体" w:hAnsi="宋体" w:cs="宋体"/>
                <w:snapToGrid w:val="0"/>
                <w:color w:val="000000"/>
                <w:spacing w:val="7"/>
                <w:kern w:val="0"/>
                <w:sz w:val="24"/>
              </w:rPr>
              <w:t>展示等</w:t>
            </w:r>
            <w:r>
              <w:rPr>
                <w:rFonts w:ascii="宋体" w:eastAsia="宋体" w:hAnsi="宋体" w:cs="宋体"/>
                <w:snapToGrid w:val="0"/>
                <w:color w:val="000000"/>
                <w:spacing w:val="7"/>
                <w:kern w:val="0"/>
                <w:sz w:val="24"/>
              </w:rPr>
              <w:t>)</w:t>
            </w:r>
            <w:r>
              <w:rPr>
                <w:rFonts w:ascii="宋体" w:eastAsia="宋体" w:hAnsi="宋体" w:cs="宋体"/>
                <w:snapToGrid w:val="0"/>
                <w:color w:val="000000"/>
                <w:spacing w:val="7"/>
                <w:kern w:val="0"/>
                <w:sz w:val="24"/>
              </w:rPr>
              <w:t>；课后作业</w:t>
            </w:r>
            <w:r>
              <w:rPr>
                <w:rFonts w:ascii="宋体" w:eastAsia="宋体" w:hAnsi="宋体" w:cs="宋体"/>
                <w:snapToGrid w:val="0"/>
                <w:color w:val="000000"/>
                <w:spacing w:val="7"/>
                <w:kern w:val="0"/>
                <w:sz w:val="24"/>
              </w:rPr>
              <w:t xml:space="preserve"> (</w:t>
            </w:r>
            <w:r>
              <w:rPr>
                <w:rFonts w:ascii="宋体" w:eastAsia="宋体" w:hAnsi="宋体" w:cs="宋体"/>
                <w:snapToGrid w:val="0"/>
                <w:color w:val="000000"/>
                <w:spacing w:val="7"/>
                <w:kern w:val="0"/>
                <w:sz w:val="24"/>
              </w:rPr>
              <w:t>需要完成</w:t>
            </w:r>
            <w:r>
              <w:rPr>
                <w:rFonts w:ascii="宋体" w:eastAsia="宋体" w:hAnsi="宋体" w:cs="Times New Roman"/>
                <w:snapToGrid w:val="0"/>
                <w:color w:val="000000"/>
                <w:spacing w:val="7"/>
                <w:kern w:val="0"/>
                <w:sz w:val="24"/>
              </w:rPr>
              <w:t>8</w:t>
            </w:r>
            <w:r>
              <w:rPr>
                <w:rFonts w:ascii="宋体" w:eastAsia="宋体" w:hAnsi="宋体" w:cs="宋体"/>
                <w:snapToGrid w:val="0"/>
                <w:color w:val="000000"/>
                <w:spacing w:val="7"/>
                <w:kern w:val="0"/>
                <w:sz w:val="24"/>
              </w:rPr>
              <w:t>次课</w:t>
            </w:r>
            <w:r>
              <w:rPr>
                <w:rFonts w:ascii="宋体" w:eastAsia="宋体" w:hAnsi="宋体" w:cs="宋体"/>
                <w:snapToGrid w:val="0"/>
                <w:color w:val="000000"/>
                <w:spacing w:val="4"/>
                <w:kern w:val="0"/>
                <w:sz w:val="24"/>
              </w:rPr>
              <w:t>后</w:t>
            </w:r>
            <w:r>
              <w:rPr>
                <w:rFonts w:ascii="宋体" w:eastAsia="宋体" w:hAnsi="宋体" w:cs="宋体" w:hint="eastAsia"/>
                <w:snapToGrid w:val="0"/>
                <w:color w:val="000000"/>
                <w:spacing w:val="4"/>
                <w:kern w:val="0"/>
                <w:sz w:val="24"/>
              </w:rPr>
              <w:t>小组</w:t>
            </w:r>
            <w:r>
              <w:rPr>
                <w:rFonts w:ascii="宋体" w:eastAsia="宋体" w:hAnsi="宋体" w:cs="宋体"/>
                <w:snapToGrid w:val="0"/>
                <w:color w:val="000000"/>
                <w:spacing w:val="2"/>
                <w:kern w:val="0"/>
                <w:sz w:val="24"/>
              </w:rPr>
              <w:t>作业</w:t>
            </w:r>
            <w:r>
              <w:rPr>
                <w:rFonts w:ascii="宋体" w:eastAsia="宋体" w:hAnsi="宋体" w:cs="宋体"/>
                <w:snapToGrid w:val="0"/>
                <w:color w:val="000000"/>
                <w:spacing w:val="2"/>
                <w:kern w:val="0"/>
                <w:sz w:val="24"/>
              </w:rPr>
              <w:t>)</w:t>
            </w:r>
            <w:r>
              <w:rPr>
                <w:rFonts w:ascii="宋体" w:eastAsia="宋体" w:hAnsi="宋体" w:cs="宋体"/>
                <w:snapToGrid w:val="0"/>
                <w:color w:val="000000"/>
                <w:spacing w:val="2"/>
                <w:kern w:val="0"/>
                <w:sz w:val="24"/>
              </w:rPr>
              <w:t>。</w:t>
            </w:r>
          </w:p>
        </w:tc>
        <w:tc>
          <w:tcPr>
            <w:tcW w:w="1473" w:type="dxa"/>
          </w:tcPr>
          <w:p w:rsidR="00827BAE" w:rsidRDefault="00827BAE">
            <w:pPr>
              <w:spacing w:line="271" w:lineRule="auto"/>
              <w:rPr>
                <w:rFonts w:ascii="宋体" w:eastAsia="宋体" w:hAnsi="宋体" w:cs="Arial"/>
                <w:snapToGrid w:val="0"/>
                <w:color w:val="000000"/>
                <w:kern w:val="0"/>
                <w:sz w:val="24"/>
              </w:rPr>
            </w:pPr>
          </w:p>
          <w:p w:rsidR="00827BAE" w:rsidRDefault="00827BAE">
            <w:pPr>
              <w:spacing w:line="271" w:lineRule="auto"/>
              <w:rPr>
                <w:rFonts w:ascii="宋体" w:eastAsia="宋体" w:hAnsi="宋体" w:cs="Arial"/>
                <w:snapToGrid w:val="0"/>
                <w:color w:val="000000"/>
                <w:kern w:val="0"/>
                <w:sz w:val="24"/>
              </w:rPr>
            </w:pPr>
          </w:p>
          <w:p w:rsidR="00827BAE" w:rsidRDefault="00D36223">
            <w:pPr>
              <w:spacing w:before="65" w:line="186" w:lineRule="auto"/>
              <w:ind w:left="355"/>
              <w:rPr>
                <w:rFonts w:ascii="宋体" w:eastAsia="宋体" w:hAnsi="宋体" w:cs="Times New Roman"/>
                <w:snapToGrid w:val="0"/>
                <w:color w:val="000000"/>
                <w:kern w:val="0"/>
                <w:sz w:val="24"/>
              </w:rPr>
            </w:pPr>
            <w:r>
              <w:rPr>
                <w:rFonts w:ascii="宋体" w:eastAsia="宋体" w:hAnsi="宋体" w:cs="Times New Roman"/>
                <w:snapToGrid w:val="0"/>
                <w:color w:val="000000"/>
                <w:spacing w:val="-10"/>
                <w:kern w:val="0"/>
                <w:sz w:val="24"/>
              </w:rPr>
              <w:t>8- 1</w:t>
            </w:r>
            <w:r>
              <w:rPr>
                <w:rFonts w:ascii="宋体" w:eastAsia="宋体" w:hAnsi="宋体" w:cs="Times New Roman" w:hint="eastAsia"/>
                <w:snapToGrid w:val="0"/>
                <w:color w:val="000000"/>
                <w:spacing w:val="-10"/>
                <w:kern w:val="0"/>
                <w:sz w:val="24"/>
              </w:rPr>
              <w:t>、</w:t>
            </w:r>
            <w:r>
              <w:rPr>
                <w:rFonts w:ascii="宋体" w:eastAsia="宋体" w:hAnsi="宋体" w:cs="Times New Roman" w:hint="eastAsia"/>
                <w:snapToGrid w:val="0"/>
                <w:color w:val="000000"/>
                <w:spacing w:val="-10"/>
                <w:kern w:val="0"/>
                <w:sz w:val="24"/>
              </w:rPr>
              <w:t>8</w:t>
            </w:r>
            <w:r>
              <w:rPr>
                <w:rFonts w:ascii="宋体" w:eastAsia="宋体" w:hAnsi="宋体" w:cs="Times New Roman"/>
                <w:snapToGrid w:val="0"/>
                <w:color w:val="000000"/>
                <w:spacing w:val="-10"/>
                <w:kern w:val="0"/>
                <w:sz w:val="24"/>
              </w:rPr>
              <w:t>-3</w:t>
            </w:r>
            <w:r>
              <w:rPr>
                <w:rFonts w:ascii="宋体" w:eastAsia="宋体" w:hAnsi="宋体" w:cs="Times New Roman" w:hint="eastAsia"/>
                <w:snapToGrid w:val="0"/>
                <w:color w:val="000000"/>
                <w:spacing w:val="-10"/>
                <w:kern w:val="0"/>
                <w:sz w:val="24"/>
              </w:rPr>
              <w:t>，</w:t>
            </w:r>
            <w:r>
              <w:rPr>
                <w:rFonts w:ascii="宋体" w:eastAsia="宋体" w:hAnsi="宋体" w:cs="Times New Roman"/>
                <w:snapToGrid w:val="0"/>
                <w:color w:val="000000"/>
                <w:spacing w:val="-10"/>
                <w:kern w:val="0"/>
                <w:sz w:val="24"/>
              </w:rPr>
              <w:t>10-2</w:t>
            </w:r>
          </w:p>
        </w:tc>
      </w:tr>
      <w:tr w:rsidR="00827BAE">
        <w:trPr>
          <w:trHeight w:val="1419"/>
        </w:trPr>
        <w:tc>
          <w:tcPr>
            <w:tcW w:w="1050" w:type="dxa"/>
          </w:tcPr>
          <w:p w:rsidR="00827BAE" w:rsidRDefault="00827BAE">
            <w:pPr>
              <w:spacing w:line="270" w:lineRule="auto"/>
              <w:rPr>
                <w:rFonts w:ascii="宋体" w:eastAsia="宋体" w:hAnsi="宋体" w:cs="Arial"/>
                <w:snapToGrid w:val="0"/>
                <w:color w:val="000000"/>
                <w:kern w:val="0"/>
                <w:sz w:val="24"/>
              </w:rPr>
            </w:pPr>
          </w:p>
          <w:p w:rsidR="00827BAE" w:rsidRDefault="00827BAE">
            <w:pPr>
              <w:spacing w:line="270" w:lineRule="auto"/>
              <w:rPr>
                <w:rFonts w:ascii="宋体" w:eastAsia="宋体" w:hAnsi="宋体" w:cs="Arial"/>
                <w:snapToGrid w:val="0"/>
                <w:color w:val="000000"/>
                <w:kern w:val="0"/>
                <w:sz w:val="24"/>
              </w:rPr>
            </w:pPr>
          </w:p>
          <w:p w:rsidR="00827BAE" w:rsidRDefault="00D36223">
            <w:pPr>
              <w:spacing w:before="65" w:line="226" w:lineRule="auto"/>
              <w:ind w:left="112"/>
              <w:rPr>
                <w:rFonts w:ascii="宋体" w:eastAsia="宋体" w:hAnsi="宋体" w:cs="宋体"/>
                <w:snapToGrid w:val="0"/>
                <w:color w:val="000000"/>
                <w:kern w:val="0"/>
                <w:sz w:val="24"/>
              </w:rPr>
            </w:pPr>
            <w:r>
              <w:rPr>
                <w:rFonts w:ascii="宋体" w:eastAsia="宋体" w:hAnsi="宋体" w:cs="宋体"/>
                <w:snapToGrid w:val="0"/>
                <w:color w:val="000000"/>
                <w:spacing w:val="7"/>
                <w:kern w:val="0"/>
                <w:sz w:val="24"/>
              </w:rPr>
              <w:t>期</w:t>
            </w:r>
            <w:r>
              <w:rPr>
                <w:rFonts w:ascii="宋体" w:eastAsia="宋体" w:hAnsi="宋体" w:cs="宋体"/>
                <w:snapToGrid w:val="0"/>
                <w:color w:val="000000"/>
                <w:spacing w:val="6"/>
                <w:kern w:val="0"/>
                <w:sz w:val="24"/>
              </w:rPr>
              <w:t>末考试</w:t>
            </w:r>
          </w:p>
        </w:tc>
        <w:tc>
          <w:tcPr>
            <w:tcW w:w="1564" w:type="dxa"/>
          </w:tcPr>
          <w:p w:rsidR="00827BAE" w:rsidRDefault="00827BAE">
            <w:pPr>
              <w:spacing w:line="382" w:lineRule="auto"/>
              <w:rPr>
                <w:rFonts w:ascii="宋体" w:eastAsia="宋体" w:hAnsi="宋体" w:cs="Arial"/>
                <w:snapToGrid w:val="0"/>
                <w:color w:val="000000"/>
                <w:kern w:val="0"/>
                <w:sz w:val="24"/>
              </w:rPr>
            </w:pPr>
          </w:p>
          <w:p w:rsidR="00827BAE" w:rsidRDefault="00D36223">
            <w:pPr>
              <w:spacing w:before="65" w:line="312" w:lineRule="exact"/>
              <w:ind w:left="366"/>
              <w:rPr>
                <w:rFonts w:ascii="宋体" w:eastAsia="宋体" w:hAnsi="宋体" w:cs="宋体"/>
                <w:snapToGrid w:val="0"/>
                <w:color w:val="000000"/>
                <w:kern w:val="0"/>
                <w:sz w:val="24"/>
              </w:rPr>
            </w:pPr>
            <w:r>
              <w:rPr>
                <w:rFonts w:ascii="宋体" w:eastAsia="宋体" w:hAnsi="宋体" w:cs="宋体"/>
                <w:snapToGrid w:val="0"/>
                <w:color w:val="000000"/>
                <w:spacing w:val="7"/>
                <w:kern w:val="0"/>
                <w:position w:val="7"/>
                <w:sz w:val="24"/>
              </w:rPr>
              <w:t>期</w:t>
            </w:r>
            <w:r>
              <w:rPr>
                <w:rFonts w:ascii="宋体" w:eastAsia="宋体" w:hAnsi="宋体" w:cs="宋体"/>
                <w:snapToGrid w:val="0"/>
                <w:color w:val="000000"/>
                <w:spacing w:val="6"/>
                <w:kern w:val="0"/>
                <w:position w:val="7"/>
                <w:sz w:val="24"/>
              </w:rPr>
              <w:t>末考试</w:t>
            </w:r>
          </w:p>
          <w:p w:rsidR="00827BAE" w:rsidRDefault="00D36223">
            <w:pPr>
              <w:spacing w:line="226" w:lineRule="auto"/>
              <w:ind w:left="365"/>
              <w:rPr>
                <w:rFonts w:ascii="宋体" w:eastAsia="宋体" w:hAnsi="宋体" w:cs="宋体"/>
                <w:snapToGrid w:val="0"/>
                <w:color w:val="000000"/>
                <w:kern w:val="0"/>
                <w:sz w:val="24"/>
              </w:rPr>
            </w:pPr>
            <w:r>
              <w:rPr>
                <w:rFonts w:ascii="宋体" w:eastAsia="宋体" w:hAnsi="宋体" w:cs="宋体"/>
                <w:snapToGrid w:val="0"/>
                <w:color w:val="000000"/>
                <w:spacing w:val="8"/>
                <w:kern w:val="0"/>
                <w:sz w:val="24"/>
              </w:rPr>
              <w:t>卷</w:t>
            </w:r>
            <w:r>
              <w:rPr>
                <w:rFonts w:ascii="宋体" w:eastAsia="宋体" w:hAnsi="宋体" w:cs="宋体"/>
                <w:snapToGrid w:val="0"/>
                <w:color w:val="000000"/>
                <w:spacing w:val="6"/>
                <w:kern w:val="0"/>
                <w:sz w:val="24"/>
              </w:rPr>
              <w:t>面成绩</w:t>
            </w:r>
          </w:p>
        </w:tc>
        <w:tc>
          <w:tcPr>
            <w:tcW w:w="806" w:type="dxa"/>
          </w:tcPr>
          <w:p w:rsidR="00827BAE" w:rsidRDefault="00827BAE">
            <w:pPr>
              <w:spacing w:line="292" w:lineRule="auto"/>
              <w:rPr>
                <w:rFonts w:ascii="宋体" w:eastAsia="宋体" w:hAnsi="宋体" w:cs="Arial"/>
                <w:snapToGrid w:val="0"/>
                <w:color w:val="000000"/>
                <w:kern w:val="0"/>
                <w:sz w:val="24"/>
              </w:rPr>
            </w:pPr>
          </w:p>
          <w:p w:rsidR="00827BAE" w:rsidRDefault="00827BAE">
            <w:pPr>
              <w:spacing w:line="293" w:lineRule="auto"/>
              <w:rPr>
                <w:rFonts w:ascii="宋体" w:eastAsia="宋体" w:hAnsi="宋体" w:cs="Arial"/>
                <w:snapToGrid w:val="0"/>
                <w:color w:val="000000"/>
                <w:kern w:val="0"/>
                <w:sz w:val="24"/>
              </w:rPr>
            </w:pPr>
          </w:p>
          <w:p w:rsidR="00827BAE" w:rsidRDefault="00D36223">
            <w:pPr>
              <w:spacing w:before="57" w:line="191" w:lineRule="auto"/>
              <w:ind w:left="215"/>
              <w:rPr>
                <w:rFonts w:ascii="宋体" w:eastAsia="宋体" w:hAnsi="宋体" w:cs="Times New Roman"/>
                <w:snapToGrid w:val="0"/>
                <w:color w:val="000000"/>
                <w:kern w:val="0"/>
                <w:sz w:val="24"/>
              </w:rPr>
            </w:pPr>
            <w:r>
              <w:rPr>
                <w:rFonts w:ascii="宋体" w:eastAsia="宋体" w:hAnsi="宋体" w:cs="Times New Roman"/>
                <w:snapToGrid w:val="0"/>
                <w:color w:val="000000"/>
                <w:spacing w:val="2"/>
                <w:kern w:val="0"/>
                <w:sz w:val="24"/>
              </w:rPr>
              <w:t>60%</w:t>
            </w:r>
          </w:p>
        </w:tc>
        <w:tc>
          <w:tcPr>
            <w:tcW w:w="4409" w:type="dxa"/>
          </w:tcPr>
          <w:p w:rsidR="00827BAE" w:rsidRDefault="00D36223">
            <w:pPr>
              <w:tabs>
                <w:tab w:val="left" w:pos="218"/>
              </w:tabs>
              <w:spacing w:before="266" w:line="298" w:lineRule="auto"/>
              <w:ind w:left="115" w:right="56" w:hanging="4"/>
              <w:rPr>
                <w:rFonts w:ascii="宋体" w:eastAsia="宋体" w:hAnsi="宋体" w:cs="宋体"/>
                <w:snapToGrid w:val="0"/>
                <w:color w:val="000000"/>
                <w:kern w:val="0"/>
                <w:sz w:val="24"/>
              </w:rPr>
            </w:pPr>
            <w:r>
              <w:rPr>
                <w:rFonts w:ascii="宋体" w:eastAsia="宋体" w:hAnsi="宋体" w:cs="宋体"/>
                <w:snapToGrid w:val="0"/>
                <w:color w:val="000000"/>
                <w:spacing w:val="13"/>
                <w:kern w:val="0"/>
                <w:sz w:val="24"/>
              </w:rPr>
              <w:t>试</w:t>
            </w:r>
            <w:r>
              <w:rPr>
                <w:rFonts w:ascii="宋体" w:eastAsia="宋体" w:hAnsi="宋体" w:cs="宋体"/>
                <w:snapToGrid w:val="0"/>
                <w:color w:val="000000"/>
                <w:spacing w:val="11"/>
                <w:kern w:val="0"/>
                <w:sz w:val="24"/>
              </w:rPr>
              <w:t>卷题型包括名词解释</w:t>
            </w:r>
            <w:r>
              <w:rPr>
                <w:rFonts w:ascii="宋体" w:eastAsia="宋体" w:hAnsi="宋体" w:cs="宋体"/>
                <w:snapToGrid w:val="0"/>
                <w:color w:val="000000"/>
                <w:spacing w:val="11"/>
                <w:kern w:val="0"/>
                <w:sz w:val="24"/>
              </w:rPr>
              <w:t xml:space="preserve"> ( </w:t>
            </w:r>
            <w:r>
              <w:rPr>
                <w:rFonts w:ascii="宋体" w:eastAsia="宋体" w:hAnsi="宋体" w:cs="Times New Roman"/>
                <w:snapToGrid w:val="0"/>
                <w:color w:val="000000"/>
                <w:spacing w:val="11"/>
                <w:kern w:val="0"/>
                <w:sz w:val="24"/>
              </w:rPr>
              <w:t xml:space="preserve">20% </w:t>
            </w:r>
            <w:r>
              <w:rPr>
                <w:rFonts w:ascii="宋体" w:eastAsia="宋体" w:hAnsi="宋体" w:cs="宋体"/>
                <w:snapToGrid w:val="0"/>
                <w:color w:val="000000"/>
                <w:spacing w:val="11"/>
                <w:kern w:val="0"/>
                <w:sz w:val="24"/>
              </w:rPr>
              <w:t>)</w:t>
            </w:r>
            <w:r>
              <w:rPr>
                <w:rFonts w:ascii="宋体" w:eastAsia="宋体" w:hAnsi="宋体" w:cs="宋体"/>
                <w:snapToGrid w:val="0"/>
                <w:color w:val="000000"/>
                <w:spacing w:val="11"/>
                <w:kern w:val="0"/>
                <w:sz w:val="24"/>
              </w:rPr>
              <w:t>；</w:t>
            </w:r>
            <w:r>
              <w:rPr>
                <w:rFonts w:ascii="宋体" w:eastAsia="宋体" w:hAnsi="宋体" w:cs="宋体"/>
                <w:snapToGrid w:val="0"/>
                <w:color w:val="000000"/>
                <w:spacing w:val="11"/>
                <w:kern w:val="0"/>
                <w:sz w:val="24"/>
              </w:rPr>
              <w:t xml:space="preserve"> </w:t>
            </w:r>
            <w:r>
              <w:rPr>
                <w:rFonts w:ascii="宋体" w:eastAsia="宋体" w:hAnsi="宋体" w:cs="宋体"/>
                <w:snapToGrid w:val="0"/>
                <w:color w:val="000000"/>
                <w:spacing w:val="11"/>
                <w:kern w:val="0"/>
                <w:sz w:val="24"/>
              </w:rPr>
              <w:t>单项选择</w:t>
            </w:r>
            <w:r>
              <w:rPr>
                <w:rFonts w:ascii="宋体" w:eastAsia="宋体" w:hAnsi="宋体" w:cs="宋体" w:hint="eastAsia"/>
                <w:snapToGrid w:val="0"/>
                <w:color w:val="000000"/>
                <w:kern w:val="0"/>
                <w:sz w:val="24"/>
              </w:rPr>
              <w:t>(</w:t>
            </w:r>
            <w:r>
              <w:rPr>
                <w:rFonts w:ascii="宋体" w:eastAsia="宋体" w:hAnsi="宋体" w:cs="Times New Roman"/>
                <w:snapToGrid w:val="0"/>
                <w:color w:val="000000"/>
                <w:spacing w:val="1"/>
                <w:kern w:val="0"/>
                <w:sz w:val="24"/>
              </w:rPr>
              <w:t>20%</w:t>
            </w:r>
            <w:r>
              <w:rPr>
                <w:rFonts w:ascii="宋体" w:eastAsia="宋体" w:hAnsi="宋体" w:cs="宋体"/>
                <w:snapToGrid w:val="0"/>
                <w:color w:val="000000"/>
                <w:spacing w:val="1"/>
                <w:kern w:val="0"/>
                <w:sz w:val="24"/>
              </w:rPr>
              <w:t>)</w:t>
            </w:r>
            <w:r>
              <w:rPr>
                <w:rFonts w:ascii="宋体" w:eastAsia="宋体" w:hAnsi="宋体" w:cs="宋体"/>
                <w:snapToGrid w:val="0"/>
                <w:color w:val="000000"/>
                <w:spacing w:val="1"/>
                <w:kern w:val="0"/>
                <w:sz w:val="24"/>
              </w:rPr>
              <w:t>；多项选择</w:t>
            </w:r>
            <w:r>
              <w:rPr>
                <w:rFonts w:ascii="宋体" w:eastAsia="宋体" w:hAnsi="宋体" w:cs="宋体"/>
                <w:snapToGrid w:val="0"/>
                <w:color w:val="000000"/>
                <w:spacing w:val="1"/>
                <w:kern w:val="0"/>
                <w:sz w:val="24"/>
              </w:rPr>
              <w:t>(</w:t>
            </w:r>
            <w:r>
              <w:rPr>
                <w:rFonts w:ascii="宋体" w:eastAsia="宋体" w:hAnsi="宋体" w:cs="Times New Roman"/>
                <w:snapToGrid w:val="0"/>
                <w:color w:val="000000"/>
                <w:spacing w:val="1"/>
                <w:kern w:val="0"/>
                <w:sz w:val="24"/>
              </w:rPr>
              <w:t>20%</w:t>
            </w:r>
            <w:r>
              <w:rPr>
                <w:rFonts w:ascii="宋体" w:eastAsia="宋体" w:hAnsi="宋体" w:cs="宋体"/>
                <w:snapToGrid w:val="0"/>
                <w:color w:val="000000"/>
                <w:spacing w:val="1"/>
                <w:kern w:val="0"/>
                <w:sz w:val="24"/>
              </w:rPr>
              <w:t>)</w:t>
            </w:r>
            <w:r>
              <w:rPr>
                <w:rFonts w:ascii="宋体" w:eastAsia="宋体" w:hAnsi="宋体" w:cs="宋体"/>
                <w:snapToGrid w:val="0"/>
                <w:color w:val="000000"/>
                <w:spacing w:val="1"/>
                <w:kern w:val="0"/>
                <w:sz w:val="24"/>
              </w:rPr>
              <w:t>；</w:t>
            </w:r>
            <w:r>
              <w:rPr>
                <w:rFonts w:ascii="宋体" w:eastAsia="宋体" w:hAnsi="宋体" w:cs="宋体"/>
                <w:snapToGrid w:val="0"/>
                <w:color w:val="000000"/>
                <w:kern w:val="0"/>
                <w:sz w:val="24"/>
              </w:rPr>
              <w:t xml:space="preserve"> </w:t>
            </w:r>
            <w:r>
              <w:rPr>
                <w:rFonts w:ascii="宋体" w:eastAsia="宋体" w:hAnsi="宋体" w:cs="宋体"/>
                <w:snapToGrid w:val="0"/>
                <w:color w:val="000000"/>
                <w:spacing w:val="1"/>
                <w:kern w:val="0"/>
                <w:sz w:val="24"/>
              </w:rPr>
              <w:t>简答题</w:t>
            </w:r>
            <w:r>
              <w:rPr>
                <w:rFonts w:ascii="宋体" w:eastAsia="宋体" w:hAnsi="宋体" w:cs="宋体"/>
                <w:snapToGrid w:val="0"/>
                <w:color w:val="000000"/>
                <w:spacing w:val="1"/>
                <w:kern w:val="0"/>
                <w:sz w:val="24"/>
              </w:rPr>
              <w:t xml:space="preserve"> (</w:t>
            </w:r>
            <w:r>
              <w:rPr>
                <w:rFonts w:ascii="宋体" w:eastAsia="宋体" w:hAnsi="宋体" w:cs="Times New Roman"/>
                <w:snapToGrid w:val="0"/>
                <w:color w:val="000000"/>
                <w:spacing w:val="1"/>
                <w:kern w:val="0"/>
                <w:sz w:val="24"/>
              </w:rPr>
              <w:t>20%</w:t>
            </w:r>
            <w:r>
              <w:rPr>
                <w:rFonts w:ascii="宋体" w:eastAsia="宋体" w:hAnsi="宋体" w:cs="宋体"/>
                <w:snapToGrid w:val="0"/>
                <w:color w:val="000000"/>
                <w:spacing w:val="1"/>
                <w:kern w:val="0"/>
                <w:sz w:val="24"/>
              </w:rPr>
              <w:t>)</w:t>
            </w:r>
            <w:r>
              <w:rPr>
                <w:rFonts w:ascii="宋体" w:eastAsia="宋体" w:hAnsi="宋体" w:cs="宋体"/>
                <w:snapToGrid w:val="0"/>
                <w:color w:val="000000"/>
                <w:kern w:val="0"/>
                <w:sz w:val="24"/>
              </w:rPr>
              <w:t>；</w:t>
            </w:r>
            <w:r>
              <w:rPr>
                <w:rFonts w:ascii="宋体" w:eastAsia="宋体" w:hAnsi="宋体" w:cs="宋体"/>
                <w:snapToGrid w:val="0"/>
                <w:color w:val="000000"/>
                <w:kern w:val="0"/>
                <w:sz w:val="24"/>
              </w:rPr>
              <w:t xml:space="preserve"> </w:t>
            </w:r>
            <w:r>
              <w:rPr>
                <w:rFonts w:ascii="宋体" w:eastAsia="宋体" w:hAnsi="宋体" w:cs="宋体" w:hint="eastAsia"/>
                <w:snapToGrid w:val="0"/>
                <w:color w:val="000000"/>
                <w:kern w:val="0"/>
                <w:sz w:val="24"/>
              </w:rPr>
              <w:t>案例</w:t>
            </w:r>
            <w:r>
              <w:rPr>
                <w:rFonts w:ascii="宋体" w:eastAsia="宋体" w:hAnsi="宋体" w:cs="宋体"/>
                <w:snapToGrid w:val="0"/>
                <w:color w:val="000000"/>
                <w:kern w:val="0"/>
                <w:sz w:val="24"/>
              </w:rPr>
              <w:t>分析题</w:t>
            </w:r>
            <w:r>
              <w:rPr>
                <w:rFonts w:ascii="宋体" w:eastAsia="宋体" w:hAnsi="宋体" w:cs="宋体"/>
                <w:snapToGrid w:val="0"/>
                <w:color w:val="000000"/>
                <w:kern w:val="0"/>
                <w:sz w:val="24"/>
              </w:rPr>
              <w:t xml:space="preserve"> (</w:t>
            </w:r>
            <w:r>
              <w:rPr>
                <w:rFonts w:ascii="宋体" w:eastAsia="宋体" w:hAnsi="宋体" w:cs="Times New Roman"/>
                <w:snapToGrid w:val="0"/>
                <w:color w:val="000000"/>
                <w:kern w:val="0"/>
                <w:sz w:val="24"/>
              </w:rPr>
              <w:t>20%</w:t>
            </w:r>
            <w:r>
              <w:rPr>
                <w:rFonts w:ascii="宋体" w:eastAsia="宋体" w:hAnsi="宋体" w:cs="宋体"/>
                <w:snapToGrid w:val="0"/>
                <w:color w:val="000000"/>
                <w:kern w:val="0"/>
                <w:sz w:val="24"/>
              </w:rPr>
              <w:t>)</w:t>
            </w:r>
            <w:r>
              <w:rPr>
                <w:rFonts w:ascii="宋体" w:eastAsia="宋体" w:hAnsi="宋体" w:cs="宋体"/>
                <w:snapToGrid w:val="0"/>
                <w:color w:val="000000"/>
                <w:kern w:val="0"/>
                <w:sz w:val="24"/>
              </w:rPr>
              <w:t>。</w:t>
            </w:r>
          </w:p>
        </w:tc>
        <w:tc>
          <w:tcPr>
            <w:tcW w:w="1473" w:type="dxa"/>
          </w:tcPr>
          <w:p w:rsidR="00827BAE" w:rsidRDefault="00827BAE">
            <w:pPr>
              <w:spacing w:line="288" w:lineRule="auto"/>
              <w:rPr>
                <w:rFonts w:ascii="宋体" w:eastAsia="宋体" w:hAnsi="宋体" w:cs="Arial"/>
                <w:snapToGrid w:val="0"/>
                <w:color w:val="000000"/>
                <w:kern w:val="0"/>
                <w:sz w:val="24"/>
              </w:rPr>
            </w:pPr>
          </w:p>
          <w:p w:rsidR="00827BAE" w:rsidRDefault="00827BAE">
            <w:pPr>
              <w:spacing w:line="289" w:lineRule="auto"/>
              <w:rPr>
                <w:rFonts w:ascii="宋体" w:eastAsia="宋体" w:hAnsi="宋体" w:cs="Arial"/>
                <w:snapToGrid w:val="0"/>
                <w:color w:val="000000"/>
                <w:kern w:val="0"/>
                <w:sz w:val="24"/>
              </w:rPr>
            </w:pPr>
          </w:p>
          <w:p w:rsidR="00827BAE" w:rsidRDefault="00D36223">
            <w:pPr>
              <w:spacing w:before="65" w:line="186" w:lineRule="auto"/>
              <w:ind w:left="355"/>
              <w:rPr>
                <w:rFonts w:ascii="宋体" w:eastAsia="宋体" w:hAnsi="宋体" w:cs="Times New Roman"/>
                <w:snapToGrid w:val="0"/>
                <w:color w:val="000000"/>
                <w:kern w:val="0"/>
                <w:sz w:val="24"/>
              </w:rPr>
            </w:pPr>
            <w:r>
              <w:rPr>
                <w:rFonts w:ascii="宋体" w:eastAsia="宋体" w:hAnsi="宋体" w:cs="Times New Roman"/>
                <w:snapToGrid w:val="0"/>
                <w:color w:val="000000"/>
                <w:spacing w:val="-10"/>
                <w:kern w:val="0"/>
                <w:sz w:val="24"/>
              </w:rPr>
              <w:t>8-2</w:t>
            </w:r>
          </w:p>
        </w:tc>
      </w:tr>
    </w:tbl>
    <w:p w:rsidR="00827BAE" w:rsidRDefault="00827BAE">
      <w:pPr>
        <w:spacing w:before="174" w:line="230" w:lineRule="auto"/>
        <w:outlineLvl w:val="0"/>
        <w:rPr>
          <w:rFonts w:ascii="宋体" w:eastAsia="宋体" w:hAnsi="宋体" w:cs="宋体"/>
          <w:spacing w:val="6"/>
          <w:sz w:val="24"/>
          <w14:textOutline w14:w="4241" w14:cap="flat" w14:cmpd="sng" w14:algn="ctr">
            <w14:solidFill>
              <w14:srgbClr w14:val="000000"/>
            </w14:solidFill>
            <w14:prstDash w14:val="solid"/>
            <w14:miter w14:lim="0"/>
          </w14:textOutline>
        </w:rPr>
      </w:pPr>
    </w:p>
    <w:p w:rsidR="00827BAE" w:rsidRDefault="00D36223">
      <w:pPr>
        <w:spacing w:before="174" w:line="230" w:lineRule="auto"/>
        <w:rPr>
          <w:rFonts w:ascii="宋体" w:eastAsia="宋体" w:hAnsi="宋体" w:cs="宋体"/>
          <w:sz w:val="24"/>
        </w:rPr>
      </w:pPr>
      <w:r>
        <w:rPr>
          <w:rFonts w:ascii="宋体" w:eastAsia="宋体" w:hAnsi="宋体" w:cs="宋体"/>
          <w:spacing w:val="6"/>
          <w:sz w:val="24"/>
          <w14:textOutline w14:w="4241" w14:cap="flat" w14:cmpd="sng" w14:algn="ctr">
            <w14:solidFill>
              <w14:srgbClr w14:val="000000"/>
            </w14:solidFill>
            <w14:prstDash w14:val="solid"/>
            <w14:miter w14:lim="0"/>
          </w14:textOutline>
        </w:rPr>
        <w:t>六</w:t>
      </w:r>
      <w:r>
        <w:rPr>
          <w:rFonts w:ascii="宋体" w:eastAsia="宋体" w:hAnsi="宋体" w:cs="宋体"/>
          <w:spacing w:val="5"/>
          <w:sz w:val="24"/>
        </w:rPr>
        <w:t xml:space="preserve"> </w:t>
      </w:r>
      <w:r>
        <w:rPr>
          <w:rFonts w:ascii="宋体" w:eastAsia="宋体" w:hAnsi="宋体" w:cs="宋体"/>
          <w:spacing w:val="3"/>
          <w:sz w:val="24"/>
          <w14:textOutline w14:w="4241" w14:cap="flat" w14:cmpd="sng" w14:algn="ctr">
            <w14:solidFill>
              <w14:srgbClr w14:val="000000"/>
            </w14:solidFill>
            <w14:prstDash w14:val="solid"/>
            <w14:miter w14:lim="0"/>
          </w14:textOutline>
        </w:rPr>
        <w:t>、有关说明</w:t>
      </w:r>
    </w:p>
    <w:p w:rsidR="00827BAE" w:rsidRDefault="00D36223">
      <w:pPr>
        <w:spacing w:before="224" w:line="220" w:lineRule="auto"/>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8" w:line="361" w:lineRule="auto"/>
        <w:ind w:right="938" w:firstLineChars="200" w:firstLine="456"/>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程根据学生作业、课堂讨论、平时课堂问答及练习情况和学生、教学督</w:t>
      </w:r>
      <w:r>
        <w:rPr>
          <w:rFonts w:ascii="宋体" w:eastAsia="宋体" w:hAnsi="宋体" w:cs="宋体"/>
          <w:sz w:val="24"/>
        </w:rPr>
        <w:t xml:space="preserve"> </w:t>
      </w:r>
      <w:r>
        <w:rPr>
          <w:rFonts w:ascii="宋体" w:eastAsia="宋体" w:hAnsi="宋体" w:cs="宋体"/>
          <w:spacing w:val="-18"/>
          <w:sz w:val="24"/>
        </w:rPr>
        <w:t>导</w:t>
      </w:r>
      <w:r>
        <w:rPr>
          <w:rFonts w:ascii="宋体" w:eastAsia="宋体" w:hAnsi="宋体" w:cs="宋体"/>
          <w:spacing w:val="-13"/>
          <w:sz w:val="24"/>
        </w:rPr>
        <w:t>等</w:t>
      </w:r>
      <w:r>
        <w:rPr>
          <w:rFonts w:ascii="宋体" w:eastAsia="宋体" w:hAnsi="宋体" w:cs="宋体"/>
          <w:spacing w:val="-9"/>
          <w:sz w:val="24"/>
        </w:rPr>
        <w:t>的反馈，</w:t>
      </w:r>
      <w:r>
        <w:rPr>
          <w:rFonts w:ascii="宋体" w:eastAsia="宋体" w:hAnsi="宋体" w:cs="宋体"/>
          <w:spacing w:val="-9"/>
          <w:sz w:val="24"/>
        </w:rPr>
        <w:t xml:space="preserve"> </w:t>
      </w:r>
      <w:r>
        <w:rPr>
          <w:rFonts w:ascii="宋体" w:eastAsia="宋体" w:hAnsi="宋体" w:cs="宋体"/>
          <w:spacing w:val="-9"/>
          <w:sz w:val="24"/>
        </w:rPr>
        <w:t>及时对教学中的不足之处进行改进，</w:t>
      </w:r>
      <w:r>
        <w:rPr>
          <w:rFonts w:ascii="宋体" w:eastAsia="宋体" w:hAnsi="宋体" w:cs="宋体"/>
          <w:spacing w:val="-9"/>
          <w:sz w:val="24"/>
        </w:rPr>
        <w:t xml:space="preserve"> </w:t>
      </w:r>
      <w:r>
        <w:rPr>
          <w:rFonts w:ascii="宋体" w:eastAsia="宋体" w:hAnsi="宋体" w:cs="宋体"/>
          <w:spacing w:val="-9"/>
          <w:sz w:val="24"/>
        </w:rPr>
        <w:t>并在下一轮课程教学中整改完</w:t>
      </w:r>
      <w:r>
        <w:rPr>
          <w:rFonts w:ascii="宋体" w:eastAsia="宋体" w:hAnsi="宋体" w:cs="宋体"/>
          <w:spacing w:val="-4"/>
          <w:sz w:val="24"/>
        </w:rPr>
        <w:t>善，确保相</w:t>
      </w:r>
      <w:r>
        <w:rPr>
          <w:rFonts w:ascii="宋体" w:eastAsia="宋体" w:hAnsi="宋体" w:cs="宋体"/>
          <w:spacing w:val="-2"/>
          <w:sz w:val="24"/>
        </w:rPr>
        <w:t>应毕业要求指标点达成。</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br/>
        <w:t>(</w:t>
      </w:r>
      <w:r>
        <w:rPr>
          <w:rFonts w:ascii="宋体" w:eastAsia="宋体" w:hAnsi="宋体" w:cs="宋体" w:hint="eastAsia"/>
          <w:kern w:val="0"/>
          <w:sz w:val="24"/>
        </w:rPr>
        <w:t>二</w:t>
      </w:r>
      <w:r>
        <w:rPr>
          <w:rFonts w:ascii="宋体" w:eastAsia="宋体" w:hAnsi="宋体" w:cs="宋体" w:hint="eastAsia"/>
          <w:kern w:val="0"/>
          <w:sz w:val="24"/>
        </w:rPr>
        <w:t>)</w:t>
      </w:r>
      <w:r>
        <w:rPr>
          <w:rFonts w:ascii="宋体" w:eastAsia="宋体" w:hAnsi="宋体" w:cs="宋体" w:hint="eastAsia"/>
          <w:kern w:val="0"/>
          <w:sz w:val="24"/>
        </w:rPr>
        <w:t>参考书目或学习资料</w:t>
      </w:r>
      <w:r>
        <w:rPr>
          <w:rFonts w:ascii="宋体" w:eastAsia="宋体" w:hAnsi="宋体" w:cs="宋体" w:hint="eastAsia"/>
          <w:kern w:val="0"/>
          <w:sz w:val="24"/>
        </w:rPr>
        <w:br/>
        <w:t>1.</w:t>
      </w:r>
      <w:r>
        <w:rPr>
          <w:rFonts w:ascii="宋体" w:eastAsia="宋体" w:hAnsi="宋体" w:cs="宋体" w:hint="eastAsia"/>
          <w:kern w:val="0"/>
          <w:sz w:val="24"/>
        </w:rPr>
        <w:t>林逸夫</w:t>
      </w:r>
      <w:r>
        <w:rPr>
          <w:rFonts w:ascii="宋体" w:eastAsia="宋体" w:hAnsi="宋体" w:cs="宋体" w:hint="eastAsia"/>
          <w:kern w:val="0"/>
          <w:sz w:val="24"/>
        </w:rPr>
        <w:t xml:space="preserve"> </w:t>
      </w:r>
      <w:r>
        <w:rPr>
          <w:rFonts w:ascii="宋体" w:eastAsia="宋体" w:hAnsi="宋体" w:cs="宋体" w:hint="eastAsia"/>
          <w:kern w:val="0"/>
          <w:sz w:val="24"/>
        </w:rPr>
        <w:t>付才辉，著《新结构经济学》，高等教育出版社，</w:t>
      </w:r>
      <w:r>
        <w:rPr>
          <w:rFonts w:ascii="宋体" w:eastAsia="宋体" w:hAnsi="宋体" w:cs="宋体" w:hint="eastAsia"/>
          <w:kern w:val="0"/>
          <w:sz w:val="24"/>
        </w:rPr>
        <w:t xml:space="preserve">2019 </w:t>
      </w:r>
      <w:r>
        <w:rPr>
          <w:rFonts w:ascii="宋体" w:eastAsia="宋体" w:hAnsi="宋体" w:cs="宋体" w:hint="eastAsia"/>
          <w:kern w:val="0"/>
          <w:sz w:val="24"/>
        </w:rPr>
        <w:t>年</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何帆著《大局观</w:t>
      </w:r>
      <w:r>
        <w:rPr>
          <w:rFonts w:ascii="宋体" w:eastAsia="宋体" w:hAnsi="宋体" w:cs="宋体" w:hint="eastAsia"/>
          <w:kern w:val="0"/>
          <w:sz w:val="24"/>
        </w:rPr>
        <w:t>:</w:t>
      </w:r>
      <w:r>
        <w:rPr>
          <w:rFonts w:ascii="宋体" w:eastAsia="宋体" w:hAnsi="宋体" w:cs="宋体" w:hint="eastAsia"/>
          <w:kern w:val="0"/>
          <w:sz w:val="24"/>
        </w:rPr>
        <w:t>真实世界中的经济学思维》，民主与建设出版社，</w:t>
      </w:r>
      <w:r>
        <w:rPr>
          <w:rFonts w:ascii="宋体" w:eastAsia="宋体" w:hAnsi="宋体" w:cs="宋体" w:hint="eastAsia"/>
          <w:kern w:val="0"/>
          <w:sz w:val="24"/>
        </w:rPr>
        <w:t xml:space="preserve">2018 </w:t>
      </w:r>
      <w:r>
        <w:rPr>
          <w:rFonts w:ascii="宋体" w:eastAsia="宋体" w:hAnsi="宋体" w:cs="宋体" w:hint="eastAsia"/>
          <w:kern w:val="0"/>
          <w:sz w:val="24"/>
        </w:rPr>
        <w:t>年</w:t>
      </w:r>
      <w:r>
        <w:rPr>
          <w:rFonts w:ascii="宋体" w:eastAsia="宋体" w:hAnsi="宋体" w:cs="宋体" w:hint="eastAsia"/>
          <w:kern w:val="0"/>
          <w:sz w:val="24"/>
        </w:rPr>
        <w:t xml:space="preserve"> 3.</w:t>
      </w:r>
      <w:r>
        <w:rPr>
          <w:rFonts w:ascii="宋体" w:eastAsia="宋体" w:hAnsi="宋体" w:cs="宋体" w:hint="eastAsia"/>
          <w:kern w:val="0"/>
          <w:sz w:val="24"/>
        </w:rPr>
        <w:t>梁小民著《经济学是什么》，北京大学出版社，</w:t>
      </w:r>
      <w:r>
        <w:rPr>
          <w:rFonts w:ascii="宋体" w:eastAsia="宋体" w:hAnsi="宋体" w:cs="宋体" w:hint="eastAsia"/>
          <w:kern w:val="0"/>
          <w:sz w:val="24"/>
        </w:rPr>
        <w:t xml:space="preserve">2017 </w:t>
      </w:r>
      <w:r>
        <w:rPr>
          <w:rFonts w:ascii="宋体" w:eastAsia="宋体" w:hAnsi="宋体" w:cs="宋体" w:hint="eastAsia"/>
          <w:kern w:val="0"/>
          <w:sz w:val="24"/>
        </w:rPr>
        <w:t>年</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西方经济学编写组，马克思主义理论研究与建设工程重点教材</w:t>
      </w:r>
      <w:r>
        <w:rPr>
          <w:rFonts w:ascii="宋体" w:eastAsia="宋体" w:hAnsi="宋体" w:cs="宋体" w:hint="eastAsia"/>
          <w:kern w:val="0"/>
          <w:sz w:val="24"/>
        </w:rPr>
        <w:t>:</w:t>
      </w:r>
      <w:r>
        <w:rPr>
          <w:rFonts w:ascii="宋体" w:eastAsia="宋体" w:hAnsi="宋体" w:cs="宋体" w:hint="eastAsia"/>
          <w:kern w:val="0"/>
          <w:sz w:val="24"/>
        </w:rPr>
        <w:t>《西方经济学</w:t>
      </w:r>
      <w:r>
        <w:rPr>
          <w:rFonts w:ascii="宋体" w:eastAsia="宋体" w:hAnsi="宋体" w:cs="宋体" w:hint="eastAsia"/>
          <w:kern w:val="0"/>
          <w:sz w:val="24"/>
        </w:rPr>
        <w:t>(</w:t>
      </w:r>
      <w:r>
        <w:rPr>
          <w:rFonts w:ascii="宋体" w:eastAsia="宋体" w:hAnsi="宋体" w:cs="宋体" w:hint="eastAsia"/>
          <w:kern w:val="0"/>
          <w:sz w:val="24"/>
        </w:rPr>
        <w:t>上下册</w:t>
      </w:r>
      <w:r>
        <w:rPr>
          <w:rFonts w:ascii="宋体" w:eastAsia="宋体" w:hAnsi="宋体" w:cs="宋体" w:hint="eastAsia"/>
          <w:kern w:val="0"/>
          <w:sz w:val="24"/>
        </w:rPr>
        <w:t>)</w:t>
      </w:r>
      <w:r>
        <w:rPr>
          <w:rFonts w:ascii="宋体" w:eastAsia="宋体" w:hAnsi="宋体" w:cs="宋体" w:hint="eastAsia"/>
          <w:kern w:val="0"/>
          <w:sz w:val="24"/>
        </w:rPr>
        <w:t>》，高等教育出版社</w:t>
      </w:r>
      <w:r>
        <w:rPr>
          <w:rFonts w:ascii="宋体" w:eastAsia="宋体" w:hAnsi="宋体" w:cs="宋体" w:hint="eastAsia"/>
          <w:kern w:val="0"/>
          <w:sz w:val="24"/>
        </w:rPr>
        <w:t>/</w:t>
      </w:r>
      <w:r>
        <w:rPr>
          <w:rFonts w:ascii="宋体" w:eastAsia="宋体" w:hAnsi="宋体" w:cs="宋体" w:hint="eastAsia"/>
          <w:kern w:val="0"/>
          <w:sz w:val="24"/>
        </w:rPr>
        <w:t>人民教育出版社，</w:t>
      </w:r>
      <w:r>
        <w:rPr>
          <w:rFonts w:ascii="宋体" w:eastAsia="宋体" w:hAnsi="宋体" w:cs="宋体" w:hint="eastAsia"/>
          <w:kern w:val="0"/>
          <w:sz w:val="24"/>
        </w:rPr>
        <w:t xml:space="preserve">2012 </w:t>
      </w:r>
      <w:r>
        <w:rPr>
          <w:rFonts w:ascii="宋体" w:eastAsia="宋体" w:hAnsi="宋体" w:cs="宋体" w:hint="eastAsia"/>
          <w:kern w:val="0"/>
          <w:sz w:val="24"/>
        </w:rPr>
        <w:t>年</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5</w:t>
      </w:r>
      <w:r>
        <w:rPr>
          <w:rFonts w:ascii="宋体" w:eastAsia="宋体" w:hAnsi="宋体" w:cs="宋体" w:hint="eastAsia"/>
          <w:kern w:val="0"/>
          <w:sz w:val="24"/>
        </w:rPr>
        <w:t>.</w:t>
      </w:r>
      <w:r>
        <w:rPr>
          <w:rFonts w:ascii="宋体" w:eastAsia="宋体" w:hAnsi="宋体" w:cs="宋体" w:hint="eastAsia"/>
          <w:kern w:val="0"/>
          <w:sz w:val="24"/>
        </w:rPr>
        <w:t>董彦龙</w:t>
      </w:r>
      <w:r>
        <w:rPr>
          <w:rFonts w:ascii="宋体" w:eastAsia="宋体" w:hAnsi="宋体" w:cs="宋体" w:hint="eastAsia"/>
          <w:kern w:val="0"/>
          <w:sz w:val="24"/>
        </w:rPr>
        <w:t xml:space="preserve"> </w:t>
      </w:r>
      <w:r>
        <w:rPr>
          <w:rFonts w:ascii="宋体" w:eastAsia="宋体" w:hAnsi="宋体" w:cs="宋体" w:hint="eastAsia"/>
          <w:kern w:val="0"/>
          <w:sz w:val="24"/>
        </w:rPr>
        <w:t>王东辉，编著《微观经济学简易案例教程—一本初学者的入门书》，武</w:t>
      </w:r>
      <w:r>
        <w:rPr>
          <w:rFonts w:ascii="宋体" w:eastAsia="宋体" w:hAnsi="宋体" w:cs="宋体" w:hint="eastAsia"/>
          <w:kern w:val="0"/>
          <w:sz w:val="24"/>
        </w:rPr>
        <w:t xml:space="preserve"> </w:t>
      </w:r>
      <w:r>
        <w:rPr>
          <w:rFonts w:ascii="宋体" w:eastAsia="宋体" w:hAnsi="宋体" w:cs="宋体" w:hint="eastAsia"/>
          <w:kern w:val="0"/>
          <w:sz w:val="24"/>
        </w:rPr>
        <w:t>汉大学出版社，</w:t>
      </w:r>
      <w:r>
        <w:rPr>
          <w:rFonts w:ascii="宋体" w:eastAsia="宋体" w:hAnsi="宋体" w:cs="宋体" w:hint="eastAsia"/>
          <w:kern w:val="0"/>
          <w:sz w:val="24"/>
        </w:rPr>
        <w:t xml:space="preserve">2014 </w:t>
      </w:r>
      <w:r>
        <w:rPr>
          <w:rFonts w:ascii="宋体" w:eastAsia="宋体" w:hAnsi="宋体" w:cs="宋体" w:hint="eastAsia"/>
          <w:kern w:val="0"/>
          <w:sz w:val="24"/>
        </w:rPr>
        <w:t>年</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6</w:t>
      </w:r>
      <w:r>
        <w:rPr>
          <w:rFonts w:ascii="宋体" w:eastAsia="宋体" w:hAnsi="宋体" w:cs="宋体" w:hint="eastAsia"/>
          <w:kern w:val="0"/>
          <w:sz w:val="24"/>
        </w:rPr>
        <w:t>.</w:t>
      </w:r>
      <w:r>
        <w:rPr>
          <w:rFonts w:ascii="宋体" w:eastAsia="宋体" w:hAnsi="宋体" w:cs="宋体" w:hint="eastAsia"/>
          <w:kern w:val="0"/>
          <w:sz w:val="24"/>
        </w:rPr>
        <w:t>刘吉双</w:t>
      </w:r>
      <w:r>
        <w:rPr>
          <w:rFonts w:ascii="宋体" w:eastAsia="宋体" w:hAnsi="宋体" w:cs="宋体" w:hint="eastAsia"/>
          <w:kern w:val="0"/>
          <w:sz w:val="24"/>
        </w:rPr>
        <w:t xml:space="preserve"> </w:t>
      </w:r>
      <w:r>
        <w:rPr>
          <w:rFonts w:ascii="宋体" w:eastAsia="宋体" w:hAnsi="宋体" w:cs="宋体" w:hint="eastAsia"/>
          <w:kern w:val="0"/>
          <w:sz w:val="24"/>
        </w:rPr>
        <w:t>蔡柏良</w:t>
      </w:r>
      <w:r>
        <w:rPr>
          <w:rFonts w:ascii="宋体" w:eastAsia="宋体" w:hAnsi="宋体" w:cs="宋体" w:hint="eastAsia"/>
          <w:kern w:val="0"/>
          <w:sz w:val="24"/>
        </w:rPr>
        <w:t xml:space="preserve"> </w:t>
      </w:r>
      <w:r>
        <w:rPr>
          <w:rFonts w:ascii="宋体" w:eastAsia="宋体" w:hAnsi="宋体" w:cs="宋体" w:hint="eastAsia"/>
          <w:kern w:val="0"/>
          <w:sz w:val="24"/>
        </w:rPr>
        <w:t>王芳，</w:t>
      </w:r>
      <w:r>
        <w:rPr>
          <w:rFonts w:ascii="宋体" w:eastAsia="宋体" w:hAnsi="宋体" w:cs="宋体" w:hint="eastAsia"/>
          <w:kern w:val="0"/>
          <w:sz w:val="24"/>
        </w:rPr>
        <w:t xml:space="preserve"> </w:t>
      </w:r>
      <w:r>
        <w:rPr>
          <w:rFonts w:ascii="宋体" w:eastAsia="宋体" w:hAnsi="宋体" w:cs="宋体" w:hint="eastAsia"/>
          <w:kern w:val="0"/>
          <w:sz w:val="24"/>
        </w:rPr>
        <w:t>主编《宏观经济学中国案例分析》，中国经济出版社，</w:t>
      </w:r>
      <w:r>
        <w:rPr>
          <w:rFonts w:ascii="宋体" w:eastAsia="宋体" w:hAnsi="宋体" w:cs="宋体" w:hint="eastAsia"/>
          <w:kern w:val="0"/>
          <w:sz w:val="24"/>
        </w:rPr>
        <w:t xml:space="preserve"> 2018 </w:t>
      </w:r>
      <w:r>
        <w:rPr>
          <w:rFonts w:ascii="宋体" w:eastAsia="宋体" w:hAnsi="宋体" w:cs="宋体" w:hint="eastAsia"/>
          <w:kern w:val="0"/>
          <w:sz w:val="24"/>
        </w:rPr>
        <w:t>年</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7</w:t>
      </w:r>
      <w:r>
        <w:rPr>
          <w:rFonts w:ascii="宋体" w:eastAsia="宋体" w:hAnsi="宋体" w:cs="宋体" w:hint="eastAsia"/>
          <w:kern w:val="0"/>
          <w:sz w:val="24"/>
        </w:rPr>
        <w:t>.</w:t>
      </w:r>
      <w:r>
        <w:rPr>
          <w:rFonts w:ascii="宋体" w:eastAsia="宋体" w:hAnsi="宋体" w:cs="宋体" w:hint="eastAsia"/>
          <w:kern w:val="0"/>
          <w:sz w:val="24"/>
        </w:rPr>
        <w:t>左连村，主编《国际贸易案例分析》，</w:t>
      </w:r>
      <w:r>
        <w:rPr>
          <w:rFonts w:ascii="宋体" w:eastAsia="宋体" w:hAnsi="宋体" w:cs="宋体" w:hint="eastAsia"/>
          <w:kern w:val="0"/>
          <w:sz w:val="24"/>
        </w:rPr>
        <w:t>中山大学出版社，</w:t>
      </w:r>
      <w:r>
        <w:rPr>
          <w:rFonts w:ascii="宋体" w:eastAsia="宋体" w:hAnsi="宋体" w:cs="宋体" w:hint="eastAsia"/>
          <w:kern w:val="0"/>
          <w:sz w:val="24"/>
        </w:rPr>
        <w:t xml:space="preserve">2018 </w:t>
      </w:r>
      <w:r>
        <w:rPr>
          <w:rFonts w:ascii="宋体" w:eastAsia="宋体" w:hAnsi="宋体" w:cs="宋体" w:hint="eastAsia"/>
          <w:kern w:val="0"/>
          <w:sz w:val="24"/>
        </w:rPr>
        <w:t>年</w:t>
      </w:r>
      <w:r>
        <w:rPr>
          <w:rFonts w:ascii="宋体" w:eastAsia="宋体" w:hAnsi="宋体" w:cs="宋体" w:hint="eastAsia"/>
          <w:kern w:val="0"/>
          <w:sz w:val="24"/>
        </w:rPr>
        <w:t xml:space="preserve"> </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kern w:val="0"/>
          <w:sz w:val="24"/>
        </w:rPr>
        <w:t>8</w:t>
      </w:r>
      <w:r>
        <w:rPr>
          <w:rFonts w:ascii="宋体" w:eastAsia="宋体" w:hAnsi="宋体" w:cs="宋体" w:hint="eastAsia"/>
          <w:kern w:val="0"/>
          <w:sz w:val="24"/>
        </w:rPr>
        <w:t>.</w:t>
      </w:r>
      <w:r>
        <w:rPr>
          <w:rFonts w:ascii="宋体" w:eastAsia="宋体" w:hAnsi="宋体" w:cs="宋体" w:hint="eastAsia"/>
          <w:kern w:val="0"/>
          <w:sz w:val="24"/>
        </w:rPr>
        <w:t>陈建忠等，主编</w:t>
      </w:r>
      <w:r>
        <w:rPr>
          <w:rFonts w:ascii="宋体" w:eastAsia="宋体" w:hAnsi="宋体" w:cs="宋体" w:hint="eastAsia"/>
          <w:kern w:val="0"/>
          <w:sz w:val="24"/>
        </w:rPr>
        <w:t xml:space="preserve"> </w:t>
      </w:r>
      <w:r>
        <w:rPr>
          <w:rFonts w:ascii="宋体" w:eastAsia="宋体" w:hAnsi="宋体" w:cs="宋体" w:hint="eastAsia"/>
          <w:kern w:val="0"/>
          <w:sz w:val="24"/>
        </w:rPr>
        <w:t>《经济学基础知识</w:t>
      </w:r>
      <w:r>
        <w:rPr>
          <w:rFonts w:ascii="宋体" w:eastAsia="宋体" w:hAnsi="宋体" w:cs="宋体" w:hint="eastAsia"/>
          <w:kern w:val="0"/>
          <w:sz w:val="24"/>
        </w:rPr>
        <w:t>(</w:t>
      </w:r>
      <w:r>
        <w:rPr>
          <w:rFonts w:ascii="宋体" w:eastAsia="宋体" w:hAnsi="宋体" w:cs="宋体" w:hint="eastAsia"/>
          <w:kern w:val="0"/>
          <w:sz w:val="24"/>
        </w:rPr>
        <w:t>中级</w:t>
      </w:r>
      <w:r>
        <w:rPr>
          <w:rFonts w:ascii="宋体" w:eastAsia="宋体" w:hAnsi="宋体" w:cs="宋体" w:hint="eastAsia"/>
          <w:kern w:val="0"/>
          <w:sz w:val="24"/>
        </w:rPr>
        <w:t>)</w:t>
      </w:r>
      <w:r>
        <w:rPr>
          <w:rFonts w:ascii="宋体" w:eastAsia="宋体" w:hAnsi="宋体" w:cs="宋体" w:hint="eastAsia"/>
          <w:kern w:val="0"/>
          <w:sz w:val="24"/>
        </w:rPr>
        <w:t>》清华大学出版社，</w:t>
      </w:r>
      <w:r>
        <w:rPr>
          <w:rFonts w:ascii="宋体" w:eastAsia="宋体" w:hAnsi="宋体" w:cs="宋体" w:hint="eastAsia"/>
          <w:kern w:val="0"/>
          <w:sz w:val="24"/>
        </w:rPr>
        <w:t xml:space="preserve">2014 </w:t>
      </w:r>
      <w:r>
        <w:rPr>
          <w:rFonts w:ascii="宋体" w:eastAsia="宋体" w:hAnsi="宋体" w:cs="宋体" w:hint="eastAsia"/>
          <w:kern w:val="0"/>
          <w:sz w:val="24"/>
        </w:rPr>
        <w:t>年</w:t>
      </w:r>
      <w:r>
        <w:rPr>
          <w:rFonts w:ascii="宋体" w:eastAsia="宋体" w:hAnsi="宋体" w:cs="宋体" w:hint="eastAsia"/>
          <w:kern w:val="0"/>
          <w:sz w:val="24"/>
        </w:rPr>
        <w:t xml:space="preserve"> </w:t>
      </w:r>
    </w:p>
    <w:p w:rsidR="00827BAE" w:rsidRDefault="00D36223">
      <w:pPr>
        <w:widowControl/>
        <w:spacing w:before="100" w:beforeAutospacing="1" w:after="100" w:afterAutospacing="1"/>
        <w:ind w:left="5880" w:firstLine="420"/>
        <w:jc w:val="left"/>
        <w:rPr>
          <w:rFonts w:ascii="宋体" w:eastAsia="宋体" w:hAnsi="宋体" w:cs="宋体"/>
          <w:kern w:val="0"/>
          <w:sz w:val="24"/>
        </w:rPr>
      </w:pPr>
      <w:r>
        <w:rPr>
          <w:rFonts w:ascii="宋体" w:eastAsia="宋体" w:hAnsi="宋体" w:cs="宋体" w:hint="eastAsia"/>
          <w:kern w:val="0"/>
          <w:sz w:val="24"/>
        </w:rPr>
        <w:lastRenderedPageBreak/>
        <w:t>执笔人</w:t>
      </w:r>
      <w:r>
        <w:rPr>
          <w:rFonts w:ascii="宋体" w:eastAsia="宋体" w:hAnsi="宋体" w:cs="宋体" w:hint="eastAsia"/>
          <w:kern w:val="0"/>
          <w:sz w:val="24"/>
        </w:rPr>
        <w:t xml:space="preserve">: </w:t>
      </w:r>
      <w:r>
        <w:rPr>
          <w:rFonts w:ascii="宋体" w:eastAsia="宋体" w:hAnsi="宋体" w:cs="宋体" w:hint="eastAsia"/>
          <w:kern w:val="0"/>
          <w:sz w:val="24"/>
        </w:rPr>
        <w:t>刘</w:t>
      </w:r>
      <w:r>
        <w:rPr>
          <w:rFonts w:ascii="宋体" w:eastAsia="宋体" w:hAnsi="宋体" w:cs="宋体" w:hint="eastAsia"/>
          <w:kern w:val="0"/>
          <w:sz w:val="24"/>
        </w:rPr>
        <w:t xml:space="preserve">  </w:t>
      </w:r>
      <w:r>
        <w:rPr>
          <w:rFonts w:ascii="宋体" w:eastAsia="宋体" w:hAnsi="宋体" w:cs="宋体" w:hint="eastAsia"/>
          <w:kern w:val="0"/>
          <w:sz w:val="24"/>
        </w:rPr>
        <w:t>佳</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审定人</w:t>
      </w:r>
      <w:r>
        <w:rPr>
          <w:rFonts w:ascii="宋体" w:eastAsia="宋体" w:hAnsi="宋体" w:cs="宋体" w:hint="eastAsia"/>
          <w:kern w:val="0"/>
          <w:sz w:val="24"/>
        </w:rPr>
        <w:t xml:space="preserve">: </w:t>
      </w:r>
      <w:r>
        <w:rPr>
          <w:rFonts w:ascii="宋体" w:eastAsia="宋体" w:hAnsi="宋体" w:cs="宋体" w:hint="eastAsia"/>
          <w:kern w:val="0"/>
          <w:sz w:val="24"/>
        </w:rPr>
        <w:t>毛艳文</w:t>
      </w:r>
    </w:p>
    <w:p w:rsidR="00827BAE" w:rsidRDefault="00D36223">
      <w:pPr>
        <w:widowControl/>
        <w:spacing w:before="100" w:beforeAutospacing="1" w:after="100" w:afterAutospacing="1"/>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ab/>
      </w:r>
      <w:r>
        <w:rPr>
          <w:rFonts w:ascii="宋体" w:eastAsia="宋体" w:hAnsi="宋体" w:cs="宋体" w:hint="eastAsia"/>
          <w:kern w:val="0"/>
          <w:sz w:val="24"/>
        </w:rPr>
        <w:t>审批人</w:t>
      </w:r>
      <w:r>
        <w:rPr>
          <w:rFonts w:ascii="宋体" w:eastAsia="宋体" w:hAnsi="宋体" w:cs="宋体" w:hint="eastAsia"/>
          <w:kern w:val="0"/>
          <w:sz w:val="24"/>
        </w:rPr>
        <w:t xml:space="preserve">: </w:t>
      </w:r>
      <w:r>
        <w:rPr>
          <w:rFonts w:ascii="宋体" w:eastAsia="宋体" w:hAnsi="宋体" w:cs="宋体" w:hint="eastAsia"/>
          <w:kern w:val="0"/>
          <w:sz w:val="24"/>
        </w:rPr>
        <w:t>朱</w:t>
      </w:r>
      <w:r>
        <w:rPr>
          <w:rFonts w:ascii="宋体" w:eastAsia="宋体" w:hAnsi="宋体" w:cs="宋体" w:hint="eastAsia"/>
          <w:kern w:val="0"/>
          <w:sz w:val="24"/>
        </w:rPr>
        <w:t xml:space="preserve">  </w:t>
      </w:r>
      <w:r>
        <w:rPr>
          <w:rFonts w:ascii="宋体" w:eastAsia="宋体" w:hAnsi="宋体" w:cs="宋体" w:hint="eastAsia"/>
          <w:kern w:val="0"/>
          <w:sz w:val="24"/>
        </w:rPr>
        <w:t>江</w:t>
      </w:r>
    </w:p>
    <w:p w:rsidR="00827BAE" w:rsidRDefault="00827BAE">
      <w:pPr>
        <w:spacing w:line="312" w:lineRule="auto"/>
        <w:jc w:val="center"/>
        <w:rPr>
          <w:b/>
          <w:bCs/>
          <w:sz w:val="30"/>
        </w:rPr>
      </w:pPr>
    </w:p>
    <w:p w:rsidR="00827BAE" w:rsidRDefault="00827BAE">
      <w:pPr>
        <w:pStyle w:val="1"/>
        <w:jc w:val="center"/>
      </w:pPr>
    </w:p>
    <w:p w:rsidR="00827BAE" w:rsidRDefault="00827BAE">
      <w:pPr>
        <w:pStyle w:val="1"/>
        <w:jc w:val="center"/>
      </w:pPr>
    </w:p>
    <w:p w:rsidR="00827BAE" w:rsidRDefault="00827BAE">
      <w:pPr>
        <w:pStyle w:val="1"/>
        <w:jc w:val="center"/>
      </w:pPr>
    </w:p>
    <w:p w:rsidR="00827BAE" w:rsidRDefault="00827BAE">
      <w:pPr>
        <w:pStyle w:val="1"/>
        <w:jc w:val="center"/>
      </w:pPr>
    </w:p>
    <w:p w:rsidR="00827BAE" w:rsidRDefault="00827BAE">
      <w:pPr>
        <w:pStyle w:val="1"/>
      </w:pPr>
    </w:p>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D36223">
      <w:pPr>
        <w:pStyle w:val="1"/>
        <w:jc w:val="center"/>
        <w:rPr>
          <w:color w:val="000000"/>
        </w:rPr>
      </w:pPr>
      <w:bookmarkStart w:id="113" w:name="_Toc26160"/>
      <w:bookmarkStart w:id="114" w:name="OLE_LINK27"/>
      <w:r>
        <w:rPr>
          <w:rFonts w:hint="eastAsia"/>
        </w:rPr>
        <w:lastRenderedPageBreak/>
        <w:t>国际贸易实务</w:t>
      </w:r>
      <w:r>
        <w:t>教学大纲</w:t>
      </w:r>
      <w:bookmarkEnd w:id="113"/>
    </w:p>
    <w:p w:rsidR="00827BAE" w:rsidRDefault="00D36223">
      <w:pPr>
        <w:spacing w:line="440" w:lineRule="exact"/>
        <w:jc w:val="center"/>
        <w:rPr>
          <w:color w:val="000000"/>
          <w:sz w:val="24"/>
        </w:rPr>
      </w:pPr>
      <w:r>
        <w:rPr>
          <w:b/>
          <w:bCs/>
          <w:color w:val="000000"/>
          <w:sz w:val="30"/>
        </w:rPr>
        <w:t>（</w:t>
      </w:r>
      <w:r>
        <w:rPr>
          <w:rFonts w:eastAsia="黑体"/>
          <w:bCs/>
          <w:color w:val="000000"/>
          <w:sz w:val="30"/>
        </w:rPr>
        <w:t>International Trade Practices</w:t>
      </w:r>
      <w:r>
        <w:rPr>
          <w:b/>
          <w:bCs/>
          <w:color w:val="000000"/>
          <w:sz w:val="30"/>
        </w:rPr>
        <w:t>）</w:t>
      </w:r>
    </w:p>
    <w:p w:rsidR="00827BAE" w:rsidRDefault="00D36223">
      <w:pPr>
        <w:spacing w:line="360" w:lineRule="auto"/>
        <w:ind w:firstLineChars="196" w:firstLine="551"/>
        <w:rPr>
          <w:b/>
          <w:color w:val="000000"/>
          <w:sz w:val="28"/>
          <w:szCs w:val="28"/>
        </w:rPr>
      </w:pPr>
      <w:r>
        <w:rPr>
          <w:b/>
          <w:color w:val="000000"/>
          <w:sz w:val="28"/>
          <w:szCs w:val="28"/>
        </w:rPr>
        <w:t>一、课程概况</w:t>
      </w:r>
    </w:p>
    <w:p w:rsidR="00827BAE" w:rsidRDefault="00D36223">
      <w:pPr>
        <w:spacing w:line="360" w:lineRule="auto"/>
        <w:ind w:firstLineChars="200" w:firstLine="482"/>
        <w:rPr>
          <w:color w:val="000000"/>
          <w:kern w:val="0"/>
          <w:sz w:val="24"/>
        </w:rPr>
      </w:pPr>
      <w:r>
        <w:rPr>
          <w:b/>
          <w:bCs/>
          <w:color w:val="000000"/>
          <w:kern w:val="0"/>
          <w:sz w:val="24"/>
        </w:rPr>
        <w:t>课程代码</w:t>
      </w:r>
      <w:r>
        <w:rPr>
          <w:b/>
          <w:color w:val="000000"/>
          <w:kern w:val="0"/>
          <w:sz w:val="24"/>
        </w:rPr>
        <w:t>：</w:t>
      </w:r>
      <w:r>
        <w:rPr>
          <w:color w:val="000000"/>
          <w:kern w:val="0"/>
          <w:sz w:val="24"/>
        </w:rPr>
        <w:t>0601110</w:t>
      </w:r>
    </w:p>
    <w:p w:rsidR="00827BAE" w:rsidRDefault="00D36223">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分：</w:t>
      </w:r>
      <w:r>
        <w:rPr>
          <w:color w:val="000000"/>
          <w:kern w:val="0"/>
          <w:sz w:val="24"/>
        </w:rPr>
        <w:t xml:space="preserve">3 </w:t>
      </w:r>
    </w:p>
    <w:p w:rsidR="00827BAE" w:rsidRDefault="00D36223">
      <w:pPr>
        <w:spacing w:line="360" w:lineRule="auto"/>
        <w:ind w:firstLineChars="200" w:firstLine="482"/>
        <w:rPr>
          <w:color w:val="000000"/>
          <w:kern w:val="0"/>
          <w:sz w:val="24"/>
        </w:rPr>
      </w:pPr>
      <w:r>
        <w:rPr>
          <w:b/>
          <w:bCs/>
          <w:color w:val="000000"/>
          <w:kern w:val="0"/>
          <w:sz w:val="24"/>
        </w:rPr>
        <w:t>学</w:t>
      </w:r>
      <w:r>
        <w:rPr>
          <w:b/>
          <w:bCs/>
          <w:color w:val="000000"/>
          <w:kern w:val="0"/>
          <w:sz w:val="24"/>
        </w:rPr>
        <w:t xml:space="preserve">    </w:t>
      </w:r>
      <w:r>
        <w:rPr>
          <w:b/>
          <w:bCs/>
          <w:color w:val="000000"/>
          <w:kern w:val="0"/>
          <w:sz w:val="24"/>
        </w:rPr>
        <w:t>时：</w:t>
      </w:r>
      <w:r>
        <w:rPr>
          <w:bCs/>
          <w:color w:val="000000"/>
          <w:kern w:val="0"/>
          <w:sz w:val="24"/>
        </w:rPr>
        <w:t>16</w:t>
      </w:r>
      <w:r>
        <w:rPr>
          <w:bCs/>
          <w:color w:val="000000"/>
          <w:kern w:val="0"/>
          <w:sz w:val="24"/>
        </w:rPr>
        <w:t>周</w:t>
      </w:r>
    </w:p>
    <w:p w:rsidR="00827BAE" w:rsidRDefault="00D36223">
      <w:pPr>
        <w:pStyle w:val="a4"/>
        <w:spacing w:line="360" w:lineRule="auto"/>
        <w:ind w:firstLine="482"/>
        <w:rPr>
          <w:color w:val="000000"/>
        </w:rPr>
      </w:pPr>
      <w:r>
        <w:rPr>
          <w:b/>
          <w:bCs/>
          <w:color w:val="000000"/>
        </w:rPr>
        <w:t>先修课程：</w:t>
      </w:r>
      <w:r>
        <w:rPr>
          <w:rFonts w:hint="eastAsia"/>
          <w:color w:val="000000"/>
        </w:rPr>
        <w:t>综合英语、商务英语阅读、商务英语听说</w:t>
      </w:r>
      <w:r>
        <w:rPr>
          <w:color w:val="000000"/>
        </w:rPr>
        <w:t>等</w:t>
      </w:r>
    </w:p>
    <w:p w:rsidR="00827BAE" w:rsidRDefault="00D36223">
      <w:pPr>
        <w:spacing w:line="360" w:lineRule="auto"/>
        <w:ind w:firstLineChars="200" w:firstLine="482"/>
        <w:rPr>
          <w:color w:val="000000"/>
          <w:kern w:val="0"/>
          <w:sz w:val="24"/>
        </w:rPr>
      </w:pPr>
      <w:r>
        <w:rPr>
          <w:b/>
          <w:bCs/>
          <w:color w:val="000000"/>
          <w:kern w:val="0"/>
          <w:sz w:val="24"/>
        </w:rPr>
        <w:t>适用专业：</w:t>
      </w:r>
      <w:r>
        <w:rPr>
          <w:rFonts w:hint="eastAsia"/>
          <w:color w:val="000000"/>
          <w:sz w:val="24"/>
        </w:rPr>
        <w:t>商务英语</w:t>
      </w:r>
      <w:r>
        <w:rPr>
          <w:color w:val="000000"/>
          <w:kern w:val="0"/>
          <w:sz w:val="24"/>
        </w:rPr>
        <w:t xml:space="preserve">                          </w:t>
      </w:r>
    </w:p>
    <w:p w:rsidR="00827BAE" w:rsidRDefault="00D36223">
      <w:pPr>
        <w:spacing w:line="360" w:lineRule="auto"/>
        <w:ind w:leftChars="250" w:left="1609" w:hangingChars="450" w:hanging="1084"/>
        <w:rPr>
          <w:color w:val="000000"/>
          <w:kern w:val="0"/>
          <w:sz w:val="24"/>
        </w:rPr>
      </w:pPr>
      <w:r>
        <w:rPr>
          <w:rFonts w:ascii="宋体" w:hAnsi="宋体"/>
          <w:b/>
          <w:bCs/>
          <w:color w:val="000000"/>
          <w:kern w:val="0"/>
          <w:sz w:val="24"/>
        </w:rPr>
        <w:t>教</w:t>
      </w:r>
      <w:r>
        <w:rPr>
          <w:rFonts w:ascii="宋体" w:hAnsi="宋体" w:hint="eastAsia"/>
          <w:b/>
          <w:bCs/>
          <w:color w:val="000000"/>
          <w:kern w:val="0"/>
          <w:sz w:val="24"/>
        </w:rPr>
        <w:t xml:space="preserve">    </w:t>
      </w:r>
      <w:r>
        <w:rPr>
          <w:rFonts w:ascii="宋体" w:hAnsi="宋体"/>
          <w:b/>
          <w:bCs/>
          <w:color w:val="000000"/>
          <w:kern w:val="0"/>
          <w:sz w:val="24"/>
        </w:rPr>
        <w:t>材</w:t>
      </w:r>
      <w:r>
        <w:rPr>
          <w:b/>
          <w:bCs/>
          <w:color w:val="000000"/>
          <w:kern w:val="0"/>
          <w:sz w:val="24"/>
        </w:rPr>
        <w:t>：</w:t>
      </w:r>
      <w:r>
        <w:rPr>
          <w:rFonts w:hint="eastAsia"/>
          <w:color w:val="000000"/>
          <w:sz w:val="24"/>
        </w:rPr>
        <w:t>目前使用的教材为</w:t>
      </w:r>
      <w:r>
        <w:rPr>
          <w:color w:val="000000"/>
          <w:kern w:val="0"/>
          <w:sz w:val="24"/>
        </w:rPr>
        <w:t>《</w:t>
      </w:r>
      <w:r>
        <w:rPr>
          <w:rFonts w:hint="eastAsia"/>
          <w:color w:val="000000"/>
          <w:kern w:val="0"/>
          <w:sz w:val="24"/>
        </w:rPr>
        <w:t>国际贸易实务</w:t>
      </w:r>
      <w:r>
        <w:rPr>
          <w:color w:val="000000"/>
          <w:kern w:val="0"/>
          <w:sz w:val="24"/>
        </w:rPr>
        <w:t>》，</w:t>
      </w:r>
      <w:r>
        <w:rPr>
          <w:rFonts w:ascii="宋体" w:hAnsi="宋体" w:hint="eastAsia"/>
          <w:bCs/>
          <w:color w:val="000000"/>
          <w:kern w:val="0"/>
          <w:sz w:val="24"/>
        </w:rPr>
        <w:t>上海外语教育出版社</w:t>
      </w:r>
      <w:r>
        <w:rPr>
          <w:color w:val="000000"/>
          <w:kern w:val="0"/>
          <w:sz w:val="24"/>
        </w:rPr>
        <w:t>，</w:t>
      </w:r>
      <w:r>
        <w:rPr>
          <w:rFonts w:hint="eastAsia"/>
          <w:color w:val="000000"/>
          <w:kern w:val="0"/>
          <w:sz w:val="24"/>
        </w:rPr>
        <w:t>李月菊主编</w:t>
      </w:r>
      <w:r>
        <w:rPr>
          <w:color w:val="000000"/>
          <w:kern w:val="0"/>
          <w:sz w:val="24"/>
        </w:rPr>
        <w:t>，</w:t>
      </w:r>
      <w:r>
        <w:rPr>
          <w:color w:val="000000"/>
          <w:kern w:val="0"/>
          <w:sz w:val="24"/>
        </w:rPr>
        <w:t>20</w:t>
      </w:r>
      <w:r>
        <w:rPr>
          <w:rFonts w:hint="eastAsia"/>
          <w:color w:val="000000"/>
          <w:kern w:val="0"/>
          <w:sz w:val="24"/>
        </w:rPr>
        <w:t>18</w:t>
      </w:r>
      <w:r>
        <w:rPr>
          <w:rFonts w:hint="eastAsia"/>
          <w:color w:val="000000"/>
          <w:kern w:val="0"/>
          <w:sz w:val="24"/>
        </w:rPr>
        <w:t>年</w:t>
      </w:r>
      <w:r>
        <w:rPr>
          <w:rFonts w:hint="eastAsia"/>
          <w:color w:val="000000"/>
          <w:kern w:val="0"/>
          <w:sz w:val="24"/>
        </w:rPr>
        <w:t>9</w:t>
      </w:r>
      <w:r>
        <w:rPr>
          <w:rFonts w:hint="eastAsia"/>
          <w:color w:val="000000"/>
          <w:kern w:val="0"/>
          <w:sz w:val="24"/>
        </w:rPr>
        <w:t>月（第一版），实际使用教材可由任课教师根据实际情况加以甄选。</w:t>
      </w:r>
    </w:p>
    <w:bookmarkEnd w:id="114"/>
    <w:p w:rsidR="00827BAE" w:rsidRDefault="00D36223">
      <w:pPr>
        <w:spacing w:line="360" w:lineRule="auto"/>
        <w:ind w:firstLineChars="200" w:firstLine="482"/>
        <w:rPr>
          <w:b/>
          <w:bCs/>
          <w:color w:val="000000"/>
          <w:kern w:val="0"/>
          <w:sz w:val="24"/>
        </w:rPr>
      </w:pPr>
      <w:r>
        <w:rPr>
          <w:b/>
          <w:bCs/>
          <w:color w:val="000000"/>
          <w:kern w:val="0"/>
          <w:sz w:val="24"/>
        </w:rPr>
        <w:t>课程归口：</w:t>
      </w:r>
      <w:r>
        <w:rPr>
          <w:rFonts w:ascii="宋体" w:hAnsi="宋体" w:hint="eastAsia"/>
          <w:color w:val="000000"/>
          <w:kern w:val="0"/>
          <w:sz w:val="24"/>
        </w:rPr>
        <w:t>外国语</w:t>
      </w:r>
      <w:r>
        <w:rPr>
          <w:color w:val="000000"/>
          <w:kern w:val="0"/>
          <w:sz w:val="24"/>
        </w:rPr>
        <w:t>学院</w:t>
      </w:r>
    </w:p>
    <w:p w:rsidR="00827BAE" w:rsidRDefault="00D36223">
      <w:pPr>
        <w:pStyle w:val="a4"/>
        <w:spacing w:line="360" w:lineRule="auto"/>
        <w:ind w:leftChars="200" w:left="420" w:firstLine="0"/>
        <w:rPr>
          <w:color w:val="000000"/>
        </w:rPr>
      </w:pPr>
      <w:r>
        <w:rPr>
          <w:b/>
          <w:bCs/>
          <w:color w:val="000000"/>
        </w:rPr>
        <w:t>课程的性质与任务</w:t>
      </w:r>
      <w:r>
        <w:rPr>
          <w:rFonts w:hint="eastAsia"/>
          <w:b/>
          <w:bCs/>
          <w:color w:val="000000"/>
        </w:rPr>
        <w:t>：</w:t>
      </w:r>
      <w:r>
        <w:rPr>
          <w:rFonts w:hint="eastAsia"/>
          <w:color w:val="000000"/>
        </w:rPr>
        <w:t>本课程是商务英语专业的一门专业核心课程，在专业培养计划中起着承上启下的重要作用，为后续的专业课学习奠定必要的理论</w:t>
      </w:r>
      <w:r>
        <w:rPr>
          <w:rFonts w:ascii="宋体" w:hAnsi="宋体" w:hint="eastAsia"/>
          <w:color w:val="000000"/>
        </w:rPr>
        <w:t>、</w:t>
      </w:r>
      <w:r>
        <w:rPr>
          <w:rFonts w:hint="eastAsia"/>
          <w:color w:val="000000"/>
        </w:rPr>
        <w:t>技能基础。课程主要讲授外贸业务流程的基本理论。通过学习，要求学生能初步掌握外贸业务中的基本理论知识和操作技巧，了解经贸类英语文章的文体风格和阅读技巧，并能翻译中等难度的经贸类文章。通过对相关知识的掌握和训练，学生要能够进行国际贸易营运环节的操作，具备进行对外贸易交易磋商</w:t>
      </w:r>
      <w:r>
        <w:rPr>
          <w:rFonts w:ascii="宋体" w:hAnsi="宋体" w:hint="eastAsia"/>
          <w:color w:val="000000"/>
        </w:rPr>
        <w:t>、</w:t>
      </w:r>
      <w:r>
        <w:rPr>
          <w:rFonts w:hint="eastAsia"/>
          <w:color w:val="000000"/>
        </w:rPr>
        <w:t>签订合同</w:t>
      </w:r>
      <w:r>
        <w:rPr>
          <w:rFonts w:ascii="宋体" w:hAnsi="宋体" w:hint="eastAsia"/>
          <w:color w:val="000000"/>
        </w:rPr>
        <w:t>、</w:t>
      </w:r>
      <w:r>
        <w:rPr>
          <w:rFonts w:hint="eastAsia"/>
          <w:color w:val="000000"/>
        </w:rPr>
        <w:t>处理贸易纠纷的能力，学会利用外贸方法解决进出口业务中的实际问题。</w:t>
      </w:r>
      <w:r>
        <w:rPr>
          <w:color w:val="000000"/>
        </w:rPr>
        <w:t>本课程旨在通过教学切实让大学生坚定中国特色社会主义道路自信、制度自信和文化自信，引导学生树立正确的世界观、人生观与价值观，坚定为社会主义奋斗终生的决心</w:t>
      </w:r>
      <w:r>
        <w:rPr>
          <w:rFonts w:hint="eastAsia"/>
          <w:color w:val="000000"/>
        </w:rPr>
        <w:t>，</w:t>
      </w:r>
      <w:r>
        <w:rPr>
          <w:color w:val="000000"/>
        </w:rPr>
        <w:t>努力为我国培养</w:t>
      </w:r>
      <w:r>
        <w:rPr>
          <w:color w:val="000000"/>
        </w:rPr>
        <w:t>具有全球视野的国际商务人才。</w:t>
      </w:r>
    </w:p>
    <w:p w:rsidR="00827BAE" w:rsidRDefault="00D36223">
      <w:pPr>
        <w:spacing w:line="360" w:lineRule="auto"/>
        <w:ind w:firstLineChars="150" w:firstLine="422"/>
        <w:rPr>
          <w:b/>
          <w:color w:val="000000"/>
          <w:sz w:val="28"/>
          <w:szCs w:val="28"/>
        </w:rPr>
      </w:pPr>
      <w:r>
        <w:rPr>
          <w:rFonts w:hint="eastAsia"/>
          <w:b/>
          <w:color w:val="000000"/>
          <w:sz w:val="28"/>
          <w:szCs w:val="28"/>
        </w:rPr>
        <w:t>二</w:t>
      </w:r>
      <w:r>
        <w:rPr>
          <w:b/>
          <w:color w:val="000000"/>
          <w:sz w:val="28"/>
          <w:szCs w:val="28"/>
        </w:rPr>
        <w:t>、课程目标</w:t>
      </w:r>
    </w:p>
    <w:p w:rsidR="00827BAE" w:rsidRDefault="00D36223">
      <w:pPr>
        <w:spacing w:line="360" w:lineRule="auto"/>
        <w:ind w:leftChars="200" w:left="420"/>
        <w:jc w:val="left"/>
        <w:rPr>
          <w:color w:val="000000"/>
          <w:sz w:val="24"/>
        </w:rPr>
      </w:pPr>
      <w:r>
        <w:rPr>
          <w:rFonts w:hint="eastAsia"/>
          <w:color w:val="000000"/>
          <w:sz w:val="24"/>
        </w:rPr>
        <w:t>目标</w:t>
      </w:r>
      <w:r>
        <w:rPr>
          <w:color w:val="000000"/>
          <w:sz w:val="24"/>
        </w:rPr>
        <w:t xml:space="preserve">1. </w:t>
      </w:r>
      <w:r>
        <w:rPr>
          <w:rFonts w:hint="eastAsia"/>
          <w:color w:val="000000"/>
          <w:sz w:val="24"/>
        </w:rPr>
        <w:t>了解有关国际贸易术语方面的国际惯例，了解四组国际贸易术语的含义</w:t>
      </w:r>
      <w:r>
        <w:rPr>
          <w:rFonts w:ascii="宋体" w:hAnsi="宋体" w:hint="eastAsia"/>
          <w:color w:val="000000"/>
          <w:sz w:val="24"/>
        </w:rPr>
        <w:t>、</w:t>
      </w:r>
      <w:r>
        <w:rPr>
          <w:rFonts w:hint="eastAsia"/>
          <w:color w:val="000000"/>
          <w:sz w:val="24"/>
        </w:rPr>
        <w:t>写法和基本规定；掌握国际贸易术语通则方面的最新变动；掌握三种主要国际贸易术语的风险</w:t>
      </w:r>
      <w:r>
        <w:rPr>
          <w:rFonts w:ascii="宋体" w:hAnsi="宋体" w:hint="eastAsia"/>
          <w:color w:val="000000"/>
          <w:sz w:val="24"/>
        </w:rPr>
        <w:t>、</w:t>
      </w:r>
      <w:r>
        <w:rPr>
          <w:rFonts w:hint="eastAsia"/>
          <w:color w:val="000000"/>
          <w:sz w:val="24"/>
        </w:rPr>
        <w:t>责任</w:t>
      </w:r>
      <w:r>
        <w:rPr>
          <w:rFonts w:ascii="宋体" w:hAnsi="宋体" w:hint="eastAsia"/>
          <w:color w:val="000000"/>
          <w:sz w:val="24"/>
        </w:rPr>
        <w:t>、义务划分及其相关问题</w:t>
      </w:r>
      <w:r>
        <w:rPr>
          <w:rFonts w:hint="eastAsia"/>
          <w:color w:val="000000"/>
          <w:sz w:val="24"/>
        </w:rPr>
        <w:t>，主要贸易术语间的区别与联系，三种贸易术语的变形问题。</w:t>
      </w:r>
    </w:p>
    <w:p w:rsidR="00827BAE" w:rsidRDefault="00D36223">
      <w:pPr>
        <w:spacing w:line="360" w:lineRule="auto"/>
        <w:ind w:leftChars="200" w:left="420"/>
        <w:jc w:val="left"/>
        <w:rPr>
          <w:color w:val="000000"/>
          <w:sz w:val="24"/>
        </w:rPr>
      </w:pPr>
      <w:r>
        <w:rPr>
          <w:rFonts w:hint="eastAsia"/>
          <w:color w:val="000000"/>
          <w:sz w:val="24"/>
        </w:rPr>
        <w:t>目标</w:t>
      </w:r>
      <w:r>
        <w:rPr>
          <w:rFonts w:hint="eastAsia"/>
          <w:color w:val="000000"/>
          <w:sz w:val="24"/>
        </w:rPr>
        <w:t>2</w:t>
      </w:r>
      <w:r>
        <w:rPr>
          <w:color w:val="000000"/>
          <w:sz w:val="24"/>
        </w:rPr>
        <w:t xml:space="preserve">. </w:t>
      </w:r>
      <w:r>
        <w:rPr>
          <w:rFonts w:hint="eastAsia"/>
          <w:color w:val="000000"/>
          <w:sz w:val="24"/>
        </w:rPr>
        <w:t>掌握国际贸易中商品品质</w:t>
      </w:r>
      <w:r>
        <w:rPr>
          <w:rFonts w:ascii="宋体" w:hAnsi="宋体" w:hint="eastAsia"/>
          <w:color w:val="000000"/>
          <w:sz w:val="24"/>
        </w:rPr>
        <w:t>、数量、包装条款的基本内容，注意事项；掌握合同中有关商品品质、数量、包装条款的写作技巧、运输标志及定牌生产和中性包装等问题</w:t>
      </w:r>
      <w:r>
        <w:rPr>
          <w:rFonts w:hint="eastAsia"/>
          <w:color w:val="000000"/>
          <w:sz w:val="24"/>
        </w:rPr>
        <w:t>。</w:t>
      </w:r>
    </w:p>
    <w:p w:rsidR="00827BAE" w:rsidRDefault="00D36223">
      <w:pPr>
        <w:spacing w:line="360" w:lineRule="auto"/>
        <w:ind w:leftChars="200" w:left="420"/>
        <w:rPr>
          <w:color w:val="000000"/>
          <w:sz w:val="24"/>
        </w:rPr>
      </w:pPr>
      <w:r>
        <w:rPr>
          <w:rFonts w:hint="eastAsia"/>
          <w:color w:val="000000"/>
          <w:sz w:val="24"/>
        </w:rPr>
        <w:t>目标</w:t>
      </w:r>
      <w:r>
        <w:rPr>
          <w:rFonts w:hint="eastAsia"/>
          <w:color w:val="000000"/>
          <w:sz w:val="24"/>
        </w:rPr>
        <w:t>3</w:t>
      </w:r>
      <w:r>
        <w:rPr>
          <w:color w:val="000000"/>
          <w:sz w:val="24"/>
        </w:rPr>
        <w:t xml:space="preserve">. </w:t>
      </w:r>
      <w:r>
        <w:rPr>
          <w:rFonts w:hint="eastAsia"/>
          <w:color w:val="000000"/>
          <w:sz w:val="24"/>
        </w:rPr>
        <w:t>了解国际海洋货物运输方面的基本知识，掌握海洋货运主要运输方式</w:t>
      </w:r>
      <w:r>
        <w:rPr>
          <w:rFonts w:hint="eastAsia"/>
          <w:color w:val="000000"/>
          <w:sz w:val="24"/>
        </w:rPr>
        <w:t>的基本特点，运输条款的写作方法和技巧，运输费用的计算。</w:t>
      </w:r>
    </w:p>
    <w:p w:rsidR="00827BAE" w:rsidRDefault="00D36223">
      <w:pPr>
        <w:spacing w:line="360" w:lineRule="auto"/>
        <w:ind w:leftChars="200" w:left="420"/>
        <w:jc w:val="left"/>
        <w:rPr>
          <w:color w:val="000000"/>
          <w:sz w:val="24"/>
        </w:rPr>
      </w:pPr>
      <w:r>
        <w:rPr>
          <w:rFonts w:hint="eastAsia"/>
          <w:color w:val="000000"/>
          <w:sz w:val="24"/>
        </w:rPr>
        <w:lastRenderedPageBreak/>
        <w:t>目标</w:t>
      </w:r>
      <w:r>
        <w:rPr>
          <w:rFonts w:hint="eastAsia"/>
          <w:color w:val="000000"/>
          <w:sz w:val="24"/>
        </w:rPr>
        <w:t>4</w:t>
      </w:r>
      <w:r>
        <w:rPr>
          <w:color w:val="000000"/>
          <w:sz w:val="24"/>
        </w:rPr>
        <w:t xml:space="preserve">. </w:t>
      </w:r>
      <w:r>
        <w:rPr>
          <w:rFonts w:hint="eastAsia"/>
          <w:color w:val="000000"/>
          <w:sz w:val="24"/>
        </w:rPr>
        <w:t>掌握国际海洋货运保险的基本概念，如风险和损失的分类，单独海损和共同海损的条件与区别，施救费用与救助费用的区别与运用，能简单计算海洋货运保险的保险费，进行简单的纠纷判定与处理。</w:t>
      </w:r>
    </w:p>
    <w:p w:rsidR="00827BAE" w:rsidRDefault="00D36223">
      <w:pPr>
        <w:spacing w:line="360" w:lineRule="auto"/>
        <w:ind w:leftChars="200" w:left="420"/>
        <w:rPr>
          <w:color w:val="000000"/>
          <w:sz w:val="24"/>
        </w:rPr>
      </w:pPr>
      <w:r>
        <w:rPr>
          <w:rFonts w:hint="eastAsia"/>
          <w:color w:val="000000"/>
          <w:sz w:val="24"/>
        </w:rPr>
        <w:t>目标</w:t>
      </w:r>
      <w:r>
        <w:rPr>
          <w:rFonts w:hint="eastAsia"/>
          <w:color w:val="000000"/>
          <w:sz w:val="24"/>
        </w:rPr>
        <w:t>5</w:t>
      </w:r>
      <w:r>
        <w:rPr>
          <w:color w:val="000000"/>
          <w:sz w:val="24"/>
        </w:rPr>
        <w:t xml:space="preserve">. </w:t>
      </w:r>
      <w:r>
        <w:rPr>
          <w:rFonts w:hint="eastAsia"/>
          <w:color w:val="000000"/>
          <w:sz w:val="24"/>
        </w:rPr>
        <w:t>掌握商品价格的构成并能运用贸易术语对外报价；掌握主要贸易术语间的价格换算，商品的成本核算，佣金与折扣的计算等。</w:t>
      </w:r>
    </w:p>
    <w:p w:rsidR="00827BAE" w:rsidRDefault="00D36223">
      <w:pPr>
        <w:spacing w:line="360" w:lineRule="auto"/>
        <w:ind w:leftChars="200" w:left="420"/>
        <w:jc w:val="left"/>
        <w:rPr>
          <w:color w:val="000000"/>
          <w:sz w:val="24"/>
        </w:rPr>
      </w:pPr>
      <w:r>
        <w:rPr>
          <w:rFonts w:hint="eastAsia"/>
          <w:color w:val="000000"/>
          <w:sz w:val="24"/>
        </w:rPr>
        <w:t>目标</w:t>
      </w:r>
      <w:r>
        <w:rPr>
          <w:rFonts w:hint="eastAsia"/>
          <w:color w:val="000000"/>
          <w:sz w:val="24"/>
        </w:rPr>
        <w:t>6</w:t>
      </w:r>
      <w:r>
        <w:rPr>
          <w:color w:val="000000"/>
          <w:sz w:val="24"/>
        </w:rPr>
        <w:t xml:space="preserve">. </w:t>
      </w:r>
      <w:r>
        <w:rPr>
          <w:rFonts w:hint="eastAsia"/>
          <w:color w:val="000000"/>
          <w:sz w:val="24"/>
        </w:rPr>
        <w:t>了解国际贸易中常用的各种支付工具，掌握最常用的几种支付方式</w:t>
      </w:r>
      <w:r>
        <w:rPr>
          <w:rFonts w:ascii="宋体" w:hAnsi="宋体" w:hint="eastAsia"/>
          <w:color w:val="000000"/>
          <w:sz w:val="24"/>
        </w:rPr>
        <w:t>、业务流程、汇票和信用证以及国际货款支付方面的国际惯例</w:t>
      </w:r>
      <w:r>
        <w:rPr>
          <w:rFonts w:hint="eastAsia"/>
          <w:color w:val="000000"/>
          <w:sz w:val="24"/>
        </w:rPr>
        <w:t>。</w:t>
      </w:r>
    </w:p>
    <w:p w:rsidR="00827BAE" w:rsidRDefault="00D36223">
      <w:pPr>
        <w:spacing w:line="360" w:lineRule="auto"/>
        <w:ind w:leftChars="200" w:left="420"/>
        <w:jc w:val="left"/>
        <w:rPr>
          <w:color w:val="000000"/>
          <w:sz w:val="24"/>
        </w:rPr>
      </w:pPr>
      <w:r>
        <w:rPr>
          <w:rFonts w:hint="eastAsia"/>
          <w:color w:val="000000"/>
          <w:sz w:val="24"/>
        </w:rPr>
        <w:t>目标</w:t>
      </w:r>
      <w:r>
        <w:rPr>
          <w:rFonts w:hint="eastAsia"/>
          <w:color w:val="000000"/>
          <w:sz w:val="24"/>
        </w:rPr>
        <w:t>7</w:t>
      </w:r>
      <w:r>
        <w:rPr>
          <w:color w:val="000000"/>
          <w:sz w:val="24"/>
        </w:rPr>
        <w:t xml:space="preserve">. </w:t>
      </w:r>
      <w:r>
        <w:rPr>
          <w:rFonts w:hint="eastAsia"/>
          <w:color w:val="000000"/>
          <w:sz w:val="24"/>
        </w:rPr>
        <w:t>了解商品检验的意义</w:t>
      </w:r>
      <w:r>
        <w:rPr>
          <w:rFonts w:ascii="宋体" w:hAnsi="宋体" w:hint="eastAsia"/>
          <w:color w:val="000000"/>
          <w:sz w:val="24"/>
        </w:rPr>
        <w:t>、检验机构和有关检验证书的分类；了解仲裁的相关概念；了解合同中索赔条款的意义与内容；掌握商品检验的时间和地点的规定、不可抗力条款的性质与范围</w:t>
      </w:r>
      <w:r>
        <w:rPr>
          <w:rFonts w:hint="eastAsia"/>
          <w:color w:val="000000"/>
          <w:sz w:val="24"/>
        </w:rPr>
        <w:t>。</w:t>
      </w:r>
    </w:p>
    <w:p w:rsidR="00827BAE" w:rsidRDefault="00D36223">
      <w:pPr>
        <w:spacing w:line="360" w:lineRule="auto"/>
        <w:ind w:leftChars="200" w:left="420" w:firstLineChars="200" w:firstLine="480"/>
        <w:rPr>
          <w:color w:val="000000"/>
          <w:sz w:val="24"/>
        </w:rPr>
      </w:pPr>
      <w:r>
        <w:rPr>
          <w:rFonts w:hint="eastAsia"/>
          <w:color w:val="000000"/>
          <w:sz w:val="24"/>
        </w:rPr>
        <w:t>本</w:t>
      </w:r>
      <w:r>
        <w:rPr>
          <w:color w:val="000000"/>
          <w:sz w:val="24"/>
        </w:rPr>
        <w:t>课程</w:t>
      </w:r>
      <w:r>
        <w:rPr>
          <w:rFonts w:hint="eastAsia"/>
          <w:color w:val="000000"/>
          <w:sz w:val="24"/>
        </w:rPr>
        <w:t>涉及</w:t>
      </w:r>
      <w:r>
        <w:rPr>
          <w:color w:val="000000"/>
          <w:sz w:val="24"/>
        </w:rPr>
        <w:t>支撑专业</w:t>
      </w:r>
      <w:r>
        <w:rPr>
          <w:rFonts w:hint="eastAsia"/>
          <w:color w:val="000000"/>
          <w:sz w:val="24"/>
        </w:rPr>
        <w:t>人才</w:t>
      </w:r>
      <w:r>
        <w:rPr>
          <w:color w:val="000000"/>
          <w:sz w:val="24"/>
        </w:rPr>
        <w:t>培养</w:t>
      </w:r>
      <w:r>
        <w:rPr>
          <w:rFonts w:hint="eastAsia"/>
          <w:color w:val="000000"/>
          <w:sz w:val="24"/>
        </w:rPr>
        <w:t>方案</w:t>
      </w:r>
      <w:r>
        <w:rPr>
          <w:color w:val="000000"/>
          <w:sz w:val="24"/>
        </w:rPr>
        <w:t>中毕业要求</w:t>
      </w:r>
      <w:r>
        <w:rPr>
          <w:color w:val="000000"/>
          <w:sz w:val="24"/>
        </w:rPr>
        <w:t>2-1</w:t>
      </w:r>
      <w:r>
        <w:rPr>
          <w:color w:val="000000"/>
          <w:sz w:val="24"/>
        </w:rPr>
        <w:t>、毕业要求</w:t>
      </w:r>
      <w:r>
        <w:rPr>
          <w:color w:val="000000"/>
          <w:sz w:val="24"/>
        </w:rPr>
        <w:t>2-3</w:t>
      </w:r>
      <w:r>
        <w:rPr>
          <w:color w:val="000000"/>
          <w:sz w:val="24"/>
        </w:rPr>
        <w:t>、毕业要求</w:t>
      </w:r>
      <w:r>
        <w:rPr>
          <w:color w:val="000000"/>
          <w:sz w:val="24"/>
        </w:rPr>
        <w:t>3-1</w:t>
      </w:r>
      <w:r>
        <w:rPr>
          <w:color w:val="000000"/>
          <w:sz w:val="24"/>
        </w:rPr>
        <w:t>、毕业要求</w:t>
      </w:r>
      <w:r>
        <w:rPr>
          <w:color w:val="000000"/>
          <w:sz w:val="24"/>
        </w:rPr>
        <w:t>3-2</w:t>
      </w:r>
      <w:r>
        <w:rPr>
          <w:color w:val="000000"/>
          <w:sz w:val="24"/>
        </w:rPr>
        <w:t>、毕业要求</w:t>
      </w:r>
      <w:r>
        <w:rPr>
          <w:color w:val="000000"/>
          <w:sz w:val="24"/>
        </w:rPr>
        <w:t>3-3</w:t>
      </w:r>
      <w:r>
        <w:rPr>
          <w:color w:val="000000"/>
          <w:sz w:val="24"/>
        </w:rPr>
        <w:t>、毕业要求</w:t>
      </w:r>
      <w:r>
        <w:rPr>
          <w:color w:val="000000"/>
          <w:sz w:val="24"/>
        </w:rPr>
        <w:t>4-1</w:t>
      </w:r>
      <w:r>
        <w:rPr>
          <w:rFonts w:ascii="宋体" w:hAnsi="宋体" w:hint="eastAsia"/>
          <w:color w:val="000000"/>
          <w:sz w:val="24"/>
        </w:rPr>
        <w:t>、</w:t>
      </w:r>
      <w:r>
        <w:rPr>
          <w:color w:val="000000"/>
          <w:sz w:val="24"/>
        </w:rPr>
        <w:t>毕业要求</w:t>
      </w:r>
      <w:r>
        <w:rPr>
          <w:color w:val="000000"/>
          <w:sz w:val="24"/>
        </w:rPr>
        <w:t>5-1</w:t>
      </w:r>
      <w:r>
        <w:rPr>
          <w:rFonts w:ascii="宋体" w:hAnsi="宋体" w:hint="eastAsia"/>
          <w:color w:val="000000"/>
          <w:sz w:val="24"/>
        </w:rPr>
        <w:t>、</w:t>
      </w:r>
      <w:r>
        <w:rPr>
          <w:color w:val="000000"/>
          <w:sz w:val="24"/>
        </w:rPr>
        <w:t>毕业要求</w:t>
      </w:r>
      <w:r>
        <w:rPr>
          <w:color w:val="000000"/>
          <w:sz w:val="24"/>
        </w:rPr>
        <w:t>5-2</w:t>
      </w:r>
      <w:r>
        <w:rPr>
          <w:rFonts w:ascii="宋体" w:hAnsi="宋体" w:hint="eastAsia"/>
          <w:color w:val="000000"/>
          <w:sz w:val="24"/>
        </w:rPr>
        <w:t>、</w:t>
      </w:r>
      <w:r>
        <w:rPr>
          <w:color w:val="000000"/>
          <w:sz w:val="24"/>
        </w:rPr>
        <w:t>毕业要求</w:t>
      </w:r>
      <w:r>
        <w:rPr>
          <w:color w:val="000000"/>
          <w:sz w:val="24"/>
        </w:rPr>
        <w:t>5-3</w:t>
      </w:r>
      <w:r>
        <w:rPr>
          <w:rFonts w:ascii="宋体" w:hAnsi="宋体" w:hint="eastAsia"/>
          <w:color w:val="000000"/>
          <w:sz w:val="24"/>
        </w:rPr>
        <w:t>、</w:t>
      </w:r>
      <w:r>
        <w:rPr>
          <w:color w:val="000000"/>
          <w:sz w:val="24"/>
        </w:rPr>
        <w:t>毕业要求</w:t>
      </w:r>
      <w:r>
        <w:rPr>
          <w:color w:val="000000"/>
          <w:sz w:val="24"/>
        </w:rPr>
        <w:t>6-1</w:t>
      </w:r>
      <w:r>
        <w:rPr>
          <w:rFonts w:ascii="宋体" w:hAnsi="宋体" w:hint="eastAsia"/>
          <w:color w:val="000000"/>
          <w:sz w:val="24"/>
        </w:rPr>
        <w:t>、</w:t>
      </w:r>
      <w:r>
        <w:rPr>
          <w:color w:val="000000"/>
          <w:sz w:val="24"/>
        </w:rPr>
        <w:t>和毕业要求</w:t>
      </w:r>
      <w:r>
        <w:rPr>
          <w:color w:val="000000"/>
          <w:sz w:val="24"/>
        </w:rPr>
        <w:t>8-1</w:t>
      </w:r>
      <w:r>
        <w:rPr>
          <w:rFonts w:hint="eastAsia"/>
          <w:color w:val="000000"/>
          <w:sz w:val="24"/>
        </w:rPr>
        <w:t>，对应关系如表所示：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1134"/>
        <w:gridCol w:w="1134"/>
        <w:gridCol w:w="1134"/>
        <w:gridCol w:w="1134"/>
        <w:gridCol w:w="1134"/>
        <w:gridCol w:w="1098"/>
      </w:tblGrid>
      <w:tr w:rsidR="00827BAE">
        <w:tc>
          <w:tcPr>
            <w:tcW w:w="1418" w:type="dxa"/>
            <w:vMerge w:val="restart"/>
            <w:shd w:val="clear" w:color="auto" w:fill="auto"/>
            <w:vAlign w:val="center"/>
          </w:tcPr>
          <w:p w:rsidR="00827BAE" w:rsidRDefault="00D36223">
            <w:pPr>
              <w:widowControl/>
              <w:jc w:val="center"/>
              <w:rPr>
                <w:color w:val="000000"/>
                <w:kern w:val="0"/>
                <w:szCs w:val="21"/>
              </w:rPr>
            </w:pPr>
            <w:r>
              <w:rPr>
                <w:color w:val="000000"/>
                <w:kern w:val="0"/>
                <w:szCs w:val="21"/>
              </w:rPr>
              <w:t>毕业要求</w:t>
            </w:r>
          </w:p>
          <w:p w:rsidR="00827BAE" w:rsidRDefault="00D36223">
            <w:pPr>
              <w:spacing w:line="360" w:lineRule="auto"/>
              <w:jc w:val="center"/>
              <w:rPr>
                <w:color w:val="000000"/>
                <w:sz w:val="24"/>
              </w:rPr>
            </w:pPr>
            <w:r>
              <w:rPr>
                <w:color w:val="000000"/>
                <w:kern w:val="0"/>
                <w:szCs w:val="21"/>
              </w:rPr>
              <w:t>指标点</w:t>
            </w:r>
          </w:p>
        </w:tc>
        <w:tc>
          <w:tcPr>
            <w:tcW w:w="7618" w:type="dxa"/>
            <w:gridSpan w:val="7"/>
            <w:shd w:val="clear" w:color="auto" w:fill="auto"/>
            <w:vAlign w:val="center"/>
          </w:tcPr>
          <w:p w:rsidR="00827BAE" w:rsidRDefault="00D36223">
            <w:pPr>
              <w:spacing w:line="360" w:lineRule="auto"/>
              <w:jc w:val="center"/>
              <w:rPr>
                <w:color w:val="000000"/>
                <w:sz w:val="24"/>
              </w:rPr>
            </w:pPr>
            <w:r>
              <w:rPr>
                <w:color w:val="000000"/>
                <w:kern w:val="0"/>
                <w:szCs w:val="21"/>
              </w:rPr>
              <w:t>课程目标</w:t>
            </w:r>
          </w:p>
        </w:tc>
      </w:tr>
      <w:tr w:rsidR="00827BAE">
        <w:trPr>
          <w:trHeight w:val="457"/>
        </w:trPr>
        <w:tc>
          <w:tcPr>
            <w:tcW w:w="1418" w:type="dxa"/>
            <w:vMerge/>
            <w:shd w:val="clear" w:color="auto" w:fill="auto"/>
          </w:tcPr>
          <w:p w:rsidR="00827BAE" w:rsidRDefault="00827BAE">
            <w:pPr>
              <w:spacing w:line="360" w:lineRule="auto"/>
              <w:rPr>
                <w:color w:val="000000"/>
                <w:sz w:val="24"/>
              </w:rPr>
            </w:pPr>
          </w:p>
        </w:tc>
        <w:tc>
          <w:tcPr>
            <w:tcW w:w="850" w:type="dxa"/>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1</w:t>
            </w:r>
          </w:p>
        </w:tc>
        <w:tc>
          <w:tcPr>
            <w:tcW w:w="1134" w:type="dxa"/>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2</w:t>
            </w:r>
          </w:p>
        </w:tc>
        <w:tc>
          <w:tcPr>
            <w:tcW w:w="1134" w:type="dxa"/>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3</w:t>
            </w:r>
          </w:p>
        </w:tc>
        <w:tc>
          <w:tcPr>
            <w:tcW w:w="1134" w:type="dxa"/>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4</w:t>
            </w:r>
          </w:p>
        </w:tc>
        <w:tc>
          <w:tcPr>
            <w:tcW w:w="1134" w:type="dxa"/>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5</w:t>
            </w:r>
          </w:p>
        </w:tc>
        <w:tc>
          <w:tcPr>
            <w:tcW w:w="1134" w:type="dxa"/>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6</w:t>
            </w:r>
          </w:p>
        </w:tc>
        <w:tc>
          <w:tcPr>
            <w:tcW w:w="1098" w:type="dxa"/>
            <w:shd w:val="clear" w:color="auto" w:fill="auto"/>
            <w:vAlign w:val="center"/>
          </w:tcPr>
          <w:p w:rsidR="00827BAE" w:rsidRDefault="00D36223">
            <w:pPr>
              <w:widowControl/>
              <w:jc w:val="center"/>
              <w:rPr>
                <w:color w:val="000000"/>
                <w:kern w:val="0"/>
                <w:szCs w:val="21"/>
              </w:rPr>
            </w:pPr>
            <w:r>
              <w:rPr>
                <w:color w:val="000000"/>
                <w:kern w:val="0"/>
                <w:szCs w:val="21"/>
              </w:rPr>
              <w:t>目标</w:t>
            </w:r>
            <w:r>
              <w:rPr>
                <w:color w:val="000000"/>
                <w:kern w:val="0"/>
                <w:szCs w:val="21"/>
              </w:rPr>
              <w:t>7</w:t>
            </w:r>
          </w:p>
        </w:tc>
      </w:tr>
      <w:tr w:rsidR="00827BAE">
        <w:trPr>
          <w:trHeight w:val="509"/>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2-1</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r>
      <w:tr w:rsidR="00827BAE">
        <w:trPr>
          <w:trHeight w:val="431"/>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2-3</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r>
      <w:tr w:rsidR="00827BAE">
        <w:trPr>
          <w:trHeight w:val="408"/>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3-1</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827BAE" w:rsidRDefault="00827BAE">
            <w:pPr>
              <w:widowControl/>
              <w:jc w:val="center"/>
              <w:rPr>
                <w:color w:val="000000"/>
                <w:kern w:val="0"/>
                <w:szCs w:val="21"/>
              </w:rPr>
            </w:pPr>
          </w:p>
        </w:tc>
      </w:tr>
      <w:tr w:rsidR="00827BAE">
        <w:trPr>
          <w:trHeight w:val="414"/>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3-2</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jc w:val="center"/>
              <w:rPr>
                <w:color w:val="000000"/>
                <w:kern w:val="0"/>
                <w:szCs w:val="21"/>
              </w:rPr>
            </w:pPr>
          </w:p>
        </w:tc>
        <w:tc>
          <w:tcPr>
            <w:tcW w:w="1098"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r>
      <w:tr w:rsidR="00827BAE">
        <w:trPr>
          <w:trHeight w:val="421"/>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3-3</w:t>
            </w:r>
          </w:p>
        </w:tc>
        <w:tc>
          <w:tcPr>
            <w:tcW w:w="850"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098" w:type="dxa"/>
            <w:shd w:val="clear" w:color="auto" w:fill="auto"/>
            <w:vAlign w:val="center"/>
          </w:tcPr>
          <w:p w:rsidR="00827BAE" w:rsidRDefault="00827BAE">
            <w:pPr>
              <w:widowControl/>
              <w:jc w:val="center"/>
              <w:rPr>
                <w:color w:val="000000"/>
                <w:kern w:val="0"/>
                <w:szCs w:val="21"/>
              </w:rPr>
            </w:pPr>
          </w:p>
        </w:tc>
      </w:tr>
      <w:tr w:rsidR="00827BAE">
        <w:trPr>
          <w:trHeight w:val="399"/>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4-1</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098"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r>
      <w:tr w:rsidR="00827BAE">
        <w:trPr>
          <w:trHeight w:val="432"/>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5-1</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098" w:type="dxa"/>
            <w:shd w:val="clear" w:color="auto" w:fill="auto"/>
            <w:vAlign w:val="center"/>
          </w:tcPr>
          <w:p w:rsidR="00827BAE" w:rsidRDefault="00827BAE">
            <w:pPr>
              <w:widowControl/>
              <w:jc w:val="center"/>
              <w:rPr>
                <w:color w:val="000000"/>
                <w:kern w:val="0"/>
                <w:szCs w:val="21"/>
              </w:rPr>
            </w:pPr>
          </w:p>
        </w:tc>
      </w:tr>
      <w:tr w:rsidR="00827BAE">
        <w:trPr>
          <w:trHeight w:val="432"/>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5-2</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098" w:type="dxa"/>
            <w:shd w:val="clear" w:color="auto" w:fill="auto"/>
            <w:vAlign w:val="center"/>
          </w:tcPr>
          <w:p w:rsidR="00827BAE" w:rsidRDefault="00827BAE">
            <w:pPr>
              <w:widowControl/>
              <w:jc w:val="center"/>
              <w:rPr>
                <w:color w:val="000000"/>
                <w:kern w:val="0"/>
                <w:szCs w:val="21"/>
              </w:rPr>
            </w:pPr>
          </w:p>
        </w:tc>
      </w:tr>
      <w:tr w:rsidR="00827BAE">
        <w:trPr>
          <w:trHeight w:val="432"/>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5-3</w:t>
            </w:r>
          </w:p>
        </w:tc>
        <w:tc>
          <w:tcPr>
            <w:tcW w:w="850"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827BAE">
            <w:pPr>
              <w:widowControl/>
              <w:jc w:val="center"/>
              <w:rPr>
                <w:color w:val="000000"/>
                <w:kern w:val="0"/>
                <w:szCs w:val="21"/>
              </w:rPr>
            </w:pPr>
          </w:p>
        </w:tc>
        <w:tc>
          <w:tcPr>
            <w:tcW w:w="1098" w:type="dxa"/>
            <w:shd w:val="clear" w:color="auto" w:fill="auto"/>
            <w:vAlign w:val="center"/>
          </w:tcPr>
          <w:p w:rsidR="00827BAE" w:rsidRDefault="00827BAE">
            <w:pPr>
              <w:widowControl/>
              <w:jc w:val="center"/>
              <w:rPr>
                <w:color w:val="000000"/>
                <w:kern w:val="0"/>
                <w:szCs w:val="21"/>
              </w:rPr>
            </w:pPr>
          </w:p>
        </w:tc>
      </w:tr>
      <w:tr w:rsidR="00827BAE">
        <w:trPr>
          <w:trHeight w:val="432"/>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6-1</w:t>
            </w:r>
          </w:p>
        </w:tc>
        <w:tc>
          <w:tcPr>
            <w:tcW w:w="850"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098" w:type="dxa"/>
            <w:shd w:val="clear" w:color="auto" w:fill="auto"/>
            <w:vAlign w:val="center"/>
          </w:tcPr>
          <w:p w:rsidR="00827BAE" w:rsidRDefault="00827BAE">
            <w:pPr>
              <w:widowControl/>
              <w:jc w:val="center"/>
              <w:rPr>
                <w:color w:val="000000"/>
                <w:kern w:val="0"/>
                <w:szCs w:val="21"/>
              </w:rPr>
            </w:pPr>
          </w:p>
        </w:tc>
      </w:tr>
      <w:tr w:rsidR="00827BAE">
        <w:trPr>
          <w:trHeight w:val="432"/>
        </w:trPr>
        <w:tc>
          <w:tcPr>
            <w:tcW w:w="1418" w:type="dxa"/>
            <w:shd w:val="clear" w:color="auto" w:fill="auto"/>
            <w:vAlign w:val="center"/>
          </w:tcPr>
          <w:p w:rsidR="00827BAE" w:rsidRDefault="00D36223">
            <w:pPr>
              <w:widowControl/>
              <w:jc w:val="center"/>
              <w:rPr>
                <w:color w:val="000000"/>
                <w:kern w:val="0"/>
                <w:szCs w:val="21"/>
              </w:rPr>
            </w:pPr>
            <w:r>
              <w:rPr>
                <w:color w:val="000000"/>
                <w:kern w:val="0"/>
                <w:szCs w:val="21"/>
              </w:rPr>
              <w:t>毕业要求</w:t>
            </w:r>
            <w:r>
              <w:rPr>
                <w:color w:val="000000"/>
                <w:kern w:val="0"/>
                <w:szCs w:val="21"/>
              </w:rPr>
              <w:t>8-1</w:t>
            </w:r>
          </w:p>
        </w:tc>
        <w:tc>
          <w:tcPr>
            <w:tcW w:w="850"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827BAE">
            <w:pPr>
              <w:widowControl/>
              <w:jc w:val="center"/>
              <w:rPr>
                <w:color w:val="000000"/>
                <w:kern w:val="0"/>
                <w:szCs w:val="21"/>
              </w:rPr>
            </w:pPr>
          </w:p>
        </w:tc>
        <w:tc>
          <w:tcPr>
            <w:tcW w:w="1134" w:type="dxa"/>
            <w:shd w:val="clear" w:color="auto" w:fill="auto"/>
            <w:vAlign w:val="center"/>
          </w:tcPr>
          <w:p w:rsidR="00827BAE" w:rsidRDefault="00D36223">
            <w:pPr>
              <w:widowControl/>
              <w:jc w:val="center"/>
              <w:rPr>
                <w:color w:val="000000"/>
                <w:kern w:val="0"/>
                <w:szCs w:val="21"/>
              </w:rPr>
            </w:pPr>
            <w:r>
              <w:rPr>
                <w:rFonts w:ascii="宋体" w:hAnsi="宋体" w:hint="eastAsia"/>
                <w:color w:val="000000"/>
                <w:kern w:val="0"/>
                <w:szCs w:val="21"/>
              </w:rPr>
              <w:t>√</w:t>
            </w:r>
          </w:p>
        </w:tc>
        <w:tc>
          <w:tcPr>
            <w:tcW w:w="1134" w:type="dxa"/>
            <w:shd w:val="clear" w:color="auto" w:fill="auto"/>
            <w:vAlign w:val="center"/>
          </w:tcPr>
          <w:p w:rsidR="00827BAE" w:rsidRDefault="00827BAE">
            <w:pPr>
              <w:widowControl/>
              <w:jc w:val="center"/>
              <w:rPr>
                <w:color w:val="000000"/>
                <w:kern w:val="0"/>
                <w:szCs w:val="21"/>
              </w:rPr>
            </w:pPr>
          </w:p>
        </w:tc>
        <w:tc>
          <w:tcPr>
            <w:tcW w:w="1098" w:type="dxa"/>
            <w:shd w:val="clear" w:color="auto" w:fill="auto"/>
            <w:vAlign w:val="center"/>
          </w:tcPr>
          <w:p w:rsidR="00827BAE" w:rsidRDefault="00827BAE">
            <w:pPr>
              <w:widowControl/>
              <w:jc w:val="center"/>
              <w:rPr>
                <w:color w:val="000000"/>
                <w:kern w:val="0"/>
                <w:szCs w:val="21"/>
              </w:rPr>
            </w:pPr>
          </w:p>
        </w:tc>
      </w:tr>
    </w:tbl>
    <w:p w:rsidR="00827BAE" w:rsidRDefault="00D36223">
      <w:pPr>
        <w:spacing w:line="360" w:lineRule="auto"/>
        <w:ind w:firstLineChars="196" w:firstLine="551"/>
        <w:rPr>
          <w:b/>
          <w:color w:val="000000"/>
          <w:sz w:val="28"/>
          <w:szCs w:val="28"/>
        </w:rPr>
      </w:pPr>
      <w:r>
        <w:rPr>
          <w:rFonts w:hint="eastAsia"/>
          <w:b/>
          <w:color w:val="000000"/>
          <w:sz w:val="28"/>
          <w:szCs w:val="28"/>
        </w:rPr>
        <w:t>三</w:t>
      </w:r>
      <w:r>
        <w:rPr>
          <w:b/>
          <w:color w:val="000000"/>
          <w:sz w:val="28"/>
          <w:szCs w:val="28"/>
        </w:rPr>
        <w:t>、课程内容与要求</w:t>
      </w:r>
    </w:p>
    <w:p w:rsidR="00827BAE" w:rsidRDefault="00D36223">
      <w:pPr>
        <w:pStyle w:val="12"/>
        <w:numPr>
          <w:ilvl w:val="0"/>
          <w:numId w:val="12"/>
        </w:numPr>
        <w:spacing w:line="360" w:lineRule="auto"/>
        <w:ind w:firstLineChars="0"/>
        <w:rPr>
          <w:b/>
          <w:color w:val="000000"/>
          <w:sz w:val="24"/>
        </w:rPr>
      </w:pPr>
      <w:r>
        <w:rPr>
          <w:rFonts w:hint="eastAsia"/>
          <w:b/>
          <w:color w:val="000000"/>
          <w:sz w:val="24"/>
        </w:rPr>
        <w:t>教学</w:t>
      </w:r>
      <w:r>
        <w:rPr>
          <w:b/>
          <w:color w:val="000000"/>
          <w:sz w:val="24"/>
        </w:rPr>
        <w:t>内容</w:t>
      </w:r>
    </w:p>
    <w:p w:rsidR="00827BAE" w:rsidRDefault="00D36223">
      <w:pPr>
        <w:numPr>
          <w:ilvl w:val="0"/>
          <w:numId w:val="45"/>
        </w:numPr>
        <w:spacing w:line="360" w:lineRule="auto"/>
        <w:rPr>
          <w:color w:val="000000"/>
          <w:sz w:val="24"/>
        </w:rPr>
      </w:pPr>
      <w:r>
        <w:rPr>
          <w:rFonts w:hint="eastAsia"/>
          <w:color w:val="000000"/>
          <w:sz w:val="24"/>
        </w:rPr>
        <w:t>掌握出口定价与报价。</w:t>
      </w:r>
    </w:p>
    <w:p w:rsidR="00827BAE" w:rsidRDefault="00D36223">
      <w:pPr>
        <w:numPr>
          <w:ilvl w:val="0"/>
          <w:numId w:val="45"/>
        </w:numPr>
        <w:spacing w:line="360" w:lineRule="auto"/>
        <w:ind w:left="839" w:hanging="357"/>
        <w:rPr>
          <w:color w:val="000000"/>
          <w:sz w:val="24"/>
        </w:rPr>
      </w:pPr>
      <w:r>
        <w:rPr>
          <w:rFonts w:hint="eastAsia"/>
          <w:color w:val="000000"/>
          <w:sz w:val="24"/>
        </w:rPr>
        <w:t>掌握交货方式。</w:t>
      </w:r>
    </w:p>
    <w:p w:rsidR="00827BAE" w:rsidRDefault="00D36223">
      <w:pPr>
        <w:numPr>
          <w:ilvl w:val="0"/>
          <w:numId w:val="45"/>
        </w:numPr>
        <w:spacing w:line="360" w:lineRule="auto"/>
        <w:ind w:left="839" w:hanging="357"/>
        <w:rPr>
          <w:color w:val="000000"/>
          <w:sz w:val="24"/>
        </w:rPr>
      </w:pPr>
      <w:r>
        <w:rPr>
          <w:rFonts w:hint="eastAsia"/>
          <w:color w:val="000000"/>
          <w:sz w:val="24"/>
        </w:rPr>
        <w:t>掌握国际货物运输。</w:t>
      </w:r>
    </w:p>
    <w:p w:rsidR="00827BAE" w:rsidRDefault="00D36223">
      <w:pPr>
        <w:numPr>
          <w:ilvl w:val="0"/>
          <w:numId w:val="45"/>
        </w:numPr>
        <w:spacing w:line="360" w:lineRule="auto"/>
        <w:ind w:left="839" w:hanging="357"/>
        <w:rPr>
          <w:color w:val="000000"/>
          <w:sz w:val="24"/>
        </w:rPr>
      </w:pPr>
      <w:r>
        <w:rPr>
          <w:rFonts w:hint="eastAsia"/>
          <w:color w:val="000000"/>
          <w:sz w:val="24"/>
        </w:rPr>
        <w:t>掌握出口保险的相关计算。</w:t>
      </w:r>
    </w:p>
    <w:p w:rsidR="00827BAE" w:rsidRDefault="00D36223">
      <w:pPr>
        <w:numPr>
          <w:ilvl w:val="0"/>
          <w:numId w:val="45"/>
        </w:numPr>
        <w:spacing w:line="360" w:lineRule="auto"/>
        <w:ind w:left="839" w:hanging="357"/>
        <w:rPr>
          <w:color w:val="000000"/>
          <w:sz w:val="24"/>
        </w:rPr>
      </w:pPr>
      <w:r>
        <w:rPr>
          <w:rFonts w:hint="eastAsia"/>
          <w:color w:val="000000"/>
          <w:sz w:val="24"/>
        </w:rPr>
        <w:t>掌握国际结算与支付。</w:t>
      </w:r>
    </w:p>
    <w:p w:rsidR="00827BAE" w:rsidRDefault="00D36223">
      <w:pPr>
        <w:numPr>
          <w:ilvl w:val="0"/>
          <w:numId w:val="45"/>
        </w:numPr>
        <w:spacing w:line="360" w:lineRule="auto"/>
        <w:ind w:left="839" w:hanging="357"/>
        <w:rPr>
          <w:color w:val="000000"/>
          <w:sz w:val="24"/>
        </w:rPr>
      </w:pPr>
      <w:r>
        <w:rPr>
          <w:rFonts w:hint="eastAsia"/>
          <w:color w:val="000000"/>
          <w:sz w:val="24"/>
        </w:rPr>
        <w:lastRenderedPageBreak/>
        <w:t>掌握出口索赔与仲裁。</w:t>
      </w:r>
    </w:p>
    <w:p w:rsidR="00827BAE" w:rsidRDefault="00D36223">
      <w:pPr>
        <w:numPr>
          <w:ilvl w:val="0"/>
          <w:numId w:val="45"/>
        </w:numPr>
        <w:spacing w:line="360" w:lineRule="auto"/>
        <w:ind w:left="839" w:hanging="357"/>
        <w:rPr>
          <w:color w:val="000000"/>
          <w:sz w:val="24"/>
        </w:rPr>
      </w:pPr>
      <w:r>
        <w:rPr>
          <w:rFonts w:hint="eastAsia"/>
          <w:color w:val="000000"/>
          <w:sz w:val="24"/>
        </w:rPr>
        <w:t>掌握出口合同的签订。</w:t>
      </w:r>
    </w:p>
    <w:p w:rsidR="00827BAE" w:rsidRDefault="00D36223">
      <w:pPr>
        <w:spacing w:line="360" w:lineRule="auto"/>
        <w:ind w:left="482"/>
        <w:rPr>
          <w:color w:val="000000"/>
          <w:sz w:val="24"/>
        </w:rPr>
      </w:pPr>
      <w:r>
        <w:rPr>
          <w:rFonts w:hint="eastAsia"/>
          <w:color w:val="000000"/>
          <w:sz w:val="24"/>
        </w:rPr>
        <w:t>8.</w:t>
      </w:r>
      <w:r>
        <w:rPr>
          <w:color w:val="000000"/>
          <w:sz w:val="24"/>
        </w:rPr>
        <w:t xml:space="preserve"> </w:t>
      </w:r>
      <w:r>
        <w:rPr>
          <w:rFonts w:hint="eastAsia"/>
          <w:color w:val="000000"/>
          <w:sz w:val="24"/>
        </w:rPr>
        <w:t>掌握出口包装。</w:t>
      </w:r>
    </w:p>
    <w:p w:rsidR="00827BAE" w:rsidRDefault="00D36223">
      <w:pPr>
        <w:pStyle w:val="12"/>
        <w:spacing w:line="360" w:lineRule="auto"/>
        <w:ind w:left="480" w:firstLineChars="0" w:firstLine="0"/>
        <w:jc w:val="left"/>
        <w:rPr>
          <w:b/>
          <w:color w:val="000000"/>
          <w:sz w:val="24"/>
        </w:rPr>
      </w:pPr>
      <w:r>
        <w:rPr>
          <w:rFonts w:hint="eastAsia"/>
          <w:b/>
          <w:color w:val="000000"/>
          <w:sz w:val="24"/>
        </w:rPr>
        <w:t>（二）基本</w:t>
      </w:r>
      <w:r>
        <w:rPr>
          <w:b/>
          <w:color w:val="000000"/>
          <w:sz w:val="24"/>
        </w:rPr>
        <w:t>要求</w:t>
      </w:r>
    </w:p>
    <w:p w:rsidR="00827BAE" w:rsidRDefault="00D36223">
      <w:pPr>
        <w:spacing w:line="360" w:lineRule="auto"/>
        <w:ind w:firstLineChars="200" w:firstLine="480"/>
        <w:rPr>
          <w:rFonts w:ascii="宋体" w:hAnsi="宋体"/>
          <w:color w:val="000000"/>
          <w:sz w:val="24"/>
        </w:rPr>
      </w:pPr>
      <w:r>
        <w:rPr>
          <w:rFonts w:hint="eastAsia"/>
          <w:color w:val="000000"/>
          <w:sz w:val="24"/>
        </w:rPr>
        <w:t>本课程以商品价格</w:t>
      </w:r>
      <w:r>
        <w:rPr>
          <w:rFonts w:ascii="宋体" w:hAnsi="宋体" w:hint="eastAsia"/>
          <w:color w:val="000000"/>
          <w:sz w:val="24"/>
        </w:rPr>
        <w:t>、</w:t>
      </w:r>
      <w:r>
        <w:rPr>
          <w:rFonts w:hint="eastAsia"/>
          <w:color w:val="000000"/>
          <w:sz w:val="24"/>
        </w:rPr>
        <w:t>出口保险</w:t>
      </w:r>
      <w:r>
        <w:rPr>
          <w:rFonts w:ascii="宋体" w:hAnsi="宋体" w:hint="eastAsia"/>
          <w:color w:val="000000"/>
          <w:sz w:val="24"/>
        </w:rPr>
        <w:t>、出口交易磋商和签订出口合同为重点内容，以价格术语为主导线，教学涉及国际贸易过程的各个环节。课程教学应结合应用型本科院校的培养目标，既强调基本知识和业务技能，又重视理论的实用性，以满足培养应用型高等专用人才的要求。</w:t>
      </w:r>
    </w:p>
    <w:p w:rsidR="00827BAE" w:rsidRDefault="00D36223">
      <w:pPr>
        <w:pStyle w:val="12"/>
        <w:spacing w:line="360" w:lineRule="auto"/>
        <w:ind w:left="480" w:firstLineChars="0" w:firstLine="0"/>
        <w:rPr>
          <w:b/>
          <w:color w:val="000000"/>
          <w:sz w:val="24"/>
        </w:rPr>
      </w:pPr>
      <w:r>
        <w:rPr>
          <w:rFonts w:hint="eastAsia"/>
          <w:b/>
          <w:color w:val="000000"/>
          <w:sz w:val="24"/>
        </w:rPr>
        <w:t>（三）思政知识点要求</w:t>
      </w:r>
    </w:p>
    <w:p w:rsidR="00827BAE" w:rsidRDefault="00D36223">
      <w:pPr>
        <w:autoSpaceDE w:val="0"/>
        <w:autoSpaceDN w:val="0"/>
        <w:adjustRightInd w:val="0"/>
        <w:spacing w:line="360" w:lineRule="auto"/>
        <w:ind w:firstLineChars="200" w:firstLine="480"/>
        <w:rPr>
          <w:sz w:val="24"/>
        </w:rPr>
      </w:pPr>
      <w:r>
        <w:rPr>
          <w:rFonts w:hint="eastAsia"/>
          <w:color w:val="000000"/>
          <w:sz w:val="24"/>
          <w:shd w:val="clear" w:color="auto" w:fill="FFFFFF"/>
        </w:rPr>
        <w:t>通过融入社会主义核心价值观等课程思政元素，培养学生的爱国情怀、敬业精神、诚信品德和友善关系，同时</w:t>
      </w:r>
      <w:r>
        <w:rPr>
          <w:rFonts w:hint="eastAsia"/>
          <w:sz w:val="24"/>
        </w:rPr>
        <w:t>树立正确的世界观、人生观与价值观，增强</w:t>
      </w:r>
      <w:r>
        <w:rPr>
          <w:rFonts w:ascii="Arial" w:hAnsi="Arial" w:cs="Arial"/>
          <w:sz w:val="24"/>
          <w:shd w:val="clear" w:color="auto" w:fill="FFFFFF"/>
        </w:rPr>
        <w:t>民族和文化的归属感、认同感、尊严</w:t>
      </w:r>
      <w:r>
        <w:rPr>
          <w:rFonts w:ascii="Arial" w:hAnsi="Arial" w:cs="Arial"/>
          <w:sz w:val="24"/>
          <w:shd w:val="clear" w:color="auto" w:fill="FFFFFF"/>
        </w:rPr>
        <w:t>感与荣誉感</w:t>
      </w:r>
      <w:r>
        <w:rPr>
          <w:rFonts w:ascii="Arial" w:hAnsi="Arial" w:cs="Arial" w:hint="eastAsia"/>
          <w:sz w:val="24"/>
          <w:shd w:val="clear" w:color="auto" w:fill="FFFFFF"/>
        </w:rPr>
        <w:t>，</w:t>
      </w:r>
      <w:r>
        <w:rPr>
          <w:rFonts w:hint="eastAsia"/>
          <w:sz w:val="24"/>
        </w:rPr>
        <w:t>并能够采取批判的态度，客观、理性和辩证地看待中西方贸易背后的政治立场</w:t>
      </w:r>
      <w:r>
        <w:rPr>
          <w:sz w:val="24"/>
        </w:rPr>
        <w:t>，</w:t>
      </w:r>
      <w:r>
        <w:rPr>
          <w:rFonts w:hint="eastAsia"/>
          <w:sz w:val="24"/>
        </w:rPr>
        <w:t>提高为中华民族</w:t>
      </w:r>
      <w:r>
        <w:rPr>
          <w:sz w:val="24"/>
        </w:rPr>
        <w:t>经济</w:t>
      </w:r>
      <w:r>
        <w:rPr>
          <w:rFonts w:hint="eastAsia"/>
          <w:sz w:val="24"/>
        </w:rPr>
        <w:t>强大而奋斗</w:t>
      </w:r>
      <w:r>
        <w:rPr>
          <w:sz w:val="24"/>
        </w:rPr>
        <w:t>的决心和为之而生成的自豪感和</w:t>
      </w:r>
      <w:r>
        <w:rPr>
          <w:rFonts w:hint="eastAsia"/>
          <w:sz w:val="24"/>
        </w:rPr>
        <w:t>荣誉感。</w:t>
      </w:r>
    </w:p>
    <w:p w:rsidR="00827BAE" w:rsidRDefault="00D36223">
      <w:pPr>
        <w:pStyle w:val="12"/>
        <w:spacing w:line="360" w:lineRule="auto"/>
        <w:ind w:left="480" w:firstLineChars="0" w:firstLine="0"/>
        <w:rPr>
          <w:b/>
          <w:color w:val="000000"/>
          <w:sz w:val="24"/>
        </w:rPr>
      </w:pPr>
      <w:r>
        <w:rPr>
          <w:rFonts w:hint="eastAsia"/>
          <w:b/>
          <w:color w:val="000000"/>
          <w:sz w:val="24"/>
        </w:rPr>
        <w:t>（四）教学内容与</w:t>
      </w:r>
      <w:r>
        <w:rPr>
          <w:b/>
          <w:color w:val="000000"/>
          <w:sz w:val="24"/>
        </w:rPr>
        <w:t>课程目标的</w:t>
      </w:r>
      <w:r>
        <w:rPr>
          <w:rFonts w:hint="eastAsia"/>
          <w:b/>
          <w:color w:val="000000"/>
          <w:sz w:val="24"/>
        </w:rPr>
        <w:t>对应关系及</w:t>
      </w:r>
      <w:r>
        <w:rPr>
          <w:b/>
          <w:color w:val="000000"/>
          <w:sz w:val="24"/>
        </w:rPr>
        <w:t>学时分配</w:t>
      </w:r>
    </w:p>
    <w:p w:rsidR="00827BAE" w:rsidRDefault="00D36223">
      <w:pPr>
        <w:spacing w:line="360" w:lineRule="auto"/>
        <w:ind w:firstLineChars="200" w:firstLine="480"/>
        <w:rPr>
          <w:color w:val="000000"/>
          <w:sz w:val="24"/>
        </w:rPr>
      </w:pPr>
      <w:r>
        <w:rPr>
          <w:rFonts w:hAnsi="宋体"/>
          <w:color w:val="000000"/>
          <w:sz w:val="24"/>
        </w:rPr>
        <w:t>本课程</w:t>
      </w:r>
      <w:r>
        <w:rPr>
          <w:rFonts w:hAnsi="宋体" w:hint="eastAsia"/>
          <w:color w:val="000000"/>
          <w:sz w:val="24"/>
        </w:rPr>
        <w:t>教学课时</w:t>
      </w:r>
      <w:r>
        <w:rPr>
          <w:color w:val="000000"/>
          <w:sz w:val="24"/>
        </w:rPr>
        <w:t>为</w:t>
      </w:r>
      <w:r>
        <w:rPr>
          <w:color w:val="000000"/>
          <w:sz w:val="24"/>
        </w:rPr>
        <w:t>3/</w:t>
      </w:r>
      <w:r>
        <w:rPr>
          <w:rFonts w:hint="eastAsia"/>
          <w:color w:val="000000"/>
          <w:sz w:val="24"/>
        </w:rPr>
        <w:t>周，共</w:t>
      </w:r>
      <w:r>
        <w:rPr>
          <w:rFonts w:hAnsi="宋体" w:hint="eastAsia"/>
          <w:color w:val="000000"/>
          <w:sz w:val="24"/>
        </w:rPr>
        <w:t>16</w:t>
      </w:r>
      <w:r>
        <w:rPr>
          <w:rFonts w:hAnsi="宋体"/>
          <w:color w:val="000000"/>
          <w:sz w:val="24"/>
        </w:rPr>
        <w:t>周，安排在第</w:t>
      </w:r>
      <w:r>
        <w:rPr>
          <w:color w:val="000000"/>
          <w:sz w:val="24"/>
        </w:rPr>
        <w:t>5</w:t>
      </w:r>
      <w:r>
        <w:rPr>
          <w:rFonts w:hAnsi="宋体"/>
          <w:color w:val="000000"/>
          <w:sz w:val="24"/>
        </w:rPr>
        <w:t>学期</w:t>
      </w:r>
      <w:r>
        <w:rPr>
          <w:rFonts w:hAnsi="宋体" w:hint="eastAsia"/>
          <w:color w:val="000000"/>
          <w:sz w:val="24"/>
        </w:rPr>
        <w:t>。教学内容与课程目标的对应关系及建议时间分配如表所示。</w:t>
      </w:r>
    </w:p>
    <w:tbl>
      <w:tblPr>
        <w:tblW w:w="9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378"/>
        <w:gridCol w:w="1417"/>
        <w:gridCol w:w="2410"/>
        <w:gridCol w:w="851"/>
        <w:gridCol w:w="708"/>
        <w:gridCol w:w="709"/>
      </w:tblGrid>
      <w:tr w:rsidR="00827BAE">
        <w:tc>
          <w:tcPr>
            <w:tcW w:w="705" w:type="dxa"/>
            <w:shd w:val="clear" w:color="auto" w:fill="FFFFFF"/>
            <w:vAlign w:val="center"/>
          </w:tcPr>
          <w:p w:rsidR="00827BAE" w:rsidRDefault="00D36223">
            <w:pPr>
              <w:jc w:val="center"/>
              <w:rPr>
                <w:bCs/>
                <w:szCs w:val="21"/>
              </w:rPr>
            </w:pPr>
            <w:r>
              <w:rPr>
                <w:bCs/>
                <w:szCs w:val="21"/>
              </w:rPr>
              <w:t>序号</w:t>
            </w:r>
          </w:p>
        </w:tc>
        <w:tc>
          <w:tcPr>
            <w:tcW w:w="2378" w:type="dxa"/>
            <w:shd w:val="clear" w:color="auto" w:fill="FFFFFF"/>
            <w:vAlign w:val="center"/>
          </w:tcPr>
          <w:p w:rsidR="00827BAE" w:rsidRDefault="00D36223">
            <w:pPr>
              <w:jc w:val="center"/>
              <w:rPr>
                <w:bCs/>
                <w:szCs w:val="21"/>
              </w:rPr>
            </w:pPr>
            <w:r>
              <w:rPr>
                <w:rFonts w:hint="eastAsia"/>
                <w:bCs/>
                <w:szCs w:val="21"/>
              </w:rPr>
              <w:t>教学内容</w:t>
            </w:r>
          </w:p>
        </w:tc>
        <w:tc>
          <w:tcPr>
            <w:tcW w:w="1417" w:type="dxa"/>
            <w:shd w:val="clear" w:color="auto" w:fill="FFFFFF"/>
          </w:tcPr>
          <w:p w:rsidR="00827BAE" w:rsidRDefault="00D36223">
            <w:pPr>
              <w:jc w:val="center"/>
              <w:rPr>
                <w:bCs/>
                <w:szCs w:val="21"/>
              </w:rPr>
            </w:pPr>
            <w:r>
              <w:rPr>
                <w:bCs/>
                <w:szCs w:val="21"/>
              </w:rPr>
              <w:t>支撑的</w:t>
            </w:r>
          </w:p>
          <w:p w:rsidR="00827BAE" w:rsidRDefault="00D36223">
            <w:pPr>
              <w:jc w:val="center"/>
              <w:rPr>
                <w:bCs/>
                <w:szCs w:val="21"/>
              </w:rPr>
            </w:pPr>
            <w:r>
              <w:rPr>
                <w:bCs/>
                <w:szCs w:val="21"/>
              </w:rPr>
              <w:t>课程目标</w:t>
            </w:r>
          </w:p>
        </w:tc>
        <w:tc>
          <w:tcPr>
            <w:tcW w:w="2410" w:type="dxa"/>
            <w:shd w:val="clear" w:color="auto" w:fill="FFFFFF"/>
            <w:vAlign w:val="center"/>
          </w:tcPr>
          <w:p w:rsidR="00827BAE" w:rsidRDefault="00D36223">
            <w:pPr>
              <w:jc w:val="center"/>
              <w:rPr>
                <w:bCs/>
                <w:szCs w:val="21"/>
              </w:rPr>
            </w:pPr>
            <w:r>
              <w:rPr>
                <w:bCs/>
                <w:szCs w:val="21"/>
              </w:rPr>
              <w:t>支撑的毕业要求指标点</w:t>
            </w:r>
          </w:p>
        </w:tc>
        <w:tc>
          <w:tcPr>
            <w:tcW w:w="851" w:type="dxa"/>
            <w:shd w:val="clear" w:color="auto" w:fill="FFFFFF"/>
            <w:vAlign w:val="center"/>
          </w:tcPr>
          <w:p w:rsidR="00827BAE" w:rsidRDefault="00D36223">
            <w:pPr>
              <w:jc w:val="center"/>
              <w:rPr>
                <w:bCs/>
                <w:color w:val="000000"/>
                <w:szCs w:val="21"/>
              </w:rPr>
            </w:pPr>
            <w:r>
              <w:rPr>
                <w:rFonts w:hint="eastAsia"/>
                <w:bCs/>
                <w:color w:val="000000"/>
                <w:szCs w:val="21"/>
              </w:rPr>
              <w:t>讲授</w:t>
            </w:r>
          </w:p>
          <w:p w:rsidR="00827BAE" w:rsidRDefault="00D36223">
            <w:pPr>
              <w:jc w:val="center"/>
              <w:rPr>
                <w:bCs/>
                <w:color w:val="000000"/>
                <w:szCs w:val="21"/>
              </w:rPr>
            </w:pPr>
            <w:r>
              <w:rPr>
                <w:rFonts w:hint="eastAsia"/>
                <w:bCs/>
                <w:color w:val="000000"/>
                <w:szCs w:val="21"/>
              </w:rPr>
              <w:t>学时</w:t>
            </w:r>
          </w:p>
        </w:tc>
        <w:tc>
          <w:tcPr>
            <w:tcW w:w="708" w:type="dxa"/>
            <w:shd w:val="clear" w:color="auto" w:fill="FFFFFF"/>
            <w:vAlign w:val="center"/>
          </w:tcPr>
          <w:p w:rsidR="00827BAE" w:rsidRDefault="00D36223">
            <w:pPr>
              <w:jc w:val="center"/>
              <w:rPr>
                <w:bCs/>
                <w:color w:val="000000"/>
                <w:szCs w:val="21"/>
              </w:rPr>
            </w:pPr>
            <w:r>
              <w:rPr>
                <w:rFonts w:hint="eastAsia"/>
                <w:bCs/>
                <w:color w:val="000000"/>
                <w:szCs w:val="21"/>
              </w:rPr>
              <w:t>实验</w:t>
            </w:r>
          </w:p>
          <w:p w:rsidR="00827BAE" w:rsidRDefault="00D36223">
            <w:pPr>
              <w:jc w:val="center"/>
              <w:rPr>
                <w:bCs/>
                <w:color w:val="000000"/>
                <w:szCs w:val="21"/>
              </w:rPr>
            </w:pPr>
            <w:r>
              <w:rPr>
                <w:rFonts w:hint="eastAsia"/>
                <w:bCs/>
                <w:color w:val="000000"/>
                <w:szCs w:val="21"/>
              </w:rPr>
              <w:t>学时</w:t>
            </w:r>
          </w:p>
        </w:tc>
        <w:tc>
          <w:tcPr>
            <w:tcW w:w="709" w:type="dxa"/>
            <w:shd w:val="clear" w:color="auto" w:fill="auto"/>
            <w:vAlign w:val="center"/>
          </w:tcPr>
          <w:p w:rsidR="00827BAE" w:rsidRDefault="00D36223">
            <w:pPr>
              <w:widowControl/>
              <w:jc w:val="center"/>
              <w:rPr>
                <w:bCs/>
                <w:color w:val="000000"/>
                <w:szCs w:val="21"/>
              </w:rPr>
            </w:pPr>
            <w:r>
              <w:rPr>
                <w:rFonts w:hint="eastAsia"/>
                <w:bCs/>
                <w:color w:val="000000"/>
                <w:szCs w:val="21"/>
              </w:rPr>
              <w:t>小计</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1</w:t>
            </w:r>
          </w:p>
        </w:tc>
        <w:tc>
          <w:tcPr>
            <w:tcW w:w="2378" w:type="dxa"/>
            <w:shd w:val="clear" w:color="auto" w:fill="auto"/>
            <w:vAlign w:val="center"/>
          </w:tcPr>
          <w:p w:rsidR="00827BAE" w:rsidRDefault="00D36223">
            <w:pPr>
              <w:rPr>
                <w:color w:val="000000"/>
                <w:szCs w:val="21"/>
              </w:rPr>
            </w:pPr>
            <w:r>
              <w:rPr>
                <w:rFonts w:hint="eastAsia"/>
                <w:color w:val="000000"/>
                <w:sz w:val="24"/>
              </w:rPr>
              <w:t>出口定价与报价</w:t>
            </w:r>
          </w:p>
        </w:tc>
        <w:tc>
          <w:tcPr>
            <w:tcW w:w="1417" w:type="dxa"/>
            <w:shd w:val="clear" w:color="auto" w:fill="auto"/>
            <w:vAlign w:val="center"/>
          </w:tcPr>
          <w:p w:rsidR="00827BAE" w:rsidRDefault="00D36223">
            <w:pPr>
              <w:jc w:val="center"/>
              <w:rPr>
                <w:color w:val="000000"/>
                <w:szCs w:val="21"/>
              </w:rPr>
            </w:pPr>
            <w:r>
              <w:rPr>
                <w:color w:val="000000"/>
                <w:szCs w:val="21"/>
              </w:rPr>
              <w:t>目标</w:t>
            </w:r>
            <w:r>
              <w:rPr>
                <w:color w:val="000000"/>
                <w:szCs w:val="21"/>
              </w:rPr>
              <w:t>3</w:t>
            </w:r>
            <w:r>
              <w:rPr>
                <w:rFonts w:ascii="宋体" w:hAnsi="宋体" w:hint="eastAsia"/>
                <w:color w:val="000000"/>
                <w:szCs w:val="21"/>
              </w:rPr>
              <w:t>、</w:t>
            </w:r>
            <w:r>
              <w:rPr>
                <w:rFonts w:hint="eastAsia"/>
                <w:color w:val="000000"/>
                <w:szCs w:val="21"/>
              </w:rPr>
              <w:t>5</w:t>
            </w:r>
          </w:p>
        </w:tc>
        <w:tc>
          <w:tcPr>
            <w:tcW w:w="2410" w:type="dxa"/>
            <w:shd w:val="clear" w:color="auto" w:fill="auto"/>
            <w:vAlign w:val="center"/>
          </w:tcPr>
          <w:p w:rsidR="00827BAE" w:rsidRDefault="00D36223">
            <w:pPr>
              <w:jc w:val="center"/>
              <w:rPr>
                <w:color w:val="000000"/>
                <w:szCs w:val="21"/>
              </w:rPr>
            </w:pPr>
            <w:r>
              <w:rPr>
                <w:color w:val="000000"/>
                <w:szCs w:val="21"/>
              </w:rPr>
              <w:t>3-3</w:t>
            </w:r>
            <w:r>
              <w:rPr>
                <w:rFonts w:hint="eastAsia"/>
                <w:color w:val="000000"/>
                <w:szCs w:val="21"/>
              </w:rPr>
              <w:t>、</w:t>
            </w:r>
            <w:r>
              <w:rPr>
                <w:rFonts w:ascii="宋体" w:hAnsi="宋体" w:hint="eastAsia"/>
                <w:color w:val="000000"/>
                <w:szCs w:val="21"/>
              </w:rPr>
              <w:t>5-3</w:t>
            </w:r>
            <w:r>
              <w:rPr>
                <w:rFonts w:ascii="宋体" w:hAnsi="宋体" w:hint="eastAsia"/>
                <w:color w:val="000000"/>
                <w:szCs w:val="21"/>
              </w:rPr>
              <w:t>、</w:t>
            </w:r>
            <w:r>
              <w:rPr>
                <w:color w:val="000000"/>
                <w:szCs w:val="21"/>
              </w:rPr>
              <w:t>8-1</w:t>
            </w:r>
          </w:p>
        </w:tc>
        <w:tc>
          <w:tcPr>
            <w:tcW w:w="851" w:type="dxa"/>
            <w:shd w:val="clear" w:color="auto" w:fill="auto"/>
            <w:vAlign w:val="center"/>
          </w:tcPr>
          <w:p w:rsidR="00827BAE" w:rsidRDefault="00D36223">
            <w:pPr>
              <w:jc w:val="center"/>
              <w:rPr>
                <w:color w:val="000000"/>
                <w:szCs w:val="21"/>
              </w:rPr>
            </w:pPr>
            <w:r>
              <w:rPr>
                <w:color w:val="000000"/>
                <w:szCs w:val="21"/>
              </w:rPr>
              <w:t>3</w:t>
            </w:r>
          </w:p>
        </w:tc>
        <w:tc>
          <w:tcPr>
            <w:tcW w:w="708" w:type="dxa"/>
            <w:shd w:val="clear" w:color="auto" w:fill="auto"/>
            <w:vAlign w:val="center"/>
          </w:tcPr>
          <w:p w:rsidR="00827BAE" w:rsidRDefault="00D36223">
            <w:pPr>
              <w:jc w:val="center"/>
              <w:rPr>
                <w:color w:val="000000"/>
                <w:szCs w:val="21"/>
              </w:rPr>
            </w:pPr>
            <w:r>
              <w:rPr>
                <w:color w:val="000000"/>
                <w:szCs w:val="21"/>
              </w:rPr>
              <w:t>2</w:t>
            </w:r>
          </w:p>
        </w:tc>
        <w:tc>
          <w:tcPr>
            <w:tcW w:w="709" w:type="dxa"/>
            <w:shd w:val="clear" w:color="auto" w:fill="auto"/>
            <w:vAlign w:val="center"/>
          </w:tcPr>
          <w:p w:rsidR="00827BAE" w:rsidRDefault="00D36223">
            <w:pPr>
              <w:jc w:val="center"/>
              <w:rPr>
                <w:color w:val="000000"/>
                <w:szCs w:val="21"/>
              </w:rPr>
            </w:pPr>
            <w:r>
              <w:rPr>
                <w:color w:val="000000"/>
                <w:szCs w:val="21"/>
              </w:rPr>
              <w:t>5</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2</w:t>
            </w:r>
          </w:p>
        </w:tc>
        <w:tc>
          <w:tcPr>
            <w:tcW w:w="2378" w:type="dxa"/>
            <w:shd w:val="clear" w:color="auto" w:fill="auto"/>
            <w:vAlign w:val="center"/>
          </w:tcPr>
          <w:p w:rsidR="00827BAE" w:rsidRDefault="00D36223">
            <w:pPr>
              <w:rPr>
                <w:color w:val="000000"/>
                <w:szCs w:val="21"/>
              </w:rPr>
            </w:pPr>
            <w:r>
              <w:rPr>
                <w:rFonts w:hint="eastAsia"/>
                <w:color w:val="000000"/>
                <w:sz w:val="24"/>
              </w:rPr>
              <w:t>交货方式</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color w:val="000000"/>
                <w:szCs w:val="21"/>
              </w:rPr>
              <w:t>3</w:t>
            </w:r>
          </w:p>
        </w:tc>
        <w:tc>
          <w:tcPr>
            <w:tcW w:w="2410" w:type="dxa"/>
            <w:shd w:val="clear" w:color="auto" w:fill="auto"/>
            <w:vAlign w:val="center"/>
          </w:tcPr>
          <w:p w:rsidR="00827BAE" w:rsidRDefault="00D36223">
            <w:pPr>
              <w:jc w:val="center"/>
              <w:rPr>
                <w:color w:val="000000"/>
                <w:szCs w:val="21"/>
              </w:rPr>
            </w:pPr>
            <w:r>
              <w:rPr>
                <w:color w:val="000000"/>
                <w:szCs w:val="21"/>
              </w:rPr>
              <w:t>5-2</w:t>
            </w:r>
            <w:r>
              <w:rPr>
                <w:rFonts w:ascii="宋体" w:hAnsi="宋体" w:hint="eastAsia"/>
                <w:color w:val="000000"/>
                <w:szCs w:val="21"/>
              </w:rPr>
              <w:t>、</w:t>
            </w:r>
            <w:r>
              <w:rPr>
                <w:rFonts w:ascii="宋体" w:hAnsi="宋体" w:hint="eastAsia"/>
                <w:color w:val="000000"/>
                <w:szCs w:val="21"/>
              </w:rPr>
              <w:t>5-3</w:t>
            </w:r>
            <w:r>
              <w:rPr>
                <w:rFonts w:ascii="宋体" w:hAnsi="宋体" w:hint="eastAsia"/>
                <w:color w:val="000000"/>
                <w:szCs w:val="21"/>
              </w:rPr>
              <w:t>、</w:t>
            </w:r>
            <w:r>
              <w:rPr>
                <w:rFonts w:ascii="宋体" w:hAnsi="宋体" w:hint="eastAsia"/>
                <w:color w:val="000000"/>
                <w:szCs w:val="21"/>
              </w:rPr>
              <w:t>8-1</w:t>
            </w:r>
          </w:p>
        </w:tc>
        <w:tc>
          <w:tcPr>
            <w:tcW w:w="851" w:type="dxa"/>
            <w:shd w:val="clear" w:color="auto" w:fill="auto"/>
            <w:vAlign w:val="center"/>
          </w:tcPr>
          <w:p w:rsidR="00827BAE" w:rsidRDefault="00D36223">
            <w:pPr>
              <w:jc w:val="center"/>
              <w:rPr>
                <w:color w:val="000000"/>
                <w:szCs w:val="21"/>
              </w:rPr>
            </w:pPr>
            <w:r>
              <w:rPr>
                <w:color w:val="000000"/>
                <w:szCs w:val="21"/>
              </w:rPr>
              <w:t>3</w:t>
            </w:r>
          </w:p>
        </w:tc>
        <w:tc>
          <w:tcPr>
            <w:tcW w:w="708" w:type="dxa"/>
            <w:shd w:val="clear" w:color="auto" w:fill="auto"/>
            <w:vAlign w:val="center"/>
          </w:tcPr>
          <w:p w:rsidR="00827BAE" w:rsidRDefault="00D36223">
            <w:pPr>
              <w:jc w:val="center"/>
              <w:rPr>
                <w:color w:val="000000"/>
                <w:szCs w:val="21"/>
              </w:rPr>
            </w:pPr>
            <w:r>
              <w:rPr>
                <w:color w:val="000000"/>
                <w:szCs w:val="21"/>
              </w:rPr>
              <w:t>2</w:t>
            </w:r>
          </w:p>
        </w:tc>
        <w:tc>
          <w:tcPr>
            <w:tcW w:w="709" w:type="dxa"/>
            <w:shd w:val="clear" w:color="auto" w:fill="auto"/>
            <w:vAlign w:val="center"/>
          </w:tcPr>
          <w:p w:rsidR="00827BAE" w:rsidRDefault="00D36223">
            <w:pPr>
              <w:widowControl/>
              <w:jc w:val="center"/>
              <w:rPr>
                <w:color w:val="000000"/>
                <w:szCs w:val="21"/>
              </w:rPr>
            </w:pPr>
            <w:r>
              <w:rPr>
                <w:color w:val="000000"/>
                <w:szCs w:val="21"/>
              </w:rPr>
              <w:t>5</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3</w:t>
            </w:r>
          </w:p>
        </w:tc>
        <w:tc>
          <w:tcPr>
            <w:tcW w:w="2378" w:type="dxa"/>
            <w:shd w:val="clear" w:color="auto" w:fill="auto"/>
            <w:vAlign w:val="center"/>
          </w:tcPr>
          <w:p w:rsidR="00827BAE" w:rsidRDefault="00D36223">
            <w:pPr>
              <w:rPr>
                <w:color w:val="000000"/>
                <w:szCs w:val="21"/>
              </w:rPr>
            </w:pPr>
            <w:r>
              <w:rPr>
                <w:rFonts w:hint="eastAsia"/>
                <w:color w:val="000000"/>
                <w:sz w:val="24"/>
              </w:rPr>
              <w:t>国际货物运输</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color w:val="000000"/>
                <w:szCs w:val="21"/>
              </w:rPr>
              <w:t>3</w:t>
            </w:r>
          </w:p>
        </w:tc>
        <w:tc>
          <w:tcPr>
            <w:tcW w:w="2410" w:type="dxa"/>
            <w:shd w:val="clear" w:color="auto" w:fill="auto"/>
            <w:vAlign w:val="center"/>
          </w:tcPr>
          <w:p w:rsidR="00827BAE" w:rsidRDefault="00D36223">
            <w:pPr>
              <w:jc w:val="center"/>
              <w:rPr>
                <w:color w:val="000000"/>
                <w:szCs w:val="21"/>
              </w:rPr>
            </w:pPr>
            <w:r>
              <w:rPr>
                <w:color w:val="000000"/>
                <w:szCs w:val="21"/>
              </w:rPr>
              <w:t>5-2</w:t>
            </w:r>
            <w:r>
              <w:rPr>
                <w:rFonts w:hint="eastAsia"/>
                <w:color w:val="000000"/>
                <w:szCs w:val="21"/>
              </w:rPr>
              <w:t>、</w:t>
            </w:r>
            <w:r>
              <w:rPr>
                <w:rFonts w:hint="eastAsia"/>
                <w:color w:val="000000"/>
                <w:szCs w:val="21"/>
              </w:rPr>
              <w:t>5-3</w:t>
            </w:r>
          </w:p>
        </w:tc>
        <w:tc>
          <w:tcPr>
            <w:tcW w:w="851" w:type="dxa"/>
            <w:shd w:val="clear" w:color="auto" w:fill="auto"/>
            <w:vAlign w:val="center"/>
          </w:tcPr>
          <w:p w:rsidR="00827BAE" w:rsidRDefault="00D36223">
            <w:pPr>
              <w:jc w:val="center"/>
              <w:rPr>
                <w:color w:val="000000"/>
                <w:szCs w:val="21"/>
              </w:rPr>
            </w:pPr>
            <w:r>
              <w:rPr>
                <w:color w:val="000000"/>
                <w:szCs w:val="21"/>
              </w:rPr>
              <w:t>5</w:t>
            </w:r>
          </w:p>
        </w:tc>
        <w:tc>
          <w:tcPr>
            <w:tcW w:w="708" w:type="dxa"/>
            <w:shd w:val="clear" w:color="auto" w:fill="auto"/>
            <w:vAlign w:val="center"/>
          </w:tcPr>
          <w:p w:rsidR="00827BAE" w:rsidRDefault="00D36223">
            <w:pPr>
              <w:jc w:val="center"/>
              <w:rPr>
                <w:color w:val="000000"/>
                <w:szCs w:val="21"/>
              </w:rPr>
            </w:pPr>
            <w:r>
              <w:rPr>
                <w:color w:val="000000"/>
                <w:szCs w:val="21"/>
              </w:rPr>
              <w:t>3</w:t>
            </w:r>
          </w:p>
        </w:tc>
        <w:tc>
          <w:tcPr>
            <w:tcW w:w="709" w:type="dxa"/>
            <w:shd w:val="clear" w:color="auto" w:fill="auto"/>
            <w:vAlign w:val="center"/>
          </w:tcPr>
          <w:p w:rsidR="00827BAE" w:rsidRDefault="00D36223">
            <w:pPr>
              <w:widowControl/>
              <w:jc w:val="center"/>
              <w:rPr>
                <w:color w:val="000000"/>
                <w:szCs w:val="21"/>
              </w:rPr>
            </w:pPr>
            <w:r>
              <w:rPr>
                <w:color w:val="000000"/>
                <w:szCs w:val="21"/>
              </w:rPr>
              <w:t>8</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4</w:t>
            </w:r>
          </w:p>
        </w:tc>
        <w:tc>
          <w:tcPr>
            <w:tcW w:w="2378" w:type="dxa"/>
            <w:shd w:val="clear" w:color="auto" w:fill="auto"/>
            <w:vAlign w:val="center"/>
          </w:tcPr>
          <w:p w:rsidR="00827BAE" w:rsidRDefault="00D36223">
            <w:pPr>
              <w:rPr>
                <w:color w:val="000000"/>
                <w:szCs w:val="21"/>
              </w:rPr>
            </w:pPr>
            <w:r>
              <w:rPr>
                <w:rFonts w:hint="eastAsia"/>
                <w:color w:val="000000"/>
                <w:sz w:val="24"/>
              </w:rPr>
              <w:t>出口保险的相关计算</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4</w:t>
            </w:r>
          </w:p>
        </w:tc>
        <w:tc>
          <w:tcPr>
            <w:tcW w:w="2410" w:type="dxa"/>
            <w:shd w:val="clear" w:color="auto" w:fill="auto"/>
            <w:vAlign w:val="center"/>
          </w:tcPr>
          <w:p w:rsidR="00827BAE" w:rsidRDefault="00D36223">
            <w:pPr>
              <w:jc w:val="center"/>
              <w:rPr>
                <w:color w:val="000000"/>
                <w:szCs w:val="21"/>
              </w:rPr>
            </w:pPr>
            <w:r>
              <w:rPr>
                <w:color w:val="000000"/>
                <w:szCs w:val="21"/>
              </w:rPr>
              <w:t>5-2</w:t>
            </w:r>
            <w:r>
              <w:rPr>
                <w:rFonts w:hint="eastAsia"/>
                <w:color w:val="000000"/>
                <w:szCs w:val="21"/>
              </w:rPr>
              <w:t>、</w:t>
            </w:r>
            <w:r>
              <w:rPr>
                <w:rFonts w:hint="eastAsia"/>
                <w:color w:val="000000"/>
                <w:szCs w:val="21"/>
              </w:rPr>
              <w:t>5-3</w:t>
            </w:r>
          </w:p>
        </w:tc>
        <w:tc>
          <w:tcPr>
            <w:tcW w:w="851" w:type="dxa"/>
            <w:shd w:val="clear" w:color="auto" w:fill="auto"/>
            <w:vAlign w:val="center"/>
          </w:tcPr>
          <w:p w:rsidR="00827BAE" w:rsidRDefault="00D36223">
            <w:pPr>
              <w:jc w:val="center"/>
              <w:rPr>
                <w:color w:val="000000"/>
                <w:szCs w:val="21"/>
              </w:rPr>
            </w:pPr>
            <w:r>
              <w:rPr>
                <w:color w:val="000000"/>
                <w:szCs w:val="21"/>
              </w:rPr>
              <w:t>4</w:t>
            </w:r>
          </w:p>
        </w:tc>
        <w:tc>
          <w:tcPr>
            <w:tcW w:w="708" w:type="dxa"/>
            <w:shd w:val="clear" w:color="auto" w:fill="auto"/>
            <w:vAlign w:val="center"/>
          </w:tcPr>
          <w:p w:rsidR="00827BAE" w:rsidRDefault="00D36223">
            <w:pPr>
              <w:jc w:val="center"/>
              <w:rPr>
                <w:color w:val="000000"/>
                <w:szCs w:val="21"/>
              </w:rPr>
            </w:pPr>
            <w:r>
              <w:rPr>
                <w:color w:val="000000"/>
                <w:szCs w:val="21"/>
              </w:rPr>
              <w:t>3</w:t>
            </w:r>
          </w:p>
        </w:tc>
        <w:tc>
          <w:tcPr>
            <w:tcW w:w="709" w:type="dxa"/>
            <w:shd w:val="clear" w:color="auto" w:fill="auto"/>
            <w:vAlign w:val="center"/>
          </w:tcPr>
          <w:p w:rsidR="00827BAE" w:rsidRDefault="00D36223">
            <w:pPr>
              <w:widowControl/>
              <w:jc w:val="center"/>
              <w:rPr>
                <w:color w:val="000000"/>
                <w:szCs w:val="21"/>
              </w:rPr>
            </w:pPr>
            <w:r>
              <w:rPr>
                <w:color w:val="000000"/>
                <w:szCs w:val="21"/>
              </w:rPr>
              <w:t>7</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5</w:t>
            </w:r>
          </w:p>
        </w:tc>
        <w:tc>
          <w:tcPr>
            <w:tcW w:w="2378" w:type="dxa"/>
            <w:shd w:val="clear" w:color="auto" w:fill="auto"/>
            <w:vAlign w:val="center"/>
          </w:tcPr>
          <w:p w:rsidR="00827BAE" w:rsidRDefault="00D36223">
            <w:pPr>
              <w:rPr>
                <w:color w:val="000000"/>
                <w:szCs w:val="21"/>
              </w:rPr>
            </w:pPr>
            <w:r>
              <w:rPr>
                <w:rFonts w:hint="eastAsia"/>
                <w:color w:val="000000"/>
                <w:sz w:val="24"/>
              </w:rPr>
              <w:t>国际结算与支付</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6</w:t>
            </w:r>
          </w:p>
        </w:tc>
        <w:tc>
          <w:tcPr>
            <w:tcW w:w="2410" w:type="dxa"/>
            <w:shd w:val="clear" w:color="auto" w:fill="auto"/>
            <w:vAlign w:val="center"/>
          </w:tcPr>
          <w:p w:rsidR="00827BAE" w:rsidRDefault="00D36223">
            <w:pPr>
              <w:jc w:val="center"/>
              <w:rPr>
                <w:color w:val="000000"/>
                <w:szCs w:val="21"/>
              </w:rPr>
            </w:pPr>
            <w:r>
              <w:rPr>
                <w:color w:val="000000"/>
                <w:szCs w:val="21"/>
              </w:rPr>
              <w:t>3-3</w:t>
            </w:r>
            <w:r>
              <w:rPr>
                <w:rFonts w:hint="eastAsia"/>
                <w:color w:val="000000"/>
                <w:szCs w:val="21"/>
              </w:rPr>
              <w:t>、</w:t>
            </w:r>
            <w:r>
              <w:rPr>
                <w:rFonts w:ascii="宋体" w:hAnsi="宋体" w:hint="eastAsia"/>
                <w:color w:val="000000"/>
                <w:szCs w:val="21"/>
              </w:rPr>
              <w:t>5-3</w:t>
            </w:r>
            <w:r>
              <w:rPr>
                <w:rFonts w:ascii="宋体" w:hAnsi="宋体" w:hint="eastAsia"/>
                <w:color w:val="000000"/>
                <w:szCs w:val="21"/>
              </w:rPr>
              <w:t>、</w:t>
            </w:r>
            <w:r>
              <w:rPr>
                <w:color w:val="000000"/>
                <w:szCs w:val="21"/>
              </w:rPr>
              <w:t>8-1</w:t>
            </w:r>
          </w:p>
        </w:tc>
        <w:tc>
          <w:tcPr>
            <w:tcW w:w="851" w:type="dxa"/>
            <w:shd w:val="clear" w:color="auto" w:fill="auto"/>
            <w:vAlign w:val="center"/>
          </w:tcPr>
          <w:p w:rsidR="00827BAE" w:rsidRDefault="00D36223">
            <w:pPr>
              <w:jc w:val="center"/>
              <w:rPr>
                <w:color w:val="000000"/>
                <w:szCs w:val="21"/>
              </w:rPr>
            </w:pPr>
            <w:r>
              <w:rPr>
                <w:color w:val="000000"/>
                <w:szCs w:val="21"/>
              </w:rPr>
              <w:t>5</w:t>
            </w:r>
          </w:p>
        </w:tc>
        <w:tc>
          <w:tcPr>
            <w:tcW w:w="708" w:type="dxa"/>
            <w:shd w:val="clear" w:color="auto" w:fill="auto"/>
            <w:vAlign w:val="center"/>
          </w:tcPr>
          <w:p w:rsidR="00827BAE" w:rsidRDefault="00D36223">
            <w:pPr>
              <w:jc w:val="center"/>
              <w:rPr>
                <w:color w:val="000000"/>
                <w:szCs w:val="21"/>
              </w:rPr>
            </w:pPr>
            <w:r>
              <w:rPr>
                <w:color w:val="000000"/>
                <w:szCs w:val="21"/>
              </w:rPr>
              <w:t>3</w:t>
            </w:r>
          </w:p>
        </w:tc>
        <w:tc>
          <w:tcPr>
            <w:tcW w:w="709" w:type="dxa"/>
            <w:shd w:val="clear" w:color="auto" w:fill="auto"/>
            <w:vAlign w:val="center"/>
          </w:tcPr>
          <w:p w:rsidR="00827BAE" w:rsidRDefault="00D36223">
            <w:pPr>
              <w:widowControl/>
              <w:jc w:val="center"/>
              <w:rPr>
                <w:color w:val="000000"/>
                <w:szCs w:val="21"/>
              </w:rPr>
            </w:pPr>
            <w:r>
              <w:rPr>
                <w:color w:val="000000"/>
                <w:szCs w:val="21"/>
              </w:rPr>
              <w:t>8</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6</w:t>
            </w:r>
          </w:p>
        </w:tc>
        <w:tc>
          <w:tcPr>
            <w:tcW w:w="2378" w:type="dxa"/>
            <w:shd w:val="clear" w:color="auto" w:fill="auto"/>
            <w:vAlign w:val="center"/>
          </w:tcPr>
          <w:p w:rsidR="00827BAE" w:rsidRDefault="00D36223">
            <w:pPr>
              <w:rPr>
                <w:color w:val="000000"/>
                <w:szCs w:val="21"/>
              </w:rPr>
            </w:pPr>
            <w:r>
              <w:rPr>
                <w:rFonts w:hint="eastAsia"/>
                <w:color w:val="000000"/>
                <w:sz w:val="24"/>
              </w:rPr>
              <w:t>出口索赔与仲裁</w:t>
            </w:r>
          </w:p>
        </w:tc>
        <w:tc>
          <w:tcPr>
            <w:tcW w:w="1417" w:type="dxa"/>
            <w:shd w:val="clear" w:color="auto" w:fill="auto"/>
            <w:vAlign w:val="center"/>
          </w:tcPr>
          <w:p w:rsidR="00827BAE" w:rsidRDefault="00D36223">
            <w:pPr>
              <w:jc w:val="center"/>
              <w:rPr>
                <w:color w:val="000000"/>
                <w:szCs w:val="21"/>
              </w:rPr>
            </w:pPr>
            <w:r>
              <w:rPr>
                <w:color w:val="000000"/>
                <w:szCs w:val="21"/>
              </w:rPr>
              <w:t>目标</w:t>
            </w:r>
            <w:r>
              <w:rPr>
                <w:color w:val="000000"/>
                <w:szCs w:val="21"/>
              </w:rPr>
              <w:t>7</w:t>
            </w:r>
          </w:p>
        </w:tc>
        <w:tc>
          <w:tcPr>
            <w:tcW w:w="2410" w:type="dxa"/>
            <w:shd w:val="clear" w:color="auto" w:fill="auto"/>
            <w:vAlign w:val="center"/>
          </w:tcPr>
          <w:p w:rsidR="00827BAE" w:rsidRDefault="00D36223">
            <w:pPr>
              <w:jc w:val="center"/>
              <w:rPr>
                <w:color w:val="000000"/>
                <w:szCs w:val="21"/>
              </w:rPr>
            </w:pPr>
            <w:r>
              <w:rPr>
                <w:color w:val="000000"/>
                <w:szCs w:val="21"/>
              </w:rPr>
              <w:t>2-1</w:t>
            </w:r>
            <w:r>
              <w:rPr>
                <w:rFonts w:ascii="宋体" w:hAnsi="宋体" w:hint="eastAsia"/>
                <w:color w:val="000000"/>
                <w:szCs w:val="21"/>
              </w:rPr>
              <w:t>、</w:t>
            </w:r>
            <w:r>
              <w:rPr>
                <w:rFonts w:ascii="宋体" w:hAnsi="宋体" w:hint="eastAsia"/>
                <w:color w:val="000000"/>
                <w:szCs w:val="21"/>
              </w:rPr>
              <w:t>2-3</w:t>
            </w:r>
            <w:r>
              <w:rPr>
                <w:rFonts w:ascii="宋体" w:hAnsi="宋体" w:hint="eastAsia"/>
                <w:color w:val="000000"/>
                <w:szCs w:val="21"/>
              </w:rPr>
              <w:t>、</w:t>
            </w:r>
            <w:r>
              <w:rPr>
                <w:rFonts w:ascii="宋体" w:hAnsi="宋体" w:hint="eastAsia"/>
                <w:color w:val="000000"/>
                <w:szCs w:val="21"/>
              </w:rPr>
              <w:t>3-1</w:t>
            </w:r>
            <w:r>
              <w:rPr>
                <w:rFonts w:ascii="宋体" w:hAnsi="宋体" w:hint="eastAsia"/>
                <w:color w:val="000000"/>
                <w:szCs w:val="21"/>
              </w:rPr>
              <w:t>、</w:t>
            </w:r>
            <w:r>
              <w:rPr>
                <w:rFonts w:ascii="宋体" w:hAnsi="宋体" w:hint="eastAsia"/>
                <w:color w:val="000000"/>
                <w:szCs w:val="21"/>
              </w:rPr>
              <w:t>3-3</w:t>
            </w:r>
            <w:r>
              <w:rPr>
                <w:rFonts w:ascii="宋体" w:hAnsi="宋体" w:hint="eastAsia"/>
                <w:color w:val="000000"/>
                <w:szCs w:val="21"/>
              </w:rPr>
              <w:t>、</w:t>
            </w:r>
            <w:r>
              <w:rPr>
                <w:rFonts w:ascii="宋体" w:hAnsi="宋体" w:hint="eastAsia"/>
                <w:color w:val="000000"/>
                <w:szCs w:val="21"/>
              </w:rPr>
              <w:t>4-2</w:t>
            </w:r>
          </w:p>
        </w:tc>
        <w:tc>
          <w:tcPr>
            <w:tcW w:w="851" w:type="dxa"/>
            <w:shd w:val="clear" w:color="auto" w:fill="auto"/>
            <w:vAlign w:val="center"/>
          </w:tcPr>
          <w:p w:rsidR="00827BAE" w:rsidRDefault="00D36223">
            <w:pPr>
              <w:jc w:val="center"/>
              <w:rPr>
                <w:color w:val="000000"/>
                <w:szCs w:val="21"/>
              </w:rPr>
            </w:pPr>
            <w:r>
              <w:rPr>
                <w:color w:val="000000"/>
                <w:szCs w:val="21"/>
              </w:rPr>
              <w:t>4</w:t>
            </w:r>
          </w:p>
        </w:tc>
        <w:tc>
          <w:tcPr>
            <w:tcW w:w="708" w:type="dxa"/>
            <w:shd w:val="clear" w:color="auto" w:fill="auto"/>
            <w:vAlign w:val="center"/>
          </w:tcPr>
          <w:p w:rsidR="00827BAE" w:rsidRDefault="00827BAE">
            <w:pPr>
              <w:jc w:val="center"/>
              <w:rPr>
                <w:color w:val="000000"/>
                <w:szCs w:val="21"/>
              </w:rPr>
            </w:pPr>
          </w:p>
        </w:tc>
        <w:tc>
          <w:tcPr>
            <w:tcW w:w="709" w:type="dxa"/>
            <w:shd w:val="clear" w:color="auto" w:fill="auto"/>
            <w:vAlign w:val="center"/>
          </w:tcPr>
          <w:p w:rsidR="00827BAE" w:rsidRDefault="00D36223">
            <w:pPr>
              <w:widowControl/>
              <w:jc w:val="center"/>
              <w:rPr>
                <w:color w:val="000000"/>
                <w:szCs w:val="21"/>
              </w:rPr>
            </w:pPr>
            <w:r>
              <w:rPr>
                <w:color w:val="000000"/>
                <w:szCs w:val="21"/>
              </w:rPr>
              <w:t>4</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7</w:t>
            </w:r>
          </w:p>
        </w:tc>
        <w:tc>
          <w:tcPr>
            <w:tcW w:w="2378" w:type="dxa"/>
            <w:shd w:val="clear" w:color="auto" w:fill="auto"/>
            <w:vAlign w:val="center"/>
          </w:tcPr>
          <w:p w:rsidR="00827BAE" w:rsidRDefault="00D36223">
            <w:pPr>
              <w:rPr>
                <w:color w:val="000000"/>
                <w:szCs w:val="21"/>
              </w:rPr>
            </w:pPr>
            <w:r>
              <w:rPr>
                <w:rFonts w:hint="eastAsia"/>
                <w:color w:val="000000"/>
                <w:sz w:val="24"/>
              </w:rPr>
              <w:t>出口合同的签订</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ascii="宋体" w:hAnsi="宋体" w:hint="eastAsia"/>
                <w:color w:val="000000"/>
                <w:szCs w:val="21"/>
              </w:rPr>
              <w:t>、</w:t>
            </w:r>
            <w:r>
              <w:rPr>
                <w:rFonts w:hint="eastAsia"/>
                <w:color w:val="000000"/>
                <w:szCs w:val="21"/>
              </w:rPr>
              <w:t>2</w:t>
            </w:r>
          </w:p>
        </w:tc>
        <w:tc>
          <w:tcPr>
            <w:tcW w:w="2410" w:type="dxa"/>
            <w:shd w:val="clear" w:color="auto" w:fill="auto"/>
            <w:vAlign w:val="center"/>
          </w:tcPr>
          <w:p w:rsidR="00827BAE" w:rsidRDefault="00D36223">
            <w:pPr>
              <w:jc w:val="center"/>
              <w:rPr>
                <w:color w:val="000000"/>
                <w:szCs w:val="21"/>
              </w:rPr>
            </w:pPr>
            <w:r>
              <w:rPr>
                <w:color w:val="000000"/>
                <w:szCs w:val="21"/>
              </w:rPr>
              <w:t>2-1</w:t>
            </w:r>
            <w:r>
              <w:rPr>
                <w:rFonts w:hint="eastAsia"/>
                <w:color w:val="000000"/>
                <w:szCs w:val="21"/>
              </w:rPr>
              <w:t>、</w:t>
            </w:r>
            <w:r>
              <w:rPr>
                <w:color w:val="000000"/>
                <w:szCs w:val="21"/>
              </w:rPr>
              <w:t>2-3</w:t>
            </w:r>
            <w:r>
              <w:rPr>
                <w:rFonts w:ascii="宋体" w:hAnsi="宋体" w:hint="eastAsia"/>
                <w:color w:val="000000"/>
                <w:szCs w:val="21"/>
              </w:rPr>
              <w:t>、</w:t>
            </w:r>
            <w:r>
              <w:rPr>
                <w:color w:val="000000"/>
                <w:szCs w:val="21"/>
              </w:rPr>
              <w:t>3-2</w:t>
            </w:r>
            <w:r>
              <w:rPr>
                <w:rFonts w:ascii="宋体" w:hAnsi="宋体" w:hint="eastAsia"/>
                <w:color w:val="000000"/>
                <w:szCs w:val="21"/>
              </w:rPr>
              <w:t>、</w:t>
            </w:r>
            <w:r>
              <w:rPr>
                <w:color w:val="000000"/>
                <w:szCs w:val="21"/>
              </w:rPr>
              <w:t>4-1</w:t>
            </w:r>
            <w:r>
              <w:rPr>
                <w:rFonts w:ascii="宋体" w:hAnsi="宋体" w:hint="eastAsia"/>
                <w:color w:val="000000"/>
                <w:szCs w:val="21"/>
              </w:rPr>
              <w:t>、</w:t>
            </w:r>
            <w:r>
              <w:rPr>
                <w:color w:val="000000"/>
                <w:szCs w:val="21"/>
              </w:rPr>
              <w:t>5-2</w:t>
            </w:r>
          </w:p>
        </w:tc>
        <w:tc>
          <w:tcPr>
            <w:tcW w:w="851" w:type="dxa"/>
            <w:shd w:val="clear" w:color="auto" w:fill="auto"/>
            <w:vAlign w:val="center"/>
          </w:tcPr>
          <w:p w:rsidR="00827BAE" w:rsidRDefault="00D36223">
            <w:pPr>
              <w:jc w:val="center"/>
              <w:rPr>
                <w:color w:val="000000"/>
                <w:szCs w:val="21"/>
              </w:rPr>
            </w:pPr>
            <w:r>
              <w:rPr>
                <w:color w:val="000000"/>
                <w:szCs w:val="21"/>
              </w:rPr>
              <w:t>4</w:t>
            </w:r>
          </w:p>
        </w:tc>
        <w:tc>
          <w:tcPr>
            <w:tcW w:w="708" w:type="dxa"/>
            <w:shd w:val="clear" w:color="auto" w:fill="auto"/>
            <w:vAlign w:val="center"/>
          </w:tcPr>
          <w:p w:rsidR="00827BAE" w:rsidRDefault="00D36223">
            <w:pPr>
              <w:jc w:val="center"/>
              <w:rPr>
                <w:color w:val="000000"/>
                <w:szCs w:val="21"/>
              </w:rPr>
            </w:pPr>
            <w:r>
              <w:rPr>
                <w:color w:val="000000"/>
                <w:szCs w:val="21"/>
              </w:rPr>
              <w:t>4</w:t>
            </w:r>
          </w:p>
        </w:tc>
        <w:tc>
          <w:tcPr>
            <w:tcW w:w="709" w:type="dxa"/>
            <w:shd w:val="clear" w:color="auto" w:fill="auto"/>
            <w:vAlign w:val="center"/>
          </w:tcPr>
          <w:p w:rsidR="00827BAE" w:rsidRDefault="00D36223">
            <w:pPr>
              <w:widowControl/>
              <w:jc w:val="center"/>
              <w:rPr>
                <w:color w:val="000000"/>
                <w:szCs w:val="21"/>
              </w:rPr>
            </w:pPr>
            <w:r>
              <w:rPr>
                <w:color w:val="000000"/>
                <w:szCs w:val="21"/>
              </w:rPr>
              <w:t>8</w:t>
            </w:r>
          </w:p>
        </w:tc>
      </w:tr>
      <w:tr w:rsidR="00827BAE">
        <w:trPr>
          <w:trHeight w:val="437"/>
        </w:trPr>
        <w:tc>
          <w:tcPr>
            <w:tcW w:w="705" w:type="dxa"/>
            <w:shd w:val="clear" w:color="auto" w:fill="auto"/>
            <w:vAlign w:val="center"/>
          </w:tcPr>
          <w:p w:rsidR="00827BAE" w:rsidRDefault="00D36223">
            <w:pPr>
              <w:jc w:val="center"/>
              <w:rPr>
                <w:color w:val="000000"/>
                <w:szCs w:val="21"/>
              </w:rPr>
            </w:pPr>
            <w:r>
              <w:rPr>
                <w:color w:val="000000"/>
                <w:szCs w:val="21"/>
              </w:rPr>
              <w:t>8</w:t>
            </w:r>
          </w:p>
        </w:tc>
        <w:tc>
          <w:tcPr>
            <w:tcW w:w="2378" w:type="dxa"/>
            <w:shd w:val="clear" w:color="auto" w:fill="auto"/>
            <w:vAlign w:val="center"/>
          </w:tcPr>
          <w:p w:rsidR="00827BAE" w:rsidRDefault="00D36223">
            <w:pPr>
              <w:rPr>
                <w:color w:val="000000"/>
                <w:szCs w:val="21"/>
              </w:rPr>
            </w:pPr>
            <w:r>
              <w:rPr>
                <w:rFonts w:hint="eastAsia"/>
                <w:color w:val="000000"/>
                <w:sz w:val="24"/>
              </w:rPr>
              <w:t>出口包装</w:t>
            </w:r>
          </w:p>
        </w:tc>
        <w:tc>
          <w:tcPr>
            <w:tcW w:w="1417" w:type="dxa"/>
            <w:shd w:val="clear" w:color="auto" w:fill="auto"/>
            <w:vAlign w:val="center"/>
          </w:tcPr>
          <w:p w:rsidR="00827BAE" w:rsidRDefault="00D36223">
            <w:pPr>
              <w:jc w:val="center"/>
              <w:rPr>
                <w:color w:val="000000"/>
                <w:szCs w:val="21"/>
              </w:rPr>
            </w:pPr>
            <w:r>
              <w:rPr>
                <w:color w:val="000000"/>
                <w:szCs w:val="21"/>
              </w:rPr>
              <w:t>目标</w:t>
            </w:r>
            <w:r>
              <w:rPr>
                <w:rFonts w:hint="eastAsia"/>
                <w:color w:val="000000"/>
                <w:szCs w:val="21"/>
              </w:rPr>
              <w:t>2</w:t>
            </w:r>
          </w:p>
        </w:tc>
        <w:tc>
          <w:tcPr>
            <w:tcW w:w="2410" w:type="dxa"/>
            <w:shd w:val="clear" w:color="auto" w:fill="auto"/>
            <w:vAlign w:val="center"/>
          </w:tcPr>
          <w:p w:rsidR="00827BAE" w:rsidRDefault="00D36223">
            <w:pPr>
              <w:jc w:val="center"/>
              <w:rPr>
                <w:color w:val="000000"/>
                <w:szCs w:val="21"/>
              </w:rPr>
            </w:pPr>
            <w:r>
              <w:rPr>
                <w:color w:val="000000"/>
                <w:szCs w:val="21"/>
              </w:rPr>
              <w:t>3-1</w:t>
            </w:r>
            <w:r>
              <w:rPr>
                <w:rFonts w:ascii="宋体" w:hAnsi="宋体" w:hint="eastAsia"/>
                <w:color w:val="000000"/>
                <w:szCs w:val="21"/>
              </w:rPr>
              <w:t>、</w:t>
            </w:r>
            <w:r>
              <w:rPr>
                <w:color w:val="000000"/>
                <w:szCs w:val="21"/>
              </w:rPr>
              <w:t>5-1</w:t>
            </w:r>
            <w:r>
              <w:rPr>
                <w:rFonts w:ascii="宋体" w:hAnsi="宋体" w:hint="eastAsia"/>
                <w:color w:val="000000"/>
                <w:szCs w:val="21"/>
              </w:rPr>
              <w:t>、</w:t>
            </w:r>
            <w:r>
              <w:rPr>
                <w:color w:val="000000"/>
                <w:szCs w:val="21"/>
              </w:rPr>
              <w:t>5-2</w:t>
            </w:r>
            <w:r>
              <w:rPr>
                <w:rFonts w:hint="eastAsia"/>
                <w:color w:val="000000"/>
                <w:szCs w:val="21"/>
              </w:rPr>
              <w:t>、</w:t>
            </w:r>
            <w:r>
              <w:rPr>
                <w:color w:val="000000"/>
                <w:szCs w:val="21"/>
              </w:rPr>
              <w:t>6-1</w:t>
            </w:r>
          </w:p>
        </w:tc>
        <w:tc>
          <w:tcPr>
            <w:tcW w:w="851" w:type="dxa"/>
            <w:shd w:val="clear" w:color="auto" w:fill="auto"/>
            <w:vAlign w:val="center"/>
          </w:tcPr>
          <w:p w:rsidR="00827BAE" w:rsidRDefault="00D36223">
            <w:pPr>
              <w:jc w:val="center"/>
              <w:rPr>
                <w:color w:val="000000"/>
                <w:szCs w:val="21"/>
              </w:rPr>
            </w:pPr>
            <w:r>
              <w:rPr>
                <w:color w:val="000000"/>
                <w:szCs w:val="21"/>
              </w:rPr>
              <w:t>3</w:t>
            </w:r>
          </w:p>
        </w:tc>
        <w:tc>
          <w:tcPr>
            <w:tcW w:w="708" w:type="dxa"/>
            <w:shd w:val="clear" w:color="auto" w:fill="auto"/>
            <w:vAlign w:val="center"/>
          </w:tcPr>
          <w:p w:rsidR="00827BAE" w:rsidRDefault="00827BAE">
            <w:pPr>
              <w:jc w:val="center"/>
              <w:rPr>
                <w:color w:val="000000"/>
                <w:szCs w:val="21"/>
              </w:rPr>
            </w:pPr>
          </w:p>
        </w:tc>
        <w:tc>
          <w:tcPr>
            <w:tcW w:w="709" w:type="dxa"/>
            <w:shd w:val="clear" w:color="auto" w:fill="auto"/>
            <w:vAlign w:val="center"/>
          </w:tcPr>
          <w:p w:rsidR="00827BAE" w:rsidRDefault="00D36223">
            <w:pPr>
              <w:widowControl/>
              <w:jc w:val="center"/>
              <w:rPr>
                <w:color w:val="000000"/>
                <w:szCs w:val="21"/>
              </w:rPr>
            </w:pPr>
            <w:r>
              <w:rPr>
                <w:color w:val="000000"/>
                <w:szCs w:val="21"/>
              </w:rPr>
              <w:t>3</w:t>
            </w:r>
          </w:p>
        </w:tc>
      </w:tr>
      <w:tr w:rsidR="00827BAE">
        <w:trPr>
          <w:trHeight w:val="419"/>
        </w:trPr>
        <w:tc>
          <w:tcPr>
            <w:tcW w:w="6910" w:type="dxa"/>
            <w:gridSpan w:val="4"/>
            <w:shd w:val="clear" w:color="auto" w:fill="auto"/>
            <w:vAlign w:val="center"/>
          </w:tcPr>
          <w:p w:rsidR="00827BAE" w:rsidRDefault="00D36223">
            <w:pPr>
              <w:jc w:val="center"/>
              <w:rPr>
                <w:color w:val="000000"/>
                <w:szCs w:val="21"/>
              </w:rPr>
            </w:pPr>
            <w:r>
              <w:rPr>
                <w:bCs/>
                <w:color w:val="000000"/>
                <w:szCs w:val="21"/>
              </w:rPr>
              <w:t>合</w:t>
            </w:r>
            <w:r>
              <w:rPr>
                <w:bCs/>
                <w:color w:val="000000"/>
                <w:szCs w:val="21"/>
              </w:rPr>
              <w:t xml:space="preserve">    </w:t>
            </w:r>
            <w:r>
              <w:rPr>
                <w:bCs/>
                <w:color w:val="000000"/>
                <w:szCs w:val="21"/>
              </w:rPr>
              <w:t>计</w:t>
            </w:r>
          </w:p>
        </w:tc>
        <w:tc>
          <w:tcPr>
            <w:tcW w:w="851" w:type="dxa"/>
            <w:shd w:val="clear" w:color="auto" w:fill="auto"/>
            <w:vAlign w:val="center"/>
          </w:tcPr>
          <w:p w:rsidR="00827BAE" w:rsidRDefault="00D36223">
            <w:pPr>
              <w:jc w:val="center"/>
              <w:rPr>
                <w:color w:val="000000"/>
                <w:szCs w:val="21"/>
              </w:rPr>
            </w:pPr>
            <w:r>
              <w:rPr>
                <w:color w:val="000000"/>
                <w:szCs w:val="21"/>
              </w:rPr>
              <w:t>31</w:t>
            </w:r>
          </w:p>
        </w:tc>
        <w:tc>
          <w:tcPr>
            <w:tcW w:w="708" w:type="dxa"/>
            <w:shd w:val="clear" w:color="auto" w:fill="auto"/>
            <w:vAlign w:val="center"/>
          </w:tcPr>
          <w:p w:rsidR="00827BAE" w:rsidRDefault="00D36223">
            <w:pPr>
              <w:jc w:val="center"/>
              <w:rPr>
                <w:color w:val="000000"/>
                <w:szCs w:val="21"/>
              </w:rPr>
            </w:pPr>
            <w:r>
              <w:rPr>
                <w:color w:val="000000"/>
                <w:szCs w:val="21"/>
              </w:rPr>
              <w:t>17</w:t>
            </w:r>
          </w:p>
        </w:tc>
        <w:tc>
          <w:tcPr>
            <w:tcW w:w="709" w:type="dxa"/>
            <w:shd w:val="clear" w:color="auto" w:fill="auto"/>
            <w:vAlign w:val="center"/>
          </w:tcPr>
          <w:p w:rsidR="00827BAE" w:rsidRDefault="00D36223">
            <w:pPr>
              <w:widowControl/>
              <w:jc w:val="center"/>
              <w:rPr>
                <w:color w:val="000000"/>
                <w:szCs w:val="21"/>
              </w:rPr>
            </w:pPr>
            <w:r>
              <w:rPr>
                <w:color w:val="000000"/>
                <w:szCs w:val="21"/>
              </w:rPr>
              <w:t>48</w:t>
            </w:r>
          </w:p>
        </w:tc>
      </w:tr>
    </w:tbl>
    <w:p w:rsidR="00827BAE" w:rsidRDefault="00D36223">
      <w:pPr>
        <w:spacing w:line="360" w:lineRule="auto"/>
        <w:ind w:firstLineChars="200" w:firstLine="562"/>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课内实验（实践）</w:t>
      </w:r>
    </w:p>
    <w:tbl>
      <w:tblPr>
        <w:tblW w:w="93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784"/>
        <w:gridCol w:w="3642"/>
        <w:gridCol w:w="661"/>
        <w:gridCol w:w="189"/>
        <w:gridCol w:w="966"/>
        <w:gridCol w:w="840"/>
        <w:gridCol w:w="630"/>
      </w:tblGrid>
      <w:tr w:rsidR="00827BAE">
        <w:tc>
          <w:tcPr>
            <w:tcW w:w="670" w:type="dxa"/>
            <w:shd w:val="clear" w:color="auto" w:fill="FFFFFF"/>
            <w:vAlign w:val="center"/>
          </w:tcPr>
          <w:p w:rsidR="00827BAE" w:rsidRDefault="00D36223">
            <w:pPr>
              <w:jc w:val="center"/>
              <w:rPr>
                <w:bCs/>
                <w:spacing w:val="-20"/>
                <w:szCs w:val="21"/>
              </w:rPr>
            </w:pPr>
            <w:r>
              <w:rPr>
                <w:bCs/>
                <w:spacing w:val="-20"/>
                <w:szCs w:val="21"/>
              </w:rPr>
              <w:t>序号</w:t>
            </w:r>
          </w:p>
        </w:tc>
        <w:tc>
          <w:tcPr>
            <w:tcW w:w="1784" w:type="dxa"/>
            <w:shd w:val="clear" w:color="auto" w:fill="FFFFFF"/>
            <w:vAlign w:val="center"/>
          </w:tcPr>
          <w:p w:rsidR="00827BAE" w:rsidRDefault="00D36223">
            <w:pPr>
              <w:jc w:val="center"/>
              <w:rPr>
                <w:bCs/>
                <w:szCs w:val="21"/>
              </w:rPr>
            </w:pPr>
            <w:r>
              <w:rPr>
                <w:bCs/>
                <w:szCs w:val="21"/>
              </w:rPr>
              <w:t>实验项目名称</w:t>
            </w:r>
          </w:p>
        </w:tc>
        <w:tc>
          <w:tcPr>
            <w:tcW w:w="3642" w:type="dxa"/>
            <w:shd w:val="clear" w:color="auto" w:fill="FFFFFF"/>
            <w:vAlign w:val="center"/>
          </w:tcPr>
          <w:p w:rsidR="00827BAE" w:rsidRDefault="00D36223">
            <w:pPr>
              <w:jc w:val="center"/>
              <w:rPr>
                <w:bCs/>
                <w:szCs w:val="21"/>
              </w:rPr>
            </w:pPr>
            <w:r>
              <w:rPr>
                <w:bCs/>
                <w:szCs w:val="21"/>
              </w:rPr>
              <w:t>实验内容及要求</w:t>
            </w:r>
          </w:p>
        </w:tc>
        <w:tc>
          <w:tcPr>
            <w:tcW w:w="661" w:type="dxa"/>
            <w:shd w:val="clear" w:color="auto" w:fill="FFFFFF"/>
            <w:vAlign w:val="center"/>
          </w:tcPr>
          <w:p w:rsidR="00827BAE" w:rsidRDefault="00D36223">
            <w:pPr>
              <w:jc w:val="center"/>
              <w:rPr>
                <w:bCs/>
                <w:szCs w:val="21"/>
              </w:rPr>
            </w:pPr>
            <w:r>
              <w:rPr>
                <w:bCs/>
                <w:szCs w:val="21"/>
              </w:rPr>
              <w:t>学时</w:t>
            </w:r>
          </w:p>
        </w:tc>
        <w:tc>
          <w:tcPr>
            <w:tcW w:w="1155" w:type="dxa"/>
            <w:gridSpan w:val="2"/>
            <w:shd w:val="clear" w:color="auto" w:fill="FFFFFF"/>
            <w:vAlign w:val="center"/>
          </w:tcPr>
          <w:p w:rsidR="00827BAE" w:rsidRDefault="00D36223">
            <w:pPr>
              <w:jc w:val="center"/>
              <w:rPr>
                <w:bCs/>
                <w:szCs w:val="21"/>
              </w:rPr>
            </w:pPr>
            <w:r>
              <w:rPr>
                <w:bCs/>
                <w:szCs w:val="21"/>
              </w:rPr>
              <w:t>对毕业要求的支撑</w:t>
            </w:r>
          </w:p>
        </w:tc>
        <w:tc>
          <w:tcPr>
            <w:tcW w:w="840" w:type="dxa"/>
            <w:shd w:val="clear" w:color="auto" w:fill="FFFFFF"/>
            <w:tcMar>
              <w:left w:w="28" w:type="dxa"/>
              <w:right w:w="28" w:type="dxa"/>
            </w:tcMar>
            <w:vAlign w:val="center"/>
          </w:tcPr>
          <w:p w:rsidR="00827BAE" w:rsidRDefault="00D36223">
            <w:pPr>
              <w:jc w:val="center"/>
              <w:rPr>
                <w:bCs/>
                <w:szCs w:val="21"/>
              </w:rPr>
            </w:pPr>
            <w:r>
              <w:rPr>
                <w:bCs/>
                <w:szCs w:val="21"/>
              </w:rPr>
              <w:t>类型</w:t>
            </w:r>
          </w:p>
        </w:tc>
        <w:tc>
          <w:tcPr>
            <w:tcW w:w="630" w:type="dxa"/>
            <w:shd w:val="clear" w:color="auto" w:fill="FFFFFF"/>
            <w:tcMar>
              <w:left w:w="28" w:type="dxa"/>
              <w:right w:w="28" w:type="dxa"/>
            </w:tcMar>
            <w:vAlign w:val="center"/>
          </w:tcPr>
          <w:p w:rsidR="00827BAE" w:rsidRDefault="00D36223">
            <w:pPr>
              <w:jc w:val="center"/>
              <w:rPr>
                <w:bCs/>
                <w:szCs w:val="21"/>
              </w:rPr>
            </w:pPr>
            <w:r>
              <w:rPr>
                <w:bCs/>
                <w:szCs w:val="21"/>
              </w:rPr>
              <w:t>备注</w:t>
            </w:r>
          </w:p>
        </w:tc>
      </w:tr>
      <w:tr w:rsidR="00827BAE">
        <w:trPr>
          <w:trHeight w:val="848"/>
        </w:trPr>
        <w:tc>
          <w:tcPr>
            <w:tcW w:w="670" w:type="dxa"/>
            <w:vAlign w:val="center"/>
          </w:tcPr>
          <w:p w:rsidR="00827BAE" w:rsidRDefault="00D36223">
            <w:pPr>
              <w:jc w:val="center"/>
              <w:rPr>
                <w:bCs/>
                <w:szCs w:val="21"/>
              </w:rPr>
            </w:pPr>
            <w:r>
              <w:rPr>
                <w:bCs/>
                <w:szCs w:val="21"/>
              </w:rPr>
              <w:t>1</w:t>
            </w:r>
          </w:p>
        </w:tc>
        <w:tc>
          <w:tcPr>
            <w:tcW w:w="1784" w:type="dxa"/>
            <w:vAlign w:val="center"/>
          </w:tcPr>
          <w:p w:rsidR="00827BAE" w:rsidRDefault="00D36223">
            <w:pPr>
              <w:rPr>
                <w:bCs/>
                <w:color w:val="000000"/>
                <w:szCs w:val="21"/>
              </w:rPr>
            </w:pPr>
            <w:r>
              <w:rPr>
                <w:rFonts w:hint="eastAsia"/>
                <w:color w:val="000000"/>
                <w:szCs w:val="21"/>
              </w:rPr>
              <w:t>出口定价与报价</w:t>
            </w:r>
          </w:p>
        </w:tc>
        <w:tc>
          <w:tcPr>
            <w:tcW w:w="3642" w:type="dxa"/>
          </w:tcPr>
          <w:p w:rsidR="00827BAE" w:rsidRDefault="00D36223">
            <w:pPr>
              <w:rPr>
                <w:bCs/>
                <w:color w:val="000000"/>
                <w:szCs w:val="21"/>
              </w:rPr>
            </w:pPr>
            <w:r>
              <w:rPr>
                <w:bCs/>
                <w:color w:val="000000"/>
                <w:szCs w:val="21"/>
              </w:rPr>
              <w:t>用</w:t>
            </w:r>
            <w:r>
              <w:rPr>
                <w:rFonts w:hint="eastAsia"/>
                <w:bCs/>
                <w:color w:val="000000"/>
                <w:szCs w:val="21"/>
              </w:rPr>
              <w:t>所学成本核算方法</w:t>
            </w:r>
            <w:r>
              <w:rPr>
                <w:bCs/>
                <w:color w:val="000000"/>
                <w:szCs w:val="21"/>
              </w:rPr>
              <w:t>，全面分析</w:t>
            </w:r>
            <w:r>
              <w:rPr>
                <w:rFonts w:hint="eastAsia"/>
                <w:bCs/>
                <w:color w:val="000000"/>
                <w:szCs w:val="21"/>
              </w:rPr>
              <w:t>出口价格的构成</w:t>
            </w:r>
            <w:r>
              <w:rPr>
                <w:bCs/>
                <w:color w:val="000000"/>
                <w:szCs w:val="21"/>
              </w:rPr>
              <w:t>，</w:t>
            </w:r>
            <w:r>
              <w:rPr>
                <w:rFonts w:hint="eastAsia"/>
                <w:bCs/>
                <w:color w:val="000000"/>
                <w:szCs w:val="21"/>
              </w:rPr>
              <w:t>并确定以实现不同利润为目标的出口价格</w:t>
            </w:r>
          </w:p>
        </w:tc>
        <w:tc>
          <w:tcPr>
            <w:tcW w:w="661" w:type="dxa"/>
            <w:vAlign w:val="center"/>
          </w:tcPr>
          <w:p w:rsidR="00827BAE" w:rsidRDefault="00D36223">
            <w:pPr>
              <w:jc w:val="center"/>
              <w:rPr>
                <w:bCs/>
                <w:color w:val="000000"/>
                <w:szCs w:val="21"/>
              </w:rPr>
            </w:pPr>
            <w:r>
              <w:rPr>
                <w:bCs/>
                <w:color w:val="000000"/>
                <w:szCs w:val="21"/>
              </w:rPr>
              <w:t>2</w:t>
            </w:r>
          </w:p>
        </w:tc>
        <w:tc>
          <w:tcPr>
            <w:tcW w:w="1155" w:type="dxa"/>
            <w:gridSpan w:val="2"/>
            <w:vAlign w:val="center"/>
          </w:tcPr>
          <w:p w:rsidR="00827BAE" w:rsidRDefault="00D36223">
            <w:pPr>
              <w:jc w:val="center"/>
              <w:rPr>
                <w:bCs/>
                <w:color w:val="000000"/>
                <w:szCs w:val="21"/>
              </w:rPr>
            </w:pPr>
            <w:r>
              <w:rPr>
                <w:color w:val="000000"/>
                <w:szCs w:val="21"/>
              </w:rPr>
              <w:t>8-1</w:t>
            </w:r>
          </w:p>
        </w:tc>
        <w:tc>
          <w:tcPr>
            <w:tcW w:w="840" w:type="dxa"/>
            <w:tcMar>
              <w:left w:w="28" w:type="dxa"/>
              <w:right w:w="28" w:type="dxa"/>
            </w:tcMar>
            <w:vAlign w:val="center"/>
          </w:tcPr>
          <w:p w:rsidR="00827BAE" w:rsidRDefault="00D36223">
            <w:pPr>
              <w:jc w:val="center"/>
              <w:rPr>
                <w:color w:val="000000"/>
                <w:szCs w:val="21"/>
              </w:rPr>
            </w:pPr>
            <w:r>
              <w:rPr>
                <w:bCs/>
                <w:color w:val="000000"/>
                <w:szCs w:val="21"/>
              </w:rPr>
              <w:t>综合性</w:t>
            </w:r>
          </w:p>
        </w:tc>
        <w:tc>
          <w:tcPr>
            <w:tcW w:w="630" w:type="dxa"/>
            <w:tcMar>
              <w:left w:w="28" w:type="dxa"/>
              <w:right w:w="28" w:type="dxa"/>
            </w:tcMar>
            <w:vAlign w:val="center"/>
          </w:tcPr>
          <w:p w:rsidR="00827BAE" w:rsidRDefault="00D36223">
            <w:pPr>
              <w:jc w:val="center"/>
              <w:rPr>
                <w:bCs/>
                <w:color w:val="000000"/>
                <w:szCs w:val="21"/>
              </w:rPr>
            </w:pPr>
            <w:r>
              <w:rPr>
                <w:bCs/>
                <w:color w:val="000000"/>
                <w:szCs w:val="21"/>
              </w:rPr>
              <w:t>必做</w:t>
            </w:r>
          </w:p>
        </w:tc>
      </w:tr>
      <w:tr w:rsidR="00827BAE">
        <w:trPr>
          <w:trHeight w:val="983"/>
        </w:trPr>
        <w:tc>
          <w:tcPr>
            <w:tcW w:w="670" w:type="dxa"/>
            <w:vAlign w:val="center"/>
          </w:tcPr>
          <w:p w:rsidR="00827BAE" w:rsidRDefault="00D36223">
            <w:pPr>
              <w:jc w:val="center"/>
              <w:rPr>
                <w:bCs/>
                <w:szCs w:val="21"/>
              </w:rPr>
            </w:pPr>
            <w:r>
              <w:rPr>
                <w:bCs/>
                <w:szCs w:val="21"/>
              </w:rPr>
              <w:t>2</w:t>
            </w:r>
          </w:p>
        </w:tc>
        <w:tc>
          <w:tcPr>
            <w:tcW w:w="1784" w:type="dxa"/>
            <w:vAlign w:val="center"/>
          </w:tcPr>
          <w:p w:rsidR="00827BAE" w:rsidRDefault="00D36223">
            <w:pPr>
              <w:jc w:val="center"/>
              <w:rPr>
                <w:bCs/>
                <w:color w:val="000000"/>
                <w:szCs w:val="21"/>
              </w:rPr>
            </w:pPr>
            <w:r>
              <w:rPr>
                <w:rFonts w:hint="eastAsia"/>
                <w:color w:val="000000"/>
                <w:szCs w:val="21"/>
              </w:rPr>
              <w:t>交货方式</w:t>
            </w:r>
          </w:p>
        </w:tc>
        <w:tc>
          <w:tcPr>
            <w:tcW w:w="3642" w:type="dxa"/>
          </w:tcPr>
          <w:p w:rsidR="00827BAE" w:rsidRDefault="00D36223">
            <w:pPr>
              <w:rPr>
                <w:bCs/>
                <w:color w:val="000000"/>
                <w:szCs w:val="21"/>
              </w:rPr>
            </w:pPr>
            <w:r>
              <w:rPr>
                <w:rFonts w:hint="eastAsia"/>
                <w:bCs/>
                <w:color w:val="000000"/>
                <w:szCs w:val="21"/>
              </w:rPr>
              <w:t>利用所学价格术语，计算每种报价方式下的成本构成，已实现出口利益最大化</w:t>
            </w:r>
          </w:p>
        </w:tc>
        <w:tc>
          <w:tcPr>
            <w:tcW w:w="850" w:type="dxa"/>
            <w:gridSpan w:val="2"/>
            <w:vAlign w:val="center"/>
          </w:tcPr>
          <w:p w:rsidR="00827BAE" w:rsidRDefault="00D36223">
            <w:pPr>
              <w:jc w:val="center"/>
              <w:rPr>
                <w:bCs/>
                <w:szCs w:val="21"/>
              </w:rPr>
            </w:pPr>
            <w:r>
              <w:rPr>
                <w:bCs/>
                <w:szCs w:val="21"/>
              </w:rPr>
              <w:t>2</w:t>
            </w:r>
          </w:p>
        </w:tc>
        <w:tc>
          <w:tcPr>
            <w:tcW w:w="966" w:type="dxa"/>
            <w:vAlign w:val="center"/>
          </w:tcPr>
          <w:p w:rsidR="00827BAE" w:rsidRDefault="00D36223">
            <w:pPr>
              <w:jc w:val="center"/>
              <w:rPr>
                <w:bCs/>
                <w:szCs w:val="21"/>
              </w:rPr>
            </w:pPr>
            <w:r>
              <w:rPr>
                <w:color w:val="000000"/>
                <w:szCs w:val="21"/>
              </w:rPr>
              <w:t>8-1</w:t>
            </w:r>
          </w:p>
        </w:tc>
        <w:tc>
          <w:tcPr>
            <w:tcW w:w="840" w:type="dxa"/>
            <w:tcMar>
              <w:left w:w="28" w:type="dxa"/>
              <w:right w:w="28" w:type="dxa"/>
            </w:tcMar>
            <w:vAlign w:val="center"/>
          </w:tcPr>
          <w:p w:rsidR="00827BAE" w:rsidRDefault="00D36223">
            <w:pPr>
              <w:jc w:val="center"/>
              <w:rPr>
                <w:szCs w:val="21"/>
              </w:rPr>
            </w:pPr>
            <w:r>
              <w:rPr>
                <w:bCs/>
                <w:szCs w:val="21"/>
              </w:rPr>
              <w:t>综合性</w:t>
            </w:r>
          </w:p>
        </w:tc>
        <w:tc>
          <w:tcPr>
            <w:tcW w:w="630" w:type="dxa"/>
            <w:tcMar>
              <w:left w:w="28" w:type="dxa"/>
              <w:right w:w="28" w:type="dxa"/>
            </w:tcMar>
            <w:vAlign w:val="center"/>
          </w:tcPr>
          <w:p w:rsidR="00827BAE" w:rsidRDefault="00D36223">
            <w:pPr>
              <w:jc w:val="center"/>
              <w:rPr>
                <w:bCs/>
                <w:szCs w:val="21"/>
              </w:rPr>
            </w:pPr>
            <w:r>
              <w:rPr>
                <w:bCs/>
                <w:szCs w:val="21"/>
              </w:rPr>
              <w:t>必做</w:t>
            </w:r>
          </w:p>
        </w:tc>
      </w:tr>
      <w:tr w:rsidR="00827BAE">
        <w:tc>
          <w:tcPr>
            <w:tcW w:w="670" w:type="dxa"/>
            <w:vAlign w:val="center"/>
          </w:tcPr>
          <w:p w:rsidR="00827BAE" w:rsidRDefault="00D36223">
            <w:pPr>
              <w:jc w:val="center"/>
              <w:rPr>
                <w:bCs/>
                <w:szCs w:val="21"/>
              </w:rPr>
            </w:pPr>
            <w:r>
              <w:rPr>
                <w:bCs/>
                <w:szCs w:val="21"/>
              </w:rPr>
              <w:t>3</w:t>
            </w:r>
          </w:p>
        </w:tc>
        <w:tc>
          <w:tcPr>
            <w:tcW w:w="1784" w:type="dxa"/>
            <w:vAlign w:val="center"/>
          </w:tcPr>
          <w:p w:rsidR="00827BAE" w:rsidRDefault="00D36223">
            <w:pPr>
              <w:jc w:val="center"/>
              <w:rPr>
                <w:bCs/>
                <w:color w:val="000000"/>
                <w:szCs w:val="21"/>
              </w:rPr>
            </w:pPr>
            <w:r>
              <w:rPr>
                <w:rFonts w:hint="eastAsia"/>
                <w:color w:val="000000"/>
                <w:szCs w:val="21"/>
              </w:rPr>
              <w:t>国际货物运输</w:t>
            </w:r>
          </w:p>
        </w:tc>
        <w:tc>
          <w:tcPr>
            <w:tcW w:w="3642" w:type="dxa"/>
          </w:tcPr>
          <w:p w:rsidR="00827BAE" w:rsidRDefault="00D36223">
            <w:pPr>
              <w:rPr>
                <w:bCs/>
                <w:color w:val="000000"/>
                <w:szCs w:val="21"/>
              </w:rPr>
            </w:pPr>
            <w:r>
              <w:rPr>
                <w:rFonts w:hint="eastAsia"/>
                <w:bCs/>
                <w:color w:val="000000"/>
                <w:szCs w:val="21"/>
              </w:rPr>
              <w:t>利用所学国际货运相关知识，归纳总</w:t>
            </w:r>
            <w:r>
              <w:rPr>
                <w:rFonts w:hint="eastAsia"/>
                <w:bCs/>
                <w:color w:val="000000"/>
                <w:szCs w:val="21"/>
              </w:rPr>
              <w:lastRenderedPageBreak/>
              <w:t>结每种运输方式的特点及适用性，明了运费的构成及用运费率计算运费的方式</w:t>
            </w:r>
          </w:p>
        </w:tc>
        <w:tc>
          <w:tcPr>
            <w:tcW w:w="850" w:type="dxa"/>
            <w:gridSpan w:val="2"/>
            <w:vAlign w:val="center"/>
          </w:tcPr>
          <w:p w:rsidR="00827BAE" w:rsidRDefault="00D36223">
            <w:pPr>
              <w:jc w:val="center"/>
              <w:rPr>
                <w:bCs/>
                <w:szCs w:val="21"/>
              </w:rPr>
            </w:pPr>
            <w:r>
              <w:rPr>
                <w:bCs/>
                <w:szCs w:val="21"/>
              </w:rPr>
              <w:lastRenderedPageBreak/>
              <w:t>3</w:t>
            </w:r>
          </w:p>
        </w:tc>
        <w:tc>
          <w:tcPr>
            <w:tcW w:w="966" w:type="dxa"/>
            <w:vAlign w:val="center"/>
          </w:tcPr>
          <w:p w:rsidR="00827BAE" w:rsidRDefault="00D36223">
            <w:pPr>
              <w:jc w:val="center"/>
              <w:rPr>
                <w:bCs/>
                <w:szCs w:val="21"/>
              </w:rPr>
            </w:pPr>
            <w:r>
              <w:rPr>
                <w:color w:val="000000"/>
                <w:szCs w:val="21"/>
              </w:rPr>
              <w:t>5-3</w:t>
            </w:r>
          </w:p>
        </w:tc>
        <w:tc>
          <w:tcPr>
            <w:tcW w:w="840" w:type="dxa"/>
            <w:tcMar>
              <w:left w:w="28" w:type="dxa"/>
              <w:right w:w="28" w:type="dxa"/>
            </w:tcMar>
            <w:vAlign w:val="center"/>
          </w:tcPr>
          <w:p w:rsidR="00827BAE" w:rsidRDefault="00D36223">
            <w:pPr>
              <w:jc w:val="center"/>
              <w:rPr>
                <w:szCs w:val="21"/>
              </w:rPr>
            </w:pPr>
            <w:r>
              <w:rPr>
                <w:bCs/>
                <w:szCs w:val="21"/>
              </w:rPr>
              <w:t>综合性</w:t>
            </w:r>
          </w:p>
        </w:tc>
        <w:tc>
          <w:tcPr>
            <w:tcW w:w="630" w:type="dxa"/>
            <w:tcMar>
              <w:left w:w="28" w:type="dxa"/>
              <w:right w:w="28" w:type="dxa"/>
            </w:tcMar>
            <w:vAlign w:val="center"/>
          </w:tcPr>
          <w:p w:rsidR="00827BAE" w:rsidRDefault="00D36223">
            <w:pPr>
              <w:jc w:val="center"/>
              <w:rPr>
                <w:bCs/>
                <w:szCs w:val="21"/>
              </w:rPr>
            </w:pPr>
            <w:r>
              <w:rPr>
                <w:rFonts w:hint="eastAsia"/>
                <w:bCs/>
                <w:szCs w:val="21"/>
              </w:rPr>
              <w:t>必</w:t>
            </w:r>
            <w:r>
              <w:rPr>
                <w:bCs/>
                <w:szCs w:val="21"/>
              </w:rPr>
              <w:t>做</w:t>
            </w:r>
          </w:p>
        </w:tc>
      </w:tr>
      <w:tr w:rsidR="00827BAE">
        <w:tc>
          <w:tcPr>
            <w:tcW w:w="670" w:type="dxa"/>
            <w:vAlign w:val="center"/>
          </w:tcPr>
          <w:p w:rsidR="00827BAE" w:rsidRDefault="00D36223">
            <w:pPr>
              <w:jc w:val="center"/>
              <w:rPr>
                <w:bCs/>
                <w:szCs w:val="21"/>
              </w:rPr>
            </w:pPr>
            <w:r>
              <w:rPr>
                <w:bCs/>
                <w:szCs w:val="21"/>
              </w:rPr>
              <w:lastRenderedPageBreak/>
              <w:t>4</w:t>
            </w:r>
          </w:p>
        </w:tc>
        <w:tc>
          <w:tcPr>
            <w:tcW w:w="1784" w:type="dxa"/>
            <w:vAlign w:val="center"/>
          </w:tcPr>
          <w:p w:rsidR="00827BAE" w:rsidRDefault="00D36223">
            <w:pPr>
              <w:jc w:val="center"/>
              <w:rPr>
                <w:color w:val="000000"/>
                <w:szCs w:val="21"/>
              </w:rPr>
            </w:pPr>
            <w:r>
              <w:rPr>
                <w:rFonts w:hint="eastAsia"/>
                <w:color w:val="000000"/>
                <w:szCs w:val="21"/>
              </w:rPr>
              <w:t>出口保险的</w:t>
            </w:r>
          </w:p>
          <w:p w:rsidR="00827BAE" w:rsidRDefault="00D36223">
            <w:pPr>
              <w:jc w:val="center"/>
              <w:rPr>
                <w:color w:val="000000"/>
                <w:szCs w:val="21"/>
              </w:rPr>
            </w:pPr>
            <w:r>
              <w:rPr>
                <w:rFonts w:hint="eastAsia"/>
                <w:color w:val="000000"/>
                <w:szCs w:val="21"/>
              </w:rPr>
              <w:t>相关计算</w:t>
            </w:r>
          </w:p>
        </w:tc>
        <w:tc>
          <w:tcPr>
            <w:tcW w:w="3642" w:type="dxa"/>
          </w:tcPr>
          <w:p w:rsidR="00827BAE" w:rsidRDefault="00D36223">
            <w:pPr>
              <w:rPr>
                <w:bCs/>
                <w:color w:val="000000"/>
                <w:szCs w:val="21"/>
              </w:rPr>
            </w:pPr>
            <w:r>
              <w:rPr>
                <w:rFonts w:hint="eastAsia"/>
                <w:bCs/>
                <w:color w:val="000000"/>
                <w:szCs w:val="21"/>
              </w:rPr>
              <w:t>利用出口保险费的计算公式，即保费</w:t>
            </w:r>
            <w:r>
              <w:rPr>
                <w:rFonts w:hint="eastAsia"/>
                <w:bCs/>
                <w:color w:val="000000"/>
                <w:szCs w:val="21"/>
              </w:rPr>
              <w:t>=</w:t>
            </w:r>
            <w:r>
              <w:rPr>
                <w:bCs/>
                <w:color w:val="000000"/>
                <w:szCs w:val="21"/>
              </w:rPr>
              <w:t>CIF</w:t>
            </w:r>
            <w:r>
              <w:rPr>
                <w:rFonts w:hint="eastAsia"/>
                <w:bCs/>
                <w:color w:val="000000"/>
                <w:szCs w:val="21"/>
              </w:rPr>
              <w:t>价</w:t>
            </w:r>
            <w:r>
              <w:rPr>
                <w:rFonts w:hint="eastAsia"/>
                <w:bCs/>
                <w:color w:val="000000"/>
                <w:szCs w:val="21"/>
              </w:rPr>
              <w:t>*</w:t>
            </w:r>
            <w:r>
              <w:rPr>
                <w:rFonts w:hint="eastAsia"/>
                <w:bCs/>
                <w:color w:val="000000"/>
                <w:szCs w:val="21"/>
              </w:rPr>
              <w:t>（</w:t>
            </w:r>
            <w:r>
              <w:rPr>
                <w:rFonts w:hint="eastAsia"/>
                <w:bCs/>
                <w:color w:val="000000"/>
                <w:szCs w:val="21"/>
              </w:rPr>
              <w:t>1+</w:t>
            </w:r>
            <w:r>
              <w:rPr>
                <w:rFonts w:hint="eastAsia"/>
                <w:bCs/>
                <w:color w:val="000000"/>
                <w:szCs w:val="21"/>
              </w:rPr>
              <w:t>投保加成率）</w:t>
            </w:r>
            <w:r>
              <w:rPr>
                <w:rFonts w:hint="eastAsia"/>
                <w:bCs/>
                <w:color w:val="000000"/>
                <w:szCs w:val="21"/>
              </w:rPr>
              <w:t>*</w:t>
            </w:r>
            <w:r>
              <w:rPr>
                <w:rFonts w:hint="eastAsia"/>
                <w:bCs/>
                <w:color w:val="000000"/>
                <w:szCs w:val="21"/>
              </w:rPr>
              <w:t>保费率，来计算出口货物的保险费支出</w:t>
            </w:r>
          </w:p>
        </w:tc>
        <w:tc>
          <w:tcPr>
            <w:tcW w:w="850" w:type="dxa"/>
            <w:gridSpan w:val="2"/>
            <w:vAlign w:val="center"/>
          </w:tcPr>
          <w:p w:rsidR="00827BAE" w:rsidRDefault="00D36223">
            <w:pPr>
              <w:jc w:val="center"/>
              <w:rPr>
                <w:bCs/>
                <w:szCs w:val="21"/>
              </w:rPr>
            </w:pPr>
            <w:r>
              <w:rPr>
                <w:bCs/>
                <w:szCs w:val="21"/>
              </w:rPr>
              <w:t>3</w:t>
            </w:r>
          </w:p>
        </w:tc>
        <w:tc>
          <w:tcPr>
            <w:tcW w:w="966" w:type="dxa"/>
            <w:vAlign w:val="center"/>
          </w:tcPr>
          <w:p w:rsidR="00827BAE" w:rsidRDefault="00D36223">
            <w:pPr>
              <w:jc w:val="center"/>
              <w:rPr>
                <w:color w:val="000000"/>
                <w:szCs w:val="21"/>
              </w:rPr>
            </w:pPr>
            <w:r>
              <w:rPr>
                <w:color w:val="000000"/>
                <w:szCs w:val="21"/>
              </w:rPr>
              <w:t>5-3</w:t>
            </w:r>
          </w:p>
        </w:tc>
        <w:tc>
          <w:tcPr>
            <w:tcW w:w="840" w:type="dxa"/>
            <w:tcMar>
              <w:left w:w="28" w:type="dxa"/>
              <w:right w:w="28" w:type="dxa"/>
            </w:tcMar>
            <w:vAlign w:val="center"/>
          </w:tcPr>
          <w:p w:rsidR="00827BAE" w:rsidRDefault="00D36223">
            <w:pPr>
              <w:jc w:val="center"/>
              <w:rPr>
                <w:bCs/>
                <w:szCs w:val="21"/>
              </w:rPr>
            </w:pPr>
            <w:r>
              <w:rPr>
                <w:rFonts w:hint="eastAsia"/>
                <w:bCs/>
                <w:szCs w:val="21"/>
              </w:rPr>
              <w:t>实践性</w:t>
            </w:r>
          </w:p>
        </w:tc>
        <w:tc>
          <w:tcPr>
            <w:tcW w:w="630" w:type="dxa"/>
            <w:tcMar>
              <w:left w:w="28" w:type="dxa"/>
              <w:right w:w="28" w:type="dxa"/>
            </w:tcMar>
            <w:vAlign w:val="center"/>
          </w:tcPr>
          <w:p w:rsidR="00827BAE" w:rsidRDefault="00D36223">
            <w:pPr>
              <w:jc w:val="center"/>
              <w:rPr>
                <w:bCs/>
                <w:szCs w:val="21"/>
              </w:rPr>
            </w:pPr>
            <w:r>
              <w:rPr>
                <w:rFonts w:hint="eastAsia"/>
                <w:bCs/>
                <w:szCs w:val="21"/>
              </w:rPr>
              <w:t>必做</w:t>
            </w:r>
          </w:p>
        </w:tc>
      </w:tr>
      <w:tr w:rsidR="00827BAE">
        <w:tc>
          <w:tcPr>
            <w:tcW w:w="670" w:type="dxa"/>
            <w:vAlign w:val="center"/>
          </w:tcPr>
          <w:p w:rsidR="00827BAE" w:rsidRDefault="00D36223">
            <w:pPr>
              <w:jc w:val="center"/>
              <w:rPr>
                <w:bCs/>
                <w:szCs w:val="21"/>
              </w:rPr>
            </w:pPr>
            <w:r>
              <w:rPr>
                <w:bCs/>
                <w:szCs w:val="21"/>
              </w:rPr>
              <w:t>5</w:t>
            </w:r>
          </w:p>
        </w:tc>
        <w:tc>
          <w:tcPr>
            <w:tcW w:w="1784" w:type="dxa"/>
            <w:vAlign w:val="center"/>
          </w:tcPr>
          <w:p w:rsidR="00827BAE" w:rsidRDefault="00D36223">
            <w:pPr>
              <w:jc w:val="center"/>
              <w:rPr>
                <w:color w:val="000000"/>
                <w:szCs w:val="21"/>
              </w:rPr>
            </w:pPr>
            <w:r>
              <w:rPr>
                <w:rFonts w:hint="eastAsia"/>
                <w:color w:val="000000"/>
                <w:szCs w:val="21"/>
              </w:rPr>
              <w:t>国际结算与支付</w:t>
            </w:r>
          </w:p>
        </w:tc>
        <w:tc>
          <w:tcPr>
            <w:tcW w:w="3642" w:type="dxa"/>
          </w:tcPr>
          <w:p w:rsidR="00827BAE" w:rsidRDefault="00D36223">
            <w:pPr>
              <w:rPr>
                <w:bCs/>
                <w:color w:val="000000"/>
                <w:szCs w:val="21"/>
              </w:rPr>
            </w:pPr>
            <w:r>
              <w:rPr>
                <w:rFonts w:hint="eastAsia"/>
                <w:bCs/>
                <w:color w:val="000000"/>
                <w:szCs w:val="21"/>
              </w:rPr>
              <w:t>掌握国际结算的常用方式及利弊，能熟练复述主要支付方式的操作流程</w:t>
            </w:r>
          </w:p>
        </w:tc>
        <w:tc>
          <w:tcPr>
            <w:tcW w:w="850" w:type="dxa"/>
            <w:gridSpan w:val="2"/>
            <w:vAlign w:val="center"/>
          </w:tcPr>
          <w:p w:rsidR="00827BAE" w:rsidRDefault="00D36223">
            <w:pPr>
              <w:jc w:val="center"/>
              <w:rPr>
                <w:bCs/>
                <w:szCs w:val="21"/>
              </w:rPr>
            </w:pPr>
            <w:r>
              <w:rPr>
                <w:bCs/>
                <w:szCs w:val="21"/>
              </w:rPr>
              <w:t>3</w:t>
            </w:r>
          </w:p>
        </w:tc>
        <w:tc>
          <w:tcPr>
            <w:tcW w:w="966" w:type="dxa"/>
            <w:vAlign w:val="center"/>
          </w:tcPr>
          <w:p w:rsidR="00827BAE" w:rsidRDefault="00D36223">
            <w:pPr>
              <w:jc w:val="center"/>
              <w:rPr>
                <w:color w:val="000000"/>
                <w:szCs w:val="21"/>
              </w:rPr>
            </w:pPr>
            <w:r>
              <w:rPr>
                <w:color w:val="000000"/>
                <w:szCs w:val="21"/>
              </w:rPr>
              <w:t>8-1</w:t>
            </w:r>
          </w:p>
        </w:tc>
        <w:tc>
          <w:tcPr>
            <w:tcW w:w="840" w:type="dxa"/>
            <w:tcMar>
              <w:left w:w="28" w:type="dxa"/>
              <w:right w:w="28" w:type="dxa"/>
            </w:tcMar>
            <w:vAlign w:val="center"/>
          </w:tcPr>
          <w:p w:rsidR="00827BAE" w:rsidRDefault="00D36223">
            <w:pPr>
              <w:jc w:val="center"/>
              <w:rPr>
                <w:bCs/>
                <w:szCs w:val="21"/>
              </w:rPr>
            </w:pPr>
            <w:r>
              <w:rPr>
                <w:bCs/>
                <w:szCs w:val="21"/>
              </w:rPr>
              <w:t>综合性</w:t>
            </w:r>
          </w:p>
        </w:tc>
        <w:tc>
          <w:tcPr>
            <w:tcW w:w="630" w:type="dxa"/>
            <w:tcMar>
              <w:left w:w="28" w:type="dxa"/>
              <w:right w:w="28" w:type="dxa"/>
            </w:tcMar>
            <w:vAlign w:val="center"/>
          </w:tcPr>
          <w:p w:rsidR="00827BAE" w:rsidRDefault="00D36223">
            <w:pPr>
              <w:jc w:val="center"/>
              <w:rPr>
                <w:bCs/>
                <w:szCs w:val="21"/>
              </w:rPr>
            </w:pPr>
            <w:r>
              <w:rPr>
                <w:rFonts w:hint="eastAsia"/>
                <w:bCs/>
                <w:szCs w:val="21"/>
              </w:rPr>
              <w:t>必做</w:t>
            </w:r>
          </w:p>
        </w:tc>
      </w:tr>
      <w:tr w:rsidR="00827BAE">
        <w:tc>
          <w:tcPr>
            <w:tcW w:w="670" w:type="dxa"/>
            <w:vAlign w:val="center"/>
          </w:tcPr>
          <w:p w:rsidR="00827BAE" w:rsidRDefault="00D36223">
            <w:pPr>
              <w:jc w:val="center"/>
              <w:rPr>
                <w:bCs/>
                <w:szCs w:val="21"/>
              </w:rPr>
            </w:pPr>
            <w:r>
              <w:rPr>
                <w:bCs/>
                <w:szCs w:val="21"/>
              </w:rPr>
              <w:t>6</w:t>
            </w:r>
          </w:p>
        </w:tc>
        <w:tc>
          <w:tcPr>
            <w:tcW w:w="1784" w:type="dxa"/>
            <w:vAlign w:val="center"/>
          </w:tcPr>
          <w:p w:rsidR="00827BAE" w:rsidRDefault="00D36223">
            <w:pPr>
              <w:jc w:val="center"/>
              <w:rPr>
                <w:color w:val="000000"/>
                <w:szCs w:val="21"/>
              </w:rPr>
            </w:pPr>
            <w:r>
              <w:rPr>
                <w:rFonts w:hint="eastAsia"/>
                <w:color w:val="000000"/>
                <w:szCs w:val="21"/>
              </w:rPr>
              <w:t>出口合同的签订</w:t>
            </w:r>
          </w:p>
        </w:tc>
        <w:tc>
          <w:tcPr>
            <w:tcW w:w="3642" w:type="dxa"/>
          </w:tcPr>
          <w:p w:rsidR="00827BAE" w:rsidRDefault="00D36223">
            <w:pPr>
              <w:rPr>
                <w:bCs/>
                <w:color w:val="000000"/>
                <w:szCs w:val="21"/>
              </w:rPr>
            </w:pPr>
            <w:r>
              <w:rPr>
                <w:rFonts w:hint="eastAsia"/>
                <w:bCs/>
                <w:color w:val="000000"/>
                <w:szCs w:val="21"/>
              </w:rPr>
              <w:t>利用已掌握的商务应用文写作技巧，以商业盈利为目的，准确</w:t>
            </w:r>
            <w:r>
              <w:rPr>
                <w:rFonts w:ascii="宋体" w:hAnsi="宋体" w:hint="eastAsia"/>
                <w:bCs/>
                <w:color w:val="000000"/>
                <w:szCs w:val="21"/>
              </w:rPr>
              <w:t>、</w:t>
            </w:r>
            <w:r>
              <w:rPr>
                <w:rFonts w:hint="eastAsia"/>
                <w:bCs/>
                <w:color w:val="000000"/>
                <w:szCs w:val="21"/>
              </w:rPr>
              <w:t>流畅</w:t>
            </w:r>
            <w:r>
              <w:rPr>
                <w:rFonts w:ascii="宋体" w:hAnsi="宋体" w:hint="eastAsia"/>
                <w:bCs/>
                <w:color w:val="000000"/>
                <w:szCs w:val="21"/>
              </w:rPr>
              <w:t>、</w:t>
            </w:r>
            <w:r>
              <w:rPr>
                <w:rFonts w:hint="eastAsia"/>
                <w:bCs/>
                <w:color w:val="000000"/>
                <w:szCs w:val="21"/>
              </w:rPr>
              <w:t>地道地表达</w:t>
            </w:r>
            <w:r>
              <w:rPr>
                <w:rFonts w:ascii="宋体" w:hAnsi="宋体" w:hint="eastAsia"/>
                <w:bCs/>
                <w:color w:val="000000"/>
                <w:szCs w:val="21"/>
              </w:rPr>
              <w:t>、</w:t>
            </w:r>
            <w:r>
              <w:rPr>
                <w:rFonts w:hint="eastAsia"/>
                <w:bCs/>
                <w:color w:val="000000"/>
                <w:szCs w:val="21"/>
              </w:rPr>
              <w:t>传递商业信息和意向</w:t>
            </w:r>
          </w:p>
        </w:tc>
        <w:tc>
          <w:tcPr>
            <w:tcW w:w="850" w:type="dxa"/>
            <w:gridSpan w:val="2"/>
            <w:vAlign w:val="center"/>
          </w:tcPr>
          <w:p w:rsidR="00827BAE" w:rsidRDefault="00D36223">
            <w:pPr>
              <w:jc w:val="center"/>
              <w:rPr>
                <w:bCs/>
                <w:szCs w:val="21"/>
              </w:rPr>
            </w:pPr>
            <w:r>
              <w:rPr>
                <w:bCs/>
                <w:szCs w:val="21"/>
              </w:rPr>
              <w:t>4</w:t>
            </w:r>
          </w:p>
        </w:tc>
        <w:tc>
          <w:tcPr>
            <w:tcW w:w="966" w:type="dxa"/>
            <w:vAlign w:val="center"/>
          </w:tcPr>
          <w:p w:rsidR="00827BAE" w:rsidRDefault="00D36223">
            <w:pPr>
              <w:jc w:val="center"/>
              <w:rPr>
                <w:color w:val="000000"/>
                <w:szCs w:val="21"/>
              </w:rPr>
            </w:pPr>
            <w:r>
              <w:rPr>
                <w:color w:val="000000"/>
                <w:szCs w:val="21"/>
              </w:rPr>
              <w:t>3-2</w:t>
            </w:r>
          </w:p>
        </w:tc>
        <w:tc>
          <w:tcPr>
            <w:tcW w:w="840" w:type="dxa"/>
            <w:tcMar>
              <w:left w:w="28" w:type="dxa"/>
              <w:right w:w="28" w:type="dxa"/>
            </w:tcMar>
            <w:vAlign w:val="center"/>
          </w:tcPr>
          <w:p w:rsidR="00827BAE" w:rsidRDefault="00D36223">
            <w:pPr>
              <w:jc w:val="center"/>
              <w:rPr>
                <w:bCs/>
                <w:szCs w:val="21"/>
              </w:rPr>
            </w:pPr>
            <w:r>
              <w:rPr>
                <w:bCs/>
                <w:szCs w:val="21"/>
              </w:rPr>
              <w:t>综合性</w:t>
            </w:r>
          </w:p>
        </w:tc>
        <w:tc>
          <w:tcPr>
            <w:tcW w:w="630" w:type="dxa"/>
            <w:tcMar>
              <w:left w:w="28" w:type="dxa"/>
              <w:right w:w="28" w:type="dxa"/>
            </w:tcMar>
            <w:vAlign w:val="center"/>
          </w:tcPr>
          <w:p w:rsidR="00827BAE" w:rsidRDefault="00D36223">
            <w:pPr>
              <w:jc w:val="center"/>
              <w:rPr>
                <w:bCs/>
                <w:szCs w:val="21"/>
              </w:rPr>
            </w:pPr>
            <w:r>
              <w:rPr>
                <w:rFonts w:hint="eastAsia"/>
                <w:bCs/>
                <w:szCs w:val="21"/>
              </w:rPr>
              <w:t>必做</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五</w:t>
      </w:r>
      <w:r>
        <w:rPr>
          <w:b/>
          <w:color w:val="000000"/>
          <w:sz w:val="28"/>
          <w:szCs w:val="28"/>
        </w:rPr>
        <w:t>、</w:t>
      </w:r>
      <w:r>
        <w:rPr>
          <w:rFonts w:hint="eastAsia"/>
          <w:b/>
          <w:color w:val="000000"/>
          <w:sz w:val="28"/>
          <w:szCs w:val="28"/>
        </w:rPr>
        <w:t>课程实施</w:t>
      </w:r>
    </w:p>
    <w:p w:rsidR="00827BAE" w:rsidRDefault="00D36223">
      <w:pPr>
        <w:spacing w:line="360" w:lineRule="auto"/>
        <w:ind w:firstLineChars="200" w:firstLine="482"/>
        <w:rPr>
          <w:b/>
          <w:color w:val="000000"/>
          <w:sz w:val="24"/>
        </w:rPr>
      </w:pPr>
      <w:r>
        <w:rPr>
          <w:rFonts w:hint="eastAsia"/>
          <w:b/>
          <w:color w:val="000000"/>
          <w:sz w:val="24"/>
        </w:rPr>
        <w:t>（一）教学方法与教学手段</w:t>
      </w:r>
    </w:p>
    <w:p w:rsidR="00827BAE" w:rsidRDefault="00D36223">
      <w:pPr>
        <w:spacing w:line="360" w:lineRule="auto"/>
        <w:ind w:firstLineChars="200" w:firstLine="480"/>
        <w:rPr>
          <w:color w:val="000000"/>
          <w:sz w:val="24"/>
        </w:rPr>
      </w:pPr>
      <w:r>
        <w:rPr>
          <w:rFonts w:hint="eastAsia"/>
          <w:color w:val="000000"/>
          <w:sz w:val="24"/>
        </w:rPr>
        <w:t>本课程改革的基本理念是在知识结构体系上将国际贸易的基础理论知识和进出口业务应用融为一体。在具体内容上按照必要</w:t>
      </w:r>
      <w:r>
        <w:rPr>
          <w:rFonts w:ascii="宋体" w:hAnsi="宋体" w:hint="eastAsia"/>
          <w:color w:val="000000"/>
          <w:sz w:val="24"/>
        </w:rPr>
        <w:t>、</w:t>
      </w:r>
      <w:r>
        <w:rPr>
          <w:rFonts w:hint="eastAsia"/>
          <w:color w:val="000000"/>
          <w:sz w:val="24"/>
        </w:rPr>
        <w:t>实用并兼顾知识的系统性原则进行取舍，突出教学内容的应用性和针对性。在教学过程中加强实训环节，提高学生动手操作能力。在教学方法上，针对学生的特点，以激发学生的求知欲</w:t>
      </w:r>
      <w:r>
        <w:rPr>
          <w:rFonts w:ascii="宋体" w:hAnsi="宋体" w:hint="eastAsia"/>
          <w:color w:val="000000"/>
          <w:sz w:val="24"/>
        </w:rPr>
        <w:t>、</w:t>
      </w:r>
      <w:r>
        <w:rPr>
          <w:rFonts w:hint="eastAsia"/>
          <w:color w:val="000000"/>
          <w:sz w:val="24"/>
        </w:rPr>
        <w:t>竞争欲和表现欲为目的，改革教学方法。在实施教学过程中，针对内容不同主要采取以下教学方法和手段：</w:t>
      </w:r>
    </w:p>
    <w:p w:rsidR="00827BAE" w:rsidRDefault="00D36223">
      <w:pPr>
        <w:spacing w:line="360" w:lineRule="auto"/>
        <w:ind w:firstLineChars="200" w:firstLine="480"/>
        <w:rPr>
          <w:rFonts w:ascii="宋体" w:hAnsi="宋体"/>
          <w:color w:val="000000"/>
          <w:sz w:val="24"/>
        </w:rPr>
      </w:pPr>
      <w:r>
        <w:rPr>
          <w:color w:val="000000"/>
          <w:sz w:val="24"/>
        </w:rPr>
        <w:t>1</w:t>
      </w:r>
      <w:r>
        <w:rPr>
          <w:rFonts w:ascii="宋体" w:hAnsi="宋体" w:hint="eastAsia"/>
          <w:color w:val="000000"/>
          <w:sz w:val="24"/>
        </w:rPr>
        <w:t>、针对交易磋商具体环节的知识，如磋商准备、磋商内容、磋商程序、合同签订等环节，主要采取启发式教学法、案例教学法，利用多媒体课件、视频文件、实际上机操作等方法组织教学。</w:t>
      </w:r>
    </w:p>
    <w:p w:rsidR="00827BAE" w:rsidRDefault="00D36223">
      <w:pPr>
        <w:spacing w:line="360" w:lineRule="auto"/>
        <w:ind w:firstLineChars="200" w:firstLine="480"/>
        <w:rPr>
          <w:rFonts w:ascii="宋体" w:hAnsi="宋体"/>
          <w:color w:val="000000"/>
          <w:sz w:val="24"/>
        </w:rPr>
      </w:pPr>
      <w:r>
        <w:rPr>
          <w:rFonts w:hint="eastAsia"/>
          <w:color w:val="000000"/>
          <w:sz w:val="24"/>
        </w:rPr>
        <w:t>2</w:t>
      </w:r>
      <w:r>
        <w:rPr>
          <w:rFonts w:ascii="宋体" w:hAnsi="宋体" w:hint="eastAsia"/>
          <w:color w:val="000000"/>
          <w:sz w:val="24"/>
        </w:rPr>
        <w:t>、</w:t>
      </w:r>
      <w:r>
        <w:rPr>
          <w:rFonts w:hint="eastAsia"/>
          <w:color w:val="000000"/>
          <w:sz w:val="24"/>
        </w:rPr>
        <w:t>针对进出口合同条款的知识，如品质</w:t>
      </w:r>
      <w:r>
        <w:rPr>
          <w:rFonts w:ascii="宋体" w:hAnsi="宋体" w:hint="eastAsia"/>
          <w:color w:val="000000"/>
          <w:sz w:val="24"/>
        </w:rPr>
        <w:t>、</w:t>
      </w:r>
      <w:r>
        <w:rPr>
          <w:rFonts w:hint="eastAsia"/>
          <w:color w:val="000000"/>
          <w:sz w:val="24"/>
        </w:rPr>
        <w:t>数量</w:t>
      </w:r>
      <w:r>
        <w:rPr>
          <w:rFonts w:ascii="宋体" w:hAnsi="宋体" w:hint="eastAsia"/>
          <w:color w:val="000000"/>
          <w:sz w:val="24"/>
        </w:rPr>
        <w:t>、</w:t>
      </w:r>
      <w:r>
        <w:rPr>
          <w:rFonts w:hint="eastAsia"/>
          <w:color w:val="000000"/>
          <w:sz w:val="24"/>
        </w:rPr>
        <w:t>包装</w:t>
      </w:r>
      <w:r>
        <w:rPr>
          <w:rFonts w:ascii="宋体" w:hAnsi="宋体" w:hint="eastAsia"/>
          <w:color w:val="000000"/>
          <w:sz w:val="24"/>
        </w:rPr>
        <w:t>、</w:t>
      </w:r>
      <w:r>
        <w:rPr>
          <w:rFonts w:hint="eastAsia"/>
          <w:color w:val="000000"/>
          <w:sz w:val="24"/>
        </w:rPr>
        <w:t>价格</w:t>
      </w:r>
      <w:r>
        <w:rPr>
          <w:rFonts w:ascii="宋体" w:hAnsi="宋体" w:hint="eastAsia"/>
          <w:color w:val="000000"/>
          <w:sz w:val="24"/>
        </w:rPr>
        <w:t>、</w:t>
      </w:r>
      <w:r>
        <w:rPr>
          <w:rFonts w:hint="eastAsia"/>
          <w:color w:val="000000"/>
          <w:sz w:val="24"/>
        </w:rPr>
        <w:t>装运</w:t>
      </w:r>
      <w:r>
        <w:rPr>
          <w:rFonts w:ascii="宋体" w:hAnsi="宋体" w:hint="eastAsia"/>
          <w:color w:val="000000"/>
          <w:sz w:val="24"/>
        </w:rPr>
        <w:t>、</w:t>
      </w:r>
      <w:r>
        <w:rPr>
          <w:rFonts w:hint="eastAsia"/>
          <w:color w:val="000000"/>
          <w:sz w:val="24"/>
        </w:rPr>
        <w:t>保险</w:t>
      </w:r>
      <w:r>
        <w:rPr>
          <w:rFonts w:ascii="宋体" w:hAnsi="宋体" w:hint="eastAsia"/>
          <w:color w:val="000000"/>
          <w:sz w:val="24"/>
        </w:rPr>
        <w:t>、</w:t>
      </w:r>
      <w:r>
        <w:rPr>
          <w:rFonts w:hint="eastAsia"/>
          <w:color w:val="000000"/>
          <w:sz w:val="24"/>
        </w:rPr>
        <w:t>支付</w:t>
      </w:r>
      <w:r>
        <w:rPr>
          <w:rFonts w:ascii="宋体" w:hAnsi="宋体" w:hint="eastAsia"/>
          <w:color w:val="000000"/>
          <w:sz w:val="24"/>
        </w:rPr>
        <w:t>等各条款，主要采取启发式教学法、案例教学法、小组讨论法，利用多媒体课件、视频文件、实际上机操作等方法组织教学。</w:t>
      </w:r>
    </w:p>
    <w:p w:rsidR="00827BAE" w:rsidRDefault="00D36223">
      <w:pPr>
        <w:spacing w:line="360" w:lineRule="auto"/>
        <w:ind w:firstLineChars="200" w:firstLine="480"/>
        <w:rPr>
          <w:rFonts w:ascii="宋体" w:hAnsi="宋体"/>
          <w:color w:val="FF0000"/>
          <w:sz w:val="24"/>
        </w:rPr>
      </w:pPr>
      <w:r>
        <w:rPr>
          <w:rFonts w:ascii="宋体" w:hAnsi="宋体"/>
          <w:color w:val="000000"/>
          <w:sz w:val="24"/>
        </w:rPr>
        <w:t>3</w:t>
      </w:r>
      <w:r>
        <w:rPr>
          <w:rFonts w:ascii="宋体" w:hAnsi="宋体" w:hint="eastAsia"/>
          <w:color w:val="000000"/>
          <w:sz w:val="24"/>
        </w:rPr>
        <w:t>、</w:t>
      </w:r>
      <w:r>
        <w:rPr>
          <w:rFonts w:hint="eastAsia"/>
          <w:color w:val="000000"/>
          <w:sz w:val="24"/>
        </w:rPr>
        <w:t>针对进出口合同履行的相关知识，如备货</w:t>
      </w:r>
      <w:r>
        <w:rPr>
          <w:rFonts w:ascii="宋体" w:hAnsi="宋体" w:hint="eastAsia"/>
          <w:color w:val="000000"/>
          <w:sz w:val="24"/>
        </w:rPr>
        <w:t>、</w:t>
      </w:r>
      <w:r>
        <w:rPr>
          <w:rFonts w:hint="eastAsia"/>
          <w:color w:val="000000"/>
          <w:sz w:val="24"/>
        </w:rPr>
        <w:t>信用证</w:t>
      </w:r>
      <w:r>
        <w:rPr>
          <w:rFonts w:ascii="宋体" w:hAnsi="宋体" w:hint="eastAsia"/>
          <w:color w:val="000000"/>
          <w:sz w:val="24"/>
        </w:rPr>
        <w:t>、</w:t>
      </w:r>
      <w:r>
        <w:rPr>
          <w:rFonts w:hint="eastAsia"/>
          <w:color w:val="000000"/>
          <w:sz w:val="24"/>
        </w:rPr>
        <w:t>装运</w:t>
      </w:r>
      <w:r>
        <w:rPr>
          <w:rFonts w:ascii="宋体" w:hAnsi="宋体" w:hint="eastAsia"/>
          <w:color w:val="000000"/>
          <w:sz w:val="24"/>
        </w:rPr>
        <w:t>、</w:t>
      </w:r>
      <w:r>
        <w:rPr>
          <w:rFonts w:hint="eastAsia"/>
          <w:color w:val="000000"/>
          <w:sz w:val="24"/>
        </w:rPr>
        <w:t>制单等环节，</w:t>
      </w:r>
      <w:r>
        <w:rPr>
          <w:rFonts w:ascii="宋体" w:hAnsi="宋体" w:hint="eastAsia"/>
          <w:color w:val="000000"/>
          <w:sz w:val="24"/>
        </w:rPr>
        <w:t>主要采取启发式教学法、案例教学法、小组讨论法，利用多媒体课件、视频文件、实际上机操作等方法组织教学。</w:t>
      </w:r>
    </w:p>
    <w:p w:rsidR="00827BAE" w:rsidRDefault="00D36223">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1</w:t>
            </w:r>
          </w:p>
        </w:tc>
        <w:tc>
          <w:tcPr>
            <w:tcW w:w="1701" w:type="dxa"/>
            <w:tcMar>
              <w:left w:w="28" w:type="dxa"/>
              <w:right w:w="28" w:type="dxa"/>
            </w:tcMar>
            <w:vAlign w:val="center"/>
          </w:tcPr>
          <w:p w:rsidR="00827BAE" w:rsidRDefault="00D36223">
            <w:pPr>
              <w:spacing w:line="276"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276"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2</w:t>
            </w:r>
          </w:p>
        </w:tc>
        <w:tc>
          <w:tcPr>
            <w:tcW w:w="1701" w:type="dxa"/>
            <w:tcMar>
              <w:left w:w="28" w:type="dxa"/>
              <w:right w:w="28" w:type="dxa"/>
            </w:tcMar>
            <w:vAlign w:val="center"/>
          </w:tcPr>
          <w:p w:rsidR="00827BAE" w:rsidRDefault="00D36223">
            <w:pPr>
              <w:spacing w:line="276"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w:t>
            </w:r>
            <w:r>
              <w:rPr>
                <w:rFonts w:hint="eastAsia"/>
                <w:szCs w:val="21"/>
              </w:rPr>
              <w:t>讲解抽象概念。</w:t>
            </w:r>
            <w:r>
              <w:rPr>
                <w:szCs w:val="21"/>
              </w:rPr>
              <w:t xml:space="preserve"> </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采用多种教学方式（如启发式教学、案例分析教学、讨论式教学、多媒体示范等），培养学生发现、分析和解决问题的能力。</w:t>
            </w:r>
          </w:p>
          <w:p w:rsidR="00827BAE" w:rsidRDefault="00D36223">
            <w:pPr>
              <w:spacing w:line="276" w:lineRule="auto"/>
              <w:rPr>
                <w:szCs w:val="21"/>
              </w:rPr>
            </w:pPr>
            <w:r>
              <w:rPr>
                <w:rFonts w:hint="eastAsia"/>
                <w:szCs w:val="21"/>
              </w:rPr>
              <w:t>（</w:t>
            </w:r>
            <w:r>
              <w:rPr>
                <w:rFonts w:hint="eastAsia"/>
                <w:szCs w:val="21"/>
              </w:rPr>
              <w:t>3</w:t>
            </w:r>
            <w:r>
              <w:rPr>
                <w:rFonts w:hint="eastAsia"/>
                <w:szCs w:val="21"/>
              </w:rPr>
              <w:t>）能够采用现代信息技术辅助</w:t>
            </w:r>
            <w:r>
              <w:rPr>
                <w:szCs w:val="21"/>
              </w:rPr>
              <w:t>教学。</w:t>
            </w:r>
          </w:p>
          <w:p w:rsidR="00827BAE" w:rsidRDefault="00D36223">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w:t>
            </w:r>
            <w:r>
              <w:rPr>
                <w:szCs w:val="21"/>
              </w:rPr>
              <w:lastRenderedPageBreak/>
              <w:t>知识的过程中，保持较为浓厚的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lastRenderedPageBreak/>
              <w:t>3</w:t>
            </w:r>
          </w:p>
        </w:tc>
        <w:tc>
          <w:tcPr>
            <w:tcW w:w="1701" w:type="dxa"/>
            <w:tcMar>
              <w:left w:w="28" w:type="dxa"/>
              <w:right w:w="28" w:type="dxa"/>
            </w:tcMar>
            <w:vAlign w:val="center"/>
          </w:tcPr>
          <w:p w:rsidR="00827BAE" w:rsidRDefault="00D36223">
            <w:pPr>
              <w:spacing w:line="276"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827BAE" w:rsidRDefault="00D36223">
            <w:pPr>
              <w:spacing w:line="276" w:lineRule="auto"/>
              <w:rPr>
                <w:szCs w:val="21"/>
              </w:rPr>
            </w:pPr>
            <w:r>
              <w:rPr>
                <w:szCs w:val="21"/>
              </w:rPr>
              <w:t>教师批改</w:t>
            </w:r>
            <w:r>
              <w:rPr>
                <w:rFonts w:hint="eastAsia"/>
                <w:szCs w:val="21"/>
              </w:rPr>
              <w:t>和</w:t>
            </w:r>
            <w:r>
              <w:rPr>
                <w:szCs w:val="21"/>
              </w:rPr>
              <w:t>讲评作业要求如下：</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4</w:t>
            </w:r>
          </w:p>
        </w:tc>
        <w:tc>
          <w:tcPr>
            <w:tcW w:w="1701" w:type="dxa"/>
            <w:tcMar>
              <w:left w:w="28" w:type="dxa"/>
              <w:right w:w="28" w:type="dxa"/>
            </w:tcMar>
            <w:vAlign w:val="center"/>
          </w:tcPr>
          <w:p w:rsidR="00827BAE" w:rsidRDefault="00D36223">
            <w:pPr>
              <w:spacing w:line="276"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5</w:t>
            </w:r>
          </w:p>
        </w:tc>
        <w:tc>
          <w:tcPr>
            <w:tcW w:w="1701" w:type="dxa"/>
            <w:tcMar>
              <w:left w:w="28" w:type="dxa"/>
              <w:right w:w="28" w:type="dxa"/>
            </w:tcMar>
            <w:vAlign w:val="center"/>
          </w:tcPr>
          <w:p w:rsidR="00827BAE" w:rsidRDefault="00D36223">
            <w:pPr>
              <w:spacing w:line="276"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276" w:lineRule="auto"/>
              <w:rPr>
                <w:szCs w:val="21"/>
              </w:rPr>
            </w:pPr>
            <w:r>
              <w:rPr>
                <w:szCs w:val="21"/>
              </w:rPr>
              <w:t>本课程考核的方式</w:t>
            </w:r>
            <w:r>
              <w:rPr>
                <w:rFonts w:hint="eastAsia"/>
                <w:szCs w:val="21"/>
              </w:rPr>
              <w:t>为闭卷笔试</w:t>
            </w:r>
            <w:r>
              <w:rPr>
                <w:szCs w:val="21"/>
              </w:rPr>
              <w:t>。考试采取教考分离。有下列情况之一者，总评成绩为不及格：</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）无故缺考者。</w:t>
            </w:r>
          </w:p>
        </w:tc>
      </w:tr>
    </w:tbl>
    <w:p w:rsidR="00827BAE" w:rsidRDefault="00D36223">
      <w:pPr>
        <w:spacing w:line="360" w:lineRule="auto"/>
        <w:ind w:firstLineChars="200" w:firstLine="562"/>
        <w:rPr>
          <w:b/>
          <w:sz w:val="28"/>
          <w:szCs w:val="28"/>
        </w:rPr>
      </w:pPr>
      <w:r>
        <w:rPr>
          <w:rFonts w:hint="eastAsia"/>
          <w:b/>
          <w:sz w:val="28"/>
          <w:szCs w:val="28"/>
        </w:rPr>
        <w:t>六</w:t>
      </w:r>
      <w:r>
        <w:rPr>
          <w:b/>
          <w:sz w:val="28"/>
          <w:szCs w:val="28"/>
        </w:rPr>
        <w:t>、课程考核</w:t>
      </w:r>
    </w:p>
    <w:p w:rsidR="00827BAE" w:rsidRDefault="00D36223">
      <w:pPr>
        <w:spacing w:line="360" w:lineRule="auto"/>
        <w:ind w:firstLineChars="200" w:firstLine="480"/>
        <w:rPr>
          <w:sz w:val="24"/>
        </w:rPr>
      </w:pPr>
      <w:r>
        <w:rPr>
          <w:rFonts w:hint="eastAsia"/>
          <w:sz w:val="24"/>
        </w:rPr>
        <w:t>（一）</w:t>
      </w:r>
      <w:r>
        <w:rPr>
          <w:sz w:val="24"/>
        </w:rPr>
        <w:t>课程考核包括期末考试、</w:t>
      </w:r>
      <w:r>
        <w:rPr>
          <w:rFonts w:hint="eastAsia"/>
          <w:sz w:val="24"/>
        </w:rPr>
        <w:t>课堂考核</w:t>
      </w:r>
      <w:r>
        <w:rPr>
          <w:rFonts w:ascii="宋体" w:hAnsi="宋体" w:hint="eastAsia"/>
          <w:sz w:val="24"/>
        </w:rPr>
        <w:t>、</w:t>
      </w:r>
      <w:r>
        <w:rPr>
          <w:sz w:val="24"/>
        </w:rPr>
        <w:t>作业考核</w:t>
      </w:r>
      <w:r>
        <w:rPr>
          <w:rFonts w:hint="eastAsia"/>
          <w:sz w:val="24"/>
        </w:rPr>
        <w:t>等方面</w:t>
      </w:r>
      <w:r>
        <w:rPr>
          <w:sz w:val="24"/>
        </w:rPr>
        <w:t>，期</w:t>
      </w:r>
      <w:r>
        <w:rPr>
          <w:rFonts w:hint="eastAsia"/>
          <w:sz w:val="24"/>
        </w:rPr>
        <w:t>末</w:t>
      </w:r>
      <w:r>
        <w:rPr>
          <w:sz w:val="24"/>
        </w:rPr>
        <w:t>考试采用</w:t>
      </w:r>
      <w:r>
        <w:rPr>
          <w:rFonts w:hint="eastAsia"/>
          <w:sz w:val="24"/>
        </w:rPr>
        <w:t>开卷</w:t>
      </w:r>
      <w:r>
        <w:rPr>
          <w:rFonts w:ascii="宋体" w:hAnsi="宋体" w:hint="eastAsia"/>
          <w:sz w:val="24"/>
        </w:rPr>
        <w:t>、</w:t>
      </w:r>
      <w:r>
        <w:rPr>
          <w:rFonts w:hint="eastAsia"/>
          <w:sz w:val="24"/>
        </w:rPr>
        <w:t>笔试方式，课程最终成绩</w:t>
      </w:r>
      <w:r>
        <w:rPr>
          <w:rFonts w:hAnsi="宋体" w:hint="eastAsia"/>
          <w:sz w:val="24"/>
        </w:rPr>
        <w:t>采用百分制</w:t>
      </w:r>
      <w:r>
        <w:rPr>
          <w:sz w:val="24"/>
        </w:rPr>
        <w:t>。</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rFonts w:hint="eastAsia"/>
          <w:sz w:val="24"/>
        </w:rPr>
        <w:t>课堂考核</w:t>
      </w:r>
      <w:r>
        <w:rPr>
          <w:sz w:val="24"/>
        </w:rPr>
        <w:t>×</w:t>
      </w:r>
      <w:r>
        <w:rPr>
          <w:rFonts w:hint="eastAsia"/>
          <w:sz w:val="24"/>
        </w:rPr>
        <w:t xml:space="preserve"> 20 </w:t>
      </w:r>
      <w:r>
        <w:rPr>
          <w:sz w:val="24"/>
        </w:rPr>
        <w:t>% +</w:t>
      </w:r>
      <w:r>
        <w:rPr>
          <w:rFonts w:hint="eastAsia"/>
          <w:sz w:val="24"/>
        </w:rPr>
        <w:t>作业考核</w:t>
      </w:r>
      <w:r>
        <w:rPr>
          <w:sz w:val="24"/>
        </w:rPr>
        <w:t>×</w:t>
      </w:r>
      <w:r>
        <w:rPr>
          <w:rFonts w:hint="eastAsia"/>
          <w:sz w:val="24"/>
        </w:rPr>
        <w:t>1</w:t>
      </w:r>
      <w:r>
        <w:rPr>
          <w:sz w:val="24"/>
        </w:rPr>
        <w:t>0</w:t>
      </w:r>
      <w:r>
        <w:rPr>
          <w:rFonts w:hint="eastAsia"/>
          <w:sz w:val="24"/>
        </w:rPr>
        <w:t xml:space="preserve"> </w:t>
      </w:r>
      <w:r>
        <w:rPr>
          <w:sz w:val="24"/>
        </w:rPr>
        <w:t>%+</w:t>
      </w:r>
      <w:r>
        <w:rPr>
          <w:sz w:val="24"/>
        </w:rPr>
        <w:t>期末考试成绩</w:t>
      </w:r>
      <w:r>
        <w:rPr>
          <w:sz w:val="24"/>
        </w:rPr>
        <w:t>×</w:t>
      </w:r>
      <w:r>
        <w:rPr>
          <w:rFonts w:hint="eastAsia"/>
          <w:sz w:val="24"/>
        </w:rPr>
        <w:t xml:space="preserve"> 70 </w:t>
      </w:r>
      <w:r>
        <w:rPr>
          <w:sz w:val="24"/>
        </w:rPr>
        <w:t>%</w:t>
      </w:r>
      <w:r>
        <w:rPr>
          <w:sz w:val="24"/>
        </w:rPr>
        <w:t>。</w:t>
      </w:r>
    </w:p>
    <w:p w:rsidR="00827BAE" w:rsidRDefault="00D36223">
      <w:pPr>
        <w:spacing w:line="360" w:lineRule="auto"/>
        <w:ind w:firstLineChars="200" w:firstLine="480"/>
        <w:jc w:val="left"/>
        <w:rPr>
          <w:sz w:val="24"/>
        </w:rPr>
      </w:pPr>
      <w:r>
        <w:rPr>
          <w:sz w:val="24"/>
        </w:rPr>
        <w:t>具体内容和比例</w:t>
      </w:r>
      <w:r>
        <w:rPr>
          <w:rFonts w:hint="eastAsia"/>
          <w:sz w:val="24"/>
        </w:rPr>
        <w:t>如表所示：</w:t>
      </w:r>
    </w:p>
    <w:p w:rsidR="00827BAE" w:rsidRDefault="00827BAE">
      <w:pPr>
        <w:spacing w:line="360" w:lineRule="auto"/>
        <w:ind w:firstLineChars="200" w:firstLine="480"/>
        <w:rPr>
          <w:sz w:val="24"/>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707"/>
        <w:gridCol w:w="850"/>
        <w:gridCol w:w="4226"/>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707"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850" w:type="dxa"/>
            <w:shd w:val="clear" w:color="auto" w:fill="FFFFFF"/>
            <w:vAlign w:val="center"/>
          </w:tcPr>
          <w:p w:rsidR="00827BAE" w:rsidRDefault="00D36223">
            <w:pPr>
              <w:pStyle w:val="a9"/>
              <w:jc w:val="center"/>
              <w:rPr>
                <w:rFonts w:eastAsia="宋体"/>
              </w:rPr>
            </w:pPr>
            <w:r>
              <w:rPr>
                <w:rFonts w:eastAsia="宋体" w:hint="eastAsia"/>
              </w:rPr>
              <w:t>权重</w:t>
            </w:r>
          </w:p>
        </w:tc>
        <w:tc>
          <w:tcPr>
            <w:tcW w:w="4226"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hint="eastAsia"/>
              </w:rPr>
              <w:t>课堂考核</w:t>
            </w:r>
          </w:p>
        </w:tc>
        <w:tc>
          <w:tcPr>
            <w:tcW w:w="1707" w:type="dxa"/>
            <w:vAlign w:val="center"/>
          </w:tcPr>
          <w:p w:rsidR="00827BAE" w:rsidRDefault="00D36223">
            <w:pPr>
              <w:pStyle w:val="a9"/>
              <w:rPr>
                <w:rFonts w:eastAsia="宋体"/>
              </w:rPr>
            </w:pPr>
            <w:r>
              <w:rPr>
                <w:rFonts w:eastAsia="宋体" w:hint="eastAsia"/>
              </w:rPr>
              <w:t>值日报告</w:t>
            </w:r>
            <w:r>
              <w:rPr>
                <w:rFonts w:ascii="宋体" w:eastAsia="宋体" w:hAnsi="宋体" w:hint="eastAsia"/>
              </w:rPr>
              <w:t>、</w:t>
            </w:r>
            <w:r>
              <w:rPr>
                <w:rFonts w:eastAsia="宋体" w:hint="eastAsia"/>
              </w:rPr>
              <w:t>课堂出勤</w:t>
            </w:r>
            <w:r>
              <w:rPr>
                <w:rFonts w:ascii="宋体" w:eastAsia="宋体" w:hAnsi="宋体" w:hint="eastAsia"/>
              </w:rPr>
              <w:t>、</w:t>
            </w:r>
            <w:r>
              <w:rPr>
                <w:rFonts w:eastAsia="宋体" w:hint="eastAsia"/>
              </w:rPr>
              <w:t>课堂提问</w:t>
            </w:r>
            <w:r>
              <w:rPr>
                <w:rFonts w:eastAsia="宋体" w:hint="eastAsia"/>
              </w:rPr>
              <w:t>/</w:t>
            </w:r>
            <w:r>
              <w:rPr>
                <w:rFonts w:eastAsia="宋体" w:hint="eastAsia"/>
              </w:rPr>
              <w:t>操作</w:t>
            </w:r>
          </w:p>
        </w:tc>
        <w:tc>
          <w:tcPr>
            <w:tcW w:w="850" w:type="dxa"/>
            <w:vAlign w:val="center"/>
          </w:tcPr>
          <w:p w:rsidR="00827BAE" w:rsidRDefault="00D36223">
            <w:pPr>
              <w:pStyle w:val="a9"/>
              <w:jc w:val="center"/>
              <w:rPr>
                <w:rFonts w:eastAsia="宋体"/>
              </w:rPr>
            </w:pPr>
            <w:r>
              <w:rPr>
                <w:rFonts w:eastAsia="宋体" w:hint="eastAsia"/>
              </w:rPr>
              <w:t xml:space="preserve"> 20 </w:t>
            </w:r>
            <w:r>
              <w:rPr>
                <w:rFonts w:eastAsia="宋体"/>
              </w:rPr>
              <w:t>%</w:t>
            </w:r>
          </w:p>
        </w:tc>
        <w:tc>
          <w:tcPr>
            <w:tcW w:w="4226" w:type="dxa"/>
            <w:vAlign w:val="center"/>
          </w:tcPr>
          <w:p w:rsidR="00827BAE" w:rsidRDefault="00D36223">
            <w:pPr>
              <w:pStyle w:val="a9"/>
              <w:rPr>
                <w:rFonts w:eastAsia="宋体"/>
                <w:szCs w:val="21"/>
              </w:rPr>
            </w:pPr>
            <w:r>
              <w:rPr>
                <w:rFonts w:eastAsia="宋体" w:hint="eastAsia"/>
                <w:color w:val="000000"/>
                <w:szCs w:val="21"/>
              </w:rPr>
              <w:t xml:space="preserve"> </w:t>
            </w:r>
            <w:r>
              <w:rPr>
                <w:rFonts w:eastAsia="宋体" w:hint="eastAsia"/>
                <w:color w:val="000000"/>
                <w:szCs w:val="21"/>
              </w:rPr>
              <w:t>值日报告满分</w:t>
            </w:r>
            <w:r>
              <w:rPr>
                <w:rFonts w:eastAsia="宋体" w:hint="eastAsia"/>
                <w:color w:val="000000"/>
                <w:szCs w:val="21"/>
              </w:rPr>
              <w:t>30</w:t>
            </w:r>
            <w:r>
              <w:rPr>
                <w:rFonts w:eastAsia="宋体" w:hint="eastAsia"/>
                <w:color w:val="000000"/>
                <w:szCs w:val="21"/>
              </w:rPr>
              <w:t>分，依据报告质量给每生打分；课堂出勤满分</w:t>
            </w:r>
            <w:r>
              <w:rPr>
                <w:rFonts w:eastAsia="宋体" w:hint="eastAsia"/>
                <w:color w:val="000000"/>
                <w:szCs w:val="21"/>
              </w:rPr>
              <w:t>20</w:t>
            </w:r>
            <w:r>
              <w:rPr>
                <w:rFonts w:eastAsia="宋体" w:hint="eastAsia"/>
                <w:color w:val="000000"/>
                <w:szCs w:val="21"/>
              </w:rPr>
              <w:t>分，旷课一次扣</w:t>
            </w:r>
            <w:r>
              <w:rPr>
                <w:rFonts w:eastAsia="宋体" w:hint="eastAsia"/>
                <w:color w:val="000000"/>
                <w:szCs w:val="21"/>
              </w:rPr>
              <w:t>5</w:t>
            </w:r>
            <w:r>
              <w:rPr>
                <w:rFonts w:eastAsia="宋体" w:hint="eastAsia"/>
                <w:color w:val="000000"/>
                <w:szCs w:val="21"/>
              </w:rPr>
              <w:t>分，事假</w:t>
            </w:r>
            <w:r>
              <w:rPr>
                <w:rFonts w:ascii="宋体" w:eastAsia="宋体" w:hAnsi="宋体" w:hint="eastAsia"/>
                <w:color w:val="000000"/>
                <w:szCs w:val="21"/>
              </w:rPr>
              <w:t>、</w:t>
            </w:r>
            <w:r>
              <w:rPr>
                <w:rFonts w:eastAsia="宋体" w:hint="eastAsia"/>
                <w:color w:val="000000"/>
                <w:szCs w:val="21"/>
              </w:rPr>
              <w:t>迟到，均扣</w:t>
            </w:r>
            <w:r>
              <w:rPr>
                <w:rFonts w:eastAsia="宋体" w:hint="eastAsia"/>
                <w:color w:val="000000"/>
                <w:szCs w:val="21"/>
              </w:rPr>
              <w:t>1</w:t>
            </w:r>
            <w:r>
              <w:rPr>
                <w:rFonts w:eastAsia="宋体" w:hint="eastAsia"/>
                <w:color w:val="000000"/>
                <w:szCs w:val="21"/>
              </w:rPr>
              <w:t>分</w:t>
            </w:r>
            <w:r>
              <w:rPr>
                <w:rFonts w:eastAsia="宋体" w:hint="eastAsia"/>
                <w:color w:val="000000"/>
                <w:szCs w:val="21"/>
              </w:rPr>
              <w:t>/</w:t>
            </w:r>
            <w:r>
              <w:rPr>
                <w:rFonts w:eastAsia="宋体" w:hint="eastAsia"/>
                <w:color w:val="000000"/>
                <w:szCs w:val="21"/>
              </w:rPr>
              <w:t>次；课堂提问</w:t>
            </w:r>
            <w:r>
              <w:rPr>
                <w:rFonts w:eastAsia="宋体" w:hint="eastAsia"/>
                <w:color w:val="000000"/>
                <w:szCs w:val="21"/>
              </w:rPr>
              <w:t>/</w:t>
            </w:r>
            <w:r>
              <w:rPr>
                <w:rFonts w:eastAsia="宋体" w:hint="eastAsia"/>
                <w:color w:val="000000"/>
                <w:szCs w:val="21"/>
              </w:rPr>
              <w:t>操作满分</w:t>
            </w:r>
            <w:r>
              <w:rPr>
                <w:rFonts w:eastAsia="宋体" w:hint="eastAsia"/>
                <w:color w:val="000000"/>
                <w:szCs w:val="21"/>
              </w:rPr>
              <w:t>20</w:t>
            </w:r>
            <w:r>
              <w:rPr>
                <w:rFonts w:eastAsia="宋体" w:hint="eastAsia"/>
                <w:color w:val="000000"/>
                <w:szCs w:val="21"/>
              </w:rPr>
              <w:t>分。</w:t>
            </w:r>
          </w:p>
        </w:tc>
        <w:tc>
          <w:tcPr>
            <w:tcW w:w="1470" w:type="dxa"/>
            <w:vAlign w:val="center"/>
          </w:tcPr>
          <w:p w:rsidR="00827BAE" w:rsidRDefault="00827BAE">
            <w:pPr>
              <w:pStyle w:val="a9"/>
              <w:jc w:val="center"/>
              <w:rPr>
                <w:rFonts w:eastAsia="宋体"/>
                <w:color w:val="000000"/>
                <w:szCs w:val="21"/>
              </w:rPr>
            </w:pPr>
          </w:p>
          <w:p w:rsidR="00827BAE" w:rsidRDefault="00D36223">
            <w:pPr>
              <w:pStyle w:val="a9"/>
              <w:jc w:val="center"/>
              <w:rPr>
                <w:rFonts w:eastAsia="宋体"/>
                <w:color w:val="000000"/>
                <w:szCs w:val="21"/>
              </w:rPr>
            </w:pPr>
            <w:r>
              <w:rPr>
                <w:rFonts w:eastAsia="宋体" w:hint="eastAsia"/>
                <w:color w:val="000000"/>
                <w:szCs w:val="21"/>
              </w:rPr>
              <w:t>1-2</w:t>
            </w:r>
            <w:r>
              <w:rPr>
                <w:rFonts w:ascii="宋体" w:eastAsia="宋体" w:hAnsi="宋体" w:hint="eastAsia"/>
                <w:color w:val="000000"/>
                <w:szCs w:val="21"/>
              </w:rPr>
              <w:t>、</w:t>
            </w: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2-3</w:t>
            </w:r>
            <w:r>
              <w:rPr>
                <w:rFonts w:ascii="宋体" w:eastAsia="宋体" w:hAnsi="宋体" w:hint="eastAsia"/>
                <w:color w:val="000000"/>
                <w:szCs w:val="21"/>
              </w:rPr>
              <w:t>、</w:t>
            </w:r>
            <w:r>
              <w:rPr>
                <w:rFonts w:eastAsia="宋体" w:hint="eastAsia"/>
                <w:color w:val="000000"/>
                <w:szCs w:val="21"/>
              </w:rPr>
              <w:t>3-1</w:t>
            </w:r>
          </w:p>
          <w:p w:rsidR="00827BAE" w:rsidRDefault="00D36223">
            <w:pPr>
              <w:pStyle w:val="a9"/>
              <w:jc w:val="center"/>
              <w:rPr>
                <w:rFonts w:eastAsia="宋体"/>
              </w:rPr>
            </w:pPr>
            <w:r>
              <w:rPr>
                <w:rFonts w:eastAsia="宋体" w:hint="eastAsia"/>
                <w:color w:val="000000"/>
                <w:szCs w:val="21"/>
              </w:rPr>
              <w:t xml:space="preserve"> </w:t>
            </w:r>
          </w:p>
        </w:tc>
      </w:tr>
      <w:tr w:rsidR="00827BAE">
        <w:tc>
          <w:tcPr>
            <w:tcW w:w="1044" w:type="dxa"/>
            <w:tcMar>
              <w:left w:w="57" w:type="dxa"/>
              <w:right w:w="57" w:type="dxa"/>
            </w:tcMar>
            <w:vAlign w:val="center"/>
          </w:tcPr>
          <w:p w:rsidR="00827BAE" w:rsidRDefault="00D36223">
            <w:pPr>
              <w:pStyle w:val="a9"/>
              <w:jc w:val="center"/>
              <w:rPr>
                <w:rFonts w:eastAsia="宋体"/>
              </w:rPr>
            </w:pPr>
            <w:r>
              <w:rPr>
                <w:rFonts w:eastAsia="宋体" w:hint="eastAsia"/>
              </w:rPr>
              <w:t>作业考核</w:t>
            </w:r>
          </w:p>
        </w:tc>
        <w:tc>
          <w:tcPr>
            <w:tcW w:w="1707" w:type="dxa"/>
            <w:vAlign w:val="center"/>
          </w:tcPr>
          <w:p w:rsidR="00827BAE" w:rsidRDefault="00D36223">
            <w:pPr>
              <w:pStyle w:val="a9"/>
              <w:rPr>
                <w:rFonts w:eastAsia="宋体"/>
              </w:rPr>
            </w:pPr>
            <w:r>
              <w:rPr>
                <w:rFonts w:eastAsia="宋体" w:hint="eastAsia"/>
              </w:rPr>
              <w:t>平时作业</w:t>
            </w:r>
          </w:p>
        </w:tc>
        <w:tc>
          <w:tcPr>
            <w:tcW w:w="850" w:type="dxa"/>
            <w:vAlign w:val="center"/>
          </w:tcPr>
          <w:p w:rsidR="00827BAE" w:rsidRDefault="00D36223">
            <w:pPr>
              <w:pStyle w:val="a9"/>
              <w:jc w:val="center"/>
              <w:rPr>
                <w:rFonts w:eastAsia="宋体"/>
              </w:rPr>
            </w:pPr>
            <w:r>
              <w:rPr>
                <w:rFonts w:eastAsia="宋体" w:hint="eastAsia"/>
              </w:rPr>
              <w:t xml:space="preserve"> 10 </w:t>
            </w:r>
            <w:r>
              <w:rPr>
                <w:rFonts w:eastAsia="宋体"/>
              </w:rPr>
              <w:t>%</w:t>
            </w:r>
            <w:r>
              <w:rPr>
                <w:rFonts w:eastAsia="宋体" w:hint="eastAsia"/>
              </w:rPr>
              <w:t xml:space="preserve"> </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作业成绩之和</w:t>
            </w:r>
            <w:r>
              <w:rPr>
                <w:rFonts w:eastAsia="宋体" w:hint="eastAsia"/>
                <w:color w:val="000000"/>
                <w:szCs w:val="21"/>
              </w:rPr>
              <w:t>/</w:t>
            </w:r>
            <w:r>
              <w:rPr>
                <w:rFonts w:eastAsia="宋体" w:hint="eastAsia"/>
                <w:color w:val="000000"/>
                <w:szCs w:val="21"/>
              </w:rPr>
              <w:t>作业次数</w:t>
            </w:r>
            <w:r>
              <w:rPr>
                <w:rFonts w:eastAsia="宋体" w:hint="eastAsia"/>
                <w:color w:val="000000"/>
                <w:szCs w:val="21"/>
              </w:rPr>
              <w:t>*10%</w:t>
            </w:r>
          </w:p>
        </w:tc>
        <w:tc>
          <w:tcPr>
            <w:tcW w:w="1470" w:type="dxa"/>
            <w:vAlign w:val="center"/>
          </w:tcPr>
          <w:p w:rsidR="00827BAE" w:rsidRDefault="00D36223">
            <w:pPr>
              <w:pStyle w:val="a9"/>
              <w:jc w:val="center"/>
              <w:rPr>
                <w:rFonts w:eastAsia="宋体"/>
                <w:color w:val="000000"/>
                <w:szCs w:val="21"/>
              </w:rPr>
            </w:pPr>
            <w:r>
              <w:rPr>
                <w:rFonts w:eastAsia="宋体" w:hint="eastAsia"/>
                <w:color w:val="000000"/>
                <w:szCs w:val="21"/>
              </w:rPr>
              <w:t>2-1</w:t>
            </w:r>
            <w:r>
              <w:rPr>
                <w:rFonts w:ascii="宋体" w:eastAsia="宋体" w:hAnsi="宋体" w:hint="eastAsia"/>
                <w:color w:val="000000"/>
                <w:szCs w:val="21"/>
              </w:rPr>
              <w:t>、</w:t>
            </w:r>
            <w:r>
              <w:rPr>
                <w:rFonts w:eastAsia="宋体" w:hint="eastAsia"/>
                <w:color w:val="000000"/>
                <w:szCs w:val="21"/>
              </w:rPr>
              <w:t xml:space="preserve">2-2 </w:t>
            </w:r>
          </w:p>
        </w:tc>
      </w:tr>
      <w:tr w:rsidR="00827BAE">
        <w:trPr>
          <w:trHeight w:val="702"/>
        </w:trPr>
        <w:tc>
          <w:tcPr>
            <w:tcW w:w="1044" w:type="dxa"/>
            <w:tcMar>
              <w:left w:w="57" w:type="dxa"/>
              <w:right w:w="57" w:type="dxa"/>
            </w:tcMar>
            <w:vAlign w:val="center"/>
          </w:tcPr>
          <w:p w:rsidR="00827BAE" w:rsidRDefault="00D36223">
            <w:pPr>
              <w:pStyle w:val="a9"/>
              <w:jc w:val="center"/>
              <w:rPr>
                <w:rFonts w:eastAsia="宋体"/>
                <w:color w:val="FF0000"/>
              </w:rPr>
            </w:pPr>
            <w:r>
              <w:rPr>
                <w:rFonts w:eastAsia="宋体"/>
              </w:rPr>
              <w:t>期末考试</w:t>
            </w:r>
            <w:r>
              <w:rPr>
                <w:rFonts w:eastAsia="宋体" w:hint="eastAsia"/>
              </w:rPr>
              <w:t>成绩</w:t>
            </w:r>
          </w:p>
        </w:tc>
        <w:tc>
          <w:tcPr>
            <w:tcW w:w="1707" w:type="dxa"/>
            <w:vAlign w:val="center"/>
          </w:tcPr>
          <w:p w:rsidR="00827BAE" w:rsidRDefault="00D36223">
            <w:pPr>
              <w:pStyle w:val="a9"/>
              <w:rPr>
                <w:rFonts w:eastAsia="宋体"/>
              </w:rPr>
            </w:pPr>
            <w:r>
              <w:rPr>
                <w:rFonts w:eastAsia="宋体" w:hint="eastAsia"/>
              </w:rPr>
              <w:t>试卷成绩</w:t>
            </w:r>
          </w:p>
        </w:tc>
        <w:tc>
          <w:tcPr>
            <w:tcW w:w="850" w:type="dxa"/>
            <w:vAlign w:val="center"/>
          </w:tcPr>
          <w:p w:rsidR="00827BAE" w:rsidRDefault="00D36223">
            <w:pPr>
              <w:pStyle w:val="a9"/>
              <w:jc w:val="center"/>
              <w:rPr>
                <w:rFonts w:eastAsia="宋体"/>
              </w:rPr>
            </w:pPr>
            <w:r>
              <w:rPr>
                <w:rFonts w:eastAsia="宋体"/>
              </w:rPr>
              <w:t xml:space="preserve"> </w:t>
            </w:r>
            <w:r>
              <w:rPr>
                <w:rFonts w:eastAsia="宋体" w:hint="eastAsia"/>
              </w:rPr>
              <w:t xml:space="preserve">70 </w:t>
            </w:r>
            <w:r>
              <w:rPr>
                <w:rFonts w:eastAsia="宋体"/>
              </w:rPr>
              <w:t>%</w:t>
            </w:r>
            <w:r>
              <w:rPr>
                <w:rFonts w:eastAsia="宋体" w:hint="eastAsia"/>
              </w:rPr>
              <w:t xml:space="preserve"> </w:t>
            </w:r>
          </w:p>
        </w:tc>
        <w:tc>
          <w:tcPr>
            <w:tcW w:w="4226" w:type="dxa"/>
            <w:vAlign w:val="center"/>
          </w:tcPr>
          <w:p w:rsidR="00827BAE" w:rsidRDefault="00D36223">
            <w:pPr>
              <w:pStyle w:val="a9"/>
              <w:rPr>
                <w:rFonts w:eastAsia="宋体"/>
                <w:color w:val="000000"/>
                <w:szCs w:val="21"/>
              </w:rPr>
            </w:pPr>
            <w:r>
              <w:rPr>
                <w:rFonts w:eastAsia="宋体" w:hint="eastAsia"/>
                <w:color w:val="000000"/>
                <w:szCs w:val="21"/>
              </w:rPr>
              <w:t xml:space="preserve"> </w:t>
            </w:r>
            <w:r>
              <w:rPr>
                <w:rFonts w:eastAsia="宋体" w:hint="eastAsia"/>
                <w:color w:val="000000"/>
                <w:szCs w:val="21"/>
              </w:rPr>
              <w:t>卷面成绩</w:t>
            </w:r>
            <w:r>
              <w:rPr>
                <w:rFonts w:eastAsia="宋体" w:hint="eastAsia"/>
                <w:color w:val="000000"/>
                <w:szCs w:val="21"/>
              </w:rPr>
              <w:t>*70%</w:t>
            </w:r>
          </w:p>
        </w:tc>
        <w:tc>
          <w:tcPr>
            <w:tcW w:w="1470" w:type="dxa"/>
            <w:vAlign w:val="center"/>
          </w:tcPr>
          <w:p w:rsidR="00827BAE" w:rsidRDefault="00D36223">
            <w:pPr>
              <w:pStyle w:val="a9"/>
              <w:jc w:val="center"/>
              <w:rPr>
                <w:rFonts w:eastAsia="宋体"/>
              </w:rPr>
            </w:pPr>
            <w:r>
              <w:rPr>
                <w:rFonts w:eastAsia="宋体" w:hint="eastAsia"/>
                <w:color w:val="000000"/>
                <w:szCs w:val="21"/>
              </w:rPr>
              <w:t xml:space="preserve"> 3-1</w:t>
            </w:r>
            <w:r>
              <w:rPr>
                <w:rFonts w:ascii="宋体" w:eastAsia="宋体" w:hAnsi="宋体" w:hint="eastAsia"/>
                <w:color w:val="000000"/>
                <w:szCs w:val="21"/>
              </w:rPr>
              <w:t>、</w:t>
            </w:r>
            <w:r>
              <w:rPr>
                <w:rFonts w:eastAsia="宋体" w:hint="eastAsia"/>
                <w:color w:val="000000"/>
                <w:szCs w:val="21"/>
              </w:rPr>
              <w:t>3-2</w:t>
            </w:r>
            <w:r>
              <w:rPr>
                <w:rFonts w:ascii="宋体" w:eastAsia="宋体" w:hAnsi="宋体" w:hint="eastAsia"/>
                <w:color w:val="000000"/>
                <w:szCs w:val="21"/>
              </w:rPr>
              <w:t>、</w:t>
            </w:r>
            <w:r>
              <w:rPr>
                <w:rFonts w:eastAsia="宋体" w:hint="eastAsia"/>
                <w:color w:val="000000"/>
                <w:szCs w:val="21"/>
              </w:rPr>
              <w:t>4-1</w:t>
            </w:r>
            <w:r>
              <w:rPr>
                <w:rFonts w:ascii="宋体" w:eastAsia="宋体" w:hAnsi="宋体" w:hint="eastAsia"/>
                <w:color w:val="000000"/>
                <w:szCs w:val="21"/>
              </w:rPr>
              <w:t>、</w:t>
            </w:r>
            <w:r>
              <w:rPr>
                <w:rFonts w:eastAsia="宋体" w:hint="eastAsia"/>
                <w:color w:val="000000"/>
                <w:szCs w:val="21"/>
              </w:rPr>
              <w:t>4-2</w:t>
            </w:r>
            <w:r>
              <w:rPr>
                <w:rFonts w:ascii="宋体" w:eastAsia="宋体" w:hAnsi="宋体" w:hint="eastAsia"/>
                <w:color w:val="000000"/>
                <w:szCs w:val="21"/>
              </w:rPr>
              <w:t>、</w:t>
            </w:r>
            <w:r>
              <w:rPr>
                <w:rFonts w:eastAsia="宋体" w:hint="eastAsia"/>
                <w:color w:val="000000"/>
                <w:szCs w:val="21"/>
              </w:rPr>
              <w:t>5-2</w:t>
            </w:r>
          </w:p>
        </w:tc>
      </w:tr>
    </w:tbl>
    <w:p w:rsidR="00827BAE" w:rsidRDefault="00D36223">
      <w:pPr>
        <w:spacing w:line="360" w:lineRule="auto"/>
        <w:ind w:firstLineChars="200" w:firstLine="562"/>
        <w:rPr>
          <w:b/>
          <w:sz w:val="28"/>
          <w:szCs w:val="28"/>
        </w:rPr>
      </w:pPr>
      <w:r>
        <w:rPr>
          <w:rFonts w:hint="eastAsia"/>
          <w:b/>
          <w:sz w:val="28"/>
          <w:szCs w:val="28"/>
        </w:rPr>
        <w:t>七</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szCs w:val="22"/>
        </w:rPr>
      </w:pPr>
      <w:r>
        <w:rPr>
          <w:rFonts w:hint="eastAsia"/>
          <w:color w:val="000000"/>
          <w:sz w:val="24"/>
          <w:szCs w:val="22"/>
        </w:rPr>
        <w:t>考核评价争取全程化，注重从知识</w:t>
      </w:r>
      <w:r>
        <w:rPr>
          <w:rFonts w:ascii="宋体" w:hAnsi="宋体" w:hint="eastAsia"/>
          <w:color w:val="000000"/>
          <w:sz w:val="24"/>
          <w:szCs w:val="22"/>
        </w:rPr>
        <w:t>、</w:t>
      </w:r>
      <w:r>
        <w:rPr>
          <w:rFonts w:hint="eastAsia"/>
          <w:color w:val="000000"/>
          <w:sz w:val="24"/>
          <w:szCs w:val="22"/>
        </w:rPr>
        <w:t>能力</w:t>
      </w:r>
      <w:r>
        <w:rPr>
          <w:rFonts w:ascii="宋体" w:hAnsi="宋体" w:hint="eastAsia"/>
          <w:color w:val="000000"/>
          <w:sz w:val="24"/>
          <w:szCs w:val="22"/>
        </w:rPr>
        <w:t>、</w:t>
      </w:r>
      <w:r>
        <w:rPr>
          <w:rFonts w:hint="eastAsia"/>
          <w:color w:val="000000"/>
          <w:sz w:val="24"/>
          <w:szCs w:val="22"/>
        </w:rPr>
        <w:t>素质三个方面，结合课堂表现</w:t>
      </w:r>
      <w:r>
        <w:rPr>
          <w:rFonts w:ascii="宋体" w:hAnsi="宋体" w:hint="eastAsia"/>
          <w:color w:val="000000"/>
          <w:sz w:val="24"/>
          <w:szCs w:val="22"/>
        </w:rPr>
        <w:t>、</w:t>
      </w:r>
      <w:r>
        <w:rPr>
          <w:rFonts w:hint="eastAsia"/>
          <w:color w:val="000000"/>
          <w:sz w:val="24"/>
          <w:szCs w:val="22"/>
        </w:rPr>
        <w:t>实践操作</w:t>
      </w:r>
      <w:r>
        <w:rPr>
          <w:rFonts w:ascii="宋体" w:hAnsi="宋体" w:hint="eastAsia"/>
          <w:color w:val="000000"/>
          <w:sz w:val="24"/>
          <w:szCs w:val="22"/>
        </w:rPr>
        <w:t>、笔头任务等形式，对学生的实际能力学习进行全面考核，以激发学生学习兴趣，培养应用能力，实现职业素质教育。</w:t>
      </w:r>
      <w:r>
        <w:rPr>
          <w:color w:val="000000"/>
          <w:sz w:val="24"/>
          <w:szCs w:val="22"/>
        </w:rPr>
        <w:t>及时对</w:t>
      </w:r>
      <w:r>
        <w:rPr>
          <w:rFonts w:hint="eastAsia"/>
          <w:color w:val="000000"/>
          <w:sz w:val="24"/>
          <w:szCs w:val="22"/>
        </w:rPr>
        <w:t>课程设计</w:t>
      </w:r>
      <w:r>
        <w:rPr>
          <w:color w:val="000000"/>
          <w:sz w:val="24"/>
          <w:szCs w:val="22"/>
        </w:rPr>
        <w:t>中</w:t>
      </w:r>
      <w:r>
        <w:rPr>
          <w:rFonts w:hint="eastAsia"/>
          <w:color w:val="000000"/>
          <w:sz w:val="24"/>
          <w:szCs w:val="22"/>
        </w:rPr>
        <w:t>的</w:t>
      </w:r>
      <w:r>
        <w:rPr>
          <w:color w:val="000000"/>
          <w:sz w:val="24"/>
          <w:szCs w:val="22"/>
        </w:rPr>
        <w:t>不足之处进行改进，并在下一轮</w:t>
      </w:r>
      <w:r>
        <w:rPr>
          <w:rFonts w:hint="eastAsia"/>
          <w:color w:val="000000"/>
          <w:sz w:val="24"/>
          <w:szCs w:val="22"/>
        </w:rPr>
        <w:t>教学</w:t>
      </w:r>
      <w:r>
        <w:rPr>
          <w:color w:val="000000"/>
          <w:sz w:val="24"/>
          <w:szCs w:val="22"/>
        </w:rPr>
        <w:t>中</w:t>
      </w:r>
      <w:r>
        <w:rPr>
          <w:rFonts w:hint="eastAsia"/>
          <w:color w:val="000000"/>
          <w:sz w:val="24"/>
          <w:szCs w:val="22"/>
        </w:rPr>
        <w:t>整改完善</w:t>
      </w:r>
      <w:r>
        <w:rPr>
          <w:color w:val="000000"/>
          <w:sz w:val="24"/>
          <w:szCs w:val="22"/>
        </w:rPr>
        <w:t>，确保相应毕业要求指标点</w:t>
      </w:r>
      <w:r>
        <w:rPr>
          <w:rFonts w:hint="eastAsia"/>
          <w:color w:val="000000"/>
          <w:sz w:val="24"/>
          <w:szCs w:val="22"/>
        </w:rPr>
        <w:t>的</w:t>
      </w:r>
      <w:r>
        <w:rPr>
          <w:color w:val="000000"/>
          <w:sz w:val="24"/>
          <w:szCs w:val="22"/>
        </w:rPr>
        <w:t>达成。</w:t>
      </w:r>
    </w:p>
    <w:p w:rsidR="00827BAE" w:rsidRDefault="00D36223">
      <w:pPr>
        <w:numPr>
          <w:ilvl w:val="0"/>
          <w:numId w:val="12"/>
        </w:numPr>
        <w:spacing w:line="360" w:lineRule="auto"/>
        <w:rPr>
          <w:b/>
          <w:color w:val="000000"/>
          <w:sz w:val="24"/>
        </w:rPr>
      </w:pPr>
      <w:r>
        <w:rPr>
          <w:b/>
          <w:color w:val="000000"/>
          <w:sz w:val="24"/>
        </w:rPr>
        <w:t>参考书目及学习资料</w:t>
      </w:r>
    </w:p>
    <w:p w:rsidR="00827BAE" w:rsidRDefault="00D36223">
      <w:pPr>
        <w:spacing w:line="360" w:lineRule="auto"/>
        <w:ind w:left="480"/>
        <w:rPr>
          <w:rFonts w:ascii="宋体" w:hAnsi="宋体"/>
          <w:color w:val="000000"/>
          <w:sz w:val="24"/>
        </w:rPr>
      </w:pPr>
      <w:r>
        <w:rPr>
          <w:color w:val="000000"/>
          <w:sz w:val="24"/>
        </w:rPr>
        <w:lastRenderedPageBreak/>
        <w:t>1</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国际贸易实务</w:t>
      </w:r>
      <w:r>
        <w:rPr>
          <w:rFonts w:ascii="宋体" w:hAnsi="宋体" w:hint="eastAsia"/>
          <w:color w:val="000000"/>
          <w:sz w:val="24"/>
        </w:rPr>
        <w:t>»</w:t>
      </w:r>
      <w:r>
        <w:rPr>
          <w:rFonts w:ascii="宋体" w:hAnsi="宋体" w:hint="eastAsia"/>
          <w:color w:val="000000"/>
          <w:sz w:val="24"/>
        </w:rPr>
        <w:t>，黎孝先，对外经贸大学出版社出版，</w:t>
      </w:r>
      <w:r>
        <w:rPr>
          <w:rFonts w:ascii="宋体" w:hAnsi="宋体" w:hint="eastAsia"/>
          <w:color w:val="000000"/>
          <w:sz w:val="24"/>
        </w:rPr>
        <w:t>2016</w:t>
      </w:r>
      <w:r>
        <w:rPr>
          <w:rFonts w:ascii="宋体" w:hAnsi="宋体" w:hint="eastAsia"/>
          <w:color w:val="000000"/>
          <w:sz w:val="24"/>
        </w:rPr>
        <w:t>年</w:t>
      </w:r>
      <w:r>
        <w:rPr>
          <w:rFonts w:ascii="宋体" w:hAnsi="宋体" w:hint="eastAsia"/>
          <w:color w:val="000000"/>
          <w:sz w:val="24"/>
        </w:rPr>
        <w:t>1</w:t>
      </w:r>
      <w:r>
        <w:rPr>
          <w:rFonts w:ascii="宋体" w:hAnsi="宋体" w:hint="eastAsia"/>
          <w:color w:val="000000"/>
          <w:sz w:val="24"/>
        </w:rPr>
        <w:t>月出版</w:t>
      </w:r>
    </w:p>
    <w:p w:rsidR="00827BAE" w:rsidRDefault="00D36223">
      <w:pPr>
        <w:spacing w:line="360" w:lineRule="auto"/>
        <w:ind w:left="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国际贸易实务</w:t>
      </w:r>
      <w:r>
        <w:rPr>
          <w:rFonts w:ascii="宋体" w:hAnsi="宋体" w:hint="eastAsia"/>
          <w:color w:val="000000"/>
          <w:sz w:val="24"/>
        </w:rPr>
        <w:t>»</w:t>
      </w:r>
      <w:r>
        <w:rPr>
          <w:rFonts w:ascii="宋体" w:hAnsi="宋体" w:hint="eastAsia"/>
          <w:color w:val="000000"/>
          <w:sz w:val="24"/>
        </w:rPr>
        <w:t>（英文版），帅建林，对外经贸大学出版社，</w:t>
      </w:r>
      <w:r>
        <w:rPr>
          <w:rFonts w:ascii="宋体" w:hAnsi="宋体" w:hint="eastAsia"/>
          <w:color w:val="000000"/>
          <w:sz w:val="24"/>
        </w:rPr>
        <w:t>2015</w:t>
      </w:r>
      <w:r>
        <w:rPr>
          <w:rFonts w:ascii="宋体" w:hAnsi="宋体" w:hint="eastAsia"/>
          <w:color w:val="000000"/>
          <w:sz w:val="24"/>
        </w:rPr>
        <w:t>年</w:t>
      </w:r>
      <w:r>
        <w:rPr>
          <w:rFonts w:ascii="宋体" w:hAnsi="宋体" w:hint="eastAsia"/>
          <w:color w:val="000000"/>
          <w:sz w:val="24"/>
        </w:rPr>
        <w:t>8</w:t>
      </w:r>
      <w:r>
        <w:rPr>
          <w:rFonts w:ascii="宋体" w:hAnsi="宋体" w:hint="eastAsia"/>
          <w:color w:val="000000"/>
          <w:sz w:val="24"/>
        </w:rPr>
        <w:t>月出版</w:t>
      </w:r>
    </w:p>
    <w:p w:rsidR="00827BAE" w:rsidRDefault="00D36223">
      <w:pPr>
        <w:spacing w:line="360" w:lineRule="auto"/>
        <w:ind w:left="480"/>
        <w:rPr>
          <w:color w:val="000000"/>
          <w:sz w:val="24"/>
        </w:rPr>
      </w:pPr>
      <w:r>
        <w:rPr>
          <w:rFonts w:ascii="宋体" w:hAnsi="宋体"/>
          <w:color w:val="000000"/>
          <w:sz w:val="24"/>
        </w:rPr>
        <w:t>3</w:t>
      </w:r>
      <w:r>
        <w:rPr>
          <w:rFonts w:ascii="宋体" w:hAnsi="宋体" w:hint="eastAsia"/>
          <w:color w:val="000000"/>
          <w:sz w:val="24"/>
        </w:rPr>
        <w:t>、</w:t>
      </w:r>
      <w:r>
        <w:rPr>
          <w:rFonts w:ascii="宋体" w:hAnsi="宋体" w:hint="eastAsia"/>
          <w:color w:val="000000"/>
          <w:sz w:val="24"/>
        </w:rPr>
        <w:t>«</w:t>
      </w:r>
      <w:r>
        <w:rPr>
          <w:rFonts w:ascii="宋体" w:hAnsi="宋体" w:hint="eastAsia"/>
          <w:color w:val="000000"/>
          <w:sz w:val="24"/>
        </w:rPr>
        <w:t>国际贸易实务</w:t>
      </w:r>
      <w:r>
        <w:rPr>
          <w:rFonts w:ascii="宋体" w:hAnsi="宋体" w:hint="eastAsia"/>
          <w:color w:val="000000"/>
          <w:sz w:val="24"/>
        </w:rPr>
        <w:t>»</w:t>
      </w:r>
      <w:r>
        <w:rPr>
          <w:rFonts w:ascii="宋体" w:hAnsi="宋体" w:hint="eastAsia"/>
          <w:color w:val="000000"/>
          <w:sz w:val="24"/>
        </w:rPr>
        <w:t>（英文版</w:t>
      </w:r>
      <w:r>
        <w:rPr>
          <w:rFonts w:ascii="宋体" w:hAnsi="宋体"/>
          <w:color w:val="000000"/>
          <w:sz w:val="24"/>
        </w:rPr>
        <w:t>）</w:t>
      </w:r>
      <w:r>
        <w:rPr>
          <w:rFonts w:ascii="宋体" w:hAnsi="宋体" w:hint="eastAsia"/>
          <w:color w:val="000000"/>
          <w:sz w:val="24"/>
        </w:rPr>
        <w:t xml:space="preserve">, </w:t>
      </w:r>
      <w:r>
        <w:rPr>
          <w:rFonts w:ascii="宋体" w:hAnsi="宋体" w:hint="eastAsia"/>
          <w:color w:val="000000"/>
          <w:sz w:val="24"/>
        </w:rPr>
        <w:t>王沅沅，高等教育出版社，</w:t>
      </w:r>
      <w:r>
        <w:rPr>
          <w:rFonts w:ascii="宋体" w:hAnsi="宋体" w:hint="eastAsia"/>
          <w:color w:val="000000"/>
          <w:sz w:val="24"/>
        </w:rPr>
        <w:t>2009</w:t>
      </w:r>
      <w:r>
        <w:rPr>
          <w:rFonts w:ascii="宋体" w:hAnsi="宋体" w:hint="eastAsia"/>
          <w:color w:val="000000"/>
          <w:sz w:val="24"/>
        </w:rPr>
        <w:t>年</w:t>
      </w:r>
      <w:r>
        <w:rPr>
          <w:rFonts w:ascii="宋体" w:hAnsi="宋体" w:hint="eastAsia"/>
          <w:color w:val="000000"/>
          <w:sz w:val="24"/>
        </w:rPr>
        <w:t>2</w:t>
      </w:r>
      <w:r>
        <w:rPr>
          <w:rFonts w:ascii="宋体" w:hAnsi="宋体" w:hint="eastAsia"/>
          <w:color w:val="000000"/>
          <w:sz w:val="24"/>
        </w:rPr>
        <w:t>月</w:t>
      </w:r>
    </w:p>
    <w:p w:rsidR="00827BAE" w:rsidRDefault="00D36223">
      <w:pPr>
        <w:autoSpaceDE w:val="0"/>
        <w:autoSpaceDN w:val="0"/>
        <w:adjustRightInd w:val="0"/>
        <w:spacing w:line="360" w:lineRule="auto"/>
        <w:ind w:firstLineChars="2900" w:firstLine="6960"/>
        <w:jc w:val="left"/>
        <w:rPr>
          <w:kern w:val="0"/>
          <w:sz w:val="24"/>
          <w:szCs w:val="21"/>
        </w:rPr>
      </w:pPr>
      <w:r>
        <w:rPr>
          <w:kern w:val="0"/>
          <w:sz w:val="24"/>
          <w:szCs w:val="21"/>
        </w:rPr>
        <w:t>执笔人：</w:t>
      </w:r>
      <w:r>
        <w:rPr>
          <w:rFonts w:hint="eastAsia"/>
          <w:kern w:val="0"/>
          <w:sz w:val="24"/>
          <w:szCs w:val="21"/>
        </w:rPr>
        <w:t>杨波</w:t>
      </w:r>
      <w:r>
        <w:rPr>
          <w:kern w:val="0"/>
          <w:sz w:val="24"/>
          <w:szCs w:val="21"/>
        </w:rPr>
        <w:t xml:space="preserve"> </w:t>
      </w:r>
    </w:p>
    <w:p w:rsidR="00827BAE" w:rsidRDefault="00D36223">
      <w:pPr>
        <w:autoSpaceDE w:val="0"/>
        <w:autoSpaceDN w:val="0"/>
        <w:adjustRightInd w:val="0"/>
        <w:spacing w:line="360" w:lineRule="auto"/>
        <w:ind w:firstLineChars="2900" w:firstLine="6960"/>
        <w:jc w:val="left"/>
        <w:rPr>
          <w:kern w:val="0"/>
          <w:sz w:val="24"/>
          <w:szCs w:val="21"/>
        </w:rPr>
      </w:pPr>
      <w:r>
        <w:rPr>
          <w:kern w:val="0"/>
          <w:sz w:val="24"/>
          <w:szCs w:val="21"/>
        </w:rPr>
        <w:t>审定人：</w:t>
      </w:r>
      <w:r>
        <w:rPr>
          <w:kern w:val="0"/>
          <w:sz w:val="24"/>
          <w:szCs w:val="21"/>
        </w:rPr>
        <w:t xml:space="preserve"> </w:t>
      </w:r>
    </w:p>
    <w:p w:rsidR="00827BAE" w:rsidRDefault="00D36223">
      <w:pPr>
        <w:spacing w:line="312" w:lineRule="auto"/>
        <w:ind w:firstLineChars="2900" w:firstLine="6960"/>
        <w:rPr>
          <w:sz w:val="24"/>
        </w:rPr>
      </w:pPr>
      <w:r>
        <w:rPr>
          <w:rFonts w:hint="eastAsia"/>
          <w:kern w:val="0"/>
          <w:sz w:val="24"/>
          <w:szCs w:val="21"/>
        </w:rPr>
        <w:t>审批</w:t>
      </w:r>
      <w:r>
        <w:rPr>
          <w:kern w:val="0"/>
          <w:sz w:val="24"/>
          <w:szCs w:val="21"/>
        </w:rPr>
        <w:t>人：</w:t>
      </w:r>
    </w:p>
    <w:p w:rsidR="00827BAE" w:rsidRDefault="00D36223">
      <w:pPr>
        <w:spacing w:line="312" w:lineRule="auto"/>
        <w:jc w:val="center"/>
        <w:rPr>
          <w:rFonts w:ascii="宋体" w:hAnsi="宋体"/>
          <w:b/>
          <w:bCs/>
          <w:sz w:val="30"/>
        </w:rPr>
      </w:pPr>
      <w:r>
        <w:rPr>
          <w:rFonts w:ascii="宋体" w:hAnsi="宋体" w:hint="eastAsia"/>
          <w:b/>
          <w:bCs/>
          <w:sz w:val="36"/>
        </w:rPr>
        <w:t>跨文化商务交际课程教学大纲</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hint="eastAsia"/>
          <w:b/>
          <w:kern w:val="0"/>
          <w:sz w:val="24"/>
        </w:rPr>
        <w:t>0601116</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Cs/>
          <w:kern w:val="0"/>
          <w:sz w:val="24"/>
        </w:rPr>
        <w:t>2</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30</w:t>
      </w:r>
      <w:r>
        <w:rPr>
          <w:rFonts w:ascii="宋体" w:hAnsi="宋体"/>
          <w:kern w:val="0"/>
          <w:sz w:val="24"/>
        </w:rPr>
        <w:t>（其中：讲授学时</w:t>
      </w:r>
      <w:r>
        <w:rPr>
          <w:rFonts w:ascii="宋体" w:hAnsi="宋体" w:hint="eastAsia"/>
          <w:kern w:val="0"/>
          <w:sz w:val="24"/>
        </w:rPr>
        <w:t>30</w:t>
      </w:r>
      <w:r>
        <w:rPr>
          <w:rFonts w:ascii="宋体" w:hAnsi="宋体"/>
          <w:kern w:val="0"/>
          <w:sz w:val="24"/>
        </w:rPr>
        <w:t>）</w:t>
      </w:r>
    </w:p>
    <w:p w:rsidR="00827BAE" w:rsidRDefault="00D36223">
      <w:pPr>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 xml:space="preserve">: </w:t>
      </w:r>
      <w:r>
        <w:rPr>
          <w:rFonts w:ascii="宋体" w:hAnsi="宋体" w:hint="eastAsia"/>
          <w:kern w:val="0"/>
          <w:sz w:val="24"/>
        </w:rPr>
        <w:t>无</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827BAE" w:rsidRDefault="00D36223">
      <w:pPr>
        <w:spacing w:line="360" w:lineRule="auto"/>
        <w:ind w:firstLineChars="200" w:firstLine="482"/>
        <w:rPr>
          <w:rFonts w:ascii="宋体" w:hAnsi="宋体"/>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hint="eastAsia"/>
          <w:kern w:val="0"/>
          <w:sz w:val="24"/>
        </w:rPr>
        <w:t>《跨文化商务交际》王维波、车丽娟主编，外语教学与研究出版社</w:t>
      </w:r>
    </w:p>
    <w:p w:rsidR="00827BAE" w:rsidRDefault="00D36223">
      <w:pPr>
        <w:spacing w:line="360" w:lineRule="auto"/>
        <w:ind w:firstLineChars="600" w:firstLine="1440"/>
        <w:rPr>
          <w:sz w:val="24"/>
        </w:rPr>
      </w:pPr>
      <w:r>
        <w:rPr>
          <w:rFonts w:hint="eastAsia"/>
          <w:sz w:val="24"/>
          <w:szCs w:val="21"/>
        </w:rPr>
        <w:t>《</w:t>
      </w:r>
      <w:r>
        <w:rPr>
          <w:rFonts w:hint="eastAsia"/>
          <w:sz w:val="24"/>
        </w:rPr>
        <w:t>跨文化商务交流案例分析》</w:t>
      </w:r>
      <w:r>
        <w:rPr>
          <w:sz w:val="24"/>
          <w:szCs w:val="21"/>
        </w:rPr>
        <w:t>窦卫霖</w:t>
      </w:r>
      <w:r>
        <w:rPr>
          <w:rFonts w:ascii="宋体" w:hAnsi="宋体" w:hint="eastAsia"/>
          <w:kern w:val="0"/>
          <w:sz w:val="24"/>
        </w:rPr>
        <w:t>主编，</w:t>
      </w:r>
      <w:r>
        <w:rPr>
          <w:sz w:val="24"/>
          <w:szCs w:val="21"/>
        </w:rPr>
        <w:t>对外经济贸易大学出版社</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827BAE" w:rsidRDefault="00D36223">
      <w:pPr>
        <w:spacing w:line="360" w:lineRule="auto"/>
        <w:ind w:firstLine="480"/>
        <w:rPr>
          <w:rFonts w:ascii="宋体" w:hAnsi="宋体"/>
          <w:kern w:val="0"/>
          <w:sz w:val="24"/>
        </w:rPr>
      </w:pPr>
      <w:r>
        <w:rPr>
          <w:rFonts w:ascii="宋体" w:hAnsi="宋体" w:hint="eastAsia"/>
          <w:b/>
          <w:bCs/>
          <w:kern w:val="0"/>
          <w:sz w:val="24"/>
        </w:rPr>
        <w:t>课程的性质与任务：</w:t>
      </w:r>
      <w:r>
        <w:rPr>
          <w:rFonts w:ascii="宋体" w:hAnsi="宋体" w:hint="eastAsia"/>
          <w:kern w:val="0"/>
          <w:sz w:val="24"/>
        </w:rPr>
        <w:t>本课程是商务英语专业的一门专业课程模块中的专业必修课。本课程紧扣立德树人根本宗旨，帮助学生坚定爱国主义思想和信念，培育和践行社会主义核心价值观。总的教学任务是提高学生的跨文化交际能力，拓宽学生的国际视野和帮助学生解决在跨文化交际中因文化的差异而产生的种种问题。通过学习，学生能够树立正确的世界观、人生观与价值观，增强民族和文化的归属感、认同感、尊严感与荣誉感，提高跨文化交际能力，并能够采取批判的态度，客观、理性</w:t>
      </w:r>
      <w:r>
        <w:rPr>
          <w:rFonts w:ascii="宋体" w:hAnsi="宋体" w:hint="eastAsia"/>
          <w:kern w:val="0"/>
          <w:sz w:val="24"/>
        </w:rPr>
        <w:t>和辩证地看待教材中西方文学作品和作品中体现的价值观。</w:t>
      </w:r>
    </w:p>
    <w:p w:rsidR="00827BAE" w:rsidRDefault="00D36223">
      <w:pPr>
        <w:numPr>
          <w:ilvl w:val="0"/>
          <w:numId w:val="46"/>
        </w:numPr>
        <w:spacing w:line="360" w:lineRule="auto"/>
        <w:ind w:firstLineChars="200" w:firstLine="562"/>
        <w:rPr>
          <w:b/>
          <w:sz w:val="28"/>
          <w:szCs w:val="28"/>
        </w:rPr>
      </w:pPr>
      <w:r>
        <w:rPr>
          <w:b/>
          <w:sz w:val="28"/>
          <w:szCs w:val="28"/>
        </w:rPr>
        <w:t>课程目标</w:t>
      </w:r>
    </w:p>
    <w:p w:rsidR="00827BAE" w:rsidRDefault="00D36223">
      <w:pPr>
        <w:widowControl/>
        <w:spacing w:line="360" w:lineRule="auto"/>
        <w:ind w:firstLineChars="200" w:firstLine="482"/>
        <w:jc w:val="left"/>
        <w:rPr>
          <w:b/>
          <w:sz w:val="24"/>
        </w:rPr>
      </w:pPr>
      <w:r>
        <w:rPr>
          <w:b/>
          <w:sz w:val="24"/>
        </w:rPr>
        <w:t xml:space="preserve"> </w:t>
      </w:r>
      <w:r>
        <w:rPr>
          <w:rFonts w:hint="eastAsia"/>
          <w:b/>
          <w:sz w:val="24"/>
        </w:rPr>
        <w:t>课程总目标：</w:t>
      </w:r>
    </w:p>
    <w:p w:rsidR="00827BAE" w:rsidRDefault="00D36223">
      <w:pPr>
        <w:spacing w:line="360" w:lineRule="auto"/>
        <w:ind w:firstLine="480"/>
        <w:rPr>
          <w:b/>
          <w:sz w:val="28"/>
          <w:szCs w:val="28"/>
        </w:rPr>
      </w:pPr>
      <w:r>
        <w:rPr>
          <w:rFonts w:ascii="宋体" w:hAnsi="宋体"/>
          <w:kern w:val="0"/>
          <w:sz w:val="24"/>
        </w:rPr>
        <w:t>提高学生的跨文化</w:t>
      </w:r>
      <w:r>
        <w:rPr>
          <w:rFonts w:ascii="宋体" w:hAnsi="宋体" w:hint="eastAsia"/>
          <w:kern w:val="0"/>
          <w:sz w:val="24"/>
        </w:rPr>
        <w:t>商务</w:t>
      </w:r>
      <w:r>
        <w:rPr>
          <w:rFonts w:ascii="宋体" w:hAnsi="宋体"/>
          <w:kern w:val="0"/>
          <w:sz w:val="24"/>
        </w:rPr>
        <w:t>交际能力，拓宽学生的国际视野和帮助学生解决在跨文化</w:t>
      </w:r>
      <w:r>
        <w:rPr>
          <w:rFonts w:ascii="宋体" w:hAnsi="宋体" w:hint="eastAsia"/>
          <w:kern w:val="0"/>
          <w:sz w:val="24"/>
        </w:rPr>
        <w:t>商务</w:t>
      </w:r>
      <w:r>
        <w:rPr>
          <w:rFonts w:ascii="宋体" w:hAnsi="宋体"/>
          <w:kern w:val="0"/>
          <w:sz w:val="24"/>
        </w:rPr>
        <w:t>交际中因文化的差异而产生的种种问题</w:t>
      </w:r>
      <w:r>
        <w:rPr>
          <w:rFonts w:ascii="宋体" w:hAnsi="宋体" w:hint="eastAsia"/>
          <w:kern w:val="0"/>
          <w:sz w:val="24"/>
        </w:rPr>
        <w:t>。培养学生</w:t>
      </w:r>
      <w:r>
        <w:rPr>
          <w:rFonts w:ascii="宋体" w:hAnsi="宋体"/>
          <w:kern w:val="0"/>
          <w:sz w:val="24"/>
        </w:rPr>
        <w:t>成为具有创新意识的外语加商务的高级复合型人才。</w:t>
      </w:r>
    </w:p>
    <w:p w:rsidR="00827BAE" w:rsidRDefault="00D36223">
      <w:pPr>
        <w:spacing w:line="360" w:lineRule="auto"/>
        <w:ind w:firstLine="482"/>
        <w:jc w:val="left"/>
        <w:rPr>
          <w:rFonts w:ascii="宋体" w:hAnsi="宋体"/>
          <w:kern w:val="0"/>
          <w:sz w:val="24"/>
        </w:rPr>
      </w:pPr>
      <w:r>
        <w:rPr>
          <w:rFonts w:hint="eastAsia"/>
          <w:sz w:val="24"/>
        </w:rPr>
        <w:t>目标</w:t>
      </w:r>
      <w:r>
        <w:rPr>
          <w:sz w:val="24"/>
        </w:rPr>
        <w:t>1.</w:t>
      </w:r>
      <w:r>
        <w:rPr>
          <w:rFonts w:hint="eastAsia"/>
          <w:sz w:val="24"/>
        </w:rPr>
        <w:t xml:space="preserve"> </w:t>
      </w:r>
      <w:r>
        <w:rPr>
          <w:rFonts w:ascii="宋体" w:hAnsi="宋体"/>
          <w:kern w:val="0"/>
          <w:sz w:val="24"/>
        </w:rPr>
        <w:t>使学生了解如何在国际商务交</w:t>
      </w:r>
      <w:r>
        <w:rPr>
          <w:rFonts w:ascii="宋体" w:hAnsi="宋体" w:hint="eastAsia"/>
          <w:kern w:val="0"/>
          <w:sz w:val="24"/>
        </w:rPr>
        <w:t>际</w:t>
      </w:r>
      <w:r>
        <w:rPr>
          <w:rFonts w:ascii="宋体" w:hAnsi="宋体"/>
          <w:kern w:val="0"/>
          <w:sz w:val="24"/>
        </w:rPr>
        <w:t>中有效的沟通</w:t>
      </w:r>
      <w:r>
        <w:rPr>
          <w:rFonts w:ascii="宋体" w:hAnsi="宋体" w:hint="eastAsia"/>
          <w:kern w:val="0"/>
          <w:sz w:val="24"/>
        </w:rPr>
        <w:t>、</w:t>
      </w:r>
      <w:r>
        <w:rPr>
          <w:rFonts w:ascii="宋体" w:hAnsi="宋体"/>
          <w:kern w:val="0"/>
          <w:sz w:val="24"/>
        </w:rPr>
        <w:t>如何有效地开展跨文化商务活动</w:t>
      </w:r>
      <w:r>
        <w:rPr>
          <w:rFonts w:ascii="宋体" w:hAnsi="宋体" w:hint="eastAsia"/>
          <w:kern w:val="0"/>
          <w:sz w:val="24"/>
        </w:rPr>
        <w:t>、</w:t>
      </w:r>
      <w:r>
        <w:rPr>
          <w:rFonts w:ascii="宋体" w:hAnsi="宋体"/>
          <w:kern w:val="0"/>
          <w:sz w:val="24"/>
        </w:rPr>
        <w:t>以及文化因素在跨国企业管理和经营中的作用。</w:t>
      </w:r>
    </w:p>
    <w:p w:rsidR="00827BAE" w:rsidRDefault="00D36223">
      <w:pPr>
        <w:spacing w:line="360" w:lineRule="auto"/>
        <w:ind w:firstLine="482"/>
        <w:jc w:val="left"/>
        <w:rPr>
          <w:rFonts w:ascii="宋体" w:hAnsi="宋体"/>
          <w:sz w:val="24"/>
        </w:rPr>
      </w:pPr>
      <w:r>
        <w:rPr>
          <w:rFonts w:hint="eastAsia"/>
          <w:sz w:val="24"/>
        </w:rPr>
        <w:t>目标</w:t>
      </w:r>
      <w:r>
        <w:rPr>
          <w:sz w:val="24"/>
        </w:rPr>
        <w:t xml:space="preserve">2. </w:t>
      </w:r>
      <w:r>
        <w:rPr>
          <w:rFonts w:ascii="宋体" w:hAnsi="宋体"/>
          <w:kern w:val="0"/>
          <w:sz w:val="24"/>
        </w:rPr>
        <w:t>学生了解和掌握跨文化交际的基本理论和概念，认识</w:t>
      </w:r>
      <w:r>
        <w:rPr>
          <w:rFonts w:ascii="宋体" w:hAnsi="宋体" w:hint="eastAsia"/>
          <w:kern w:val="0"/>
          <w:sz w:val="24"/>
        </w:rPr>
        <w:t>交际与文化的关系、文化价值观对跨文化商务交际的影响</w:t>
      </w:r>
      <w:r>
        <w:rPr>
          <w:rFonts w:ascii="宋体" w:hAnsi="宋体"/>
          <w:kern w:val="0"/>
          <w:sz w:val="24"/>
        </w:rPr>
        <w:t>，提高其跨文化敏感度，培养、提升自身的跨文化沟通能</w:t>
      </w:r>
      <w:r>
        <w:rPr>
          <w:rFonts w:ascii="宋体" w:hAnsi="宋体"/>
          <w:kern w:val="0"/>
          <w:sz w:val="24"/>
        </w:rPr>
        <w:lastRenderedPageBreak/>
        <w:t>力</w:t>
      </w:r>
      <w:r>
        <w:rPr>
          <w:rFonts w:ascii="宋体" w:hAnsi="宋体" w:hint="eastAsia"/>
          <w:kern w:val="0"/>
          <w:sz w:val="24"/>
        </w:rPr>
        <w:t>。</w:t>
      </w:r>
    </w:p>
    <w:p w:rsidR="00827BAE" w:rsidRDefault="00D36223">
      <w:pPr>
        <w:spacing w:line="360" w:lineRule="auto"/>
        <w:ind w:firstLine="480"/>
        <w:rPr>
          <w:rFonts w:ascii="宋体" w:hAnsi="宋体"/>
          <w:kern w:val="0"/>
          <w:sz w:val="24"/>
        </w:rPr>
      </w:pPr>
      <w:r>
        <w:rPr>
          <w:rFonts w:hint="eastAsia"/>
          <w:sz w:val="24"/>
        </w:rPr>
        <w:t>目标</w:t>
      </w:r>
      <w:r>
        <w:rPr>
          <w:sz w:val="24"/>
        </w:rPr>
        <w:t xml:space="preserve">3. </w:t>
      </w:r>
      <w:r>
        <w:rPr>
          <w:rFonts w:ascii="宋体" w:hAnsi="宋体"/>
          <w:kern w:val="0"/>
          <w:sz w:val="24"/>
        </w:rPr>
        <w:t>熟练运用其掌握的在跨文化商务写作、礼仪、</w:t>
      </w:r>
      <w:r>
        <w:rPr>
          <w:rFonts w:ascii="宋体" w:hAnsi="宋体" w:hint="eastAsia"/>
          <w:kern w:val="0"/>
          <w:sz w:val="24"/>
        </w:rPr>
        <w:t>谈判、营销、伦理和企业文化</w:t>
      </w:r>
      <w:r>
        <w:rPr>
          <w:rFonts w:ascii="宋体" w:hAnsi="宋体"/>
          <w:kern w:val="0"/>
          <w:sz w:val="24"/>
        </w:rPr>
        <w:t>的知识，进行卓有成效的跨文化商务交际活动，打造成为具有创新意识的外语加商务的高级复合型人才。</w:t>
      </w:r>
    </w:p>
    <w:p w:rsidR="00827BAE" w:rsidRDefault="00D36223">
      <w:pPr>
        <w:widowControl/>
        <w:spacing w:line="360" w:lineRule="auto"/>
        <w:ind w:firstLineChars="200" w:firstLine="480"/>
        <w:jc w:val="left"/>
        <w:rPr>
          <w:iCs/>
          <w:sz w:val="24"/>
        </w:rPr>
      </w:pPr>
      <w:r>
        <w:rPr>
          <w:rFonts w:hint="eastAsia"/>
          <w:sz w:val="24"/>
        </w:rPr>
        <w:t>目标</w:t>
      </w:r>
      <w:r>
        <w:rPr>
          <w:rFonts w:hint="eastAsia"/>
          <w:iCs/>
          <w:sz w:val="24"/>
        </w:rPr>
        <w:t>4.</w:t>
      </w:r>
      <w:r>
        <w:rPr>
          <w:iCs/>
          <w:sz w:val="24"/>
        </w:rPr>
        <w:t xml:space="preserve"> </w:t>
      </w:r>
      <w:r>
        <w:rPr>
          <w:rFonts w:hint="eastAsia"/>
          <w:iCs/>
          <w:sz w:val="24"/>
        </w:rPr>
        <w:t>通过课程学习，学</w:t>
      </w:r>
      <w:r>
        <w:rPr>
          <w:rFonts w:hint="eastAsia"/>
          <w:iCs/>
          <w:sz w:val="24"/>
        </w:rPr>
        <w:t>生</w:t>
      </w:r>
      <w:r>
        <w:rPr>
          <w:rFonts w:hint="eastAsia"/>
          <w:iCs/>
          <w:sz w:val="24"/>
        </w:rPr>
        <w:t>能够表达对不同文化商业人士的科学态度和不同文化维度的价值观。</w:t>
      </w:r>
    </w:p>
    <w:p w:rsidR="00827BAE" w:rsidRDefault="00827BAE">
      <w:pPr>
        <w:spacing w:line="360" w:lineRule="auto"/>
        <w:ind w:firstLine="480"/>
        <w:rPr>
          <w:rFonts w:ascii="宋体" w:hAnsi="宋体"/>
          <w:kern w:val="0"/>
          <w:sz w:val="24"/>
        </w:rPr>
      </w:pPr>
    </w:p>
    <w:p w:rsidR="00827BAE" w:rsidRDefault="00D36223">
      <w:pPr>
        <w:spacing w:line="360" w:lineRule="auto"/>
        <w:ind w:firstLine="482"/>
        <w:jc w:val="left"/>
        <w:rPr>
          <w:rFonts w:ascii="宋体" w:hAnsi="宋体"/>
          <w:sz w:val="24"/>
        </w:rPr>
      </w:pPr>
      <w:r>
        <w:rPr>
          <w:color w:val="000000"/>
          <w:sz w:val="24"/>
        </w:rPr>
        <w:t>本课程支撑专业培养</w:t>
      </w:r>
      <w:r>
        <w:rPr>
          <w:rFonts w:hint="eastAsia"/>
          <w:color w:val="000000"/>
          <w:sz w:val="24"/>
        </w:rPr>
        <w:t>方案</w:t>
      </w:r>
      <w:r>
        <w:rPr>
          <w:color w:val="000000"/>
          <w:sz w:val="24"/>
        </w:rPr>
        <w:t>中毕</w:t>
      </w:r>
      <w:r>
        <w:rPr>
          <w:rFonts w:ascii="宋体" w:hAnsi="宋体" w:hint="eastAsia"/>
          <w:sz w:val="24"/>
        </w:rPr>
        <w:t>业要求</w:t>
      </w:r>
      <w:r>
        <w:rPr>
          <w:rFonts w:ascii="宋体" w:hAnsi="宋体" w:hint="eastAsia"/>
          <w:sz w:val="24"/>
        </w:rPr>
        <w:t>4-2</w:t>
      </w:r>
      <w:r>
        <w:rPr>
          <w:rFonts w:ascii="宋体" w:hAnsi="宋体" w:hint="eastAsia"/>
          <w:sz w:val="24"/>
        </w:rPr>
        <w:t>、</w:t>
      </w:r>
      <w:r>
        <w:rPr>
          <w:rFonts w:ascii="宋体" w:hAnsi="宋体" w:hint="eastAsia"/>
          <w:sz w:val="24"/>
        </w:rPr>
        <w:t>6-2</w:t>
      </w:r>
      <w:r>
        <w:rPr>
          <w:rFonts w:ascii="宋体" w:hAnsi="宋体" w:hint="eastAsia"/>
          <w:sz w:val="24"/>
        </w:rPr>
        <w:t>、</w:t>
      </w:r>
      <w:r>
        <w:rPr>
          <w:rFonts w:ascii="宋体" w:hAnsi="宋体" w:hint="eastAsia"/>
          <w:sz w:val="24"/>
        </w:rPr>
        <w:t>6-3</w:t>
      </w:r>
      <w:r>
        <w:rPr>
          <w:rFonts w:ascii="宋体" w:hAnsi="宋体" w:hint="eastAsia"/>
          <w:sz w:val="24"/>
        </w:rPr>
        <w:t>、</w:t>
      </w:r>
      <w:r>
        <w:rPr>
          <w:rFonts w:ascii="宋体" w:hAnsi="宋体" w:hint="eastAsia"/>
          <w:sz w:val="24"/>
        </w:rPr>
        <w:t>6-4</w:t>
      </w:r>
      <w:r>
        <w:rPr>
          <w:rFonts w:ascii="宋体" w:hAnsi="宋体" w:hint="eastAsia"/>
          <w:sz w:val="24"/>
        </w:rPr>
        <w:t>、</w:t>
      </w:r>
      <w:r>
        <w:rPr>
          <w:rFonts w:ascii="宋体" w:hAnsi="宋体" w:hint="eastAsia"/>
          <w:sz w:val="24"/>
        </w:rPr>
        <w:t>6-5</w:t>
      </w:r>
      <w:r>
        <w:rPr>
          <w:rFonts w:ascii="宋体" w:hAnsi="宋体" w:hint="eastAsia"/>
          <w:sz w:val="24"/>
        </w:rPr>
        <w:t>、</w:t>
      </w:r>
      <w:r>
        <w:rPr>
          <w:rFonts w:ascii="宋体" w:hAnsi="宋体" w:hint="eastAsia"/>
          <w:sz w:val="24"/>
        </w:rPr>
        <w:t>10-3</w:t>
      </w:r>
      <w:r>
        <w:rPr>
          <w:rFonts w:ascii="宋体" w:hAnsi="宋体" w:hint="eastAsia"/>
          <w:sz w:val="24"/>
        </w:rPr>
        <w:t>、</w:t>
      </w:r>
      <w:r>
        <w:rPr>
          <w:rFonts w:ascii="宋体" w:hAnsi="宋体" w:hint="eastAsia"/>
          <w:sz w:val="24"/>
        </w:rPr>
        <w:t>10-4</w:t>
      </w:r>
      <w:r>
        <w:rPr>
          <w:rFonts w:ascii="宋体" w:hAnsi="宋体" w:hint="eastAsia"/>
          <w:sz w:val="24"/>
        </w:rPr>
        <w:t>、</w:t>
      </w:r>
      <w:r>
        <w:rPr>
          <w:rFonts w:ascii="宋体" w:hAnsi="宋体" w:hint="eastAsia"/>
          <w:sz w:val="24"/>
        </w:rPr>
        <w:t>10-5</w:t>
      </w:r>
      <w:r>
        <w:rPr>
          <w:rFonts w:ascii="宋体" w:hAnsi="宋体" w:hint="eastAsia"/>
          <w:sz w:val="24"/>
        </w:rPr>
        <w:t>等。</w:t>
      </w:r>
    </w:p>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、课程内容及要求</w:t>
      </w:r>
    </w:p>
    <w:p w:rsidR="00827BAE" w:rsidRDefault="00D36223">
      <w:pPr>
        <w:spacing w:line="360" w:lineRule="auto"/>
        <w:rPr>
          <w:sz w:val="24"/>
        </w:rPr>
      </w:pPr>
      <w:r>
        <w:rPr>
          <w:rFonts w:hint="eastAsia"/>
          <w:szCs w:val="21"/>
        </w:rPr>
        <w:t xml:space="preserve">    </w:t>
      </w:r>
      <w:r>
        <w:rPr>
          <w:rFonts w:hAnsi="宋体" w:hint="eastAsia"/>
          <w:sz w:val="24"/>
        </w:rPr>
        <w:t>第一章</w:t>
      </w:r>
      <w:r>
        <w:rPr>
          <w:rFonts w:hAnsi="宋体" w:hint="eastAsia"/>
          <w:sz w:val="24"/>
        </w:rPr>
        <w:t xml:space="preserve">An </w:t>
      </w:r>
      <w:r>
        <w:rPr>
          <w:sz w:val="24"/>
        </w:rPr>
        <w:t>Introduction</w:t>
      </w:r>
      <w:r>
        <w:rPr>
          <w:rFonts w:hint="eastAsia"/>
          <w:sz w:val="24"/>
        </w:rPr>
        <w:t xml:space="preserve"> </w:t>
      </w:r>
    </w:p>
    <w:p w:rsidR="00827BAE" w:rsidRDefault="00D36223">
      <w:pPr>
        <w:spacing w:line="360" w:lineRule="auto"/>
        <w:rPr>
          <w:sz w:val="24"/>
        </w:rPr>
      </w:pPr>
      <w:r>
        <w:rPr>
          <w:rFonts w:hint="eastAsia"/>
          <w:sz w:val="24"/>
        </w:rPr>
        <w:t xml:space="preserve">   1. </w:t>
      </w:r>
      <w:r>
        <w:rPr>
          <w:rFonts w:hAnsi="宋体" w:hint="eastAsia"/>
          <w:sz w:val="24"/>
        </w:rPr>
        <w:t>主要内容：</w:t>
      </w:r>
      <w:r>
        <w:rPr>
          <w:rFonts w:hint="eastAsia"/>
          <w:sz w:val="24"/>
        </w:rPr>
        <w:t>介绍跨文化交际所涉及的内容，介绍基本概念：文化，交际，跨文化交际等。</w:t>
      </w:r>
    </w:p>
    <w:p w:rsidR="00827BAE" w:rsidRDefault="00D36223">
      <w:pPr>
        <w:spacing w:line="360" w:lineRule="auto"/>
        <w:ind w:firstLine="482"/>
        <w:jc w:val="left"/>
        <w:rPr>
          <w:rFonts w:ascii="宋体" w:hAnsi="宋体"/>
          <w:kern w:val="0"/>
          <w:sz w:val="24"/>
        </w:rPr>
      </w:pPr>
      <w:r>
        <w:rPr>
          <w:rFonts w:hAnsi="宋体" w:hint="eastAsia"/>
          <w:sz w:val="24"/>
        </w:rPr>
        <w:t xml:space="preserve">2. </w:t>
      </w:r>
      <w:r>
        <w:rPr>
          <w:rFonts w:hAnsi="宋体" w:hint="eastAsia"/>
          <w:sz w:val="24"/>
        </w:rPr>
        <w:t>基本要求：掌握跨文化基本概念，</w:t>
      </w:r>
      <w:r>
        <w:rPr>
          <w:rFonts w:hint="eastAsia"/>
          <w:sz w:val="24"/>
        </w:rPr>
        <w:t>学生能够认识自我所处的文化，提高跨文化意识，接</w:t>
      </w:r>
      <w:r>
        <w:rPr>
          <w:rFonts w:ascii="宋体" w:hAnsi="宋体" w:hint="eastAsia"/>
          <w:kern w:val="0"/>
          <w:sz w:val="24"/>
        </w:rPr>
        <w:t>受文化差异。</w:t>
      </w:r>
    </w:p>
    <w:p w:rsidR="00827BAE" w:rsidRDefault="00D36223">
      <w:pPr>
        <w:spacing w:line="360" w:lineRule="auto"/>
        <w:ind w:firstLine="482"/>
        <w:jc w:val="left"/>
        <w:rPr>
          <w:rFonts w:ascii="宋体" w:hAnsi="宋体"/>
          <w:kern w:val="0"/>
          <w:sz w:val="24"/>
        </w:rPr>
      </w:pPr>
      <w:r>
        <w:rPr>
          <w:rFonts w:ascii="宋体" w:hAnsi="宋体" w:hint="eastAsia"/>
          <w:kern w:val="0"/>
          <w:sz w:val="24"/>
        </w:rPr>
        <w:t>3.</w:t>
      </w:r>
      <w:r>
        <w:rPr>
          <w:rFonts w:ascii="宋体" w:hAnsi="宋体" w:hint="eastAsia"/>
          <w:kern w:val="0"/>
          <w:sz w:val="24"/>
        </w:rPr>
        <w:t>课程思政知识点</w:t>
      </w:r>
    </w:p>
    <w:p w:rsidR="00827BAE" w:rsidRDefault="00D36223">
      <w:pPr>
        <w:spacing w:line="360" w:lineRule="auto"/>
        <w:ind w:firstLine="482"/>
        <w:jc w:val="left"/>
        <w:rPr>
          <w:rFonts w:ascii="宋体" w:hAnsi="宋体"/>
          <w:kern w:val="0"/>
          <w:sz w:val="24"/>
        </w:rPr>
      </w:pPr>
      <w:r>
        <w:rPr>
          <w:rFonts w:ascii="宋体" w:hAnsi="宋体" w:hint="eastAsia"/>
          <w:kern w:val="0"/>
          <w:sz w:val="24"/>
        </w:rPr>
        <w:t>引导学生就中西文化差异的不同理念开展思辨性思考，培养学生独立、自强的意识和一定的跨文化交际能力。</w:t>
      </w:r>
    </w:p>
    <w:p w:rsidR="00827BAE" w:rsidRDefault="00D36223">
      <w:pPr>
        <w:spacing w:line="360" w:lineRule="auto"/>
        <w:ind w:firstLine="482"/>
        <w:jc w:val="left"/>
        <w:rPr>
          <w:rFonts w:ascii="宋体" w:hAnsi="宋体"/>
          <w:kern w:val="0"/>
          <w:sz w:val="24"/>
        </w:rPr>
      </w:pPr>
      <w:r>
        <w:rPr>
          <w:rFonts w:ascii="宋体" w:hAnsi="宋体" w:hint="eastAsia"/>
          <w:kern w:val="0"/>
          <w:sz w:val="24"/>
        </w:rPr>
        <w:t>第二章</w:t>
      </w:r>
      <w:r>
        <w:rPr>
          <w:rFonts w:ascii="宋体" w:hAnsi="宋体"/>
          <w:kern w:val="0"/>
          <w:sz w:val="24"/>
        </w:rPr>
        <w:t xml:space="preserve">  </w:t>
      </w:r>
      <w:r>
        <w:rPr>
          <w:rFonts w:ascii="宋体" w:hAnsi="宋体" w:hint="eastAsia"/>
          <w:kern w:val="0"/>
          <w:sz w:val="24"/>
        </w:rPr>
        <w:t>Communication Between Cultures</w:t>
      </w:r>
      <w:r>
        <w:rPr>
          <w:rFonts w:ascii="宋体" w:hAnsi="宋体" w:hint="eastAsia"/>
          <w:kern w:val="0"/>
          <w:sz w:val="24"/>
        </w:rPr>
        <w:t>：</w:t>
      </w:r>
      <w:r>
        <w:rPr>
          <w:rFonts w:ascii="宋体" w:hAnsi="宋体" w:hint="eastAsia"/>
          <w:kern w:val="0"/>
          <w:sz w:val="24"/>
        </w:rPr>
        <w:t>Verbal Communication</w:t>
      </w:r>
    </w:p>
    <w:p w:rsidR="00827BAE" w:rsidRDefault="00D36223">
      <w:pPr>
        <w:spacing w:line="360" w:lineRule="auto"/>
        <w:ind w:firstLine="482"/>
        <w:jc w:val="left"/>
        <w:rPr>
          <w:rFonts w:ascii="宋体" w:hAnsi="宋体"/>
          <w:kern w:val="0"/>
          <w:sz w:val="24"/>
        </w:rPr>
      </w:pPr>
      <w:r>
        <w:rPr>
          <w:rFonts w:ascii="宋体" w:hAnsi="宋体" w:hint="eastAsia"/>
          <w:kern w:val="0"/>
          <w:sz w:val="24"/>
        </w:rPr>
        <w:t xml:space="preserve">1. </w:t>
      </w:r>
      <w:r>
        <w:rPr>
          <w:rFonts w:ascii="宋体" w:hAnsi="宋体" w:hint="eastAsia"/>
          <w:kern w:val="0"/>
          <w:sz w:val="24"/>
        </w:rPr>
        <w:t>主要内容：着重介绍中西不同的跨文化商务交际的重要性，了解不同文化背景下的言语交际，界定言语交际的范</w:t>
      </w:r>
      <w:r>
        <w:rPr>
          <w:rFonts w:ascii="宋体" w:hAnsi="宋体" w:hint="eastAsia"/>
          <w:kern w:val="0"/>
          <w:sz w:val="24"/>
        </w:rPr>
        <w:t>围。</w:t>
      </w:r>
    </w:p>
    <w:p w:rsidR="00827BAE" w:rsidRDefault="00D36223">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基本要求：要求学生掌握口头交际和书面交际，遵循说的规矩、写的规矩。</w:t>
      </w:r>
    </w:p>
    <w:p w:rsidR="00827BAE" w:rsidRDefault="00D36223">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827BAE" w:rsidRDefault="00D36223">
      <w:pPr>
        <w:spacing w:line="360" w:lineRule="auto"/>
        <w:ind w:firstLine="482"/>
        <w:jc w:val="left"/>
        <w:rPr>
          <w:rFonts w:ascii="宋体" w:hAnsi="宋体"/>
          <w:kern w:val="0"/>
          <w:sz w:val="24"/>
        </w:rPr>
      </w:pPr>
      <w:r>
        <w:rPr>
          <w:rFonts w:ascii="宋体" w:hAnsi="宋体" w:hint="eastAsia"/>
          <w:kern w:val="0"/>
          <w:sz w:val="24"/>
        </w:rPr>
        <w:t>引导学生就跨文化商务交际的重要性开展思辨性思考，培养学生独立、自强的意识和一定的跨文化交际能力。</w:t>
      </w:r>
    </w:p>
    <w:p w:rsidR="00827BAE" w:rsidRDefault="00D36223">
      <w:pPr>
        <w:spacing w:line="360" w:lineRule="auto"/>
        <w:ind w:firstLine="482"/>
        <w:jc w:val="left"/>
        <w:rPr>
          <w:rFonts w:ascii="宋体" w:hAnsi="宋体"/>
          <w:kern w:val="0"/>
          <w:sz w:val="24"/>
        </w:rPr>
      </w:pPr>
      <w:r>
        <w:rPr>
          <w:rFonts w:ascii="宋体" w:hAnsi="宋体" w:hint="eastAsia"/>
          <w:kern w:val="0"/>
          <w:sz w:val="24"/>
        </w:rPr>
        <w:t>第三章</w:t>
      </w:r>
      <w:r>
        <w:rPr>
          <w:rFonts w:ascii="宋体" w:hAnsi="宋体" w:hint="eastAsia"/>
          <w:kern w:val="0"/>
          <w:sz w:val="24"/>
        </w:rPr>
        <w:t>Communication Between Cultures</w:t>
      </w:r>
      <w:r>
        <w:rPr>
          <w:rFonts w:ascii="宋体" w:hAnsi="宋体" w:hint="eastAsia"/>
          <w:kern w:val="0"/>
          <w:sz w:val="24"/>
        </w:rPr>
        <w:t>：</w:t>
      </w:r>
      <w:r>
        <w:rPr>
          <w:rFonts w:ascii="宋体" w:hAnsi="宋体" w:hint="eastAsia"/>
          <w:kern w:val="0"/>
          <w:sz w:val="24"/>
        </w:rPr>
        <w:t>Nonverbal Communication</w:t>
      </w:r>
    </w:p>
    <w:p w:rsidR="00827BAE" w:rsidRDefault="00D36223">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主要内容：着重介绍中英不同非言语行为、意义和功能。了解非言语交际的重要性。</w:t>
      </w:r>
    </w:p>
    <w:p w:rsidR="00827BAE" w:rsidRDefault="00D36223">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基本要求：要求学生了解不同的身势语、空间及距离的交际意义，学会恰当的非言语交际。能够分辨不同的文化背景下非言语行为</w:t>
      </w:r>
      <w:r>
        <w:rPr>
          <w:rFonts w:ascii="宋体" w:hAnsi="宋体" w:hint="eastAsia"/>
          <w:kern w:val="0"/>
          <w:sz w:val="24"/>
        </w:rPr>
        <w:t>所特有的含义。</w:t>
      </w:r>
    </w:p>
    <w:p w:rsidR="00827BAE" w:rsidRDefault="00D36223">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827BAE" w:rsidRDefault="00D36223">
      <w:pPr>
        <w:spacing w:line="360" w:lineRule="auto"/>
        <w:ind w:firstLine="482"/>
        <w:jc w:val="left"/>
        <w:rPr>
          <w:rFonts w:ascii="宋体" w:hAnsi="宋体"/>
          <w:kern w:val="0"/>
          <w:sz w:val="24"/>
        </w:rPr>
      </w:pPr>
      <w:r>
        <w:rPr>
          <w:rFonts w:ascii="宋体" w:hAnsi="宋体" w:hint="eastAsia"/>
          <w:kern w:val="0"/>
          <w:sz w:val="24"/>
        </w:rPr>
        <w:t>引导学生就身势语、空间及距离的交际意义开展思辨性思考，培养学生独立、思辨的能力。</w:t>
      </w:r>
    </w:p>
    <w:p w:rsidR="00827BAE" w:rsidRDefault="00D36223">
      <w:pPr>
        <w:spacing w:line="360" w:lineRule="auto"/>
        <w:ind w:firstLine="482"/>
        <w:jc w:val="left"/>
        <w:rPr>
          <w:rFonts w:ascii="宋体" w:hAnsi="宋体"/>
          <w:kern w:val="0"/>
          <w:sz w:val="24"/>
        </w:rPr>
      </w:pPr>
      <w:r>
        <w:rPr>
          <w:rFonts w:ascii="宋体" w:hAnsi="宋体" w:hint="eastAsia"/>
          <w:kern w:val="0"/>
          <w:sz w:val="24"/>
        </w:rPr>
        <w:lastRenderedPageBreak/>
        <w:t>第四章</w:t>
      </w:r>
      <w:r>
        <w:rPr>
          <w:rFonts w:ascii="宋体" w:hAnsi="宋体"/>
          <w:kern w:val="0"/>
          <w:sz w:val="24"/>
        </w:rPr>
        <w:t xml:space="preserve">  </w:t>
      </w:r>
      <w:r>
        <w:rPr>
          <w:rFonts w:ascii="宋体" w:hAnsi="宋体" w:hint="eastAsia"/>
          <w:kern w:val="0"/>
          <w:sz w:val="24"/>
        </w:rPr>
        <w:t>Contrasting Cultural Values</w:t>
      </w:r>
    </w:p>
    <w:p w:rsidR="00827BAE" w:rsidRDefault="00D36223">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中西文化不同的文化价值观，了解文化维度。比较中美价值观的异同、辨析大权力距离及小权力距离、区别男性气质文化与女性气质文化、区别个人主义文化与集体主义文化，掌握不确定性规避等。</w:t>
      </w:r>
    </w:p>
    <w:p w:rsidR="00827BAE" w:rsidRDefault="00D36223">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基本要求：要求学生对比权力距离、个人主义文化与集体主义文化、男性气质文化与女性气质文化等。</w:t>
      </w:r>
    </w:p>
    <w:p w:rsidR="00827BAE" w:rsidRDefault="00D36223">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827BAE" w:rsidRDefault="00D36223">
      <w:pPr>
        <w:spacing w:line="360" w:lineRule="auto"/>
        <w:ind w:firstLine="482"/>
        <w:jc w:val="left"/>
        <w:rPr>
          <w:rFonts w:ascii="宋体" w:hAnsi="宋体"/>
          <w:kern w:val="0"/>
          <w:sz w:val="24"/>
        </w:rPr>
      </w:pPr>
      <w:r>
        <w:rPr>
          <w:rFonts w:ascii="宋体" w:hAnsi="宋体" w:hint="eastAsia"/>
          <w:kern w:val="0"/>
          <w:sz w:val="24"/>
        </w:rPr>
        <w:t>引导学生就中美价值观的异同、辨析大权力距离及小权力距离开展思辨性思考，培养学生独立、思辨的能力。</w:t>
      </w:r>
    </w:p>
    <w:p w:rsidR="00827BAE" w:rsidRDefault="00D36223">
      <w:pPr>
        <w:spacing w:line="360" w:lineRule="auto"/>
        <w:ind w:firstLine="482"/>
        <w:jc w:val="left"/>
        <w:rPr>
          <w:rFonts w:ascii="宋体" w:hAnsi="宋体"/>
          <w:kern w:val="0"/>
          <w:sz w:val="24"/>
        </w:rPr>
      </w:pPr>
      <w:r>
        <w:rPr>
          <w:rFonts w:ascii="宋体" w:hAnsi="宋体" w:hint="eastAsia"/>
          <w:kern w:val="0"/>
          <w:sz w:val="24"/>
        </w:rPr>
        <w:t>第五章</w:t>
      </w:r>
      <w:r>
        <w:rPr>
          <w:rFonts w:ascii="宋体" w:hAnsi="宋体"/>
          <w:kern w:val="0"/>
          <w:sz w:val="24"/>
        </w:rPr>
        <w:t xml:space="preserve">  </w:t>
      </w:r>
      <w:r>
        <w:rPr>
          <w:rFonts w:ascii="宋体" w:hAnsi="宋体" w:hint="eastAsia"/>
          <w:kern w:val="0"/>
          <w:sz w:val="24"/>
        </w:rPr>
        <w:t>Culture shock in intercultural Communication</w:t>
      </w:r>
    </w:p>
    <w:p w:rsidR="00827BAE" w:rsidRDefault="00D36223">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主要内容：着重介绍文化休克的概念、特征及预防措施。分析文化休克的案例。</w:t>
      </w:r>
    </w:p>
    <w:p w:rsidR="00827BAE" w:rsidRDefault="00D36223">
      <w:pPr>
        <w:spacing w:line="360" w:lineRule="auto"/>
        <w:ind w:firstLine="482"/>
        <w:jc w:val="left"/>
        <w:rPr>
          <w:rFonts w:ascii="宋体" w:hAnsi="宋体"/>
          <w:kern w:val="0"/>
          <w:sz w:val="24"/>
        </w:rPr>
      </w:pPr>
      <w:r>
        <w:rPr>
          <w:rFonts w:ascii="宋体" w:hAnsi="宋体" w:hint="eastAsia"/>
          <w:kern w:val="0"/>
          <w:sz w:val="24"/>
        </w:rPr>
        <w:t xml:space="preserve">2. </w:t>
      </w:r>
      <w:r>
        <w:rPr>
          <w:rFonts w:ascii="宋体" w:hAnsi="宋体" w:hint="eastAsia"/>
          <w:kern w:val="0"/>
          <w:sz w:val="24"/>
        </w:rPr>
        <w:t>基本要求：要求学生理解文化休克的五个阶段，掌握坚强文化休克的方法，让学生认识到，文化休克不可避免，但可以预防和医治。</w:t>
      </w:r>
    </w:p>
    <w:p w:rsidR="00827BAE" w:rsidRDefault="00D36223">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827BAE" w:rsidRDefault="00D36223">
      <w:pPr>
        <w:spacing w:line="360" w:lineRule="auto"/>
        <w:ind w:firstLine="482"/>
        <w:jc w:val="left"/>
        <w:rPr>
          <w:rFonts w:ascii="宋体" w:hAnsi="宋体"/>
          <w:kern w:val="0"/>
          <w:sz w:val="24"/>
        </w:rPr>
      </w:pPr>
      <w:r>
        <w:rPr>
          <w:rFonts w:ascii="宋体" w:hAnsi="宋体" w:hint="eastAsia"/>
          <w:kern w:val="0"/>
          <w:sz w:val="24"/>
        </w:rPr>
        <w:t>引导学生正确认识和对待人生不同阶段遇到的困难与挫折，培养学生乐观向上的心态与精神和克服困难的</w:t>
      </w:r>
      <w:r>
        <w:rPr>
          <w:rFonts w:ascii="宋体" w:hAnsi="宋体" w:hint="eastAsia"/>
          <w:kern w:val="0"/>
          <w:sz w:val="24"/>
        </w:rPr>
        <w:t>信心与勇气。</w:t>
      </w:r>
    </w:p>
    <w:p w:rsidR="00827BAE" w:rsidRDefault="00827BAE">
      <w:pPr>
        <w:spacing w:line="360" w:lineRule="auto"/>
        <w:ind w:firstLine="482"/>
        <w:jc w:val="left"/>
        <w:rPr>
          <w:rFonts w:ascii="宋体" w:hAnsi="宋体"/>
          <w:kern w:val="0"/>
          <w:sz w:val="24"/>
        </w:rPr>
      </w:pPr>
    </w:p>
    <w:p w:rsidR="00827BAE" w:rsidRDefault="00D36223">
      <w:pPr>
        <w:spacing w:line="360" w:lineRule="auto"/>
        <w:ind w:firstLine="482"/>
        <w:jc w:val="left"/>
        <w:rPr>
          <w:rFonts w:ascii="宋体" w:hAnsi="宋体"/>
          <w:kern w:val="0"/>
          <w:sz w:val="24"/>
        </w:rPr>
      </w:pPr>
      <w:r>
        <w:rPr>
          <w:rFonts w:ascii="宋体" w:hAnsi="宋体" w:hint="eastAsia"/>
          <w:kern w:val="0"/>
          <w:sz w:val="24"/>
        </w:rPr>
        <w:t>第六章</w:t>
      </w:r>
      <w:r>
        <w:rPr>
          <w:rFonts w:ascii="宋体" w:hAnsi="宋体" w:hint="eastAsia"/>
          <w:kern w:val="0"/>
          <w:sz w:val="24"/>
        </w:rPr>
        <w:t xml:space="preserve"> Business Etiquette and Social Customs</w:t>
      </w:r>
    </w:p>
    <w:p w:rsidR="00827BAE" w:rsidRDefault="00D36223">
      <w:pPr>
        <w:spacing w:line="360" w:lineRule="auto"/>
        <w:ind w:firstLine="482"/>
        <w:jc w:val="left"/>
        <w:rPr>
          <w:rFonts w:ascii="宋体" w:hAnsi="宋体"/>
          <w:kern w:val="0"/>
          <w:sz w:val="24"/>
        </w:rPr>
      </w:pPr>
      <w:r>
        <w:rPr>
          <w:rFonts w:ascii="宋体" w:hAnsi="宋体" w:hint="eastAsia"/>
          <w:kern w:val="0"/>
          <w:sz w:val="24"/>
        </w:rPr>
        <w:t>1.</w:t>
      </w:r>
      <w:r>
        <w:rPr>
          <w:rFonts w:ascii="宋体" w:hAnsi="宋体" w:hint="eastAsia"/>
          <w:kern w:val="0"/>
          <w:sz w:val="24"/>
        </w:rPr>
        <w:t>主要内容：着重介绍社交礼仪，介绍与不同文化背景的人交往时的礼仪规则；日常礼仪：服饰礼仪，就餐礼仪，家庭聚会礼仪，娱乐时需要注意的礼仪，送礼礼仪。</w:t>
      </w:r>
    </w:p>
    <w:p w:rsidR="00827BAE" w:rsidRDefault="00D36223">
      <w:pPr>
        <w:spacing w:line="360" w:lineRule="auto"/>
        <w:ind w:firstLine="482"/>
        <w:jc w:val="left"/>
        <w:rPr>
          <w:rFonts w:ascii="宋体" w:hAnsi="宋体"/>
          <w:kern w:val="0"/>
          <w:sz w:val="24"/>
        </w:rPr>
      </w:pPr>
      <w:r>
        <w:rPr>
          <w:rFonts w:ascii="宋体" w:hAnsi="宋体" w:hint="eastAsia"/>
          <w:kern w:val="0"/>
          <w:sz w:val="24"/>
        </w:rPr>
        <w:t>2.</w:t>
      </w:r>
      <w:r>
        <w:rPr>
          <w:rFonts w:ascii="宋体" w:hAnsi="宋体" w:hint="eastAsia"/>
          <w:kern w:val="0"/>
          <w:sz w:val="24"/>
        </w:rPr>
        <w:t>基本要求：要求学生能够理解不同文化下不同交际行为所需的礼仪规范。</w:t>
      </w:r>
    </w:p>
    <w:p w:rsidR="00827BAE" w:rsidRDefault="00D36223">
      <w:pPr>
        <w:spacing w:line="360" w:lineRule="auto"/>
        <w:ind w:firstLine="482"/>
        <w:jc w:val="left"/>
        <w:rPr>
          <w:rFonts w:ascii="宋体" w:hAnsi="宋体"/>
          <w:kern w:val="0"/>
          <w:sz w:val="24"/>
        </w:rPr>
      </w:pPr>
      <w:r>
        <w:rPr>
          <w:rFonts w:ascii="宋体" w:hAnsi="宋体" w:hint="eastAsia"/>
          <w:kern w:val="0"/>
          <w:sz w:val="24"/>
        </w:rPr>
        <w:t xml:space="preserve">3. </w:t>
      </w:r>
      <w:r>
        <w:rPr>
          <w:rFonts w:ascii="宋体" w:hAnsi="宋体" w:hint="eastAsia"/>
          <w:kern w:val="0"/>
          <w:sz w:val="24"/>
        </w:rPr>
        <w:t>课程思政知识点</w:t>
      </w:r>
    </w:p>
    <w:p w:rsidR="00827BAE" w:rsidRDefault="00D36223">
      <w:pPr>
        <w:spacing w:line="360" w:lineRule="auto"/>
        <w:ind w:firstLine="482"/>
        <w:jc w:val="left"/>
        <w:rPr>
          <w:rFonts w:ascii="宋体" w:hAnsi="宋体"/>
          <w:kern w:val="0"/>
          <w:sz w:val="24"/>
        </w:rPr>
      </w:pPr>
      <w:r>
        <w:rPr>
          <w:rFonts w:ascii="宋体" w:hAnsi="宋体" w:hint="eastAsia"/>
          <w:kern w:val="0"/>
          <w:sz w:val="24"/>
        </w:rPr>
        <w:t>引导学生就中西社交礼仪的差异、包括服饰礼仪，就餐礼仪，家庭聚会礼仪，娱乐时需要注意的礼仪等开展思辨性思考，培养学生独立、思辨、审美的能力。</w:t>
      </w: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3476" w:type="dxa"/>
            <w:shd w:val="clear" w:color="auto" w:fill="FFFFFF"/>
            <w:vAlign w:val="center"/>
          </w:tcPr>
          <w:p w:rsidR="00827BAE" w:rsidRDefault="00D36223">
            <w:pPr>
              <w:jc w:val="center"/>
              <w:rPr>
                <w:color w:val="000000"/>
                <w:szCs w:val="21"/>
              </w:rPr>
            </w:pPr>
            <w:r>
              <w:rPr>
                <w:color w:val="000000"/>
                <w:szCs w:val="21"/>
              </w:rPr>
              <w:t>教学内容</w:t>
            </w:r>
          </w:p>
        </w:tc>
        <w:tc>
          <w:tcPr>
            <w:tcW w:w="1701"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color w:val="000000"/>
                <w:szCs w:val="21"/>
              </w:rPr>
              <w:t>实验学时</w:t>
            </w:r>
          </w:p>
        </w:tc>
      </w:tr>
      <w:tr w:rsidR="00827BAE">
        <w:tc>
          <w:tcPr>
            <w:tcW w:w="740" w:type="dxa"/>
            <w:vAlign w:val="center"/>
          </w:tcPr>
          <w:p w:rsidR="00827BAE" w:rsidRDefault="00D36223">
            <w:pPr>
              <w:jc w:val="center"/>
              <w:rPr>
                <w:szCs w:val="21"/>
              </w:rPr>
            </w:pPr>
            <w:r>
              <w:rPr>
                <w:rFonts w:hint="eastAsia"/>
                <w:szCs w:val="21"/>
              </w:rPr>
              <w:t>1</w:t>
            </w:r>
          </w:p>
        </w:tc>
        <w:tc>
          <w:tcPr>
            <w:tcW w:w="3476" w:type="dxa"/>
            <w:vAlign w:val="center"/>
          </w:tcPr>
          <w:p w:rsidR="00827BAE" w:rsidRDefault="00D36223">
            <w:pPr>
              <w:jc w:val="center"/>
              <w:rPr>
                <w:color w:val="000000"/>
                <w:szCs w:val="21"/>
              </w:rPr>
            </w:pPr>
            <w:r>
              <w:rPr>
                <w:rFonts w:hint="eastAsia"/>
                <w:bCs/>
                <w:sz w:val="24"/>
              </w:rPr>
              <w:t>Unit 1</w:t>
            </w:r>
          </w:p>
        </w:tc>
        <w:tc>
          <w:tcPr>
            <w:tcW w:w="1701" w:type="dxa"/>
            <w:vAlign w:val="center"/>
          </w:tcPr>
          <w:p w:rsidR="00827BAE" w:rsidRDefault="00D36223">
            <w:pPr>
              <w:ind w:firstLineChars="200" w:firstLine="420"/>
              <w:rPr>
                <w:color w:val="000000"/>
                <w:szCs w:val="21"/>
              </w:rPr>
            </w:pPr>
            <w:r>
              <w:rPr>
                <w:color w:val="000000"/>
                <w:szCs w:val="21"/>
              </w:rPr>
              <w:t>目标</w:t>
            </w:r>
            <w:r>
              <w:rPr>
                <w:rFonts w:hint="eastAsia"/>
                <w:szCs w:val="21"/>
              </w:rPr>
              <w:t>4</w:t>
            </w:r>
          </w:p>
        </w:tc>
        <w:tc>
          <w:tcPr>
            <w:tcW w:w="1853" w:type="dxa"/>
            <w:vAlign w:val="center"/>
          </w:tcPr>
          <w:p w:rsidR="00827BAE" w:rsidRDefault="00D36223">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-2</w:t>
            </w:r>
          </w:p>
        </w:tc>
        <w:tc>
          <w:tcPr>
            <w:tcW w:w="735" w:type="dxa"/>
            <w:vAlign w:val="center"/>
          </w:tcPr>
          <w:p w:rsidR="00827BAE" w:rsidRDefault="00D36223">
            <w:pPr>
              <w:jc w:val="center"/>
              <w:rPr>
                <w:szCs w:val="21"/>
              </w:rPr>
            </w:pPr>
            <w:r>
              <w:rPr>
                <w:rFonts w:hint="eastAsia"/>
                <w:szCs w:val="21"/>
              </w:rPr>
              <w:t>4</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szCs w:val="21"/>
              </w:rPr>
            </w:pPr>
            <w:r>
              <w:rPr>
                <w:rFonts w:hint="eastAsia"/>
                <w:szCs w:val="21"/>
              </w:rPr>
              <w:t>2</w:t>
            </w:r>
          </w:p>
        </w:tc>
        <w:tc>
          <w:tcPr>
            <w:tcW w:w="3476" w:type="dxa"/>
            <w:vAlign w:val="center"/>
          </w:tcPr>
          <w:p w:rsidR="00827BAE" w:rsidRDefault="00D36223">
            <w:pPr>
              <w:jc w:val="center"/>
              <w:rPr>
                <w:color w:val="000000"/>
                <w:szCs w:val="21"/>
              </w:rPr>
            </w:pPr>
            <w:r>
              <w:rPr>
                <w:rFonts w:hint="eastAsia"/>
                <w:bCs/>
                <w:sz w:val="24"/>
              </w:rPr>
              <w:t>Unit 2</w:t>
            </w:r>
          </w:p>
        </w:tc>
        <w:tc>
          <w:tcPr>
            <w:tcW w:w="1701" w:type="dxa"/>
            <w:vAlign w:val="center"/>
          </w:tcPr>
          <w:p w:rsidR="00827BAE" w:rsidRDefault="00D36223">
            <w:pPr>
              <w:jc w:val="center"/>
              <w:rPr>
                <w:color w:val="000000"/>
                <w:szCs w:val="21"/>
              </w:rPr>
            </w:pPr>
            <w:r>
              <w:rPr>
                <w:color w:val="000000"/>
                <w:szCs w:val="21"/>
              </w:rPr>
              <w:t>目标</w:t>
            </w:r>
            <w:r>
              <w:rPr>
                <w:rFonts w:hint="eastAsia"/>
                <w:color w:val="000000"/>
                <w:szCs w:val="21"/>
              </w:rPr>
              <w:t>4</w:t>
            </w:r>
            <w:r>
              <w:rPr>
                <w:rFonts w:hint="eastAsia"/>
                <w:color w:val="000000"/>
                <w:szCs w:val="21"/>
              </w:rPr>
              <w:t>；</w:t>
            </w:r>
            <w:r>
              <w:rPr>
                <w:rFonts w:hint="eastAsia"/>
                <w:szCs w:val="21"/>
              </w:rPr>
              <w:t>6</w:t>
            </w:r>
          </w:p>
        </w:tc>
        <w:tc>
          <w:tcPr>
            <w:tcW w:w="1853" w:type="dxa"/>
            <w:vAlign w:val="center"/>
          </w:tcPr>
          <w:p w:rsidR="00827BAE" w:rsidRDefault="00D36223">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-2</w:t>
            </w:r>
          </w:p>
        </w:tc>
        <w:tc>
          <w:tcPr>
            <w:tcW w:w="735" w:type="dxa"/>
            <w:vAlign w:val="center"/>
          </w:tcPr>
          <w:p w:rsidR="00827BAE" w:rsidRDefault="00D36223">
            <w:pPr>
              <w:jc w:val="center"/>
              <w:rPr>
                <w:szCs w:val="21"/>
              </w:rPr>
            </w:pPr>
            <w:r>
              <w:rPr>
                <w:rFonts w:hint="eastAsia"/>
                <w:szCs w:val="21"/>
              </w:rPr>
              <w:t>4</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rFonts w:hint="eastAsia"/>
                <w:szCs w:val="21"/>
              </w:rPr>
              <w:t>3</w:t>
            </w:r>
          </w:p>
        </w:tc>
        <w:tc>
          <w:tcPr>
            <w:tcW w:w="3476" w:type="dxa"/>
            <w:vAlign w:val="center"/>
          </w:tcPr>
          <w:p w:rsidR="00827BAE" w:rsidRDefault="00D36223">
            <w:pPr>
              <w:jc w:val="center"/>
              <w:rPr>
                <w:color w:val="000000"/>
                <w:szCs w:val="21"/>
              </w:rPr>
            </w:pPr>
            <w:r>
              <w:rPr>
                <w:rFonts w:hint="eastAsia"/>
                <w:bCs/>
                <w:sz w:val="24"/>
              </w:rPr>
              <w:t>Unit 3</w:t>
            </w:r>
          </w:p>
        </w:tc>
        <w:tc>
          <w:tcPr>
            <w:tcW w:w="1701" w:type="dxa"/>
            <w:vAlign w:val="center"/>
          </w:tcPr>
          <w:p w:rsidR="00827BAE" w:rsidRDefault="00D36223">
            <w:pPr>
              <w:jc w:val="center"/>
              <w:rPr>
                <w:color w:val="000000"/>
                <w:szCs w:val="21"/>
              </w:rPr>
            </w:pPr>
            <w:r>
              <w:rPr>
                <w:color w:val="000000"/>
                <w:szCs w:val="21"/>
              </w:rPr>
              <w:t>目标</w:t>
            </w:r>
            <w:r>
              <w:rPr>
                <w:rFonts w:hint="eastAsia"/>
                <w:color w:val="000000"/>
                <w:szCs w:val="21"/>
              </w:rPr>
              <w:t>4</w:t>
            </w:r>
            <w:r>
              <w:rPr>
                <w:rFonts w:hint="eastAsia"/>
                <w:color w:val="000000"/>
                <w:szCs w:val="21"/>
              </w:rPr>
              <w:t>；</w:t>
            </w:r>
            <w:r>
              <w:rPr>
                <w:rFonts w:hint="eastAsia"/>
                <w:szCs w:val="21"/>
              </w:rPr>
              <w:t>6</w:t>
            </w:r>
          </w:p>
        </w:tc>
        <w:tc>
          <w:tcPr>
            <w:tcW w:w="1853" w:type="dxa"/>
            <w:vAlign w:val="center"/>
          </w:tcPr>
          <w:p w:rsidR="00827BAE" w:rsidRDefault="00D36223">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-1</w:t>
            </w:r>
            <w:r>
              <w:rPr>
                <w:rFonts w:hint="eastAsia"/>
                <w:color w:val="000000"/>
                <w:szCs w:val="21"/>
              </w:rPr>
              <w:t>；</w:t>
            </w:r>
            <w:r>
              <w:rPr>
                <w:rFonts w:hint="eastAsia"/>
                <w:szCs w:val="21"/>
              </w:rPr>
              <w:t>6</w:t>
            </w:r>
            <w:r>
              <w:rPr>
                <w:rFonts w:hint="eastAsia"/>
                <w:color w:val="000000"/>
                <w:szCs w:val="21"/>
              </w:rPr>
              <w:t>-3</w:t>
            </w:r>
          </w:p>
        </w:tc>
        <w:tc>
          <w:tcPr>
            <w:tcW w:w="735" w:type="dxa"/>
            <w:vAlign w:val="center"/>
          </w:tcPr>
          <w:p w:rsidR="00827BAE" w:rsidRDefault="00D36223">
            <w:pPr>
              <w:jc w:val="center"/>
              <w:rPr>
                <w:szCs w:val="21"/>
              </w:rPr>
            </w:pPr>
            <w:r>
              <w:rPr>
                <w:rFonts w:hint="eastAsia"/>
                <w:szCs w:val="21"/>
              </w:rPr>
              <w:t>4</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rFonts w:hint="eastAsia"/>
                <w:szCs w:val="21"/>
              </w:rPr>
              <w:t>4</w:t>
            </w:r>
          </w:p>
        </w:tc>
        <w:tc>
          <w:tcPr>
            <w:tcW w:w="3476" w:type="dxa"/>
            <w:vAlign w:val="center"/>
          </w:tcPr>
          <w:p w:rsidR="00827BAE" w:rsidRDefault="00D36223">
            <w:pPr>
              <w:jc w:val="center"/>
              <w:rPr>
                <w:color w:val="000000"/>
                <w:szCs w:val="21"/>
              </w:rPr>
            </w:pPr>
            <w:r>
              <w:rPr>
                <w:rFonts w:hint="eastAsia"/>
                <w:bCs/>
                <w:sz w:val="24"/>
              </w:rPr>
              <w:t>Unit 4</w:t>
            </w:r>
          </w:p>
        </w:tc>
        <w:tc>
          <w:tcPr>
            <w:tcW w:w="1701" w:type="dxa"/>
            <w:vAlign w:val="center"/>
          </w:tcPr>
          <w:p w:rsidR="00827BAE" w:rsidRDefault="00D36223">
            <w:pPr>
              <w:jc w:val="center"/>
              <w:rPr>
                <w:color w:val="000000"/>
                <w:szCs w:val="21"/>
              </w:rPr>
            </w:pPr>
            <w:r>
              <w:rPr>
                <w:color w:val="000000"/>
                <w:szCs w:val="21"/>
              </w:rPr>
              <w:t>目标</w:t>
            </w:r>
            <w:r>
              <w:rPr>
                <w:rFonts w:hint="eastAsia"/>
                <w:color w:val="000000"/>
                <w:szCs w:val="21"/>
              </w:rPr>
              <w:t>4</w:t>
            </w:r>
            <w:r>
              <w:rPr>
                <w:rFonts w:hint="eastAsia"/>
                <w:color w:val="000000"/>
                <w:szCs w:val="21"/>
              </w:rPr>
              <w:t>；</w:t>
            </w:r>
            <w:r>
              <w:rPr>
                <w:rFonts w:hint="eastAsia"/>
                <w:szCs w:val="21"/>
              </w:rPr>
              <w:t>6</w:t>
            </w:r>
          </w:p>
        </w:tc>
        <w:tc>
          <w:tcPr>
            <w:tcW w:w="1853" w:type="dxa"/>
            <w:vAlign w:val="center"/>
          </w:tcPr>
          <w:p w:rsidR="00827BAE" w:rsidRDefault="00D36223">
            <w:pPr>
              <w:jc w:val="center"/>
              <w:rPr>
                <w:szCs w:val="21"/>
              </w:rPr>
            </w:pPr>
            <w:r>
              <w:rPr>
                <w:rFonts w:hint="eastAsia"/>
                <w:szCs w:val="21"/>
              </w:rPr>
              <w:t>4</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-4</w:t>
            </w:r>
            <w:r>
              <w:rPr>
                <w:rFonts w:hint="eastAsia"/>
                <w:color w:val="000000"/>
                <w:szCs w:val="21"/>
              </w:rPr>
              <w:t>；</w:t>
            </w:r>
            <w:r>
              <w:rPr>
                <w:rFonts w:hint="eastAsia"/>
                <w:szCs w:val="21"/>
              </w:rPr>
              <w:t>6</w:t>
            </w:r>
            <w:r>
              <w:rPr>
                <w:rFonts w:hint="eastAsia"/>
                <w:color w:val="000000"/>
                <w:szCs w:val="21"/>
              </w:rPr>
              <w:t>-5</w:t>
            </w:r>
          </w:p>
        </w:tc>
        <w:tc>
          <w:tcPr>
            <w:tcW w:w="735" w:type="dxa"/>
            <w:vAlign w:val="center"/>
          </w:tcPr>
          <w:p w:rsidR="00827BAE" w:rsidRDefault="00D36223">
            <w:pPr>
              <w:jc w:val="center"/>
              <w:rPr>
                <w:szCs w:val="21"/>
              </w:rPr>
            </w:pPr>
            <w:r>
              <w:rPr>
                <w:rFonts w:hint="eastAsia"/>
                <w:szCs w:val="21"/>
              </w:rPr>
              <w:t>6</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rFonts w:hint="eastAsia"/>
                <w:szCs w:val="21"/>
              </w:rPr>
              <w:t>5</w:t>
            </w:r>
          </w:p>
        </w:tc>
        <w:tc>
          <w:tcPr>
            <w:tcW w:w="3476" w:type="dxa"/>
            <w:vAlign w:val="center"/>
          </w:tcPr>
          <w:p w:rsidR="00827BAE" w:rsidRDefault="00D36223">
            <w:pPr>
              <w:jc w:val="center"/>
              <w:rPr>
                <w:color w:val="000000"/>
                <w:szCs w:val="21"/>
              </w:rPr>
            </w:pPr>
            <w:r>
              <w:rPr>
                <w:rFonts w:hint="eastAsia"/>
                <w:bCs/>
                <w:sz w:val="24"/>
              </w:rPr>
              <w:t>Unit 5</w:t>
            </w:r>
          </w:p>
        </w:tc>
        <w:tc>
          <w:tcPr>
            <w:tcW w:w="1701" w:type="dxa"/>
            <w:vAlign w:val="center"/>
          </w:tcPr>
          <w:p w:rsidR="00827BAE" w:rsidRDefault="00D36223">
            <w:pPr>
              <w:jc w:val="center"/>
              <w:rPr>
                <w:color w:val="000000"/>
                <w:szCs w:val="21"/>
              </w:rPr>
            </w:pPr>
            <w:r>
              <w:rPr>
                <w:color w:val="000000"/>
                <w:szCs w:val="21"/>
              </w:rPr>
              <w:t>目标</w:t>
            </w:r>
            <w:r>
              <w:rPr>
                <w:rFonts w:hint="eastAsia"/>
                <w:szCs w:val="21"/>
              </w:rPr>
              <w:t>6</w:t>
            </w:r>
            <w:r>
              <w:rPr>
                <w:rFonts w:hint="eastAsia"/>
                <w:szCs w:val="21"/>
              </w:rPr>
              <w:t>；</w:t>
            </w:r>
            <w:r>
              <w:rPr>
                <w:rFonts w:hint="eastAsia"/>
                <w:szCs w:val="21"/>
              </w:rPr>
              <w:t>10</w:t>
            </w:r>
          </w:p>
        </w:tc>
        <w:tc>
          <w:tcPr>
            <w:tcW w:w="1853" w:type="dxa"/>
            <w:vAlign w:val="center"/>
          </w:tcPr>
          <w:p w:rsidR="00827BAE" w:rsidRDefault="00D36223">
            <w:pPr>
              <w:jc w:val="center"/>
              <w:rPr>
                <w:szCs w:val="21"/>
              </w:rPr>
            </w:pPr>
            <w:r>
              <w:rPr>
                <w:rFonts w:hint="eastAsia"/>
                <w:szCs w:val="21"/>
              </w:rPr>
              <w:t>6</w:t>
            </w:r>
            <w:r>
              <w:rPr>
                <w:rFonts w:hint="eastAsia"/>
                <w:color w:val="000000"/>
                <w:szCs w:val="21"/>
              </w:rPr>
              <w:t>-2</w:t>
            </w:r>
            <w:r>
              <w:rPr>
                <w:rFonts w:hint="eastAsia"/>
                <w:color w:val="000000"/>
                <w:szCs w:val="21"/>
              </w:rPr>
              <w:t>；</w:t>
            </w:r>
            <w:r>
              <w:rPr>
                <w:rFonts w:hint="eastAsia"/>
                <w:szCs w:val="21"/>
              </w:rPr>
              <w:t>6</w:t>
            </w:r>
            <w:r>
              <w:rPr>
                <w:rFonts w:hint="eastAsia"/>
                <w:color w:val="000000"/>
                <w:szCs w:val="21"/>
              </w:rPr>
              <w:t>-4</w:t>
            </w:r>
            <w:r>
              <w:rPr>
                <w:rFonts w:hint="eastAsia"/>
                <w:color w:val="000000"/>
                <w:szCs w:val="21"/>
              </w:rPr>
              <w:t>；</w:t>
            </w:r>
            <w:r>
              <w:rPr>
                <w:rFonts w:hint="eastAsia"/>
                <w:szCs w:val="21"/>
              </w:rPr>
              <w:t>10</w:t>
            </w:r>
            <w:r>
              <w:rPr>
                <w:rFonts w:hint="eastAsia"/>
                <w:color w:val="000000"/>
                <w:szCs w:val="21"/>
              </w:rPr>
              <w:t>-5</w:t>
            </w:r>
          </w:p>
        </w:tc>
        <w:tc>
          <w:tcPr>
            <w:tcW w:w="735" w:type="dxa"/>
            <w:vAlign w:val="center"/>
          </w:tcPr>
          <w:p w:rsidR="00827BAE" w:rsidRDefault="00D36223">
            <w:pPr>
              <w:jc w:val="center"/>
              <w:rPr>
                <w:szCs w:val="21"/>
              </w:rPr>
            </w:pPr>
            <w:r>
              <w:rPr>
                <w:rFonts w:hint="eastAsia"/>
                <w:szCs w:val="21"/>
              </w:rPr>
              <w:t>6</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rFonts w:hint="eastAsia"/>
                <w:szCs w:val="21"/>
              </w:rPr>
              <w:t>6</w:t>
            </w:r>
          </w:p>
        </w:tc>
        <w:tc>
          <w:tcPr>
            <w:tcW w:w="3476" w:type="dxa"/>
            <w:vAlign w:val="center"/>
          </w:tcPr>
          <w:p w:rsidR="00827BAE" w:rsidRDefault="00D36223">
            <w:pPr>
              <w:jc w:val="center"/>
              <w:rPr>
                <w:color w:val="000000"/>
                <w:szCs w:val="21"/>
              </w:rPr>
            </w:pPr>
            <w:r>
              <w:rPr>
                <w:rFonts w:hint="eastAsia"/>
                <w:bCs/>
                <w:sz w:val="24"/>
              </w:rPr>
              <w:t>Unit 6</w:t>
            </w:r>
          </w:p>
        </w:tc>
        <w:tc>
          <w:tcPr>
            <w:tcW w:w="1701" w:type="dxa"/>
            <w:vAlign w:val="center"/>
          </w:tcPr>
          <w:p w:rsidR="00827BAE" w:rsidRDefault="00D36223">
            <w:pPr>
              <w:jc w:val="center"/>
              <w:rPr>
                <w:color w:val="000000"/>
                <w:szCs w:val="21"/>
              </w:rPr>
            </w:pPr>
            <w:r>
              <w:rPr>
                <w:color w:val="000000"/>
                <w:szCs w:val="21"/>
              </w:rPr>
              <w:t>目标</w:t>
            </w:r>
            <w:r>
              <w:rPr>
                <w:rFonts w:hint="eastAsia"/>
                <w:szCs w:val="21"/>
              </w:rPr>
              <w:t>6</w:t>
            </w:r>
            <w:r>
              <w:rPr>
                <w:rFonts w:hint="eastAsia"/>
                <w:szCs w:val="21"/>
              </w:rPr>
              <w:t>，</w:t>
            </w:r>
            <w:r>
              <w:rPr>
                <w:rFonts w:hint="eastAsia"/>
                <w:szCs w:val="21"/>
              </w:rPr>
              <w:t>10</w:t>
            </w:r>
          </w:p>
        </w:tc>
        <w:tc>
          <w:tcPr>
            <w:tcW w:w="1853" w:type="dxa"/>
            <w:vAlign w:val="center"/>
          </w:tcPr>
          <w:p w:rsidR="00827BAE" w:rsidRDefault="00D36223">
            <w:pPr>
              <w:jc w:val="center"/>
              <w:rPr>
                <w:szCs w:val="21"/>
              </w:rPr>
            </w:pPr>
            <w:r>
              <w:rPr>
                <w:rFonts w:hint="eastAsia"/>
                <w:szCs w:val="21"/>
              </w:rPr>
              <w:t>6</w:t>
            </w:r>
            <w:r>
              <w:rPr>
                <w:rFonts w:hint="eastAsia"/>
                <w:color w:val="000000"/>
                <w:szCs w:val="21"/>
              </w:rPr>
              <w:t>-4</w:t>
            </w:r>
            <w:r>
              <w:rPr>
                <w:rFonts w:hint="eastAsia"/>
                <w:color w:val="000000"/>
                <w:szCs w:val="21"/>
              </w:rPr>
              <w:t>；</w:t>
            </w:r>
            <w:r>
              <w:rPr>
                <w:rFonts w:hint="eastAsia"/>
                <w:color w:val="000000"/>
                <w:szCs w:val="21"/>
              </w:rPr>
              <w:t>10-3</w:t>
            </w:r>
            <w:r>
              <w:rPr>
                <w:rFonts w:hint="eastAsia"/>
                <w:color w:val="000000"/>
                <w:szCs w:val="21"/>
              </w:rPr>
              <w:t>；</w:t>
            </w:r>
            <w:r>
              <w:rPr>
                <w:rFonts w:hint="eastAsia"/>
                <w:color w:val="000000"/>
                <w:szCs w:val="21"/>
              </w:rPr>
              <w:t>10-4</w:t>
            </w:r>
            <w:r>
              <w:rPr>
                <w:rFonts w:hint="eastAsia"/>
                <w:color w:val="000000"/>
                <w:szCs w:val="21"/>
              </w:rPr>
              <w:t>；</w:t>
            </w:r>
            <w:r>
              <w:rPr>
                <w:rFonts w:hint="eastAsia"/>
                <w:szCs w:val="21"/>
              </w:rPr>
              <w:t>10</w:t>
            </w:r>
            <w:r>
              <w:rPr>
                <w:rFonts w:hint="eastAsia"/>
                <w:color w:val="000000"/>
                <w:szCs w:val="21"/>
              </w:rPr>
              <w:t>-5</w:t>
            </w:r>
            <w:r>
              <w:rPr>
                <w:rFonts w:hint="eastAsia"/>
                <w:color w:val="000000"/>
                <w:szCs w:val="21"/>
              </w:rPr>
              <w:t>；</w:t>
            </w:r>
          </w:p>
        </w:tc>
        <w:tc>
          <w:tcPr>
            <w:tcW w:w="735" w:type="dxa"/>
            <w:vAlign w:val="center"/>
          </w:tcPr>
          <w:p w:rsidR="00827BAE" w:rsidRDefault="00D36223">
            <w:pPr>
              <w:jc w:val="center"/>
              <w:rPr>
                <w:szCs w:val="21"/>
              </w:rPr>
            </w:pPr>
            <w:r>
              <w:rPr>
                <w:rFonts w:hint="eastAsia"/>
                <w:szCs w:val="21"/>
              </w:rPr>
              <w:t>6</w:t>
            </w:r>
          </w:p>
        </w:tc>
        <w:tc>
          <w:tcPr>
            <w:tcW w:w="735" w:type="dxa"/>
            <w:vAlign w:val="center"/>
          </w:tcPr>
          <w:p w:rsidR="00827BAE" w:rsidRDefault="00D36223">
            <w:pPr>
              <w:jc w:val="center"/>
              <w:rPr>
                <w:szCs w:val="21"/>
              </w:rPr>
            </w:pPr>
            <w:r>
              <w:rPr>
                <w:szCs w:val="21"/>
              </w:rPr>
              <w:t>0</w:t>
            </w: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szCs w:val="21"/>
              </w:rPr>
            </w:pPr>
            <w:r>
              <w:rPr>
                <w:rFonts w:hint="eastAsia"/>
                <w:szCs w:val="21"/>
              </w:rPr>
              <w:t>30</w:t>
            </w:r>
          </w:p>
        </w:tc>
        <w:tc>
          <w:tcPr>
            <w:tcW w:w="735" w:type="dxa"/>
            <w:vAlign w:val="center"/>
          </w:tcPr>
          <w:p w:rsidR="00827BAE" w:rsidRDefault="00D36223">
            <w:pPr>
              <w:jc w:val="center"/>
              <w:rPr>
                <w:szCs w:val="21"/>
              </w:rPr>
            </w:pPr>
            <w:r>
              <w:rPr>
                <w:rFonts w:hint="eastAsia"/>
                <w:szCs w:val="21"/>
              </w:rPr>
              <w:t>0</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lastRenderedPageBreak/>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spacing w:line="360" w:lineRule="auto"/>
        <w:ind w:firstLineChars="200" w:firstLine="480"/>
      </w:pPr>
      <w:r>
        <w:rPr>
          <w:rFonts w:hint="eastAsia"/>
          <w:sz w:val="24"/>
        </w:rPr>
        <w:t>多样教学方法相结合：教师讲解与学生讨论相结合、个人学习与小组合作相结合、课堂集体学习与课后探究相结合等。使用翻转课堂，布置小组任务，让各小组分头行动，调动学生的探究能力、自主学习能力、合作能力、自省能力等。各小组汇报后组织课堂讨论，进行发散思维训练和创新思维训练。</w:t>
      </w:r>
      <w:r>
        <w:rPr>
          <w:rFonts w:hint="eastAsia"/>
        </w:rPr>
        <w:t>采用多模态教学手段。结合网络资源，以声频、视频、图片、角色表演、个人展示、小组讨论等手段丰富教学内容，注意学生的学习热情和课堂气氛的调动。</w:t>
      </w:r>
    </w:p>
    <w:p w:rsidR="00827BAE" w:rsidRDefault="00827BAE">
      <w:pPr>
        <w:spacing w:line="360" w:lineRule="auto"/>
        <w:rPr>
          <w:sz w:val="24"/>
        </w:rPr>
      </w:pPr>
    </w:p>
    <w:p w:rsidR="00827BAE" w:rsidRDefault="00D36223">
      <w:pPr>
        <w:numPr>
          <w:ilvl w:val="0"/>
          <w:numId w:val="47"/>
        </w:numPr>
        <w:spacing w:line="360" w:lineRule="auto"/>
        <w:ind w:firstLineChars="200" w:firstLine="482"/>
        <w:rPr>
          <w:b/>
          <w:sz w:val="24"/>
        </w:rPr>
      </w:pPr>
      <w:r>
        <w:rPr>
          <w:rFonts w:hint="eastAsia"/>
          <w:b/>
          <w:sz w:val="24"/>
        </w:rPr>
        <w:t>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360"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1</w:t>
            </w:r>
          </w:p>
        </w:tc>
        <w:tc>
          <w:tcPr>
            <w:tcW w:w="1701" w:type="dxa"/>
            <w:tcMar>
              <w:left w:w="28" w:type="dxa"/>
              <w:right w:w="28" w:type="dxa"/>
            </w:tcMar>
            <w:vAlign w:val="center"/>
          </w:tcPr>
          <w:p w:rsidR="00827BAE" w:rsidRDefault="00D36223">
            <w:pPr>
              <w:spacing w:line="360"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2</w:t>
            </w:r>
          </w:p>
        </w:tc>
        <w:tc>
          <w:tcPr>
            <w:tcW w:w="1701" w:type="dxa"/>
            <w:tcMar>
              <w:left w:w="28" w:type="dxa"/>
              <w:right w:w="28" w:type="dxa"/>
            </w:tcMar>
            <w:vAlign w:val="center"/>
          </w:tcPr>
          <w:p w:rsidR="00827BAE" w:rsidRDefault="00D36223">
            <w:pPr>
              <w:spacing w:line="360"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基本概念、跨文化、交际、价值观等</w:t>
            </w:r>
            <w:r>
              <w:rPr>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w:t>
            </w:r>
            <w:r>
              <w:rPr>
                <w:rFonts w:hint="eastAsia"/>
                <w:szCs w:val="21"/>
              </w:rPr>
              <w:t>教师讲授、小组讨论、个人展示</w:t>
            </w:r>
            <w:r>
              <w:rPr>
                <w:szCs w:val="21"/>
              </w:rPr>
              <w:t>、</w:t>
            </w:r>
            <w:r>
              <w:rPr>
                <w:rFonts w:hint="eastAsia"/>
                <w:szCs w:val="21"/>
              </w:rPr>
              <w:t>小组展示、案例分析等</w:t>
            </w:r>
            <w:r>
              <w:rPr>
                <w:szCs w:val="21"/>
              </w:rPr>
              <w:t>），注重培养学生</w:t>
            </w:r>
            <w:r>
              <w:rPr>
                <w:rFonts w:hint="eastAsia"/>
                <w:szCs w:val="21"/>
              </w:rPr>
              <w:t>运用所学理论进行跨文化商务交际的能力。</w:t>
            </w:r>
          </w:p>
          <w:p w:rsidR="00827BAE" w:rsidRDefault="00D36223">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827BAE" w:rsidRDefault="00D36223">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、概念、理论</w:t>
            </w:r>
            <w:r>
              <w:rPr>
                <w:szCs w:val="21"/>
              </w:rPr>
              <w:t>的过程中，保持较为浓厚的</w:t>
            </w:r>
            <w:r>
              <w:rPr>
                <w:rFonts w:hint="eastAsia"/>
                <w:szCs w:val="21"/>
              </w:rPr>
              <w:t>探究学习</w:t>
            </w:r>
            <w:r>
              <w:rPr>
                <w:szCs w:val="21"/>
              </w:rPr>
              <w:t>兴趣。</w:t>
            </w:r>
          </w:p>
        </w:tc>
      </w:tr>
      <w:tr w:rsidR="00827BAE">
        <w:trPr>
          <w:trHeight w:val="87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3</w:t>
            </w:r>
          </w:p>
        </w:tc>
        <w:tc>
          <w:tcPr>
            <w:tcW w:w="1701" w:type="dxa"/>
            <w:tcMar>
              <w:left w:w="28" w:type="dxa"/>
              <w:right w:w="28" w:type="dxa"/>
            </w:tcMar>
            <w:vAlign w:val="center"/>
          </w:tcPr>
          <w:p w:rsidR="00827BAE" w:rsidRDefault="00D36223">
            <w:pPr>
              <w:spacing w:line="360"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、语音</w:t>
            </w:r>
            <w:r>
              <w:rPr>
                <w:szCs w:val="21"/>
              </w:rPr>
              <w:t>清晰</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）正确运用课堂所学知识点和理论完成案例分析等作业</w:t>
            </w:r>
            <w:r>
              <w:rPr>
                <w:szCs w:val="21"/>
              </w:rPr>
              <w:t>。</w:t>
            </w:r>
          </w:p>
          <w:p w:rsidR="00827BAE" w:rsidRDefault="00D36223">
            <w:pPr>
              <w:spacing w:line="360" w:lineRule="auto"/>
              <w:rPr>
                <w:szCs w:val="21"/>
              </w:rPr>
            </w:pPr>
            <w:r>
              <w:rPr>
                <w:rFonts w:hint="eastAsia"/>
                <w:szCs w:val="21"/>
              </w:rPr>
              <w:t>（</w:t>
            </w:r>
            <w:r>
              <w:rPr>
                <w:rFonts w:hint="eastAsia"/>
                <w:szCs w:val="21"/>
              </w:rPr>
              <w:t>4</w:t>
            </w:r>
            <w:r>
              <w:rPr>
                <w:rFonts w:hint="eastAsia"/>
                <w:szCs w:val="21"/>
              </w:rPr>
              <w:t>）作业内容应注意实记巩固与创新开放相结合。</w:t>
            </w:r>
          </w:p>
          <w:p w:rsidR="00827BAE" w:rsidRDefault="00D36223">
            <w:pPr>
              <w:spacing w:line="360" w:lineRule="auto"/>
              <w:rPr>
                <w:szCs w:val="21"/>
              </w:rPr>
            </w:pPr>
            <w:r>
              <w:rPr>
                <w:szCs w:val="21"/>
              </w:rPr>
              <w:t>教师批改</w:t>
            </w:r>
            <w:r>
              <w:rPr>
                <w:rFonts w:hint="eastAsia"/>
                <w:szCs w:val="21"/>
              </w:rPr>
              <w:t>和</w:t>
            </w:r>
            <w:r>
              <w:rPr>
                <w:szCs w:val="21"/>
              </w:rPr>
              <w:t>讲评作业要求如下：</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lastRenderedPageBreak/>
              <w:t>4</w:t>
            </w:r>
          </w:p>
        </w:tc>
        <w:tc>
          <w:tcPr>
            <w:tcW w:w="1701" w:type="dxa"/>
            <w:tcMar>
              <w:left w:w="28" w:type="dxa"/>
              <w:right w:w="28" w:type="dxa"/>
            </w:tcMar>
            <w:vAlign w:val="center"/>
          </w:tcPr>
          <w:p w:rsidR="00827BAE" w:rsidRDefault="00D36223">
            <w:pPr>
              <w:spacing w:line="360"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5</w:t>
            </w:r>
          </w:p>
        </w:tc>
        <w:tc>
          <w:tcPr>
            <w:tcW w:w="1701" w:type="dxa"/>
            <w:tcMar>
              <w:left w:w="28" w:type="dxa"/>
              <w:right w:w="28" w:type="dxa"/>
            </w:tcMar>
            <w:vAlign w:val="center"/>
          </w:tcPr>
          <w:p w:rsidR="00827BAE" w:rsidRDefault="00D36223">
            <w:pPr>
              <w:spacing w:line="360"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课程考核包括期末考试、平时及作业考核</w:t>
      </w:r>
      <w:r>
        <w:rPr>
          <w:rFonts w:hint="eastAsia"/>
          <w:sz w:val="24"/>
        </w:rPr>
        <w:t>、课堂表现、个人展示、小组合作等</w:t>
      </w:r>
      <w:r>
        <w:rPr>
          <w:sz w:val="24"/>
        </w:rPr>
        <w:t>，期</w:t>
      </w:r>
      <w:r>
        <w:rPr>
          <w:rFonts w:hint="eastAsia"/>
          <w:sz w:val="24"/>
        </w:rPr>
        <w:t>末</w:t>
      </w:r>
      <w:r>
        <w:rPr>
          <w:sz w:val="24"/>
        </w:rPr>
        <w:t>考试采用</w:t>
      </w:r>
      <w:r>
        <w:rPr>
          <w:rFonts w:hint="eastAsia"/>
          <w:sz w:val="24"/>
        </w:rPr>
        <w:t>闭卷方式</w:t>
      </w:r>
      <w:r>
        <w:rPr>
          <w:sz w:val="24"/>
        </w:rPr>
        <w:t>。</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40 </w:t>
      </w:r>
      <w:r>
        <w:rPr>
          <w:sz w:val="24"/>
        </w:rPr>
        <w:t>% +</w:t>
      </w:r>
      <w:r>
        <w:rPr>
          <w:sz w:val="24"/>
        </w:rPr>
        <w:t>期末考试成绩</w:t>
      </w:r>
      <w:r>
        <w:rPr>
          <w:sz w:val="24"/>
        </w:rPr>
        <w:t>×</w:t>
      </w:r>
      <w:r>
        <w:rPr>
          <w:rFonts w:hint="eastAsia"/>
          <w:sz w:val="24"/>
        </w:rPr>
        <w:t xml:space="preserve">60 </w:t>
      </w:r>
      <w:r>
        <w:rPr>
          <w:sz w:val="24"/>
        </w:rPr>
        <w:t>%</w:t>
      </w: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827BAE" w:rsidRDefault="00D36223">
            <w:pPr>
              <w:pStyle w:val="a9"/>
              <w:jc w:val="center"/>
              <w:rPr>
                <w:rFonts w:eastAsia="宋体"/>
              </w:rPr>
            </w:pPr>
            <w:r>
              <w:rPr>
                <w:rFonts w:eastAsia="宋体" w:hint="eastAsia"/>
              </w:rPr>
              <w:t>权重</w:t>
            </w:r>
          </w:p>
        </w:tc>
        <w:tc>
          <w:tcPr>
            <w:tcW w:w="4224"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考勤；课堂表现；练习与测验等</w:t>
            </w:r>
          </w:p>
        </w:tc>
        <w:tc>
          <w:tcPr>
            <w:tcW w:w="994" w:type="dxa"/>
            <w:vAlign w:val="center"/>
          </w:tcPr>
          <w:p w:rsidR="00827BAE" w:rsidRDefault="00D36223">
            <w:pPr>
              <w:pStyle w:val="a9"/>
              <w:jc w:val="center"/>
              <w:rPr>
                <w:rFonts w:eastAsia="宋体"/>
              </w:rPr>
            </w:pPr>
            <w:r>
              <w:rPr>
                <w:rFonts w:eastAsia="宋体" w:hint="eastAsia"/>
              </w:rPr>
              <w:t xml:space="preserve"> 40 </w:t>
            </w:r>
            <w:r>
              <w:rPr>
                <w:rFonts w:eastAsia="宋体"/>
              </w:rPr>
              <w:t>%</w:t>
            </w:r>
          </w:p>
        </w:tc>
        <w:tc>
          <w:tcPr>
            <w:tcW w:w="4224" w:type="dxa"/>
            <w:vAlign w:val="center"/>
          </w:tcPr>
          <w:p w:rsidR="00827BAE" w:rsidRDefault="00D36223">
            <w:pPr>
              <w:pStyle w:val="a9"/>
              <w:rPr>
                <w:rFonts w:eastAsia="宋体"/>
                <w:szCs w:val="21"/>
              </w:rPr>
            </w:pPr>
            <w:r>
              <w:rPr>
                <w:rFonts w:eastAsia="宋体" w:hint="eastAsia"/>
              </w:rPr>
              <w:t>考勤；课堂表现（包括听课情况、回答问题、个人汇报、小组讨论、课堂活动等）；案例分析练习（对跨文化商务实例进行分析）</w:t>
            </w:r>
          </w:p>
        </w:tc>
        <w:tc>
          <w:tcPr>
            <w:tcW w:w="1470" w:type="dxa"/>
            <w:vAlign w:val="center"/>
          </w:tcPr>
          <w:p w:rsidR="00827BAE" w:rsidRDefault="00D36223">
            <w:pPr>
              <w:pStyle w:val="a9"/>
              <w:jc w:val="center"/>
              <w:rPr>
                <w:rFonts w:eastAsia="宋体"/>
                <w:color w:val="000000"/>
                <w:szCs w:val="21"/>
              </w:rPr>
            </w:pPr>
            <w:r>
              <w:rPr>
                <w:rFonts w:eastAsia="宋体" w:hint="eastAsia"/>
                <w:color w:val="000000"/>
                <w:szCs w:val="21"/>
              </w:rPr>
              <w:t>6-2</w:t>
            </w:r>
          </w:p>
          <w:p w:rsidR="00827BAE" w:rsidRDefault="00D36223">
            <w:pPr>
              <w:pStyle w:val="a9"/>
              <w:jc w:val="center"/>
              <w:rPr>
                <w:rFonts w:eastAsia="宋体"/>
                <w:color w:val="000000"/>
                <w:szCs w:val="21"/>
              </w:rPr>
            </w:pPr>
            <w:r>
              <w:rPr>
                <w:rFonts w:eastAsia="宋体" w:hint="eastAsia"/>
                <w:color w:val="000000"/>
                <w:szCs w:val="21"/>
              </w:rPr>
              <w:t xml:space="preserve">6-3 </w:t>
            </w:r>
          </w:p>
          <w:p w:rsidR="00827BAE" w:rsidRDefault="00D36223">
            <w:pPr>
              <w:pStyle w:val="a9"/>
              <w:jc w:val="center"/>
              <w:rPr>
                <w:rFonts w:eastAsia="宋体"/>
                <w:color w:val="000000"/>
                <w:szCs w:val="21"/>
              </w:rPr>
            </w:pPr>
            <w:r>
              <w:rPr>
                <w:rFonts w:eastAsia="宋体" w:hint="eastAsia"/>
                <w:color w:val="000000"/>
                <w:szCs w:val="21"/>
              </w:rPr>
              <w:t>6-4</w:t>
            </w:r>
          </w:p>
        </w:tc>
      </w:tr>
      <w:tr w:rsidR="00827BAE">
        <w:trPr>
          <w:trHeight w:val="4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spacing w:line="360" w:lineRule="auto"/>
              <w:rPr>
                <w:rFonts w:eastAsia="宋体"/>
              </w:rPr>
            </w:pPr>
            <w:r>
              <w:rPr>
                <w:rFonts w:eastAsia="宋体"/>
              </w:rPr>
              <w:t>期末考试</w:t>
            </w:r>
          </w:p>
          <w:p w:rsidR="00827BAE" w:rsidRDefault="00D36223">
            <w:pPr>
              <w:pStyle w:val="a9"/>
              <w:rPr>
                <w:rFonts w:eastAsia="宋体"/>
              </w:rPr>
            </w:pPr>
            <w:r>
              <w:rPr>
                <w:rFonts w:eastAsia="宋体" w:hint="eastAsia"/>
              </w:rPr>
              <w:t>卷面</w:t>
            </w:r>
            <w:r>
              <w:rPr>
                <w:rFonts w:eastAsia="宋体"/>
              </w:rPr>
              <w:t>成绩</w:t>
            </w:r>
          </w:p>
        </w:tc>
        <w:tc>
          <w:tcPr>
            <w:tcW w:w="994" w:type="dxa"/>
            <w:vAlign w:val="center"/>
          </w:tcPr>
          <w:p w:rsidR="00827BAE" w:rsidRDefault="00D36223">
            <w:pPr>
              <w:pStyle w:val="a9"/>
              <w:jc w:val="center"/>
              <w:rPr>
                <w:rFonts w:eastAsia="宋体"/>
              </w:rPr>
            </w:pPr>
            <w:r>
              <w:rPr>
                <w:rFonts w:eastAsia="宋体" w:hint="eastAsia"/>
              </w:rPr>
              <w:t xml:space="preserve"> 60 </w:t>
            </w:r>
            <w:r>
              <w:rPr>
                <w:rFonts w:eastAsia="宋体"/>
              </w:rPr>
              <w:t>%</w:t>
            </w:r>
            <w:r>
              <w:rPr>
                <w:rFonts w:eastAsia="宋体" w:hint="eastAsia"/>
              </w:rPr>
              <w:t xml:space="preserve"> </w:t>
            </w:r>
          </w:p>
        </w:tc>
        <w:tc>
          <w:tcPr>
            <w:tcW w:w="4224" w:type="dxa"/>
            <w:vAlign w:val="center"/>
          </w:tcPr>
          <w:p w:rsidR="00827BAE" w:rsidRDefault="00D36223">
            <w:pPr>
              <w:pStyle w:val="a9"/>
              <w:rPr>
                <w:rFonts w:eastAsia="宋体"/>
              </w:rPr>
            </w:pPr>
            <w:r>
              <w:rPr>
                <w:rFonts w:eastAsia="宋体"/>
              </w:rPr>
              <w:t>试卷题型包括</w:t>
            </w:r>
            <w:r>
              <w:rPr>
                <w:rFonts w:eastAsia="宋体" w:hint="eastAsia"/>
              </w:rPr>
              <w:t>名词解释（</w:t>
            </w:r>
            <w:r>
              <w:rPr>
                <w:rFonts w:eastAsia="宋体" w:hint="eastAsia"/>
              </w:rPr>
              <w:t>25%</w:t>
            </w:r>
            <w:r>
              <w:rPr>
                <w:rFonts w:eastAsia="宋体" w:hint="eastAsia"/>
              </w:rPr>
              <w:t>）；填空（</w:t>
            </w:r>
            <w:r>
              <w:rPr>
                <w:rFonts w:eastAsia="宋体" w:hint="eastAsia"/>
              </w:rPr>
              <w:t>20%</w:t>
            </w:r>
            <w:r>
              <w:rPr>
                <w:rFonts w:eastAsia="宋体" w:hint="eastAsia"/>
              </w:rPr>
              <w:t>）；判断对错（</w:t>
            </w:r>
            <w:r>
              <w:rPr>
                <w:rFonts w:eastAsia="宋体" w:hint="eastAsia"/>
              </w:rPr>
              <w:t>20%</w:t>
            </w:r>
            <w:r>
              <w:rPr>
                <w:rFonts w:eastAsia="宋体" w:hint="eastAsia"/>
              </w:rPr>
              <w:t>）；简答（</w:t>
            </w:r>
            <w:r>
              <w:rPr>
                <w:rFonts w:eastAsia="宋体" w:hint="eastAsia"/>
              </w:rPr>
              <w:t>20%</w:t>
            </w:r>
            <w:r>
              <w:rPr>
                <w:rFonts w:eastAsia="宋体" w:hint="eastAsia"/>
              </w:rPr>
              <w:t>）；案例分析（</w:t>
            </w:r>
            <w:r>
              <w:rPr>
                <w:rFonts w:eastAsia="宋体" w:hint="eastAsia"/>
              </w:rPr>
              <w:t>20%</w:t>
            </w:r>
            <w:r>
              <w:rPr>
                <w:rFonts w:eastAsia="宋体" w:hint="eastAsia"/>
              </w:rPr>
              <w:t>）</w:t>
            </w:r>
          </w:p>
        </w:tc>
        <w:tc>
          <w:tcPr>
            <w:tcW w:w="1470" w:type="dxa"/>
            <w:vAlign w:val="center"/>
          </w:tcPr>
          <w:p w:rsidR="00827BAE" w:rsidRDefault="00D36223">
            <w:pPr>
              <w:pStyle w:val="a9"/>
              <w:jc w:val="center"/>
              <w:rPr>
                <w:rFonts w:eastAsia="宋体"/>
              </w:rPr>
            </w:pPr>
            <w:r>
              <w:rPr>
                <w:rFonts w:eastAsia="宋体" w:hint="eastAsia"/>
              </w:rPr>
              <w:t>10-3</w:t>
            </w:r>
          </w:p>
          <w:p w:rsidR="00827BAE" w:rsidRDefault="00D36223">
            <w:pPr>
              <w:pStyle w:val="a9"/>
              <w:jc w:val="center"/>
              <w:rPr>
                <w:rFonts w:eastAsia="宋体"/>
              </w:rPr>
            </w:pPr>
            <w:r>
              <w:rPr>
                <w:rFonts w:eastAsia="宋体" w:hint="eastAsia"/>
              </w:rPr>
              <w:t>10-4</w:t>
            </w:r>
          </w:p>
          <w:p w:rsidR="00827BAE" w:rsidRDefault="00D36223">
            <w:pPr>
              <w:pStyle w:val="a9"/>
              <w:jc w:val="center"/>
              <w:rPr>
                <w:rFonts w:eastAsia="宋体"/>
              </w:rPr>
            </w:pPr>
            <w:r>
              <w:rPr>
                <w:rFonts w:eastAsia="宋体" w:hint="eastAsia"/>
              </w:rPr>
              <w:t>10-5</w:t>
            </w:r>
          </w:p>
          <w:p w:rsidR="00827BAE" w:rsidRDefault="00D36223">
            <w:pPr>
              <w:pStyle w:val="a9"/>
              <w:jc w:val="center"/>
              <w:rPr>
                <w:rFonts w:eastAsia="宋体"/>
              </w:rPr>
            </w:pPr>
            <w:r>
              <w:rPr>
                <w:rFonts w:eastAsia="宋体" w:hint="eastAsia"/>
              </w:rPr>
              <w:t xml:space="preserve"> </w:t>
            </w:r>
          </w:p>
        </w:tc>
      </w:tr>
    </w:tbl>
    <w:p w:rsidR="00827BAE" w:rsidRDefault="00D36223">
      <w:pPr>
        <w:spacing w:line="360" w:lineRule="auto"/>
        <w:ind w:firstLineChars="200" w:firstLine="480"/>
        <w:rPr>
          <w:sz w:val="24"/>
        </w:rPr>
      </w:pPr>
      <w:r>
        <w:rPr>
          <w:rFonts w:hint="eastAsia"/>
          <w:sz w:val="24"/>
        </w:rPr>
        <w:t>卓越工程师教育培养计划试点专业、参加各类专业认证（评估）的专业必须制定课程目标达成度计算办法，建议其他专业也要制定相应的计算办法。</w:t>
      </w:r>
    </w:p>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rPr>
      </w:pPr>
      <w:r>
        <w:rPr>
          <w:rFonts w:hint="eastAsia"/>
          <w:color w:val="000000"/>
          <w:sz w:val="24"/>
        </w:rPr>
        <w:t>描述持续改进本课程教学质量的举措。</w:t>
      </w:r>
    </w:p>
    <w:p w:rsidR="00827BAE" w:rsidRDefault="00D36223">
      <w:pPr>
        <w:spacing w:line="360" w:lineRule="auto"/>
        <w:ind w:firstLineChars="200" w:firstLine="480"/>
        <w:rPr>
          <w:color w:val="000000"/>
          <w:sz w:val="24"/>
        </w:rPr>
      </w:pPr>
      <w:r>
        <w:rPr>
          <w:sz w:val="24"/>
          <w:szCs w:val="22"/>
        </w:rPr>
        <w:t>本课程根据</w:t>
      </w:r>
      <w:r>
        <w:rPr>
          <w:rFonts w:hint="eastAsia"/>
          <w:sz w:val="24"/>
          <w:szCs w:val="22"/>
        </w:rPr>
        <w:t>课堂表现</w:t>
      </w:r>
      <w:r>
        <w:rPr>
          <w:sz w:val="24"/>
          <w:szCs w:val="22"/>
        </w:rPr>
        <w:t>、课堂讨论、</w:t>
      </w:r>
      <w:r>
        <w:rPr>
          <w:rFonts w:hint="eastAsia"/>
          <w:sz w:val="24"/>
          <w:szCs w:val="22"/>
        </w:rPr>
        <w:t>课后探究</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spacing w:line="360" w:lineRule="auto"/>
        <w:ind w:firstLineChars="100" w:firstLine="240"/>
        <w:rPr>
          <w:sz w:val="24"/>
        </w:rPr>
      </w:pPr>
      <w:r>
        <w:rPr>
          <w:rFonts w:hint="eastAsia"/>
          <w:sz w:val="24"/>
        </w:rPr>
        <w:t>1</w:t>
      </w:r>
      <w:r>
        <w:rPr>
          <w:rFonts w:hint="eastAsia"/>
          <w:sz w:val="24"/>
        </w:rPr>
        <w:t>．</w:t>
      </w:r>
      <w:r>
        <w:rPr>
          <w:sz w:val="24"/>
          <w:szCs w:val="21"/>
        </w:rPr>
        <w:t>窦卫霖</w:t>
      </w:r>
      <w:r>
        <w:rPr>
          <w:rFonts w:hint="eastAsia"/>
          <w:sz w:val="24"/>
          <w:szCs w:val="21"/>
        </w:rPr>
        <w:t xml:space="preserve">   </w:t>
      </w:r>
      <w:r>
        <w:rPr>
          <w:rFonts w:hint="eastAsia"/>
          <w:sz w:val="24"/>
        </w:rPr>
        <w:t>跨文化商务交流案例分析</w:t>
      </w:r>
      <w:r>
        <w:rPr>
          <w:rFonts w:hint="eastAsia"/>
          <w:sz w:val="24"/>
        </w:rPr>
        <w:t xml:space="preserve">      </w:t>
      </w:r>
      <w:r>
        <w:rPr>
          <w:sz w:val="24"/>
          <w:szCs w:val="21"/>
        </w:rPr>
        <w:t>北京：对外经济贸易大学出版社</w:t>
      </w:r>
    </w:p>
    <w:p w:rsidR="00827BAE" w:rsidRDefault="00D36223">
      <w:pPr>
        <w:spacing w:line="360" w:lineRule="auto"/>
        <w:ind w:firstLineChars="100" w:firstLine="240"/>
        <w:rPr>
          <w:sz w:val="24"/>
          <w:szCs w:val="21"/>
        </w:rPr>
      </w:pPr>
      <w:r>
        <w:rPr>
          <w:rFonts w:hint="eastAsia"/>
          <w:sz w:val="24"/>
          <w:szCs w:val="21"/>
        </w:rPr>
        <w:t xml:space="preserve">2. </w:t>
      </w:r>
      <w:r>
        <w:rPr>
          <w:sz w:val="24"/>
          <w:szCs w:val="21"/>
        </w:rPr>
        <w:t>窦卫霖</w:t>
      </w:r>
      <w:r>
        <w:rPr>
          <w:rFonts w:hint="eastAsia"/>
          <w:sz w:val="24"/>
          <w:szCs w:val="21"/>
        </w:rPr>
        <w:t xml:space="preserve">   </w:t>
      </w:r>
      <w:r>
        <w:rPr>
          <w:sz w:val="24"/>
          <w:szCs w:val="21"/>
        </w:rPr>
        <w:t>跨文化商务交际</w:t>
      </w:r>
      <w:r>
        <w:rPr>
          <w:rFonts w:hint="eastAsia"/>
          <w:sz w:val="24"/>
          <w:szCs w:val="21"/>
        </w:rPr>
        <w:t xml:space="preserve">              </w:t>
      </w:r>
      <w:r>
        <w:rPr>
          <w:sz w:val="24"/>
          <w:szCs w:val="21"/>
        </w:rPr>
        <w:t>北京：对外经济贸易大学出版社</w:t>
      </w:r>
    </w:p>
    <w:p w:rsidR="00827BAE" w:rsidRDefault="00D36223">
      <w:pPr>
        <w:spacing w:line="360" w:lineRule="auto"/>
        <w:ind w:firstLineChars="100" w:firstLine="240"/>
        <w:rPr>
          <w:sz w:val="24"/>
          <w:szCs w:val="21"/>
        </w:rPr>
      </w:pPr>
      <w:r>
        <w:rPr>
          <w:rFonts w:hint="eastAsia"/>
          <w:sz w:val="24"/>
          <w:szCs w:val="21"/>
        </w:rPr>
        <w:t xml:space="preserve">3. </w:t>
      </w:r>
      <w:r>
        <w:rPr>
          <w:rFonts w:hint="eastAsia"/>
          <w:sz w:val="24"/>
          <w:szCs w:val="21"/>
        </w:rPr>
        <w:t>俞利军</w:t>
      </w:r>
      <w:r>
        <w:rPr>
          <w:rFonts w:hint="eastAsia"/>
          <w:sz w:val="24"/>
          <w:szCs w:val="21"/>
        </w:rPr>
        <w:t xml:space="preserve">   </w:t>
      </w:r>
      <w:r>
        <w:rPr>
          <w:sz w:val="24"/>
          <w:szCs w:val="21"/>
        </w:rPr>
        <w:t>跨文化与商务纵论</w:t>
      </w:r>
      <w:r>
        <w:rPr>
          <w:rFonts w:hint="eastAsia"/>
          <w:sz w:val="24"/>
          <w:szCs w:val="21"/>
        </w:rPr>
        <w:t xml:space="preserve">            </w:t>
      </w:r>
      <w:r>
        <w:rPr>
          <w:sz w:val="24"/>
          <w:szCs w:val="21"/>
        </w:rPr>
        <w:t>北京：对外经济贸易大学出版社</w:t>
      </w:r>
    </w:p>
    <w:p w:rsidR="00827BAE" w:rsidRDefault="00D36223">
      <w:pPr>
        <w:spacing w:line="360" w:lineRule="auto"/>
        <w:ind w:firstLineChars="100" w:firstLine="240"/>
        <w:rPr>
          <w:sz w:val="24"/>
          <w:szCs w:val="21"/>
        </w:rPr>
      </w:pPr>
      <w:r>
        <w:rPr>
          <w:rFonts w:hint="eastAsia"/>
          <w:sz w:val="24"/>
        </w:rPr>
        <w:t>4</w:t>
      </w:r>
      <w:r>
        <w:rPr>
          <w:rFonts w:hint="eastAsia"/>
          <w:sz w:val="24"/>
        </w:rPr>
        <w:t>．庄恩平</w:t>
      </w:r>
      <w:r>
        <w:rPr>
          <w:rFonts w:hint="eastAsia"/>
          <w:sz w:val="24"/>
        </w:rPr>
        <w:t xml:space="preserve">   </w:t>
      </w:r>
      <w:r>
        <w:rPr>
          <w:rFonts w:hint="eastAsia"/>
          <w:sz w:val="24"/>
          <w:szCs w:val="21"/>
        </w:rPr>
        <w:t>跨文化商务沟通</w:t>
      </w:r>
      <w:r>
        <w:rPr>
          <w:rFonts w:hint="eastAsia"/>
          <w:sz w:val="24"/>
          <w:szCs w:val="21"/>
        </w:rPr>
        <w:t xml:space="preserve">              </w:t>
      </w:r>
      <w:r>
        <w:rPr>
          <w:rFonts w:hint="eastAsia"/>
          <w:sz w:val="24"/>
          <w:szCs w:val="21"/>
        </w:rPr>
        <w:t>北京：首都经济贸易大学出版社</w:t>
      </w:r>
    </w:p>
    <w:p w:rsidR="00827BAE" w:rsidRDefault="00D36223">
      <w:pPr>
        <w:spacing w:line="360" w:lineRule="auto"/>
        <w:ind w:firstLineChars="100" w:firstLine="240"/>
        <w:rPr>
          <w:sz w:val="24"/>
          <w:szCs w:val="21"/>
        </w:rPr>
      </w:pPr>
      <w:r>
        <w:rPr>
          <w:rFonts w:hint="eastAsia"/>
          <w:sz w:val="24"/>
          <w:szCs w:val="21"/>
        </w:rPr>
        <w:t>5</w:t>
      </w:r>
      <w:r>
        <w:rPr>
          <w:rFonts w:hint="eastAsia"/>
          <w:sz w:val="24"/>
          <w:szCs w:val="21"/>
        </w:rPr>
        <w:t>．</w:t>
      </w:r>
      <w:r>
        <w:rPr>
          <w:rFonts w:hint="eastAsia"/>
          <w:sz w:val="24"/>
        </w:rPr>
        <w:t>庄恩平</w:t>
      </w:r>
      <w:r>
        <w:rPr>
          <w:rFonts w:hint="eastAsia"/>
          <w:sz w:val="24"/>
        </w:rPr>
        <w:t xml:space="preserve">   </w:t>
      </w:r>
      <w:r>
        <w:rPr>
          <w:rFonts w:hint="eastAsia"/>
          <w:sz w:val="24"/>
          <w:szCs w:val="21"/>
        </w:rPr>
        <w:t>跨文化商务沟通案例教程</w:t>
      </w:r>
      <w:r>
        <w:rPr>
          <w:rFonts w:hint="eastAsia"/>
          <w:sz w:val="24"/>
          <w:szCs w:val="21"/>
        </w:rPr>
        <w:t xml:space="preserve">      </w:t>
      </w:r>
      <w:r>
        <w:rPr>
          <w:rFonts w:hint="eastAsia"/>
          <w:sz w:val="24"/>
          <w:szCs w:val="21"/>
        </w:rPr>
        <w:t>上海：</w:t>
      </w:r>
      <w:r>
        <w:rPr>
          <w:sz w:val="24"/>
          <w:szCs w:val="21"/>
        </w:rPr>
        <w:t>上海外</w:t>
      </w:r>
      <w:r>
        <w:rPr>
          <w:sz w:val="24"/>
          <w:szCs w:val="21"/>
        </w:rPr>
        <w:t>语教育出版社</w:t>
      </w:r>
    </w:p>
    <w:p w:rsidR="00827BAE" w:rsidRDefault="00D36223">
      <w:pPr>
        <w:spacing w:line="360" w:lineRule="auto"/>
        <w:ind w:firstLineChars="100" w:firstLine="240"/>
        <w:rPr>
          <w:sz w:val="24"/>
          <w:szCs w:val="21"/>
        </w:rPr>
      </w:pPr>
      <w:r>
        <w:rPr>
          <w:rFonts w:hint="eastAsia"/>
          <w:sz w:val="24"/>
          <w:szCs w:val="21"/>
        </w:rPr>
        <w:t>6</w:t>
      </w:r>
      <w:r>
        <w:rPr>
          <w:rFonts w:hint="eastAsia"/>
          <w:sz w:val="24"/>
          <w:szCs w:val="21"/>
        </w:rPr>
        <w:t>．张彦</w:t>
      </w:r>
      <w:r>
        <w:rPr>
          <w:rFonts w:hint="eastAsia"/>
          <w:sz w:val="24"/>
          <w:szCs w:val="21"/>
        </w:rPr>
        <w:t xml:space="preserve">     </w:t>
      </w:r>
      <w:r>
        <w:rPr>
          <w:rFonts w:hint="eastAsia"/>
          <w:sz w:val="24"/>
          <w:szCs w:val="21"/>
        </w:rPr>
        <w:t>跨文化商务交际实训</w:t>
      </w:r>
      <w:r>
        <w:rPr>
          <w:rFonts w:hint="eastAsia"/>
          <w:sz w:val="24"/>
          <w:szCs w:val="21"/>
        </w:rPr>
        <w:t xml:space="preserve">          </w:t>
      </w:r>
      <w:r>
        <w:rPr>
          <w:rFonts w:hint="eastAsia"/>
          <w:sz w:val="24"/>
          <w:szCs w:val="21"/>
        </w:rPr>
        <w:t>北京：航空工业出版社</w:t>
      </w:r>
    </w:p>
    <w:p w:rsidR="00827BAE" w:rsidRDefault="00D36223">
      <w:pPr>
        <w:spacing w:line="360" w:lineRule="auto"/>
        <w:ind w:firstLineChars="100" w:firstLine="240"/>
        <w:rPr>
          <w:sz w:val="24"/>
          <w:szCs w:val="21"/>
        </w:rPr>
      </w:pPr>
      <w:r>
        <w:rPr>
          <w:rFonts w:hint="eastAsia"/>
          <w:sz w:val="24"/>
          <w:szCs w:val="21"/>
        </w:rPr>
        <w:t xml:space="preserve">7. </w:t>
      </w:r>
      <w:r>
        <w:rPr>
          <w:rFonts w:hint="eastAsia"/>
          <w:sz w:val="24"/>
          <w:szCs w:val="21"/>
        </w:rPr>
        <w:t>卡瑞</w:t>
      </w:r>
      <w:r>
        <w:rPr>
          <w:rFonts w:hint="eastAsia"/>
          <w:sz w:val="24"/>
          <w:szCs w:val="21"/>
        </w:rPr>
        <w:t xml:space="preserve">     </w:t>
      </w:r>
      <w:r>
        <w:rPr>
          <w:rFonts w:hint="eastAsia"/>
          <w:sz w:val="24"/>
          <w:szCs w:val="21"/>
        </w:rPr>
        <w:t>国际商务谈判</w:t>
      </w:r>
      <w:r>
        <w:rPr>
          <w:rFonts w:hint="eastAsia"/>
          <w:sz w:val="24"/>
          <w:szCs w:val="21"/>
        </w:rPr>
        <w:t xml:space="preserve">                </w:t>
      </w:r>
      <w:r>
        <w:rPr>
          <w:rFonts w:hint="eastAsia"/>
          <w:sz w:val="24"/>
          <w:szCs w:val="21"/>
        </w:rPr>
        <w:t>上海：上海外语教育出版社</w:t>
      </w:r>
    </w:p>
    <w:p w:rsidR="00827BAE" w:rsidRDefault="00827BAE">
      <w:pPr>
        <w:autoSpaceDE w:val="0"/>
        <w:autoSpaceDN w:val="0"/>
        <w:adjustRightInd w:val="0"/>
        <w:spacing w:line="360" w:lineRule="auto"/>
        <w:jc w:val="left"/>
        <w:rPr>
          <w:kern w:val="0"/>
          <w:sz w:val="24"/>
          <w:szCs w:val="21"/>
        </w:rPr>
      </w:pPr>
    </w:p>
    <w:p w:rsidR="00827BAE" w:rsidRDefault="00827BAE">
      <w:pPr>
        <w:spacing w:line="312" w:lineRule="auto"/>
        <w:rPr>
          <w:sz w:val="24"/>
        </w:rPr>
      </w:pPr>
    </w:p>
    <w:p w:rsidR="00827BAE" w:rsidRDefault="00827BAE">
      <w:pPr>
        <w:spacing w:line="312" w:lineRule="auto"/>
        <w:rPr>
          <w:sz w:val="24"/>
        </w:rPr>
      </w:pPr>
    </w:p>
    <w:p w:rsidR="00827BAE" w:rsidRDefault="00827BAE">
      <w:pPr>
        <w:spacing w:line="312" w:lineRule="auto"/>
        <w:rPr>
          <w:sz w:val="24"/>
        </w:rPr>
      </w:pP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王召妍</w:t>
      </w:r>
    </w:p>
    <w:p w:rsidR="00827BAE" w:rsidRDefault="00D36223">
      <w:pPr>
        <w:autoSpaceDE w:val="0"/>
        <w:autoSpaceDN w:val="0"/>
        <w:adjustRightInd w:val="0"/>
        <w:spacing w:line="360" w:lineRule="auto"/>
        <w:ind w:firstLineChars="3050" w:firstLine="7320"/>
        <w:jc w:val="left"/>
        <w:rPr>
          <w:rFonts w:eastAsia="宋体"/>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firstLineChars="3050" w:firstLine="7320"/>
        <w:jc w:val="left"/>
        <w:rPr>
          <w:rFonts w:eastAsia="宋体"/>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spacing w:line="312" w:lineRule="auto"/>
        <w:jc w:val="left"/>
        <w:rPr>
          <w:sz w:val="24"/>
        </w:rPr>
      </w:pPr>
    </w:p>
    <w:p w:rsidR="00827BAE" w:rsidRDefault="00827BAE">
      <w:pPr>
        <w:pStyle w:val="1"/>
        <w:jc w:val="center"/>
      </w:pPr>
    </w:p>
    <w:p w:rsidR="00827BAE" w:rsidRDefault="00827BAE">
      <w:pPr>
        <w:pStyle w:val="1"/>
      </w:pPr>
    </w:p>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Pr>
        <w:pStyle w:val="1"/>
        <w:jc w:val="center"/>
      </w:pPr>
    </w:p>
    <w:p w:rsidR="00827BAE" w:rsidRDefault="00827BAE">
      <w:pPr>
        <w:pStyle w:val="1"/>
        <w:jc w:val="center"/>
      </w:pPr>
    </w:p>
    <w:p w:rsidR="00827BAE" w:rsidRDefault="00827BAE">
      <w:pPr>
        <w:pStyle w:val="1"/>
        <w:jc w:val="center"/>
      </w:pPr>
    </w:p>
    <w:p w:rsidR="00827BAE" w:rsidRDefault="00D36223">
      <w:pPr>
        <w:pStyle w:val="1"/>
        <w:jc w:val="center"/>
      </w:pPr>
      <w:bookmarkStart w:id="115" w:name="_Toc6585"/>
      <w:bookmarkStart w:id="116" w:name="OLE_LINK28"/>
      <w:r>
        <w:t>中国文化概论课程教学大纲</w:t>
      </w:r>
      <w:bookmarkEnd w:id="115"/>
    </w:p>
    <w:p w:rsidR="00827BAE" w:rsidRDefault="00D36223">
      <w:pPr>
        <w:spacing w:before="95" w:line="396" w:lineRule="exact"/>
        <w:ind w:left="1971"/>
        <w:rPr>
          <w:rFonts w:ascii="宋体" w:eastAsia="宋体" w:hAnsi="宋体" w:cs="宋体"/>
          <w:sz w:val="29"/>
          <w:szCs w:val="29"/>
        </w:rPr>
      </w:pPr>
      <w:r>
        <w:rPr>
          <w:rFonts w:ascii="宋体" w:eastAsia="宋体" w:hAnsi="宋体" w:cs="宋体"/>
          <w:spacing w:val="60"/>
          <w:position w:val="1"/>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1"/>
          <w:sz w:val="29"/>
          <w:szCs w:val="29"/>
        </w:rPr>
        <w:t>Introduction</w:t>
      </w:r>
      <w:r>
        <w:rPr>
          <w:rFonts w:ascii="Times New Roman" w:eastAsia="Times New Roman" w:hAnsi="Times New Roman" w:cs="Times New Roman"/>
          <w:spacing w:val="58"/>
          <w:position w:val="1"/>
          <w:sz w:val="29"/>
          <w:szCs w:val="29"/>
        </w:rPr>
        <w:t xml:space="preserve"> </w:t>
      </w:r>
      <w:r>
        <w:rPr>
          <w:rFonts w:ascii="Times New Roman" w:eastAsia="Times New Roman" w:hAnsi="Times New Roman" w:cs="Times New Roman"/>
          <w:b/>
          <w:bCs/>
          <w:position w:val="1"/>
          <w:sz w:val="29"/>
          <w:szCs w:val="29"/>
        </w:rPr>
        <w:t>to</w:t>
      </w:r>
      <w:r>
        <w:rPr>
          <w:rFonts w:ascii="Times New Roman" w:eastAsia="Times New Roman" w:hAnsi="Times New Roman" w:cs="Times New Roman"/>
          <w:spacing w:val="58"/>
          <w:position w:val="1"/>
          <w:sz w:val="29"/>
          <w:szCs w:val="29"/>
        </w:rPr>
        <w:t xml:space="preserve"> </w:t>
      </w:r>
      <w:r>
        <w:rPr>
          <w:rFonts w:ascii="Times New Roman" w:eastAsia="Times New Roman" w:hAnsi="Times New Roman" w:cs="Times New Roman"/>
          <w:b/>
          <w:bCs/>
          <w:position w:val="1"/>
          <w:sz w:val="29"/>
          <w:szCs w:val="29"/>
        </w:rPr>
        <w:t>Chinese</w:t>
      </w:r>
      <w:r>
        <w:rPr>
          <w:rFonts w:ascii="Times New Roman" w:eastAsia="Times New Roman" w:hAnsi="Times New Roman" w:cs="Times New Roman"/>
          <w:spacing w:val="58"/>
          <w:position w:val="1"/>
          <w:sz w:val="29"/>
          <w:szCs w:val="29"/>
        </w:rPr>
        <w:t xml:space="preserve"> </w:t>
      </w:r>
      <w:r>
        <w:rPr>
          <w:rFonts w:ascii="Times New Roman" w:eastAsia="Times New Roman" w:hAnsi="Times New Roman" w:cs="Times New Roman"/>
          <w:b/>
          <w:bCs/>
          <w:position w:val="1"/>
          <w:sz w:val="29"/>
          <w:szCs w:val="29"/>
        </w:rPr>
        <w:t>Culture</w:t>
      </w:r>
      <w:r>
        <w:rPr>
          <w:rFonts w:ascii="宋体" w:eastAsia="宋体" w:hAnsi="宋体" w:cs="宋体"/>
          <w:spacing w:val="58"/>
          <w:position w:val="1"/>
          <w:sz w:val="29"/>
          <w:szCs w:val="29"/>
          <w14:textOutline w14:w="4533" w14:cap="flat" w14:cmpd="sng" w14:algn="ctr">
            <w14:solidFill>
              <w14:srgbClr w14:val="000000"/>
            </w14:solidFill>
            <w14:prstDash w14:val="solid"/>
            <w14:miter w14:lim="0"/>
          </w14:textOutline>
        </w:rPr>
        <w:t>)</w:t>
      </w:r>
    </w:p>
    <w:p w:rsidR="00827BAE" w:rsidRDefault="00D36223">
      <w:pPr>
        <w:spacing w:before="288" w:line="561" w:lineRule="exact"/>
        <w:ind w:left="791"/>
        <w:rPr>
          <w:rFonts w:ascii="宋体" w:eastAsia="宋体" w:hAnsi="宋体" w:cs="宋体"/>
          <w:sz w:val="27"/>
          <w:szCs w:val="27"/>
        </w:rPr>
      </w:pPr>
      <w:r>
        <w:rPr>
          <w:rFonts w:ascii="宋体" w:eastAsia="宋体" w:hAnsi="宋体" w:cs="宋体"/>
          <w:spacing w:val="29"/>
          <w:position w:val="21"/>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position w:val="21"/>
          <w:sz w:val="27"/>
          <w:szCs w:val="27"/>
          <w14:textOutline w14:w="4241" w14:cap="flat" w14:cmpd="sng" w14:algn="ctr">
            <w14:solidFill>
              <w14:srgbClr w14:val="000000"/>
            </w14:solidFill>
            <w14:prstDash w14:val="solid"/>
            <w14:miter w14:lim="0"/>
          </w14:textOutline>
        </w:rPr>
        <w:t>、课程概况</w:t>
      </w:r>
    </w:p>
    <w:p w:rsidR="00827BAE" w:rsidRDefault="00D36223">
      <w:pPr>
        <w:spacing w:line="220" w:lineRule="auto"/>
        <w:ind w:left="710"/>
        <w:rPr>
          <w:rFonts w:ascii="Times New Roman" w:eastAsia="Times New Roman" w:hAnsi="Times New Roman" w:cs="Times New Roman"/>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w:t>
      </w:r>
      <w:r>
        <w:rPr>
          <w:rFonts w:ascii="宋体" w:eastAsia="宋体" w:hAnsi="宋体" w:cs="宋体"/>
          <w:spacing w:val="-2"/>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b/>
          <w:bCs/>
          <w:spacing w:val="-2"/>
          <w:sz w:val="24"/>
        </w:rPr>
        <w:t>0601214</w:t>
      </w:r>
    </w:p>
    <w:p w:rsidR="00827BAE" w:rsidRDefault="00D36223">
      <w:pPr>
        <w:spacing w:before="184" w:line="221" w:lineRule="auto"/>
        <w:ind w:left="716"/>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827BAE" w:rsidRDefault="00D36223">
      <w:pPr>
        <w:spacing w:before="179" w:line="220" w:lineRule="auto"/>
        <w:ind w:left="716"/>
        <w:rPr>
          <w:rFonts w:ascii="宋体" w:eastAsia="宋体" w:hAnsi="宋体" w:cs="宋体"/>
          <w:sz w:val="24"/>
        </w:rPr>
      </w:pPr>
      <w:r>
        <w:rPr>
          <w:rFonts w:ascii="宋体" w:eastAsia="宋体" w:hAnsi="宋体" w:cs="宋体"/>
          <w:spacing w:val="-18"/>
          <w:sz w:val="24"/>
          <w14:textOutline w14:w="3657" w14:cap="flat" w14:cmpd="sng" w14:algn="ctr">
            <w14:solidFill>
              <w14:srgbClr w14:val="000000"/>
            </w14:solidFill>
            <w14:prstDash w14:val="solid"/>
            <w14:miter w14:lim="0"/>
          </w14:textOutline>
        </w:rPr>
        <w:t>学</w:t>
      </w:r>
      <w:r>
        <w:rPr>
          <w:rFonts w:ascii="宋体" w:eastAsia="宋体" w:hAnsi="宋体" w:cs="宋体"/>
          <w:spacing w:val="-18"/>
          <w:sz w:val="24"/>
        </w:rPr>
        <w:t xml:space="preserve"> </w:t>
      </w:r>
      <w:r>
        <w:rPr>
          <w:rFonts w:ascii="宋体" w:eastAsia="宋体" w:hAnsi="宋体" w:cs="宋体"/>
          <w:spacing w:val="-12"/>
          <w:sz w:val="24"/>
        </w:rPr>
        <w:t xml:space="preserve"> </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时</w:t>
      </w:r>
      <w:r>
        <w:rPr>
          <w:rFonts w:ascii="宋体" w:eastAsia="宋体" w:hAnsi="宋体" w:cs="宋体"/>
          <w:spacing w:val="-9"/>
          <w:sz w:val="24"/>
        </w:rPr>
        <w:t xml:space="preserve"> </w:t>
      </w:r>
      <w:r>
        <w:rPr>
          <w:rFonts w:ascii="宋体" w:eastAsia="宋体" w:hAnsi="宋体" w:cs="宋体"/>
          <w:spacing w:val="-9"/>
          <w:sz w:val="24"/>
          <w14:textOutline w14:w="3657" w14:cap="flat" w14:cmpd="sng" w14:algn="ctr">
            <w14:solidFill>
              <w14:srgbClr w14:val="000000"/>
            </w14:solidFill>
            <w14:prstDash w14:val="solid"/>
            <w14:miter w14:lim="0"/>
          </w14:textOutline>
        </w:rPr>
        <w:t>：</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30  </w:t>
      </w:r>
      <w:r>
        <w:rPr>
          <w:rFonts w:ascii="宋体" w:eastAsia="宋体" w:hAnsi="宋体" w:cs="宋体"/>
          <w:spacing w:val="-9"/>
          <w:sz w:val="24"/>
        </w:rPr>
        <w:t>(</w:t>
      </w:r>
      <w:r>
        <w:rPr>
          <w:rFonts w:ascii="宋体" w:eastAsia="宋体" w:hAnsi="宋体" w:cs="宋体"/>
          <w:spacing w:val="-9"/>
          <w:sz w:val="24"/>
        </w:rPr>
        <w:t>其中：讲授学时</w:t>
      </w:r>
      <w:r>
        <w:rPr>
          <w:rFonts w:ascii="宋体" w:eastAsia="宋体" w:hAnsi="宋体" w:cs="宋体"/>
          <w:spacing w:val="-9"/>
          <w:sz w:val="24"/>
        </w:rPr>
        <w:t xml:space="preserve"> </w:t>
      </w:r>
      <w:r>
        <w:rPr>
          <w:rFonts w:ascii="Times New Roman" w:eastAsia="Times New Roman" w:hAnsi="Times New Roman" w:cs="Times New Roman"/>
          <w:spacing w:val="-9"/>
          <w:sz w:val="24"/>
        </w:rPr>
        <w:t>30</w:t>
      </w:r>
      <w:r>
        <w:rPr>
          <w:rFonts w:ascii="宋体" w:eastAsia="宋体" w:hAnsi="宋体" w:cs="宋体"/>
          <w:spacing w:val="-9"/>
          <w:sz w:val="24"/>
        </w:rPr>
        <w:t>)</w:t>
      </w:r>
    </w:p>
    <w:p w:rsidR="00827BAE" w:rsidRDefault="00D36223">
      <w:pPr>
        <w:spacing w:before="103" w:line="220" w:lineRule="auto"/>
        <w:ind w:left="716"/>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先</w:t>
      </w:r>
      <w:r>
        <w:rPr>
          <w:rFonts w:ascii="宋体" w:eastAsia="宋体" w:hAnsi="宋体" w:cs="宋体"/>
          <w:spacing w:val="9"/>
          <w:sz w:val="24"/>
          <w14:textOutline w14:w="3657" w14:cap="flat" w14:cmpd="sng" w14:algn="ctr">
            <w14:solidFill>
              <w14:srgbClr w14:val="000000"/>
            </w14:solidFill>
            <w14:prstDash w14:val="solid"/>
            <w14:miter w14:lim="0"/>
          </w14:textOutline>
        </w:rPr>
        <w:t>修课程</w:t>
      </w:r>
      <w:r>
        <w:rPr>
          <w:rFonts w:ascii="Times New Roman" w:eastAsia="Times New Roman" w:hAnsi="Times New Roman" w:cs="Times New Roman"/>
          <w:b/>
          <w:bCs/>
          <w:spacing w:val="9"/>
          <w:sz w:val="24"/>
        </w:rPr>
        <w:t>:</w:t>
      </w:r>
      <w:r>
        <w:rPr>
          <w:rFonts w:ascii="Times New Roman" w:eastAsia="Times New Roman" w:hAnsi="Times New Roman" w:cs="Times New Roman"/>
          <w:spacing w:val="9"/>
          <w:sz w:val="24"/>
        </w:rPr>
        <w:t xml:space="preserve">  </w:t>
      </w:r>
      <w:r>
        <w:rPr>
          <w:rFonts w:ascii="宋体" w:eastAsia="宋体" w:hAnsi="宋体" w:cs="宋体"/>
          <w:spacing w:val="9"/>
          <w:sz w:val="24"/>
        </w:rPr>
        <w:t>无</w:t>
      </w:r>
    </w:p>
    <w:sdt>
      <w:sdtPr>
        <w:rPr>
          <w:rFonts w:ascii="宋体" w:eastAsia="宋体" w:hAnsi="宋体" w:cs="宋体"/>
          <w:sz w:val="24"/>
        </w:rPr>
        <w:id w:val="17"/>
      </w:sdtPr>
      <w:sdtEndPr>
        <w:rPr>
          <w:rFonts w:ascii="Times New Roman" w:eastAsia="Times New Roman" w:hAnsi="Times New Roman" w:cs="Times New Roman"/>
        </w:rPr>
      </w:sdtEndPr>
      <w:sdtContent>
        <w:p w:rsidR="00827BAE" w:rsidRDefault="00D36223">
          <w:pPr>
            <w:spacing w:before="107" w:line="220" w:lineRule="auto"/>
            <w:ind w:left="711"/>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2"/>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商务英语专业</w:t>
          </w:r>
        </w:p>
        <w:p w:rsidR="00827BAE" w:rsidRDefault="00D36223">
          <w:pPr>
            <w:spacing w:before="179" w:line="220" w:lineRule="auto"/>
            <w:ind w:left="714"/>
            <w:rPr>
              <w:rFonts w:ascii="Times New Roman" w:eastAsia="Times New Roman" w:hAnsi="Times New Roman" w:cs="Times New Roman"/>
              <w:sz w:val="24"/>
            </w:rPr>
          </w:pPr>
          <w:r>
            <w:rPr>
              <w:rFonts w:ascii="宋体" w:eastAsia="宋体" w:hAnsi="宋体" w:cs="宋体"/>
              <w:spacing w:val="-24"/>
              <w:sz w:val="24"/>
              <w14:textOutline w14:w="3657" w14:cap="flat" w14:cmpd="sng" w14:algn="ctr">
                <w14:solidFill>
                  <w14:srgbClr w14:val="000000"/>
                </w14:solidFill>
                <w14:prstDash w14:val="solid"/>
                <w14:miter w14:lim="0"/>
              </w14:textOutline>
            </w:rPr>
            <w:t>教</w:t>
          </w:r>
          <w:r>
            <w:rPr>
              <w:rFonts w:ascii="宋体" w:eastAsia="宋体" w:hAnsi="宋体" w:cs="宋体"/>
              <w:spacing w:val="-15"/>
              <w:sz w:val="24"/>
            </w:rPr>
            <w:t xml:space="preserve"> </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材</w:t>
          </w:r>
          <w:r>
            <w:rPr>
              <w:rFonts w:ascii="宋体" w:eastAsia="宋体" w:hAnsi="宋体" w:cs="宋体"/>
              <w:spacing w:val="-12"/>
              <w:sz w:val="24"/>
            </w:rPr>
            <w:t xml:space="preserve"> </w:t>
          </w: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12"/>
              <w:sz w:val="24"/>
            </w:rPr>
            <w:t>《中国文化概论》，</w:t>
          </w:r>
          <w:r>
            <w:rPr>
              <w:rFonts w:ascii="宋体" w:eastAsia="宋体" w:hAnsi="宋体" w:cs="宋体"/>
              <w:spacing w:val="-12"/>
              <w:sz w:val="24"/>
            </w:rPr>
            <w:t xml:space="preserve"> </w:t>
          </w:r>
          <w:r>
            <w:rPr>
              <w:rFonts w:ascii="宋体" w:eastAsia="宋体" w:hAnsi="宋体" w:cs="宋体"/>
              <w:spacing w:val="-12"/>
              <w:sz w:val="24"/>
            </w:rPr>
            <w:t>陈剑锋</w:t>
          </w:r>
          <w:r>
            <w:rPr>
              <w:rFonts w:ascii="宋体" w:eastAsia="宋体" w:hAnsi="宋体" w:cs="宋体"/>
              <w:spacing w:val="-12"/>
              <w:sz w:val="24"/>
            </w:rPr>
            <w:t xml:space="preserve">  </w:t>
          </w:r>
          <w:r>
            <w:rPr>
              <w:rFonts w:ascii="宋体" w:eastAsia="宋体" w:hAnsi="宋体" w:cs="宋体"/>
              <w:spacing w:val="-12"/>
              <w:sz w:val="24"/>
            </w:rPr>
            <w:t>岳小颖编，</w:t>
          </w:r>
          <w:r>
            <w:rPr>
              <w:rFonts w:ascii="宋体" w:eastAsia="宋体" w:hAnsi="宋体" w:cs="宋体"/>
              <w:spacing w:val="-12"/>
              <w:sz w:val="24"/>
            </w:rPr>
            <w:t xml:space="preserve"> </w:t>
          </w:r>
          <w:r>
            <w:rPr>
              <w:rFonts w:ascii="宋体" w:eastAsia="宋体" w:hAnsi="宋体" w:cs="宋体"/>
              <w:spacing w:val="-12"/>
              <w:sz w:val="24"/>
            </w:rPr>
            <w:t>复旦大学出版社，</w:t>
          </w:r>
          <w:r>
            <w:rPr>
              <w:rFonts w:ascii="Times New Roman" w:eastAsia="Times New Roman" w:hAnsi="Times New Roman" w:cs="Times New Roman"/>
              <w:spacing w:val="-12"/>
              <w:sz w:val="24"/>
            </w:rPr>
            <w:t>2017</w:t>
          </w:r>
        </w:p>
      </w:sdtContent>
    </w:sdt>
    <w:p w:rsidR="00827BAE" w:rsidRDefault="00D36223">
      <w:pPr>
        <w:spacing w:before="185" w:line="220" w:lineRule="auto"/>
        <w:ind w:left="192"/>
        <w:rPr>
          <w:rFonts w:ascii="宋体" w:eastAsia="宋体" w:hAnsi="宋体" w:cs="宋体"/>
          <w:sz w:val="24"/>
        </w:rPr>
      </w:pPr>
      <w:r>
        <w:rPr>
          <w:rFonts w:ascii="宋体" w:eastAsia="宋体" w:hAnsi="宋体" w:cs="宋体"/>
          <w:spacing w:val="-4"/>
          <w:sz w:val="24"/>
        </w:rPr>
        <w:t>年</w:t>
      </w:r>
      <w:r>
        <w:rPr>
          <w:rFonts w:ascii="宋体" w:eastAsia="宋体" w:hAnsi="宋体" w:cs="宋体"/>
          <w:spacing w:val="-2"/>
          <w:sz w:val="24"/>
        </w:rPr>
        <w:t>版</w:t>
      </w:r>
    </w:p>
    <w:p w:rsidR="00827BAE" w:rsidRDefault="00D36223">
      <w:pPr>
        <w:spacing w:before="180" w:line="220" w:lineRule="auto"/>
        <w:ind w:left="710"/>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116"/>
    <w:p w:rsidR="00827BAE" w:rsidRDefault="00D36223">
      <w:pPr>
        <w:spacing w:before="186" w:line="363" w:lineRule="auto"/>
        <w:ind w:left="189" w:right="870" w:firstLine="480"/>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本课程是商务英</w:t>
      </w:r>
      <w:r>
        <w:rPr>
          <w:rFonts w:ascii="宋体" w:eastAsia="宋体" w:hAnsi="宋体" w:cs="宋体"/>
          <w:sz w:val="24"/>
        </w:rPr>
        <w:t>语专业的专业修课。通过本课程的学</w:t>
      </w:r>
      <w:r>
        <w:rPr>
          <w:rFonts w:ascii="宋体" w:eastAsia="宋体" w:hAnsi="宋体" w:cs="宋体"/>
          <w:sz w:val="24"/>
        </w:rPr>
        <w:t xml:space="preserve"> </w:t>
      </w:r>
      <w:r>
        <w:rPr>
          <w:rFonts w:ascii="宋体" w:eastAsia="宋体" w:hAnsi="宋体" w:cs="宋体"/>
          <w:spacing w:val="-20"/>
          <w:sz w:val="24"/>
        </w:rPr>
        <w:t>习，</w:t>
      </w:r>
      <w:r>
        <w:rPr>
          <w:rFonts w:ascii="宋体" w:eastAsia="宋体" w:hAnsi="宋体" w:cs="宋体"/>
          <w:spacing w:val="-14"/>
          <w:sz w:val="24"/>
        </w:rPr>
        <w:t>让</w:t>
      </w:r>
      <w:r>
        <w:rPr>
          <w:rFonts w:ascii="宋体" w:eastAsia="宋体" w:hAnsi="宋体" w:cs="宋体"/>
          <w:spacing w:val="-10"/>
          <w:sz w:val="24"/>
        </w:rPr>
        <w:t>学生了解</w:t>
      </w:r>
      <w:r>
        <w:rPr>
          <w:rFonts w:ascii="宋体" w:eastAsia="宋体" w:hAnsi="宋体" w:cs="宋体"/>
          <w:spacing w:val="-10"/>
          <w:sz w:val="24"/>
        </w:rPr>
        <w:t>祖国悠久、丰富的文化遗产，</w:t>
      </w:r>
      <w:r>
        <w:rPr>
          <w:rFonts w:ascii="宋体" w:eastAsia="宋体" w:hAnsi="宋体" w:cs="宋体"/>
          <w:spacing w:val="-10"/>
          <w:sz w:val="24"/>
        </w:rPr>
        <w:t xml:space="preserve"> </w:t>
      </w:r>
      <w:r>
        <w:rPr>
          <w:rFonts w:ascii="宋体" w:eastAsia="宋体" w:hAnsi="宋体" w:cs="宋体"/>
          <w:spacing w:val="-10"/>
          <w:sz w:val="24"/>
        </w:rPr>
        <w:t>使学生把握中国文化的类别及特征，</w:t>
      </w:r>
      <w:r>
        <w:rPr>
          <w:rFonts w:ascii="宋体" w:eastAsia="宋体" w:hAnsi="宋体" w:cs="宋体"/>
          <w:sz w:val="24"/>
        </w:rPr>
        <w:t xml:space="preserve"> </w:t>
      </w:r>
      <w:r>
        <w:rPr>
          <w:rFonts w:ascii="宋体" w:eastAsia="宋体" w:hAnsi="宋体" w:cs="宋体"/>
          <w:spacing w:val="-12"/>
          <w:sz w:val="24"/>
        </w:rPr>
        <w:t>并</w:t>
      </w:r>
      <w:r>
        <w:rPr>
          <w:rFonts w:ascii="宋体" w:eastAsia="宋体" w:hAnsi="宋体" w:cs="宋体"/>
          <w:spacing w:val="-6"/>
          <w:sz w:val="24"/>
        </w:rPr>
        <w:t>对中国文化的继承和创新问题引发思考。通过本课程的学习，</w:t>
      </w:r>
      <w:r>
        <w:rPr>
          <w:rFonts w:ascii="宋体" w:eastAsia="宋体" w:hAnsi="宋体" w:cs="宋体"/>
          <w:spacing w:val="-6"/>
          <w:sz w:val="24"/>
        </w:rPr>
        <w:t xml:space="preserve"> </w:t>
      </w:r>
      <w:r>
        <w:rPr>
          <w:rFonts w:ascii="宋体" w:eastAsia="宋体" w:hAnsi="宋体" w:cs="宋体"/>
          <w:spacing w:val="-6"/>
          <w:sz w:val="24"/>
        </w:rPr>
        <w:t>全面提升学生的</w:t>
      </w:r>
      <w:r>
        <w:rPr>
          <w:rFonts w:ascii="宋体" w:eastAsia="宋体" w:hAnsi="宋体" w:cs="宋体"/>
          <w:sz w:val="24"/>
        </w:rPr>
        <w:t xml:space="preserve"> </w:t>
      </w:r>
      <w:r>
        <w:rPr>
          <w:rFonts w:ascii="宋体" w:eastAsia="宋体" w:hAnsi="宋体" w:cs="宋体"/>
          <w:spacing w:val="-18"/>
          <w:sz w:val="24"/>
        </w:rPr>
        <w:t>人</w:t>
      </w:r>
      <w:r>
        <w:rPr>
          <w:rFonts w:ascii="宋体" w:eastAsia="宋体" w:hAnsi="宋体" w:cs="宋体"/>
          <w:spacing w:val="-9"/>
          <w:sz w:val="24"/>
        </w:rPr>
        <w:t>文素质，</w:t>
      </w:r>
      <w:r>
        <w:rPr>
          <w:rFonts w:ascii="宋体" w:eastAsia="宋体" w:hAnsi="宋体" w:cs="宋体"/>
          <w:spacing w:val="-9"/>
          <w:sz w:val="24"/>
        </w:rPr>
        <w:t xml:space="preserve"> </w:t>
      </w:r>
      <w:r>
        <w:rPr>
          <w:rFonts w:ascii="宋体" w:eastAsia="宋体" w:hAnsi="宋体" w:cs="宋体"/>
          <w:spacing w:val="-9"/>
          <w:sz w:val="24"/>
        </w:rPr>
        <w:t>使学生更加准确地认识我们民族自身，</w:t>
      </w:r>
      <w:r>
        <w:rPr>
          <w:rFonts w:ascii="宋体" w:eastAsia="宋体" w:hAnsi="宋体" w:cs="宋体"/>
          <w:spacing w:val="-9"/>
          <w:sz w:val="24"/>
        </w:rPr>
        <w:t xml:space="preserve"> </w:t>
      </w:r>
      <w:r>
        <w:rPr>
          <w:rFonts w:ascii="宋体" w:eastAsia="宋体" w:hAnsi="宋体" w:cs="宋体"/>
          <w:spacing w:val="-9"/>
          <w:sz w:val="24"/>
        </w:rPr>
        <w:t>更加准确地认识我们当前的国</w:t>
      </w:r>
      <w:r>
        <w:rPr>
          <w:rFonts w:ascii="宋体" w:eastAsia="宋体" w:hAnsi="宋体" w:cs="宋体"/>
          <w:sz w:val="24"/>
        </w:rPr>
        <w:t xml:space="preserve"> </w:t>
      </w:r>
      <w:r>
        <w:rPr>
          <w:rFonts w:ascii="宋体" w:eastAsia="宋体" w:hAnsi="宋体" w:cs="宋体"/>
          <w:spacing w:val="-2"/>
          <w:sz w:val="24"/>
        </w:rPr>
        <w:t>情，以更加理性的态度和务实</w:t>
      </w:r>
      <w:r>
        <w:rPr>
          <w:rFonts w:ascii="宋体" w:eastAsia="宋体" w:hAnsi="宋体" w:cs="宋体"/>
          <w:spacing w:val="-1"/>
          <w:sz w:val="24"/>
        </w:rPr>
        <w:t>的精神去继承传统、开创未来。</w:t>
      </w:r>
    </w:p>
    <w:p w:rsidR="00827BAE" w:rsidRDefault="00D36223">
      <w:pPr>
        <w:spacing w:before="39" w:line="227" w:lineRule="auto"/>
        <w:ind w:left="803"/>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D36223">
      <w:pPr>
        <w:spacing w:before="229" w:line="470" w:lineRule="exact"/>
        <w:ind w:left="719"/>
        <w:rPr>
          <w:rFonts w:ascii="宋体" w:eastAsia="宋体" w:hAnsi="宋体" w:cs="宋体"/>
          <w:sz w:val="24"/>
        </w:rPr>
      </w:pPr>
      <w:r>
        <w:rPr>
          <w:rFonts w:ascii="宋体" w:eastAsia="宋体" w:hAnsi="宋体" w:cs="宋体"/>
          <w:spacing w:val="-10"/>
          <w:position w:val="17"/>
          <w:sz w:val="24"/>
        </w:rPr>
        <w:t>目标</w:t>
      </w:r>
      <w:r>
        <w:rPr>
          <w:rFonts w:ascii="宋体" w:eastAsia="宋体" w:hAnsi="宋体" w:cs="宋体"/>
          <w:spacing w:val="-7"/>
          <w:position w:val="17"/>
          <w:sz w:val="24"/>
        </w:rPr>
        <w:t xml:space="preserve"> </w:t>
      </w:r>
      <w:r>
        <w:rPr>
          <w:rFonts w:ascii="Times New Roman" w:eastAsia="Times New Roman" w:hAnsi="Times New Roman" w:cs="Times New Roman"/>
          <w:spacing w:val="-5"/>
          <w:position w:val="17"/>
          <w:sz w:val="24"/>
        </w:rPr>
        <w:t xml:space="preserve">1.  </w:t>
      </w:r>
      <w:r>
        <w:rPr>
          <w:rFonts w:ascii="宋体" w:eastAsia="宋体" w:hAnsi="宋体" w:cs="宋体"/>
          <w:spacing w:val="-5"/>
          <w:position w:val="17"/>
          <w:sz w:val="24"/>
        </w:rPr>
        <w:t>使学生对中国文化的发展历程有清晰的了解。</w:t>
      </w:r>
    </w:p>
    <w:p w:rsidR="00827BAE" w:rsidRDefault="00D36223">
      <w:pPr>
        <w:spacing w:before="1" w:line="220" w:lineRule="auto"/>
        <w:ind w:left="719"/>
        <w:rPr>
          <w:rFonts w:ascii="宋体" w:eastAsia="宋体" w:hAnsi="宋体" w:cs="宋体"/>
          <w:sz w:val="24"/>
        </w:rPr>
      </w:pPr>
      <w:r>
        <w:rPr>
          <w:rFonts w:ascii="宋体" w:eastAsia="宋体" w:hAnsi="宋体" w:cs="宋体"/>
          <w:spacing w:val="-8"/>
          <w:sz w:val="24"/>
        </w:rPr>
        <w:t>目</w:t>
      </w:r>
      <w:r>
        <w:rPr>
          <w:rFonts w:ascii="宋体" w:eastAsia="宋体" w:hAnsi="宋体" w:cs="宋体"/>
          <w:spacing w:val="-6"/>
          <w:sz w:val="24"/>
        </w:rPr>
        <w:t>标</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 </w:t>
      </w:r>
      <w:r>
        <w:rPr>
          <w:rFonts w:ascii="宋体" w:eastAsia="宋体" w:hAnsi="宋体" w:cs="宋体"/>
          <w:spacing w:val="-4"/>
          <w:sz w:val="24"/>
        </w:rPr>
        <w:t>使学生对中国文化的类别有重点的掌握。</w:t>
      </w:r>
    </w:p>
    <w:p w:rsidR="00827BAE" w:rsidRDefault="00D36223">
      <w:pPr>
        <w:spacing w:before="179" w:line="470" w:lineRule="exact"/>
        <w:ind w:left="719"/>
        <w:rPr>
          <w:rFonts w:ascii="宋体" w:eastAsia="宋体" w:hAnsi="宋体" w:cs="宋体"/>
          <w:sz w:val="24"/>
        </w:rPr>
      </w:pPr>
      <w:r>
        <w:rPr>
          <w:rFonts w:ascii="宋体" w:eastAsia="宋体" w:hAnsi="宋体" w:cs="宋体"/>
          <w:spacing w:val="-10"/>
          <w:position w:val="17"/>
          <w:sz w:val="24"/>
        </w:rPr>
        <w:lastRenderedPageBreak/>
        <w:t>目标</w:t>
      </w:r>
      <w:r>
        <w:rPr>
          <w:rFonts w:ascii="宋体" w:eastAsia="宋体" w:hAnsi="宋体" w:cs="宋体"/>
          <w:spacing w:val="-10"/>
          <w:position w:val="17"/>
          <w:sz w:val="24"/>
        </w:rPr>
        <w:t xml:space="preserve"> </w:t>
      </w:r>
      <w:r>
        <w:rPr>
          <w:rFonts w:ascii="Times New Roman" w:eastAsia="Times New Roman" w:hAnsi="Times New Roman" w:cs="Times New Roman"/>
          <w:spacing w:val="-7"/>
          <w:position w:val="17"/>
          <w:sz w:val="24"/>
        </w:rPr>
        <w:t>3</w:t>
      </w:r>
      <w:r>
        <w:rPr>
          <w:rFonts w:ascii="Times New Roman" w:eastAsia="Times New Roman" w:hAnsi="Times New Roman" w:cs="Times New Roman"/>
          <w:spacing w:val="-5"/>
          <w:position w:val="17"/>
          <w:sz w:val="24"/>
        </w:rPr>
        <w:t xml:space="preserve">.  </w:t>
      </w:r>
      <w:r>
        <w:rPr>
          <w:rFonts w:ascii="宋体" w:eastAsia="宋体" w:hAnsi="宋体" w:cs="宋体"/>
          <w:spacing w:val="-5"/>
          <w:position w:val="17"/>
          <w:sz w:val="24"/>
        </w:rPr>
        <w:t>培养学生认识民族自身、开拓创新的能力。</w:t>
      </w:r>
    </w:p>
    <w:p w:rsidR="00827BAE" w:rsidRDefault="00D36223">
      <w:pPr>
        <w:spacing w:before="1" w:line="220" w:lineRule="auto"/>
        <w:ind w:left="719"/>
        <w:rPr>
          <w:rFonts w:ascii="宋体" w:eastAsia="宋体" w:hAnsi="宋体" w:cs="宋体"/>
          <w:sz w:val="24"/>
        </w:rPr>
      </w:pPr>
      <w:r>
        <w:rPr>
          <w:rFonts w:ascii="宋体" w:eastAsia="宋体" w:hAnsi="宋体" w:cs="宋体"/>
          <w:spacing w:val="-16"/>
          <w:sz w:val="24"/>
        </w:rPr>
        <w:t>目</w:t>
      </w:r>
      <w:r>
        <w:rPr>
          <w:rFonts w:ascii="宋体" w:eastAsia="宋体" w:hAnsi="宋体" w:cs="宋体"/>
          <w:spacing w:val="-9"/>
          <w:sz w:val="24"/>
        </w:rPr>
        <w:t>标</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4.  </w:t>
      </w:r>
      <w:r>
        <w:rPr>
          <w:rFonts w:ascii="宋体" w:eastAsia="宋体" w:hAnsi="宋体" w:cs="宋体"/>
          <w:spacing w:val="-8"/>
          <w:sz w:val="24"/>
        </w:rPr>
        <w:t>提升学生的人文素养。</w:t>
      </w:r>
    </w:p>
    <w:p w:rsidR="00827BAE" w:rsidRDefault="00D36223">
      <w:pPr>
        <w:spacing w:before="178" w:line="220" w:lineRule="auto"/>
        <w:ind w:left="719"/>
        <w:rPr>
          <w:rFonts w:ascii="宋体" w:eastAsia="宋体" w:hAnsi="宋体" w:cs="宋体"/>
          <w:sz w:val="24"/>
        </w:rPr>
      </w:pPr>
      <w:r>
        <w:rPr>
          <w:rFonts w:ascii="宋体" w:eastAsia="宋体" w:hAnsi="宋体" w:cs="宋体"/>
          <w:spacing w:val="-7"/>
          <w:sz w:val="24"/>
        </w:rPr>
        <w:t>目标</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5.  </w:t>
      </w:r>
      <w:r>
        <w:rPr>
          <w:rFonts w:ascii="宋体" w:eastAsia="宋体" w:hAnsi="宋体" w:cs="宋体"/>
          <w:spacing w:val="-7"/>
          <w:sz w:val="24"/>
        </w:rPr>
        <w:t>培养学生初步的学术研究能力</w:t>
      </w:r>
      <w:r>
        <w:rPr>
          <w:rFonts w:ascii="宋体" w:eastAsia="宋体" w:hAnsi="宋体" w:cs="宋体"/>
          <w:spacing w:val="-6"/>
          <w:sz w:val="24"/>
        </w:rPr>
        <w:t>。</w:t>
      </w:r>
    </w:p>
    <w:p w:rsidR="00827BAE" w:rsidRDefault="00D36223">
      <w:pPr>
        <w:spacing w:before="185" w:line="220" w:lineRule="auto"/>
        <w:ind w:left="672"/>
        <w:rPr>
          <w:rFonts w:ascii="宋体" w:eastAsia="宋体" w:hAnsi="宋体" w:cs="宋体"/>
          <w:sz w:val="24"/>
        </w:rPr>
      </w:pPr>
      <w:r>
        <w:rPr>
          <w:rFonts w:ascii="宋体" w:eastAsia="宋体" w:hAnsi="宋体" w:cs="宋体"/>
          <w:spacing w:val="-18"/>
          <w:sz w:val="24"/>
        </w:rPr>
        <w:t>本课</w:t>
      </w:r>
      <w:r>
        <w:rPr>
          <w:rFonts w:ascii="宋体" w:eastAsia="宋体" w:hAnsi="宋体" w:cs="宋体"/>
          <w:spacing w:val="-11"/>
          <w:sz w:val="24"/>
        </w:rPr>
        <w:t>程</w:t>
      </w:r>
      <w:r>
        <w:rPr>
          <w:rFonts w:ascii="宋体" w:eastAsia="宋体" w:hAnsi="宋体" w:cs="宋体"/>
          <w:spacing w:val="-9"/>
          <w:sz w:val="24"/>
        </w:rPr>
        <w:t>支撑专业培养方案中毕业要求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1-2 </w:t>
      </w:r>
      <w:r>
        <w:rPr>
          <w:rFonts w:ascii="宋体" w:eastAsia="宋体" w:hAnsi="宋体" w:cs="宋体"/>
          <w:spacing w:val="-9"/>
          <w:sz w:val="24"/>
        </w:rPr>
        <w:t>、</w:t>
      </w:r>
      <w:r>
        <w:rPr>
          <w:rFonts w:ascii="宋体" w:eastAsia="宋体" w:hAnsi="宋体" w:cs="宋体"/>
          <w:spacing w:val="-9"/>
          <w:sz w:val="20"/>
          <w:szCs w:val="20"/>
        </w:rPr>
        <w:t>毕</w:t>
      </w:r>
      <w:r>
        <w:rPr>
          <w:rFonts w:ascii="宋体" w:eastAsia="宋体" w:hAnsi="宋体" w:cs="宋体"/>
          <w:spacing w:val="-9"/>
          <w:sz w:val="24"/>
        </w:rPr>
        <w:t>业要求</w:t>
      </w:r>
      <w:r>
        <w:rPr>
          <w:rFonts w:ascii="宋体" w:eastAsia="宋体" w:hAnsi="宋体" w:cs="宋体"/>
          <w:spacing w:val="-9"/>
          <w:sz w:val="24"/>
        </w:rPr>
        <w:t xml:space="preserve"> </w:t>
      </w:r>
      <w:r>
        <w:rPr>
          <w:rFonts w:ascii="Times New Roman" w:eastAsia="Times New Roman" w:hAnsi="Times New Roman" w:cs="Times New Roman"/>
          <w:spacing w:val="-9"/>
          <w:sz w:val="24"/>
        </w:rPr>
        <w:t xml:space="preserve">2- 1 </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毕业要求</w:t>
      </w:r>
      <w:r>
        <w:rPr>
          <w:rFonts w:ascii="宋体" w:eastAsia="宋体" w:hAnsi="宋体" w:cs="宋体"/>
          <w:spacing w:val="-9"/>
          <w:sz w:val="24"/>
        </w:rPr>
        <w:t xml:space="preserve"> </w:t>
      </w:r>
      <w:r>
        <w:rPr>
          <w:rFonts w:ascii="Times New Roman" w:eastAsia="Times New Roman" w:hAnsi="Times New Roman" w:cs="Times New Roman"/>
          <w:spacing w:val="-9"/>
          <w:sz w:val="24"/>
        </w:rPr>
        <w:t>4- 1</w:t>
      </w:r>
      <w:r>
        <w:rPr>
          <w:rFonts w:ascii="宋体" w:eastAsia="宋体" w:hAnsi="宋体" w:cs="宋体"/>
          <w:spacing w:val="-9"/>
          <w:sz w:val="24"/>
        </w:rPr>
        <w:t>、</w:t>
      </w:r>
    </w:p>
    <w:p w:rsidR="00827BAE" w:rsidRDefault="00D36223">
      <w:pPr>
        <w:spacing w:before="180" w:line="220" w:lineRule="auto"/>
        <w:ind w:left="196"/>
        <w:rPr>
          <w:rFonts w:ascii="宋体" w:eastAsia="宋体" w:hAnsi="宋体" w:cs="宋体"/>
          <w:sz w:val="24"/>
        </w:rPr>
      </w:pPr>
      <w:r>
        <w:rPr>
          <w:rFonts w:ascii="宋体" w:eastAsia="宋体" w:hAnsi="宋体" w:cs="宋体"/>
          <w:spacing w:val="-16"/>
          <w:sz w:val="24"/>
        </w:rPr>
        <w:t>毕</w:t>
      </w:r>
      <w:r>
        <w:rPr>
          <w:rFonts w:ascii="宋体" w:eastAsia="宋体" w:hAnsi="宋体" w:cs="宋体"/>
          <w:spacing w:val="-10"/>
          <w:sz w:val="24"/>
        </w:rPr>
        <w:t>业</w:t>
      </w:r>
      <w:r>
        <w:rPr>
          <w:rFonts w:ascii="宋体" w:eastAsia="宋体" w:hAnsi="宋体" w:cs="宋体"/>
          <w:spacing w:val="-8"/>
          <w:sz w:val="24"/>
        </w:rPr>
        <w:t>要求</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4-3 </w:t>
      </w:r>
      <w:r>
        <w:rPr>
          <w:rFonts w:ascii="宋体" w:eastAsia="宋体" w:hAnsi="宋体" w:cs="宋体"/>
          <w:spacing w:val="-8"/>
          <w:sz w:val="24"/>
        </w:rPr>
        <w:t>，对应关系如表所示。</w:t>
      </w:r>
    </w:p>
    <w:p w:rsidR="00827BAE" w:rsidRDefault="00827BAE">
      <w:pPr>
        <w:spacing w:line="74" w:lineRule="exact"/>
      </w:pPr>
    </w:p>
    <w:tbl>
      <w:tblPr>
        <w:tblStyle w:val="TableNormal"/>
        <w:tblW w:w="9258" w:type="dxa"/>
        <w:tblInd w:w="1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7560"/>
      </w:tblGrid>
      <w:tr w:rsidR="00827BAE">
        <w:trPr>
          <w:trHeight w:val="522"/>
        </w:trPr>
        <w:tc>
          <w:tcPr>
            <w:tcW w:w="1698" w:type="dxa"/>
          </w:tcPr>
          <w:p w:rsidR="00827BAE" w:rsidRDefault="00D36223">
            <w:pPr>
              <w:spacing w:before="158" w:line="226" w:lineRule="auto"/>
              <w:ind w:left="437"/>
              <w:rPr>
                <w:rFonts w:ascii="宋体" w:eastAsia="宋体" w:hAnsi="宋体" w:cs="宋体"/>
                <w:sz w:val="20"/>
                <w:szCs w:val="20"/>
              </w:rPr>
            </w:pPr>
            <w:r>
              <w:rPr>
                <w:rFonts w:ascii="宋体" w:eastAsia="宋体" w:hAnsi="宋体" w:cs="宋体"/>
                <w:spacing w:val="6"/>
                <w:sz w:val="20"/>
                <w:szCs w:val="20"/>
              </w:rPr>
              <w:t>毕业要求</w:t>
            </w:r>
          </w:p>
        </w:tc>
        <w:tc>
          <w:tcPr>
            <w:tcW w:w="7560" w:type="dxa"/>
          </w:tcPr>
          <w:p w:rsidR="00827BAE" w:rsidRDefault="00D36223">
            <w:pPr>
              <w:spacing w:before="158"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bl>
    <w:p w:rsidR="00827BAE" w:rsidRDefault="00827BAE">
      <w:pPr>
        <w:rPr>
          <w:rFonts w:ascii="Arial"/>
        </w:rPr>
      </w:pPr>
    </w:p>
    <w:p w:rsidR="00827BAE" w:rsidRDefault="00827BAE">
      <w:pPr>
        <w:sectPr w:rsidR="00827BAE">
          <w:pgSz w:w="11900" w:h="16840"/>
          <w:pgMar w:top="400" w:right="855" w:bottom="1153" w:left="1617"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827BAE">
        <w:trPr>
          <w:trHeight w:val="498"/>
        </w:trPr>
        <w:tc>
          <w:tcPr>
            <w:tcW w:w="1698" w:type="dxa"/>
          </w:tcPr>
          <w:p w:rsidR="00827BAE" w:rsidRDefault="00D36223">
            <w:pPr>
              <w:spacing w:before="57" w:line="227"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945" w:type="dxa"/>
          </w:tcPr>
          <w:p w:rsidR="00827BAE" w:rsidRDefault="00D36223">
            <w:pPr>
              <w:spacing w:before="148"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827BAE" w:rsidRDefault="00D36223">
            <w:pPr>
              <w:spacing w:before="148"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827BAE" w:rsidRDefault="00D36223">
            <w:pPr>
              <w:spacing w:before="148"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827BAE" w:rsidRDefault="00D36223">
            <w:pPr>
              <w:spacing w:before="148"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827BAE" w:rsidRDefault="00D36223">
            <w:pPr>
              <w:spacing w:before="148" w:line="227" w:lineRule="auto"/>
              <w:ind w:left="227"/>
              <w:rPr>
                <w:rFonts w:ascii="Times New Roman" w:eastAsia="Times New Roman" w:hAnsi="Times New Roman" w:cs="Times New Roman"/>
                <w:sz w:val="20"/>
                <w:szCs w:val="20"/>
              </w:rPr>
            </w:pPr>
            <w:r>
              <w:rPr>
                <w:rFonts w:ascii="宋体" w:eastAsia="宋体" w:hAnsi="宋体" w:cs="宋体"/>
                <w:spacing w:val="-18"/>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5</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88"/>
        </w:trPr>
        <w:tc>
          <w:tcPr>
            <w:tcW w:w="1698" w:type="dxa"/>
          </w:tcPr>
          <w:p w:rsidR="00827BAE" w:rsidRDefault="00D36223">
            <w:pPr>
              <w:spacing w:before="140"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1-2</w:t>
            </w:r>
          </w:p>
        </w:tc>
        <w:tc>
          <w:tcPr>
            <w:tcW w:w="945" w:type="dxa"/>
          </w:tcPr>
          <w:p w:rsidR="00827BAE" w:rsidRDefault="00D36223">
            <w:pPr>
              <w:spacing w:before="109"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9"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9"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74"/>
        </w:trPr>
        <w:tc>
          <w:tcPr>
            <w:tcW w:w="1698" w:type="dxa"/>
          </w:tcPr>
          <w:p w:rsidR="00827BAE" w:rsidRDefault="00D36223">
            <w:pPr>
              <w:spacing w:before="132"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2- 1</w:t>
            </w:r>
          </w:p>
        </w:tc>
        <w:tc>
          <w:tcPr>
            <w:tcW w:w="945" w:type="dxa"/>
          </w:tcPr>
          <w:p w:rsidR="00827BAE" w:rsidRDefault="00D36223">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1"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4"/>
        </w:trPr>
        <w:tc>
          <w:tcPr>
            <w:tcW w:w="1698" w:type="dxa"/>
          </w:tcPr>
          <w:p w:rsidR="00827BAE" w:rsidRDefault="00D36223">
            <w:pPr>
              <w:spacing w:before="128"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4- 1</w:t>
            </w: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D36223">
            <w:pPr>
              <w:spacing w:before="97"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r w:rsidR="00827BAE">
        <w:trPr>
          <w:trHeight w:val="460"/>
        </w:trPr>
        <w:tc>
          <w:tcPr>
            <w:tcW w:w="1698" w:type="dxa"/>
          </w:tcPr>
          <w:p w:rsidR="00827BAE" w:rsidRDefault="00D36223">
            <w:pPr>
              <w:spacing w:before="125"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4-3</w:t>
            </w: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5" w:type="dxa"/>
          </w:tcPr>
          <w:p w:rsidR="00827BAE" w:rsidRDefault="00827BAE">
            <w:pPr>
              <w:rPr>
                <w:rFonts w:ascii="Arial"/>
              </w:rPr>
            </w:pPr>
          </w:p>
        </w:tc>
        <w:tc>
          <w:tcPr>
            <w:tcW w:w="940" w:type="dxa"/>
          </w:tcPr>
          <w:p w:rsidR="00827BAE" w:rsidRDefault="00D36223">
            <w:pPr>
              <w:spacing w:before="94" w:line="271" w:lineRule="exact"/>
              <w:ind w:left="419"/>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pPr>
              <w:rPr>
                <w:rFonts w:ascii="Arial"/>
              </w:rPr>
            </w:pPr>
          </w:p>
        </w:tc>
        <w:tc>
          <w:tcPr>
            <w:tcW w:w="945" w:type="dxa"/>
          </w:tcPr>
          <w:p w:rsidR="00827BAE" w:rsidRDefault="00827BAE">
            <w:pPr>
              <w:rPr>
                <w:rFonts w:ascii="Arial"/>
              </w:rPr>
            </w:pPr>
          </w:p>
        </w:tc>
        <w:tc>
          <w:tcPr>
            <w:tcW w:w="950" w:type="dxa"/>
          </w:tcPr>
          <w:p w:rsidR="00827BAE" w:rsidRDefault="00827BAE">
            <w:pPr>
              <w:rPr>
                <w:rFonts w:ascii="Arial"/>
              </w:rPr>
            </w:pPr>
          </w:p>
        </w:tc>
      </w:tr>
    </w:tbl>
    <w:p w:rsidR="00827BAE" w:rsidRDefault="00827BAE">
      <w:pPr>
        <w:spacing w:line="274" w:lineRule="auto"/>
        <w:rPr>
          <w:rFonts w:ascii="Arial"/>
        </w:rPr>
      </w:pPr>
    </w:p>
    <w:p w:rsidR="00827BAE" w:rsidRDefault="00827BAE">
      <w:pPr>
        <w:spacing w:line="274" w:lineRule="auto"/>
        <w:rPr>
          <w:rFonts w:ascii="Arial"/>
        </w:rPr>
      </w:pPr>
    </w:p>
    <w:p w:rsidR="00827BAE" w:rsidRDefault="00D36223">
      <w:pPr>
        <w:spacing w:before="87"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827BAE" w:rsidRDefault="00D36223">
      <w:pPr>
        <w:spacing w:before="230" w:line="221" w:lineRule="auto"/>
        <w:ind w:left="544"/>
        <w:rPr>
          <w:rFonts w:ascii="宋体" w:eastAsia="宋体" w:hAnsi="宋体" w:cs="宋体"/>
          <w:sz w:val="24"/>
        </w:rPr>
      </w:pPr>
      <w:r>
        <w:rPr>
          <w:rFonts w:ascii="宋体" w:eastAsia="宋体" w:hAnsi="宋体" w:cs="宋体"/>
          <w:spacing w:val="60"/>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一</w:t>
      </w:r>
      <w:r>
        <w:rPr>
          <w:rFonts w:ascii="宋体" w:eastAsia="宋体" w:hAnsi="宋体" w:cs="宋体"/>
          <w:spacing w:val="58"/>
          <w:sz w:val="24"/>
          <w14:textOutline w14:w="3657" w14:cap="flat" w14:cmpd="sng" w14:algn="ctr">
            <w14:solidFill>
              <w14:srgbClr w14:val="000000"/>
            </w14:solidFill>
            <w14:prstDash w14:val="solid"/>
            <w14:miter w14:lim="0"/>
          </w14:textOutline>
        </w:rPr>
        <w:t>)</w:t>
      </w:r>
      <w:r>
        <w:rPr>
          <w:rFonts w:ascii="宋体" w:eastAsia="宋体" w:hAnsi="宋体" w:cs="宋体"/>
          <w:spacing w:val="58"/>
          <w:sz w:val="24"/>
          <w14:textOutline w14:w="3657" w14:cap="flat" w14:cmpd="sng" w14:algn="ctr">
            <w14:solidFill>
              <w14:srgbClr w14:val="000000"/>
            </w14:solidFill>
            <w14:prstDash w14:val="solid"/>
            <w14:miter w14:lim="0"/>
          </w14:textOutline>
        </w:rPr>
        <w:t>绪论</w:t>
      </w:r>
    </w:p>
    <w:p w:rsidR="00827BAE" w:rsidRDefault="00D36223">
      <w:pPr>
        <w:spacing w:before="183"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1" w:lineRule="auto"/>
        <w:ind w:left="515"/>
        <w:rPr>
          <w:rFonts w:ascii="宋体" w:eastAsia="宋体" w:hAnsi="宋体" w:cs="宋体"/>
          <w:sz w:val="24"/>
        </w:rPr>
      </w:pPr>
      <w:r>
        <w:rPr>
          <w:rFonts w:ascii="宋体" w:eastAsia="宋体" w:hAnsi="宋体" w:cs="宋体"/>
          <w:spacing w:val="33"/>
          <w:sz w:val="24"/>
        </w:rPr>
        <w:t>(</w:t>
      </w:r>
      <w:r>
        <w:rPr>
          <w:rFonts w:ascii="Times New Roman" w:eastAsia="Times New Roman" w:hAnsi="Times New Roman" w:cs="Times New Roman"/>
          <w:spacing w:val="30"/>
          <w:sz w:val="24"/>
        </w:rPr>
        <w:t>1</w:t>
      </w:r>
      <w:r>
        <w:rPr>
          <w:rFonts w:ascii="宋体" w:eastAsia="宋体" w:hAnsi="宋体" w:cs="宋体"/>
          <w:spacing w:val="30"/>
          <w:sz w:val="24"/>
        </w:rPr>
        <w:t>)</w:t>
      </w:r>
      <w:r>
        <w:rPr>
          <w:rFonts w:ascii="宋体" w:eastAsia="宋体" w:hAnsi="宋体" w:cs="宋体"/>
          <w:spacing w:val="30"/>
          <w:sz w:val="24"/>
        </w:rPr>
        <w:t>文化界说</w:t>
      </w:r>
    </w:p>
    <w:p w:rsidR="00827BAE" w:rsidRDefault="00D36223">
      <w:pPr>
        <w:spacing w:before="183" w:line="221" w:lineRule="auto"/>
        <w:ind w:left="515"/>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广义文化与狭义文化。</w:t>
      </w:r>
    </w:p>
    <w:p w:rsidR="00827BAE" w:rsidRDefault="00D36223">
      <w:pPr>
        <w:spacing w:before="178" w:line="212" w:lineRule="auto"/>
        <w:ind w:left="629"/>
        <w:rPr>
          <w:rFonts w:ascii="宋体" w:eastAsia="宋体" w:hAnsi="宋体" w:cs="宋体"/>
          <w:sz w:val="24"/>
        </w:rPr>
      </w:pPr>
      <w:r>
        <w:rPr>
          <w:rFonts w:ascii="Times New Roman" w:eastAsia="Times New Roman" w:hAnsi="Times New Roman" w:cs="Times New Roman"/>
          <w:spacing w:val="-4"/>
          <w:sz w:val="24"/>
        </w:rPr>
        <w:t>(3)</w:t>
      </w:r>
      <w:r>
        <w:rPr>
          <w:rFonts w:ascii="宋体" w:eastAsia="宋体" w:hAnsi="宋体" w:cs="宋体"/>
          <w:spacing w:val="-4"/>
          <w:sz w:val="24"/>
        </w:rPr>
        <w:t>中国</w:t>
      </w:r>
      <w:r>
        <w:rPr>
          <w:rFonts w:ascii="宋体" w:eastAsia="宋体" w:hAnsi="宋体" w:cs="宋体"/>
          <w:spacing w:val="-3"/>
          <w:sz w:val="24"/>
        </w:rPr>
        <w:t>文</w:t>
      </w:r>
      <w:r>
        <w:rPr>
          <w:rFonts w:ascii="宋体" w:eastAsia="宋体" w:hAnsi="宋体" w:cs="宋体"/>
          <w:spacing w:val="-2"/>
          <w:sz w:val="24"/>
        </w:rPr>
        <w:t>化与中国传统文化。</w:t>
      </w:r>
    </w:p>
    <w:p w:rsidR="00827BAE" w:rsidRDefault="00D36223">
      <w:pPr>
        <w:spacing w:before="194" w:line="289" w:lineRule="auto"/>
        <w:ind w:left="504" w:right="4078" w:firstLine="124"/>
        <w:rPr>
          <w:rFonts w:ascii="宋体" w:eastAsia="宋体" w:hAnsi="宋体" w:cs="宋体"/>
          <w:sz w:val="24"/>
        </w:rPr>
      </w:pPr>
      <w:r>
        <w:rPr>
          <w:rFonts w:ascii="Times New Roman" w:eastAsia="Times New Roman" w:hAnsi="Times New Roman" w:cs="Times New Roman"/>
          <w:spacing w:val="-4"/>
          <w:sz w:val="24"/>
        </w:rPr>
        <w:t>(</w:t>
      </w:r>
      <w:r>
        <w:rPr>
          <w:rFonts w:ascii="Times New Roman" w:eastAsia="Times New Roman" w:hAnsi="Times New Roman" w:cs="Times New Roman"/>
          <w:spacing w:val="-2"/>
          <w:sz w:val="24"/>
        </w:rPr>
        <w:t>4)</w:t>
      </w:r>
      <w:r>
        <w:rPr>
          <w:rFonts w:ascii="宋体" w:eastAsia="宋体" w:hAnsi="宋体" w:cs="宋体"/>
          <w:spacing w:val="-2"/>
          <w:sz w:val="24"/>
        </w:rPr>
        <w:t>学习中国文化概论的目的、意义和方法。</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50" w:line="334" w:lineRule="exact"/>
        <w:ind w:left="629"/>
        <w:rPr>
          <w:rFonts w:ascii="宋体" w:eastAsia="宋体" w:hAnsi="宋体" w:cs="宋体"/>
          <w:sz w:val="24"/>
        </w:rPr>
      </w:pPr>
      <w:r>
        <w:rPr>
          <w:rFonts w:ascii="Times New Roman" w:eastAsia="Times New Roman" w:hAnsi="Times New Roman" w:cs="Times New Roman"/>
          <w:spacing w:val="-1"/>
          <w:position w:val="3"/>
          <w:sz w:val="24"/>
        </w:rPr>
        <w:t>(1)</w:t>
      </w:r>
      <w:r>
        <w:rPr>
          <w:rFonts w:ascii="宋体" w:eastAsia="宋体" w:hAnsi="宋体" w:cs="宋体"/>
          <w:spacing w:val="-1"/>
          <w:position w:val="3"/>
          <w:sz w:val="24"/>
        </w:rPr>
        <w:t>了解文化的意义</w:t>
      </w:r>
      <w:r>
        <w:rPr>
          <w:rFonts w:ascii="宋体" w:eastAsia="宋体" w:hAnsi="宋体" w:cs="宋体"/>
          <w:position w:val="3"/>
          <w:sz w:val="24"/>
        </w:rPr>
        <w:t>、目的和方法</w:t>
      </w:r>
    </w:p>
    <w:p w:rsidR="00827BAE" w:rsidRDefault="00D36223">
      <w:pPr>
        <w:spacing w:before="166" w:line="292" w:lineRule="auto"/>
        <w:ind w:left="509" w:right="4798" w:firstLine="120"/>
        <w:rPr>
          <w:rFonts w:ascii="宋体" w:eastAsia="宋体" w:hAnsi="宋体" w:cs="宋体"/>
          <w:sz w:val="24"/>
        </w:rPr>
      </w:pPr>
      <w:r>
        <w:rPr>
          <w:rFonts w:ascii="Times New Roman" w:eastAsia="Times New Roman" w:hAnsi="Times New Roman" w:cs="Times New Roman"/>
          <w:spacing w:val="-4"/>
          <w:sz w:val="24"/>
        </w:rPr>
        <w:t>(2)</w:t>
      </w:r>
      <w:r>
        <w:rPr>
          <w:rFonts w:ascii="宋体" w:eastAsia="宋体" w:hAnsi="宋体" w:cs="宋体"/>
          <w:spacing w:val="-4"/>
          <w:sz w:val="24"/>
        </w:rPr>
        <w:t>掌</w:t>
      </w:r>
      <w:r>
        <w:rPr>
          <w:rFonts w:ascii="宋体" w:eastAsia="宋体" w:hAnsi="宋体" w:cs="宋体"/>
          <w:spacing w:val="-2"/>
          <w:sz w:val="24"/>
        </w:rPr>
        <w:t>握文化的要领以及文化的分类。</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470" w:lineRule="exact"/>
        <w:ind w:left="740"/>
        <w:rPr>
          <w:rFonts w:ascii="宋体" w:eastAsia="宋体" w:hAnsi="宋体" w:cs="宋体"/>
          <w:sz w:val="24"/>
        </w:rPr>
      </w:pPr>
      <w:r>
        <w:rPr>
          <w:rFonts w:ascii="宋体" w:eastAsia="宋体" w:hAnsi="宋体" w:cs="宋体"/>
          <w:spacing w:val="-2"/>
          <w:position w:val="17"/>
          <w:sz w:val="24"/>
        </w:rPr>
        <w:t>文化</w:t>
      </w:r>
      <w:r>
        <w:rPr>
          <w:rFonts w:ascii="宋体" w:eastAsia="宋体" w:hAnsi="宋体" w:cs="宋体"/>
          <w:spacing w:val="-1"/>
          <w:position w:val="17"/>
          <w:sz w:val="24"/>
        </w:rPr>
        <w:t>的定义与分类</w:t>
      </w:r>
    </w:p>
    <w:p w:rsidR="00827BAE" w:rsidRDefault="00D36223">
      <w:pPr>
        <w:spacing w:before="1" w:line="220" w:lineRule="auto"/>
        <w:ind w:left="503"/>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1107" w:right="938" w:hanging="593"/>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3"/>
          <w:sz w:val="24"/>
        </w:rPr>
        <w:t>)</w:t>
      </w:r>
      <w:r>
        <w:rPr>
          <w:rFonts w:ascii="宋体" w:eastAsia="宋体" w:hAnsi="宋体" w:cs="宋体"/>
          <w:spacing w:val="7"/>
          <w:sz w:val="24"/>
        </w:rPr>
        <w:t>引导学生在跨文化的视阈中更好地认识中华文化的源远流长、博大精</w:t>
      </w:r>
      <w:r>
        <w:rPr>
          <w:rFonts w:ascii="宋体" w:eastAsia="宋体" w:hAnsi="宋体" w:cs="宋体"/>
          <w:sz w:val="24"/>
        </w:rPr>
        <w:t xml:space="preserve"> </w:t>
      </w:r>
      <w:r>
        <w:rPr>
          <w:rFonts w:ascii="宋体" w:eastAsia="宋体" w:hAnsi="宋体" w:cs="宋体"/>
          <w:spacing w:val="-4"/>
          <w:sz w:val="24"/>
        </w:rPr>
        <w:t>深，理</w:t>
      </w:r>
      <w:r>
        <w:rPr>
          <w:rFonts w:ascii="宋体" w:eastAsia="宋体" w:hAnsi="宋体" w:cs="宋体"/>
          <w:spacing w:val="-3"/>
          <w:sz w:val="24"/>
        </w:rPr>
        <w:t>解</w:t>
      </w:r>
      <w:r>
        <w:rPr>
          <w:rFonts w:ascii="宋体" w:eastAsia="宋体" w:hAnsi="宋体" w:cs="宋体"/>
          <w:spacing w:val="-2"/>
          <w:sz w:val="24"/>
        </w:rPr>
        <w:t>、掌握民族自身文化的精髓。</w:t>
      </w:r>
    </w:p>
    <w:p w:rsidR="00827BAE" w:rsidRDefault="00D36223">
      <w:pPr>
        <w:spacing w:before="181" w:line="313" w:lineRule="auto"/>
        <w:ind w:left="990" w:right="938" w:hanging="47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引导学生正确认知本民族文化。</w:t>
      </w:r>
      <w:r>
        <w:rPr>
          <w:rFonts w:ascii="宋体" w:eastAsia="宋体" w:hAnsi="宋体" w:cs="宋体"/>
          <w:spacing w:val="4"/>
          <w:sz w:val="24"/>
        </w:rPr>
        <w:t xml:space="preserve"> </w:t>
      </w:r>
      <w:r>
        <w:rPr>
          <w:rFonts w:ascii="宋体" w:eastAsia="宋体" w:hAnsi="宋体" w:cs="宋体"/>
          <w:spacing w:val="4"/>
          <w:sz w:val="24"/>
        </w:rPr>
        <w:t>一方面，反对崇洋媚外的民族虚</w:t>
      </w:r>
      <w:r>
        <w:rPr>
          <w:rFonts w:ascii="宋体" w:eastAsia="宋体" w:hAnsi="宋体" w:cs="宋体"/>
          <w:spacing w:val="3"/>
          <w:sz w:val="24"/>
        </w:rPr>
        <w:t>无</w:t>
      </w:r>
      <w:r>
        <w:rPr>
          <w:rFonts w:ascii="宋体" w:eastAsia="宋体" w:hAnsi="宋体" w:cs="宋体"/>
          <w:sz w:val="24"/>
        </w:rPr>
        <w:t>主</w:t>
      </w:r>
      <w:r>
        <w:rPr>
          <w:rFonts w:ascii="宋体" w:eastAsia="宋体" w:hAnsi="宋体" w:cs="宋体"/>
          <w:sz w:val="24"/>
        </w:rPr>
        <w:t xml:space="preserve"> </w:t>
      </w:r>
      <w:r>
        <w:rPr>
          <w:rFonts w:ascii="宋体" w:eastAsia="宋体" w:hAnsi="宋体" w:cs="宋体"/>
          <w:spacing w:val="-20"/>
          <w:sz w:val="24"/>
        </w:rPr>
        <w:t>义</w:t>
      </w:r>
      <w:r>
        <w:rPr>
          <w:rFonts w:ascii="宋体" w:eastAsia="宋体" w:hAnsi="宋体" w:cs="宋体"/>
          <w:spacing w:val="-16"/>
          <w:sz w:val="24"/>
        </w:rPr>
        <w:t>；</w:t>
      </w:r>
      <w:r>
        <w:rPr>
          <w:rFonts w:ascii="宋体" w:eastAsia="宋体" w:hAnsi="宋体" w:cs="宋体"/>
          <w:spacing w:val="-10"/>
          <w:sz w:val="24"/>
        </w:rPr>
        <w:t xml:space="preserve"> </w:t>
      </w:r>
      <w:r>
        <w:rPr>
          <w:rFonts w:ascii="宋体" w:eastAsia="宋体" w:hAnsi="宋体" w:cs="宋体"/>
          <w:spacing w:val="-10"/>
          <w:sz w:val="24"/>
        </w:rPr>
        <w:t>另一方面，</w:t>
      </w:r>
      <w:r>
        <w:rPr>
          <w:rFonts w:ascii="宋体" w:eastAsia="宋体" w:hAnsi="宋体" w:cs="宋体"/>
          <w:spacing w:val="-10"/>
          <w:sz w:val="24"/>
        </w:rPr>
        <w:t xml:space="preserve"> </w:t>
      </w:r>
      <w:r>
        <w:rPr>
          <w:rFonts w:ascii="宋体" w:eastAsia="宋体" w:hAnsi="宋体" w:cs="宋体"/>
          <w:spacing w:val="-10"/>
          <w:sz w:val="24"/>
        </w:rPr>
        <w:t>帮助学生以理性的态度和务实精神去继承、学习、研究</w:t>
      </w:r>
      <w:r>
        <w:rPr>
          <w:rFonts w:ascii="宋体" w:eastAsia="宋体" w:hAnsi="宋体" w:cs="宋体"/>
          <w:sz w:val="24"/>
        </w:rPr>
        <w:t xml:space="preserve"> </w:t>
      </w:r>
      <w:r>
        <w:rPr>
          <w:rFonts w:ascii="宋体" w:eastAsia="宋体" w:hAnsi="宋体" w:cs="宋体"/>
          <w:spacing w:val="-4"/>
          <w:sz w:val="24"/>
        </w:rPr>
        <w:t>中</w:t>
      </w:r>
      <w:r>
        <w:rPr>
          <w:rFonts w:ascii="宋体" w:eastAsia="宋体" w:hAnsi="宋体" w:cs="宋体"/>
          <w:spacing w:val="-2"/>
          <w:sz w:val="24"/>
        </w:rPr>
        <w:t>华传统文化，提高民族的自豪感和自信心。</w:t>
      </w:r>
    </w:p>
    <w:p w:rsidR="00827BAE" w:rsidRDefault="00D36223">
      <w:pPr>
        <w:spacing w:before="184" w:line="220" w:lineRule="auto"/>
        <w:ind w:left="544"/>
        <w:rPr>
          <w:rFonts w:ascii="宋体" w:eastAsia="宋体" w:hAnsi="宋体" w:cs="宋体"/>
          <w:sz w:val="24"/>
        </w:rPr>
      </w:pP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中国的传统思</w:t>
      </w:r>
      <w:r>
        <w:rPr>
          <w:rFonts w:ascii="宋体" w:eastAsia="宋体" w:hAnsi="宋体" w:cs="宋体"/>
          <w:spacing w:val="38"/>
          <w:sz w:val="24"/>
          <w14:textOutline w14:w="3657" w14:cap="flat" w14:cmpd="sng" w14:algn="ctr">
            <w14:solidFill>
              <w14:srgbClr w14:val="000000"/>
            </w14:solidFill>
            <w14:prstDash w14:val="solid"/>
            <w14:miter w14:lim="0"/>
          </w14:textOutline>
        </w:rPr>
        <w:t>想</w:t>
      </w:r>
    </w:p>
    <w:p w:rsidR="00827BAE" w:rsidRDefault="00D36223">
      <w:pPr>
        <w:spacing w:before="181" w:line="220" w:lineRule="auto"/>
        <w:ind w:left="527"/>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9" w:line="333" w:lineRule="exact"/>
        <w:ind w:left="749"/>
        <w:rPr>
          <w:rFonts w:ascii="宋体" w:eastAsia="宋体" w:hAnsi="宋体" w:cs="宋体"/>
          <w:sz w:val="24"/>
        </w:rPr>
      </w:pPr>
      <w:r>
        <w:rPr>
          <w:rFonts w:ascii="Times New Roman" w:eastAsia="Times New Roman" w:hAnsi="Times New Roman" w:cs="Times New Roman"/>
          <w:spacing w:val="-1"/>
          <w:position w:val="3"/>
          <w:sz w:val="24"/>
        </w:rPr>
        <w:t>(1)</w:t>
      </w:r>
      <w:r>
        <w:rPr>
          <w:rFonts w:ascii="宋体" w:eastAsia="宋体" w:hAnsi="宋体" w:cs="宋体"/>
          <w:spacing w:val="-1"/>
          <w:position w:val="3"/>
          <w:sz w:val="24"/>
        </w:rPr>
        <w:t>中国的传统思想</w:t>
      </w:r>
      <w:r>
        <w:rPr>
          <w:rFonts w:ascii="宋体" w:eastAsia="宋体" w:hAnsi="宋体" w:cs="宋体"/>
          <w:position w:val="3"/>
          <w:sz w:val="24"/>
        </w:rPr>
        <w:t>与价值观</w:t>
      </w:r>
    </w:p>
    <w:p w:rsidR="00827BAE" w:rsidRDefault="00D36223">
      <w:pPr>
        <w:spacing w:before="133" w:line="304" w:lineRule="auto"/>
        <w:ind w:left="504" w:right="6324" w:firstLine="24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中国人的行为准</w:t>
      </w:r>
      <w:r>
        <w:rPr>
          <w:rFonts w:ascii="宋体" w:eastAsia="宋体" w:hAnsi="宋体" w:cs="宋体"/>
          <w:sz w:val="24"/>
        </w:rPr>
        <w:t>则</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827BAE">
      <w:pPr>
        <w:sectPr w:rsidR="00827BAE">
          <w:footerReference w:type="default" r:id="rId118"/>
          <w:pgSz w:w="11900" w:h="16840"/>
          <w:pgMar w:top="400" w:right="855" w:bottom="1153" w:left="1780"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6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1</w:t>
      </w:r>
      <w:r>
        <w:rPr>
          <w:rFonts w:ascii="宋体" w:eastAsia="宋体" w:hAnsi="宋体" w:cs="宋体"/>
          <w:spacing w:val="5"/>
          <w:sz w:val="24"/>
        </w:rPr>
        <w:t xml:space="preserve">) </w:t>
      </w:r>
      <w:r>
        <w:rPr>
          <w:rFonts w:ascii="宋体" w:eastAsia="宋体" w:hAnsi="宋体" w:cs="宋体"/>
          <w:spacing w:val="5"/>
          <w:sz w:val="24"/>
        </w:rPr>
        <w:t>了解春秋时期中国传统文明思想发展</w:t>
      </w:r>
    </w:p>
    <w:p w:rsidR="00827BAE" w:rsidRDefault="00D36223">
      <w:pPr>
        <w:spacing w:before="179" w:line="220" w:lineRule="auto"/>
        <w:ind w:left="6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2</w:t>
      </w:r>
      <w:r>
        <w:rPr>
          <w:rFonts w:ascii="宋体" w:eastAsia="宋体" w:hAnsi="宋体" w:cs="宋体"/>
          <w:spacing w:val="5"/>
          <w:sz w:val="24"/>
        </w:rPr>
        <w:t xml:space="preserve">) </w:t>
      </w:r>
      <w:r>
        <w:rPr>
          <w:rFonts w:ascii="宋体" w:eastAsia="宋体" w:hAnsi="宋体" w:cs="宋体"/>
          <w:spacing w:val="5"/>
          <w:sz w:val="24"/>
        </w:rPr>
        <w:t>了解魏晋时期中国传统文明思想发展</w:t>
      </w:r>
    </w:p>
    <w:p w:rsidR="00827BAE" w:rsidRDefault="00D36223">
      <w:pPr>
        <w:spacing w:before="184" w:line="220" w:lineRule="auto"/>
        <w:ind w:left="63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3</w:t>
      </w:r>
      <w:r>
        <w:rPr>
          <w:rFonts w:ascii="宋体" w:eastAsia="宋体" w:hAnsi="宋体" w:cs="宋体"/>
          <w:spacing w:val="5"/>
          <w:sz w:val="24"/>
        </w:rPr>
        <w:t xml:space="preserve">) </w:t>
      </w:r>
      <w:r>
        <w:rPr>
          <w:rFonts w:ascii="宋体" w:eastAsia="宋体" w:hAnsi="宋体" w:cs="宋体"/>
          <w:spacing w:val="5"/>
          <w:sz w:val="24"/>
        </w:rPr>
        <w:t>了解明末清初中国传统文明思想发展</w:t>
      </w:r>
    </w:p>
    <w:p w:rsidR="00827BAE" w:rsidRDefault="00D36223">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1" w:lineRule="auto"/>
        <w:ind w:left="63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1</w:t>
      </w:r>
      <w:r>
        <w:rPr>
          <w:rFonts w:ascii="宋体" w:eastAsia="宋体" w:hAnsi="宋体" w:cs="宋体"/>
          <w:spacing w:val="9"/>
          <w:sz w:val="24"/>
        </w:rPr>
        <w:t xml:space="preserve">) </w:t>
      </w:r>
      <w:r>
        <w:rPr>
          <w:rFonts w:ascii="宋体" w:eastAsia="宋体" w:hAnsi="宋体" w:cs="宋体"/>
          <w:spacing w:val="9"/>
          <w:sz w:val="24"/>
        </w:rPr>
        <w:t>孔子的天人哲学</w:t>
      </w:r>
    </w:p>
    <w:p w:rsidR="00827BAE" w:rsidRDefault="00D36223">
      <w:pPr>
        <w:spacing w:before="178" w:line="221" w:lineRule="auto"/>
        <w:ind w:left="63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9"/>
          <w:sz w:val="24"/>
        </w:rPr>
        <w:t xml:space="preserve">) </w:t>
      </w:r>
      <w:r>
        <w:rPr>
          <w:rFonts w:ascii="宋体" w:eastAsia="宋体" w:hAnsi="宋体" w:cs="宋体"/>
          <w:spacing w:val="9"/>
          <w:sz w:val="24"/>
        </w:rPr>
        <w:t>老子的无为哲学</w:t>
      </w:r>
    </w:p>
    <w:p w:rsidR="00827BAE" w:rsidRDefault="00D36223">
      <w:pPr>
        <w:spacing w:before="183" w:line="221" w:lineRule="auto"/>
        <w:ind w:left="630"/>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13"/>
          <w:sz w:val="24"/>
        </w:rPr>
        <w:t>3</w:t>
      </w:r>
      <w:r>
        <w:rPr>
          <w:rFonts w:ascii="宋体" w:eastAsia="宋体" w:hAnsi="宋体" w:cs="宋体"/>
          <w:spacing w:val="13"/>
          <w:sz w:val="24"/>
        </w:rPr>
        <w:t xml:space="preserve">) </w:t>
      </w:r>
      <w:r>
        <w:rPr>
          <w:rFonts w:ascii="宋体" w:eastAsia="宋体" w:hAnsi="宋体" w:cs="宋体"/>
          <w:spacing w:val="13"/>
          <w:sz w:val="24"/>
        </w:rPr>
        <w:t>孙子兵法</w:t>
      </w:r>
    </w:p>
    <w:p w:rsidR="00827BAE" w:rsidRDefault="00D36223">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2" w:line="289" w:lineRule="auto"/>
        <w:ind w:left="1104" w:right="8" w:hanging="59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4"/>
          <w:sz w:val="24"/>
        </w:rPr>
        <w:t>引导学生了解、亲近并批判性地继承中国传统思想，</w:t>
      </w:r>
      <w:r>
        <w:rPr>
          <w:rFonts w:ascii="宋体" w:eastAsia="宋体" w:hAnsi="宋体" w:cs="宋体"/>
          <w:spacing w:val="4"/>
          <w:sz w:val="24"/>
        </w:rPr>
        <w:t xml:space="preserve"> </w:t>
      </w:r>
      <w:r>
        <w:rPr>
          <w:rFonts w:ascii="宋体" w:eastAsia="宋体" w:hAnsi="宋体" w:cs="宋体"/>
          <w:spacing w:val="4"/>
          <w:sz w:val="24"/>
        </w:rPr>
        <w:t>特别是影响</w:t>
      </w:r>
      <w:r>
        <w:rPr>
          <w:rFonts w:ascii="宋体" w:eastAsia="宋体" w:hAnsi="宋体" w:cs="宋体"/>
          <w:spacing w:val="3"/>
          <w:sz w:val="24"/>
        </w:rPr>
        <w:t>中</w:t>
      </w:r>
      <w:r>
        <w:rPr>
          <w:rFonts w:ascii="宋体" w:eastAsia="宋体" w:hAnsi="宋体" w:cs="宋体"/>
          <w:sz w:val="24"/>
        </w:rPr>
        <w:t>国</w:t>
      </w:r>
      <w:r>
        <w:rPr>
          <w:rFonts w:ascii="宋体" w:eastAsia="宋体" w:hAnsi="宋体" w:cs="宋体"/>
          <w:sz w:val="24"/>
        </w:rPr>
        <w:t xml:space="preserve"> </w:t>
      </w:r>
      <w:r>
        <w:rPr>
          <w:rFonts w:ascii="宋体" w:eastAsia="宋体" w:hAnsi="宋体" w:cs="宋体"/>
          <w:spacing w:val="-2"/>
          <w:sz w:val="24"/>
        </w:rPr>
        <w:t>社会</w:t>
      </w:r>
      <w:r>
        <w:rPr>
          <w:rFonts w:ascii="宋体" w:eastAsia="宋体" w:hAnsi="宋体" w:cs="宋体"/>
          <w:spacing w:val="-1"/>
          <w:sz w:val="24"/>
        </w:rPr>
        <w:t>千年的儒家学说。</w:t>
      </w:r>
    </w:p>
    <w:p w:rsidR="00827BAE" w:rsidRDefault="00D36223">
      <w:pPr>
        <w:spacing w:before="185" w:line="289" w:lineRule="auto"/>
        <w:ind w:left="1223" w:right="9" w:hanging="71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引导学生在学习中国文化的发展历程、基本特点中认识到中华文明的</w:t>
      </w:r>
      <w:r>
        <w:rPr>
          <w:rFonts w:ascii="宋体" w:eastAsia="宋体" w:hAnsi="宋体" w:cs="宋体"/>
          <w:sz w:val="24"/>
        </w:rPr>
        <w:t xml:space="preserve"> </w:t>
      </w:r>
      <w:r>
        <w:rPr>
          <w:rFonts w:ascii="宋体" w:eastAsia="宋体" w:hAnsi="宋体" w:cs="宋体"/>
          <w:spacing w:val="-1"/>
          <w:sz w:val="24"/>
        </w:rPr>
        <w:t>博大精深，促进对中国传</w:t>
      </w:r>
      <w:r>
        <w:rPr>
          <w:rFonts w:ascii="宋体" w:eastAsia="宋体" w:hAnsi="宋体" w:cs="宋体"/>
          <w:sz w:val="24"/>
        </w:rPr>
        <w:t>统文化的认同感。</w:t>
      </w:r>
    </w:p>
    <w:p w:rsidR="00827BAE" w:rsidRDefault="00D36223">
      <w:pPr>
        <w:spacing w:before="185" w:line="220" w:lineRule="auto"/>
        <w:ind w:left="550"/>
        <w:rPr>
          <w:rFonts w:ascii="宋体" w:eastAsia="宋体" w:hAnsi="宋体" w:cs="宋体"/>
          <w:sz w:val="24"/>
        </w:rPr>
      </w:pPr>
      <w:r>
        <w:rPr>
          <w:rFonts w:ascii="宋体" w:eastAsia="宋体" w:hAnsi="宋体" w:cs="宋体"/>
          <w:spacing w:val="44"/>
          <w:sz w:val="24"/>
          <w14:textOutline w14:w="3657" w14:cap="flat" w14:cmpd="sng" w14:algn="ctr">
            <w14:solidFill>
              <w14:srgbClr w14:val="000000"/>
            </w14:solidFill>
            <w14:prstDash w14:val="solid"/>
            <w14:miter w14:lim="0"/>
          </w14:textOutline>
        </w:rPr>
        <w:t>(</w:t>
      </w:r>
      <w:r>
        <w:rPr>
          <w:rFonts w:ascii="宋体" w:eastAsia="宋体" w:hAnsi="宋体" w:cs="宋体"/>
          <w:spacing w:val="44"/>
          <w:sz w:val="24"/>
          <w14:textOutline w14:w="3657" w14:cap="flat" w14:cmpd="sng" w14:algn="ctr">
            <w14:solidFill>
              <w14:srgbClr w14:val="000000"/>
            </w14:solidFill>
            <w14:prstDash w14:val="solid"/>
            <w14:miter w14:lim="0"/>
          </w14:textOutline>
        </w:rPr>
        <w:t>三</w:t>
      </w:r>
      <w:r>
        <w:rPr>
          <w:rFonts w:ascii="宋体" w:eastAsia="宋体" w:hAnsi="宋体" w:cs="宋体"/>
          <w:spacing w:val="44"/>
          <w:sz w:val="24"/>
          <w14:textOutline w14:w="3657" w14:cap="flat" w14:cmpd="sng" w14:algn="ctr">
            <w14:solidFill>
              <w14:srgbClr w14:val="000000"/>
            </w14:solidFill>
            <w14:prstDash w14:val="solid"/>
            <w14:miter w14:lim="0"/>
          </w14:textOutline>
        </w:rPr>
        <w:t>)</w:t>
      </w:r>
      <w:r>
        <w:rPr>
          <w:rFonts w:ascii="宋体" w:eastAsia="宋体" w:hAnsi="宋体" w:cs="宋体"/>
          <w:spacing w:val="44"/>
          <w:sz w:val="24"/>
          <w14:textOutline w14:w="3657" w14:cap="flat" w14:cmpd="sng" w14:algn="ctr">
            <w14:solidFill>
              <w14:srgbClr w14:val="000000"/>
            </w14:solidFill>
            <w14:prstDash w14:val="solid"/>
            <w14:miter w14:lim="0"/>
          </w14:textOutline>
        </w:rPr>
        <w:t>中国的艺术</w:t>
      </w:r>
    </w:p>
    <w:p w:rsidR="00827BAE" w:rsidRDefault="00D36223">
      <w:pPr>
        <w:spacing w:before="180"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212" w:lineRule="auto"/>
        <w:ind w:left="624"/>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中国艺术的流派</w:t>
      </w:r>
    </w:p>
    <w:p w:rsidR="00827BAE" w:rsidRDefault="00D36223">
      <w:pPr>
        <w:spacing w:before="155" w:line="304" w:lineRule="auto"/>
        <w:ind w:left="500" w:right="5755" w:firstLine="124"/>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中国艺术的特征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0"/>
          <w:sz w:val="24"/>
        </w:rPr>
        <w:t>1</w:t>
      </w:r>
      <w:r>
        <w:rPr>
          <w:rFonts w:ascii="宋体" w:eastAsia="宋体" w:hAnsi="宋体" w:cs="宋体"/>
          <w:spacing w:val="6"/>
          <w:sz w:val="24"/>
        </w:rPr>
        <w:t xml:space="preserve">) </w:t>
      </w:r>
      <w:r>
        <w:rPr>
          <w:rFonts w:ascii="宋体" w:eastAsia="宋体" w:hAnsi="宋体" w:cs="宋体"/>
          <w:spacing w:val="6"/>
          <w:sz w:val="24"/>
        </w:rPr>
        <w:t>了解书法与绘画的相关知识</w:t>
      </w:r>
    </w:p>
    <w:p w:rsidR="00827BAE" w:rsidRDefault="00D36223">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 xml:space="preserve">) </w:t>
      </w:r>
      <w:r>
        <w:rPr>
          <w:rFonts w:ascii="宋体" w:eastAsia="宋体" w:hAnsi="宋体" w:cs="宋体"/>
          <w:spacing w:val="7"/>
          <w:sz w:val="24"/>
        </w:rPr>
        <w:t>了解雕刻和建筑相关知识</w:t>
      </w:r>
    </w:p>
    <w:p w:rsidR="00827BAE" w:rsidRDefault="00D36223">
      <w:pPr>
        <w:spacing w:before="180"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3</w:t>
      </w:r>
      <w:r>
        <w:rPr>
          <w:rFonts w:ascii="宋体" w:eastAsia="宋体" w:hAnsi="宋体" w:cs="宋体"/>
          <w:spacing w:val="7"/>
          <w:sz w:val="24"/>
        </w:rPr>
        <w:t xml:space="preserve">) </w:t>
      </w:r>
      <w:r>
        <w:rPr>
          <w:rFonts w:ascii="宋体" w:eastAsia="宋体" w:hAnsi="宋体" w:cs="宋体"/>
          <w:spacing w:val="7"/>
          <w:sz w:val="24"/>
        </w:rPr>
        <w:t>了解文学和京剧相关知识</w:t>
      </w:r>
    </w:p>
    <w:p w:rsidR="00827BAE" w:rsidRDefault="00D36223">
      <w:pPr>
        <w:spacing w:before="184"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470" w:lineRule="exact"/>
        <w:ind w:left="646"/>
        <w:rPr>
          <w:rFonts w:ascii="宋体" w:eastAsia="宋体" w:hAnsi="宋体" w:cs="宋体"/>
          <w:sz w:val="24"/>
        </w:rPr>
      </w:pPr>
      <w:r>
        <w:rPr>
          <w:rFonts w:ascii="宋体" w:eastAsia="宋体" w:hAnsi="宋体" w:cs="宋体"/>
          <w:spacing w:val="-3"/>
          <w:position w:val="17"/>
          <w:sz w:val="24"/>
        </w:rPr>
        <w:t>中国艺术中的东方哲</w:t>
      </w:r>
      <w:r>
        <w:rPr>
          <w:rFonts w:ascii="宋体" w:eastAsia="宋体" w:hAnsi="宋体" w:cs="宋体"/>
          <w:spacing w:val="-2"/>
          <w:position w:val="17"/>
          <w:sz w:val="24"/>
        </w:rPr>
        <w:t>学</w:t>
      </w:r>
    </w:p>
    <w:p w:rsidR="00827BAE" w:rsidRDefault="00D36223">
      <w:pPr>
        <w:spacing w:before="2" w:line="220" w:lineRule="auto"/>
        <w:ind w:left="61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7" w:line="220" w:lineRule="auto"/>
        <w:ind w:left="509"/>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1</w:t>
      </w:r>
      <w:r>
        <w:rPr>
          <w:rFonts w:ascii="宋体" w:eastAsia="宋体" w:hAnsi="宋体" w:cs="宋体"/>
          <w:spacing w:val="3"/>
          <w:sz w:val="24"/>
        </w:rPr>
        <w:t>)</w:t>
      </w:r>
      <w:r>
        <w:rPr>
          <w:rFonts w:ascii="宋体" w:eastAsia="宋体" w:hAnsi="宋体" w:cs="宋体"/>
          <w:spacing w:val="3"/>
          <w:sz w:val="24"/>
        </w:rPr>
        <w:t>引导学生领会中国传统艺术之美，</w:t>
      </w:r>
      <w:r>
        <w:rPr>
          <w:rFonts w:ascii="宋体" w:eastAsia="宋体" w:hAnsi="宋体" w:cs="宋体"/>
          <w:spacing w:val="3"/>
          <w:sz w:val="24"/>
        </w:rPr>
        <w:t xml:space="preserve"> </w:t>
      </w:r>
      <w:r>
        <w:rPr>
          <w:rFonts w:ascii="宋体" w:eastAsia="宋体" w:hAnsi="宋体" w:cs="宋体"/>
          <w:spacing w:val="3"/>
          <w:sz w:val="24"/>
        </w:rPr>
        <w:t>培养审美情趣</w:t>
      </w:r>
      <w:r>
        <w:rPr>
          <w:rFonts w:ascii="宋体" w:eastAsia="宋体" w:hAnsi="宋体" w:cs="宋体"/>
          <w:spacing w:val="1"/>
          <w:sz w:val="24"/>
        </w:rPr>
        <w:t>。</w:t>
      </w:r>
    </w:p>
    <w:p w:rsidR="00827BAE" w:rsidRDefault="00D36223">
      <w:pPr>
        <w:spacing w:before="186" w:line="313" w:lineRule="auto"/>
        <w:ind w:left="1223" w:right="8" w:hanging="71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引导学生在欣赏中国灿烂的传统艺术之中，发现自身文明的优点和长</w:t>
      </w:r>
      <w:r>
        <w:rPr>
          <w:rFonts w:ascii="宋体" w:eastAsia="宋体" w:hAnsi="宋体" w:cs="宋体"/>
          <w:sz w:val="24"/>
        </w:rPr>
        <w:t xml:space="preserve"> </w:t>
      </w:r>
      <w:r>
        <w:rPr>
          <w:rFonts w:ascii="宋体" w:eastAsia="宋体" w:hAnsi="宋体" w:cs="宋体"/>
          <w:spacing w:val="-20"/>
          <w:sz w:val="24"/>
        </w:rPr>
        <w:t>处，</w:t>
      </w:r>
      <w:r>
        <w:rPr>
          <w:rFonts w:ascii="宋体" w:eastAsia="宋体" w:hAnsi="宋体" w:cs="宋体"/>
          <w:spacing w:val="-14"/>
          <w:sz w:val="24"/>
        </w:rPr>
        <w:t xml:space="preserve"> </w:t>
      </w:r>
      <w:r>
        <w:rPr>
          <w:rFonts w:ascii="宋体" w:eastAsia="宋体" w:hAnsi="宋体" w:cs="宋体"/>
          <w:spacing w:val="-10"/>
          <w:sz w:val="24"/>
        </w:rPr>
        <w:t>同时可结合火烧圆明园等经典案例，</w:t>
      </w:r>
      <w:r>
        <w:rPr>
          <w:rFonts w:ascii="宋体" w:eastAsia="宋体" w:hAnsi="宋体" w:cs="宋体"/>
          <w:spacing w:val="-10"/>
          <w:sz w:val="24"/>
        </w:rPr>
        <w:t xml:space="preserve"> </w:t>
      </w:r>
      <w:r>
        <w:rPr>
          <w:rFonts w:ascii="宋体" w:eastAsia="宋体" w:hAnsi="宋体" w:cs="宋体"/>
          <w:spacing w:val="-10"/>
          <w:sz w:val="24"/>
        </w:rPr>
        <w:t>使学生认识到外敌的入侵对</w:t>
      </w:r>
      <w:r>
        <w:rPr>
          <w:rFonts w:ascii="宋体" w:eastAsia="宋体" w:hAnsi="宋体" w:cs="宋体"/>
          <w:sz w:val="24"/>
        </w:rPr>
        <w:t xml:space="preserve"> </w:t>
      </w:r>
      <w:r>
        <w:rPr>
          <w:rFonts w:ascii="宋体" w:eastAsia="宋体" w:hAnsi="宋体" w:cs="宋体"/>
          <w:spacing w:val="-2"/>
          <w:sz w:val="24"/>
        </w:rPr>
        <w:t>本国古典艺术瑰宝的掠夺，增强学生的</w:t>
      </w:r>
      <w:r>
        <w:rPr>
          <w:rFonts w:ascii="宋体" w:eastAsia="宋体" w:hAnsi="宋体" w:cs="宋体"/>
          <w:spacing w:val="-1"/>
          <w:sz w:val="24"/>
        </w:rPr>
        <w:t>爱国心和忧患意识。</w:t>
      </w:r>
    </w:p>
    <w:p w:rsidR="00827BAE" w:rsidRDefault="00D36223">
      <w:pPr>
        <w:spacing w:before="180" w:line="220" w:lineRule="auto"/>
        <w:ind w:left="539"/>
        <w:rPr>
          <w:rFonts w:ascii="宋体" w:eastAsia="宋体" w:hAnsi="宋体" w:cs="宋体"/>
          <w:sz w:val="24"/>
        </w:rPr>
      </w:pP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1"/>
          <w:sz w:val="24"/>
          <w14:textOutline w14:w="3657" w14:cap="flat" w14:cmpd="sng" w14:algn="ctr">
            <w14:solidFill>
              <w14:srgbClr w14:val="000000"/>
            </w14:solidFill>
            <w14:prstDash w14:val="solid"/>
            <w14:miter w14:lim="0"/>
          </w14:textOutline>
        </w:rPr>
        <w:t>四</w:t>
      </w:r>
      <w:r>
        <w:rPr>
          <w:rFonts w:ascii="宋体" w:eastAsia="宋体" w:hAnsi="宋体" w:cs="宋体"/>
          <w:spacing w:val="31"/>
          <w:sz w:val="24"/>
          <w14:textOutline w14:w="3657" w14:cap="flat" w14:cmpd="sng" w14:algn="ctr">
            <w14:solidFill>
              <w14:srgbClr w14:val="000000"/>
            </w14:solidFill>
            <w14:prstDash w14:val="solid"/>
            <w14:miter w14:lim="0"/>
          </w14:textOutline>
        </w:rPr>
        <w:t>)</w:t>
      </w:r>
      <w:r>
        <w:rPr>
          <w:rFonts w:ascii="宋体" w:eastAsia="宋体" w:hAnsi="宋体" w:cs="宋体"/>
          <w:spacing w:val="31"/>
          <w:sz w:val="24"/>
          <w14:textOutline w14:w="3657" w14:cap="flat" w14:cmpd="sng" w14:algn="ctr">
            <w14:solidFill>
              <w14:srgbClr w14:val="000000"/>
            </w14:solidFill>
            <w14:prstDash w14:val="solid"/>
            <w14:miter w14:lim="0"/>
          </w14:textOutline>
        </w:rPr>
        <w:t>中国科学技术、教育和对外交流</w:t>
      </w:r>
    </w:p>
    <w:p w:rsidR="00827BAE" w:rsidRDefault="00D36223">
      <w:pPr>
        <w:spacing w:before="185"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827BAE">
      <w:pPr>
        <w:sectPr w:rsidR="00827BAE">
          <w:footerReference w:type="default" r:id="rId119"/>
          <w:pgSz w:w="11900" w:h="16840"/>
          <w:pgMar w:top="400" w:right="1785" w:bottom="1153" w:left="1785" w:header="0" w:footer="996" w:gutter="0"/>
          <w:cols w:space="720"/>
        </w:sectPr>
      </w:pPr>
    </w:p>
    <w:p w:rsidR="00827BAE" w:rsidRDefault="00827BAE">
      <w:pPr>
        <w:spacing w:line="257"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827BAE">
      <w:pPr>
        <w:spacing w:line="258" w:lineRule="auto"/>
        <w:rPr>
          <w:rFonts w:ascii="Arial"/>
        </w:rPr>
      </w:pPr>
    </w:p>
    <w:p w:rsidR="00827BAE" w:rsidRDefault="00D36223">
      <w:pPr>
        <w:spacing w:before="78" w:line="333" w:lineRule="exact"/>
        <w:ind w:left="624"/>
        <w:rPr>
          <w:rFonts w:ascii="宋体" w:eastAsia="宋体" w:hAnsi="宋体" w:cs="宋体"/>
          <w:sz w:val="24"/>
        </w:rPr>
      </w:pPr>
      <w:bookmarkStart w:id="117" w:name="_bookmark39"/>
      <w:bookmarkEnd w:id="117"/>
      <w:r>
        <w:rPr>
          <w:rFonts w:ascii="Times New Roman" w:eastAsia="Times New Roman" w:hAnsi="Times New Roman" w:cs="Times New Roman"/>
          <w:spacing w:val="-1"/>
          <w:position w:val="3"/>
          <w:sz w:val="24"/>
        </w:rPr>
        <w:t>(1)</w:t>
      </w:r>
      <w:r>
        <w:rPr>
          <w:rFonts w:ascii="宋体" w:eastAsia="宋体" w:hAnsi="宋体" w:cs="宋体"/>
          <w:spacing w:val="-1"/>
          <w:position w:val="3"/>
          <w:sz w:val="24"/>
        </w:rPr>
        <w:t>中国科学技术的</w:t>
      </w:r>
      <w:r>
        <w:rPr>
          <w:rFonts w:ascii="宋体" w:eastAsia="宋体" w:hAnsi="宋体" w:cs="宋体"/>
          <w:position w:val="3"/>
          <w:sz w:val="24"/>
        </w:rPr>
        <w:t>发展</w:t>
      </w:r>
    </w:p>
    <w:p w:rsidR="00827BAE" w:rsidRDefault="00D36223">
      <w:pPr>
        <w:spacing w:before="132" w:line="333" w:lineRule="exact"/>
        <w:ind w:left="624"/>
        <w:rPr>
          <w:rFonts w:ascii="宋体" w:eastAsia="宋体" w:hAnsi="宋体" w:cs="宋体"/>
          <w:sz w:val="24"/>
        </w:rPr>
      </w:pPr>
      <w:r>
        <w:rPr>
          <w:rFonts w:ascii="Times New Roman" w:eastAsia="Times New Roman" w:hAnsi="Times New Roman" w:cs="Times New Roman"/>
          <w:spacing w:val="-1"/>
          <w:position w:val="3"/>
          <w:sz w:val="24"/>
        </w:rPr>
        <w:t>(2)</w:t>
      </w:r>
      <w:r>
        <w:rPr>
          <w:rFonts w:ascii="宋体" w:eastAsia="宋体" w:hAnsi="宋体" w:cs="宋体"/>
          <w:spacing w:val="-1"/>
          <w:position w:val="3"/>
          <w:sz w:val="24"/>
        </w:rPr>
        <w:t>中国教育的发展</w:t>
      </w:r>
    </w:p>
    <w:p w:rsidR="00827BAE" w:rsidRDefault="00D36223">
      <w:pPr>
        <w:spacing w:before="171" w:line="289" w:lineRule="auto"/>
        <w:ind w:left="500" w:right="5755" w:firstLine="124"/>
        <w:rPr>
          <w:rFonts w:ascii="宋体" w:eastAsia="宋体" w:hAnsi="宋体" w:cs="宋体"/>
          <w:sz w:val="24"/>
        </w:rPr>
      </w:pPr>
      <w:r>
        <w:rPr>
          <w:rFonts w:ascii="Times New Roman" w:eastAsia="Times New Roman" w:hAnsi="Times New Roman" w:cs="Times New Roman"/>
          <w:spacing w:val="-1"/>
          <w:sz w:val="24"/>
        </w:rPr>
        <w:t>(3)</w:t>
      </w:r>
      <w:r>
        <w:rPr>
          <w:rFonts w:ascii="宋体" w:eastAsia="宋体" w:hAnsi="宋体" w:cs="宋体"/>
          <w:spacing w:val="-1"/>
          <w:sz w:val="24"/>
        </w:rPr>
        <w:t>中国的对外交流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了解中国传统科学技术创造的辉煌成就</w:t>
      </w:r>
    </w:p>
    <w:p w:rsidR="00827BAE" w:rsidRDefault="00D36223">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了解中国历史悠久的教育制度</w:t>
      </w:r>
    </w:p>
    <w:p w:rsidR="00827BAE" w:rsidRDefault="00D36223">
      <w:pPr>
        <w:spacing w:before="184" w:line="290" w:lineRule="auto"/>
        <w:ind w:left="504" w:right="3635"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5"/>
          <w:sz w:val="24"/>
        </w:rPr>
        <w:t xml:space="preserve">) </w:t>
      </w:r>
      <w:r>
        <w:rPr>
          <w:rFonts w:ascii="宋体" w:eastAsia="宋体" w:hAnsi="宋体" w:cs="宋体"/>
          <w:spacing w:val="5"/>
          <w:sz w:val="24"/>
        </w:rPr>
        <w:t>掌握中外文化交流史上的重要事件</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5"/>
          <w:sz w:val="24"/>
        </w:rPr>
        <w:t xml:space="preserve">) </w:t>
      </w:r>
      <w:r>
        <w:rPr>
          <w:rFonts w:ascii="宋体" w:eastAsia="宋体" w:hAnsi="宋体" w:cs="宋体"/>
          <w:spacing w:val="5"/>
          <w:sz w:val="24"/>
        </w:rPr>
        <w:t>科举制度及其影响。</w:t>
      </w:r>
    </w:p>
    <w:p w:rsidR="00827BAE" w:rsidRDefault="00D36223">
      <w:pPr>
        <w:spacing w:before="181" w:line="291" w:lineRule="auto"/>
        <w:ind w:left="498" w:right="3395" w:firstLine="11"/>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2</w:t>
      </w:r>
      <w:r>
        <w:rPr>
          <w:rFonts w:ascii="宋体" w:eastAsia="宋体" w:hAnsi="宋体" w:cs="宋体"/>
          <w:spacing w:val="5"/>
          <w:sz w:val="24"/>
        </w:rPr>
        <w:t xml:space="preserve">) </w:t>
      </w:r>
      <w:r>
        <w:rPr>
          <w:rFonts w:ascii="宋体" w:eastAsia="宋体" w:hAnsi="宋体" w:cs="宋体"/>
          <w:spacing w:val="5"/>
          <w:sz w:val="24"/>
        </w:rPr>
        <w:t>郑和下西洋及丝绸之路等事件的影响</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91" w:lineRule="auto"/>
        <w:ind w:left="1122" w:right="8" w:hanging="613"/>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3"/>
          <w:sz w:val="24"/>
        </w:rPr>
        <w:t>)</w:t>
      </w:r>
      <w:r>
        <w:rPr>
          <w:rFonts w:ascii="宋体" w:eastAsia="宋体" w:hAnsi="宋体" w:cs="宋体"/>
          <w:spacing w:val="7"/>
          <w:sz w:val="24"/>
        </w:rPr>
        <w:t>引导学生通过郑和下西洋及丝绸之路等标志性事件，认识到中华文明</w:t>
      </w:r>
      <w:r>
        <w:rPr>
          <w:rFonts w:ascii="宋体" w:eastAsia="宋体" w:hAnsi="宋体" w:cs="宋体"/>
          <w:sz w:val="24"/>
        </w:rPr>
        <w:t xml:space="preserve"> </w:t>
      </w:r>
      <w:r>
        <w:rPr>
          <w:rFonts w:ascii="宋体" w:eastAsia="宋体" w:hAnsi="宋体" w:cs="宋体"/>
          <w:spacing w:val="-2"/>
          <w:sz w:val="24"/>
        </w:rPr>
        <w:t>的发展对世界</w:t>
      </w:r>
      <w:r>
        <w:rPr>
          <w:rFonts w:ascii="宋体" w:eastAsia="宋体" w:hAnsi="宋体" w:cs="宋体"/>
          <w:spacing w:val="-1"/>
          <w:sz w:val="24"/>
        </w:rPr>
        <w:t>文明巨大的推动作用，培养民族自豪感。</w:t>
      </w:r>
    </w:p>
    <w:p w:rsidR="00827BAE" w:rsidRDefault="00D36223">
      <w:pPr>
        <w:spacing w:before="178" w:line="314" w:lineRule="auto"/>
        <w:ind w:left="985" w:right="9" w:hanging="47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引导学生认识到自古以来中国的强大都会促进世界的和平，颠覆</w:t>
      </w:r>
      <w:r>
        <w:rPr>
          <w:rFonts w:ascii="宋体" w:eastAsia="宋体" w:hAnsi="宋体" w:cs="宋体"/>
          <w:spacing w:val="3"/>
          <w:sz w:val="24"/>
        </w:rPr>
        <w:t>当</w:t>
      </w:r>
      <w:r>
        <w:rPr>
          <w:rFonts w:ascii="宋体" w:eastAsia="宋体" w:hAnsi="宋体" w:cs="宋体"/>
          <w:sz w:val="24"/>
        </w:rPr>
        <w:t>今</w:t>
      </w:r>
      <w:r>
        <w:rPr>
          <w:rFonts w:ascii="宋体" w:eastAsia="宋体" w:hAnsi="宋体" w:cs="宋体"/>
          <w:sz w:val="24"/>
        </w:rPr>
        <w:t xml:space="preserve"> </w:t>
      </w:r>
      <w:r>
        <w:rPr>
          <w:rFonts w:ascii="宋体" w:eastAsia="宋体" w:hAnsi="宋体" w:cs="宋体"/>
          <w:spacing w:val="-6"/>
          <w:sz w:val="24"/>
        </w:rPr>
        <w:t>西方极右翼势力</w:t>
      </w:r>
      <w:r>
        <w:rPr>
          <w:rFonts w:ascii="宋体" w:eastAsia="宋体" w:hAnsi="宋体" w:cs="宋体"/>
          <w:spacing w:val="-5"/>
          <w:sz w:val="24"/>
        </w:rPr>
        <w:t>炮</w:t>
      </w:r>
      <w:r>
        <w:rPr>
          <w:rFonts w:ascii="宋体" w:eastAsia="宋体" w:hAnsi="宋体" w:cs="宋体"/>
          <w:spacing w:val="-3"/>
          <w:sz w:val="24"/>
        </w:rPr>
        <w:t>制的</w:t>
      </w:r>
      <w:r>
        <w:rPr>
          <w:rFonts w:ascii="宋体" w:eastAsia="宋体" w:hAnsi="宋体" w:cs="宋体"/>
          <w:spacing w:val="-3"/>
          <w:sz w:val="24"/>
        </w:rPr>
        <w:t>“</w:t>
      </w:r>
      <w:r>
        <w:rPr>
          <w:rFonts w:ascii="宋体" w:eastAsia="宋体" w:hAnsi="宋体" w:cs="宋体"/>
          <w:spacing w:val="-3"/>
          <w:sz w:val="24"/>
        </w:rPr>
        <w:t>中国威胁论</w:t>
      </w:r>
      <w:r>
        <w:rPr>
          <w:rFonts w:ascii="宋体" w:eastAsia="宋体" w:hAnsi="宋体" w:cs="宋体"/>
          <w:spacing w:val="-3"/>
          <w:sz w:val="24"/>
        </w:rPr>
        <w:t>”</w:t>
      </w:r>
      <w:r>
        <w:rPr>
          <w:rFonts w:ascii="宋体" w:eastAsia="宋体" w:hAnsi="宋体" w:cs="宋体"/>
          <w:spacing w:val="-3"/>
          <w:sz w:val="24"/>
        </w:rPr>
        <w:t>，使学生对中国的对外交流政策</w:t>
      </w:r>
      <w:r>
        <w:rPr>
          <w:rFonts w:ascii="宋体" w:eastAsia="宋体" w:hAnsi="宋体" w:cs="宋体"/>
          <w:sz w:val="24"/>
        </w:rPr>
        <w:t xml:space="preserve"> </w:t>
      </w:r>
      <w:r>
        <w:rPr>
          <w:rFonts w:ascii="宋体" w:eastAsia="宋体" w:hAnsi="宋体" w:cs="宋体"/>
          <w:spacing w:val="-6"/>
          <w:sz w:val="24"/>
        </w:rPr>
        <w:t>建</w:t>
      </w:r>
      <w:r>
        <w:rPr>
          <w:rFonts w:ascii="宋体" w:eastAsia="宋体" w:hAnsi="宋体" w:cs="宋体"/>
          <w:spacing w:val="-5"/>
          <w:sz w:val="24"/>
        </w:rPr>
        <w:t>立客观的认知。</w:t>
      </w:r>
    </w:p>
    <w:p w:rsidR="00827BAE" w:rsidRDefault="00D36223">
      <w:pPr>
        <w:spacing w:before="184" w:line="221" w:lineRule="auto"/>
        <w:ind w:left="550"/>
        <w:rPr>
          <w:rFonts w:ascii="宋体" w:eastAsia="宋体" w:hAnsi="宋体" w:cs="宋体"/>
          <w:sz w:val="24"/>
        </w:rPr>
      </w:pP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五</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中国的历史地理环境</w:t>
      </w:r>
    </w:p>
    <w:p w:rsidR="00827BAE" w:rsidRDefault="00D36223">
      <w:pPr>
        <w:spacing w:before="178"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49" w:line="334" w:lineRule="exact"/>
        <w:ind w:left="624"/>
        <w:rPr>
          <w:rFonts w:ascii="宋体" w:eastAsia="宋体" w:hAnsi="宋体" w:cs="宋体"/>
          <w:sz w:val="24"/>
        </w:rPr>
      </w:pPr>
      <w:r>
        <w:rPr>
          <w:rFonts w:ascii="Times New Roman" w:eastAsia="Times New Roman" w:hAnsi="Times New Roman" w:cs="Times New Roman"/>
          <w:spacing w:val="-10"/>
          <w:position w:val="3"/>
          <w:sz w:val="24"/>
        </w:rPr>
        <w:t xml:space="preserve">( </w:t>
      </w:r>
      <w:r>
        <w:rPr>
          <w:rFonts w:ascii="Times New Roman" w:eastAsia="Times New Roman" w:hAnsi="Times New Roman" w:cs="Times New Roman"/>
          <w:spacing w:val="-7"/>
          <w:position w:val="3"/>
          <w:sz w:val="24"/>
        </w:rPr>
        <w:t>1</w:t>
      </w:r>
      <w:r>
        <w:rPr>
          <w:rFonts w:ascii="Times New Roman" w:eastAsia="Times New Roman" w:hAnsi="Times New Roman" w:cs="Times New Roman"/>
          <w:spacing w:val="-5"/>
          <w:position w:val="3"/>
          <w:sz w:val="24"/>
        </w:rPr>
        <w:t>)</w:t>
      </w:r>
      <w:r>
        <w:rPr>
          <w:rFonts w:ascii="宋体" w:eastAsia="宋体" w:hAnsi="宋体" w:cs="宋体"/>
          <w:spacing w:val="-5"/>
          <w:position w:val="3"/>
          <w:sz w:val="24"/>
        </w:rPr>
        <w:t>中国历史地理环境的基本特征。</w:t>
      </w:r>
    </w:p>
    <w:p w:rsidR="00827BAE" w:rsidRDefault="00D36223">
      <w:pPr>
        <w:spacing w:before="166" w:line="291" w:lineRule="auto"/>
        <w:ind w:left="500" w:right="3628" w:firstLine="124"/>
        <w:rPr>
          <w:rFonts w:ascii="宋体" w:eastAsia="宋体" w:hAnsi="宋体" w:cs="宋体"/>
          <w:sz w:val="24"/>
        </w:rPr>
      </w:pPr>
      <w:r>
        <w:rPr>
          <w:rFonts w:ascii="Times New Roman" w:eastAsia="Times New Roman" w:hAnsi="Times New Roman" w:cs="Times New Roman"/>
          <w:spacing w:val="-4"/>
          <w:sz w:val="24"/>
        </w:rPr>
        <w:t>(2)</w:t>
      </w:r>
      <w:r>
        <w:rPr>
          <w:rFonts w:ascii="宋体" w:eastAsia="宋体" w:hAnsi="宋体" w:cs="宋体"/>
          <w:spacing w:val="-2"/>
          <w:sz w:val="24"/>
        </w:rPr>
        <w:t>地理环境对中国文化的作用与影响。</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12" w:lineRule="auto"/>
        <w:ind w:left="744"/>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了解中国文化所</w:t>
      </w:r>
      <w:r>
        <w:rPr>
          <w:rFonts w:ascii="宋体" w:eastAsia="宋体" w:hAnsi="宋体" w:cs="宋体"/>
          <w:sz w:val="24"/>
        </w:rPr>
        <w:t>依赖的历史地理条件</w:t>
      </w:r>
    </w:p>
    <w:p w:rsidR="00827BAE" w:rsidRDefault="00D36223">
      <w:pPr>
        <w:spacing w:before="160" w:line="333" w:lineRule="exact"/>
        <w:ind w:left="744"/>
        <w:rPr>
          <w:rFonts w:ascii="宋体" w:eastAsia="宋体" w:hAnsi="宋体" w:cs="宋体"/>
          <w:sz w:val="24"/>
        </w:rPr>
      </w:pPr>
      <w:r>
        <w:rPr>
          <w:rFonts w:ascii="Times New Roman" w:eastAsia="Times New Roman" w:hAnsi="Times New Roman" w:cs="Times New Roman"/>
          <w:spacing w:val="-4"/>
          <w:position w:val="3"/>
          <w:sz w:val="24"/>
        </w:rPr>
        <w:t>(</w:t>
      </w:r>
      <w:r>
        <w:rPr>
          <w:rFonts w:ascii="Times New Roman" w:eastAsia="Times New Roman" w:hAnsi="Times New Roman" w:cs="Times New Roman"/>
          <w:spacing w:val="-2"/>
          <w:position w:val="3"/>
          <w:sz w:val="24"/>
        </w:rPr>
        <w:t>2)</w:t>
      </w:r>
      <w:r>
        <w:rPr>
          <w:rFonts w:ascii="宋体" w:eastAsia="宋体" w:hAnsi="宋体" w:cs="宋体"/>
          <w:spacing w:val="-2"/>
          <w:position w:val="3"/>
          <w:sz w:val="24"/>
        </w:rPr>
        <w:t>理解历史地理条件对中国文化的影响。</w:t>
      </w:r>
    </w:p>
    <w:p w:rsidR="00827BAE" w:rsidRDefault="00D36223">
      <w:pPr>
        <w:spacing w:before="133" w:line="305" w:lineRule="auto"/>
        <w:ind w:left="504" w:right="5155" w:firstLine="240"/>
        <w:rPr>
          <w:rFonts w:ascii="宋体" w:eastAsia="宋体" w:hAnsi="宋体" w:cs="宋体"/>
          <w:sz w:val="24"/>
        </w:rPr>
      </w:pPr>
      <w:r>
        <w:rPr>
          <w:rFonts w:ascii="Times New Roman" w:eastAsia="Times New Roman" w:hAnsi="Times New Roman" w:cs="Times New Roman"/>
          <w:spacing w:val="-1"/>
          <w:sz w:val="24"/>
        </w:rPr>
        <w:t>(3)</w:t>
      </w:r>
      <w:r>
        <w:rPr>
          <w:rFonts w:ascii="宋体" w:eastAsia="宋体" w:hAnsi="宋体" w:cs="宋体"/>
          <w:spacing w:val="-1"/>
          <w:sz w:val="24"/>
        </w:rPr>
        <w:t>了解中国的名胜</w:t>
      </w:r>
      <w:r>
        <w:rPr>
          <w:rFonts w:ascii="宋体" w:eastAsia="宋体" w:hAnsi="宋体" w:cs="宋体"/>
          <w:sz w:val="24"/>
        </w:rPr>
        <w:t>古迹</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212" w:lineRule="auto"/>
        <w:ind w:left="624"/>
        <w:rPr>
          <w:rFonts w:ascii="宋体" w:eastAsia="宋体" w:hAnsi="宋体" w:cs="宋体"/>
          <w:sz w:val="24"/>
        </w:rPr>
      </w:pPr>
      <w:r>
        <w:rPr>
          <w:rFonts w:ascii="Times New Roman" w:eastAsia="Times New Roman" w:hAnsi="Times New Roman" w:cs="Times New Roman"/>
          <w:spacing w:val="-1"/>
          <w:sz w:val="24"/>
        </w:rPr>
        <w:t>(1)</w:t>
      </w:r>
      <w:r>
        <w:rPr>
          <w:rFonts w:ascii="宋体" w:eastAsia="宋体" w:hAnsi="宋体" w:cs="宋体"/>
          <w:spacing w:val="-1"/>
          <w:sz w:val="24"/>
        </w:rPr>
        <w:t>地理环境决定论</w:t>
      </w:r>
      <w:r>
        <w:rPr>
          <w:rFonts w:ascii="宋体" w:eastAsia="宋体" w:hAnsi="宋体" w:cs="宋体"/>
          <w:sz w:val="24"/>
        </w:rPr>
        <w:t>的功过</w:t>
      </w:r>
    </w:p>
    <w:p w:rsidR="00827BAE" w:rsidRDefault="00D36223">
      <w:pPr>
        <w:spacing w:before="160" w:line="303" w:lineRule="auto"/>
        <w:ind w:left="498" w:right="4555" w:firstLine="125"/>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历史地理对民族</w:t>
      </w:r>
      <w:r>
        <w:rPr>
          <w:rFonts w:ascii="宋体" w:eastAsia="宋体" w:hAnsi="宋体" w:cs="宋体"/>
          <w:sz w:val="24"/>
        </w:rPr>
        <w:t>性格的影响</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20" w:lineRule="auto"/>
        <w:ind w:left="509"/>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引导学生概览中国历史地理环境，认识到祖国历史悠久，幅员辽阔，</w:t>
      </w:r>
    </w:p>
    <w:p w:rsidR="00827BAE" w:rsidRDefault="00827BAE">
      <w:pPr>
        <w:sectPr w:rsidR="00827BAE">
          <w:footerReference w:type="default" r:id="rId120"/>
          <w:pgSz w:w="11900" w:h="16840"/>
          <w:pgMar w:top="400" w:right="1785"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1497"/>
        <w:rPr>
          <w:rFonts w:ascii="宋体" w:eastAsia="宋体" w:hAnsi="宋体" w:cs="宋体"/>
          <w:sz w:val="24"/>
        </w:rPr>
      </w:pPr>
      <w:r>
        <w:rPr>
          <w:rFonts w:ascii="宋体" w:eastAsia="宋体" w:hAnsi="宋体" w:cs="宋体"/>
          <w:spacing w:val="-6"/>
          <w:sz w:val="24"/>
        </w:rPr>
        <w:t>培</w:t>
      </w:r>
      <w:r>
        <w:rPr>
          <w:rFonts w:ascii="宋体" w:eastAsia="宋体" w:hAnsi="宋体" w:cs="宋体"/>
          <w:spacing w:val="-5"/>
          <w:sz w:val="24"/>
        </w:rPr>
        <w:t>养</w:t>
      </w:r>
      <w:r>
        <w:rPr>
          <w:rFonts w:ascii="宋体" w:eastAsia="宋体" w:hAnsi="宋体" w:cs="宋体"/>
          <w:spacing w:val="-3"/>
          <w:sz w:val="24"/>
        </w:rPr>
        <w:t>民族自信心和自豪感。</w:t>
      </w:r>
    </w:p>
    <w:p w:rsidR="00827BAE" w:rsidRDefault="00D36223">
      <w:pPr>
        <w:spacing w:before="180" w:line="360" w:lineRule="auto"/>
        <w:ind w:left="1399" w:right="833" w:hanging="497"/>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3"/>
          <w:sz w:val="24"/>
        </w:rPr>
        <w:t>)</w:t>
      </w:r>
      <w:r>
        <w:rPr>
          <w:rFonts w:ascii="宋体" w:eastAsia="宋体" w:hAnsi="宋体" w:cs="宋体"/>
          <w:spacing w:val="7"/>
          <w:sz w:val="24"/>
        </w:rPr>
        <w:t>引导学生通过历史事件认识到祖国的每一寸土地都来自于历代中国人</w:t>
      </w:r>
      <w:r>
        <w:rPr>
          <w:rFonts w:ascii="宋体" w:eastAsia="宋体" w:hAnsi="宋体" w:cs="宋体"/>
          <w:sz w:val="24"/>
        </w:rPr>
        <w:t xml:space="preserve"> </w:t>
      </w:r>
      <w:r>
        <w:rPr>
          <w:rFonts w:ascii="宋体" w:eastAsia="宋体" w:hAnsi="宋体" w:cs="宋体"/>
          <w:spacing w:val="-8"/>
          <w:sz w:val="24"/>
        </w:rPr>
        <w:t>民</w:t>
      </w:r>
      <w:r>
        <w:rPr>
          <w:rFonts w:ascii="宋体" w:eastAsia="宋体" w:hAnsi="宋体" w:cs="宋体"/>
          <w:spacing w:val="-6"/>
          <w:sz w:val="24"/>
        </w:rPr>
        <w:t>的</w:t>
      </w:r>
      <w:r>
        <w:rPr>
          <w:rFonts w:ascii="宋体" w:eastAsia="宋体" w:hAnsi="宋体" w:cs="宋体"/>
          <w:spacing w:val="-4"/>
          <w:sz w:val="24"/>
        </w:rPr>
        <w:t>捍卫，树立国家安全意识。</w:t>
      </w:r>
    </w:p>
    <w:p w:rsidR="00827BAE" w:rsidRDefault="00D36223">
      <w:pPr>
        <w:spacing w:line="220" w:lineRule="auto"/>
        <w:ind w:left="900"/>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73" w:lineRule="exact"/>
      </w:pPr>
    </w:p>
    <w:tbl>
      <w:tblPr>
        <w:tblStyle w:val="TableNormal"/>
        <w:tblW w:w="9244" w:type="dxa"/>
        <w:tblInd w:w="3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2"/>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1"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before="29" w:line="220" w:lineRule="auto"/>
              <w:ind w:left="1508"/>
              <w:rPr>
                <w:rFonts w:ascii="宋体" w:eastAsia="宋体" w:hAnsi="宋体" w:cs="宋体"/>
                <w:sz w:val="24"/>
              </w:rPr>
            </w:pPr>
            <w:r>
              <w:rPr>
                <w:rFonts w:ascii="宋体" w:eastAsia="宋体" w:hAnsi="宋体" w:cs="宋体"/>
                <w:spacing w:val="-4"/>
                <w:sz w:val="24"/>
              </w:rPr>
              <w:t>绪</w:t>
            </w:r>
            <w:r>
              <w:rPr>
                <w:rFonts w:ascii="宋体" w:eastAsia="宋体" w:hAnsi="宋体" w:cs="宋体"/>
                <w:spacing w:val="-3"/>
                <w:sz w:val="24"/>
              </w:rPr>
              <w:t>论</w:t>
            </w:r>
          </w:p>
        </w:tc>
        <w:tc>
          <w:tcPr>
            <w:tcW w:w="1703" w:type="dxa"/>
          </w:tcPr>
          <w:p w:rsidR="00827BAE" w:rsidRDefault="00D36223">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1" w:line="192"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4"/>
                <w:sz w:val="20"/>
                <w:szCs w:val="20"/>
              </w:rPr>
              <w:t>2;2- 1;4- 1</w:t>
            </w:r>
          </w:p>
        </w:tc>
        <w:tc>
          <w:tcPr>
            <w:tcW w:w="734" w:type="dxa"/>
          </w:tcPr>
          <w:p w:rsidR="00827BAE" w:rsidRDefault="00D36223">
            <w:pPr>
              <w:spacing w:before="91"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before="31" w:line="219" w:lineRule="auto"/>
              <w:ind w:left="928"/>
              <w:rPr>
                <w:rFonts w:ascii="宋体" w:eastAsia="宋体" w:hAnsi="宋体" w:cs="宋体"/>
                <w:sz w:val="24"/>
              </w:rPr>
            </w:pPr>
            <w:r>
              <w:rPr>
                <w:rFonts w:ascii="宋体" w:eastAsia="宋体" w:hAnsi="宋体" w:cs="宋体"/>
                <w:spacing w:val="-4"/>
                <w:sz w:val="24"/>
              </w:rPr>
              <w:t>中国的传统思想</w:t>
            </w:r>
          </w:p>
        </w:tc>
        <w:tc>
          <w:tcPr>
            <w:tcW w:w="1703" w:type="dxa"/>
          </w:tcPr>
          <w:p w:rsidR="00827BAE" w:rsidRDefault="00D36223">
            <w:pPr>
              <w:spacing w:before="54"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2" w:line="192" w:lineRule="auto"/>
              <w:ind w:left="30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1-2;</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- 1;4- 1;4-3</w:t>
            </w:r>
          </w:p>
        </w:tc>
        <w:tc>
          <w:tcPr>
            <w:tcW w:w="734" w:type="dxa"/>
          </w:tcPr>
          <w:p w:rsidR="00827BAE" w:rsidRDefault="00D36223">
            <w:pPr>
              <w:spacing w:before="92" w:line="191" w:lineRule="auto"/>
              <w:ind w:left="325"/>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before="31" w:line="219" w:lineRule="auto"/>
              <w:ind w:left="1168"/>
              <w:rPr>
                <w:rFonts w:ascii="宋体" w:eastAsia="宋体" w:hAnsi="宋体" w:cs="宋体"/>
                <w:sz w:val="24"/>
              </w:rPr>
            </w:pPr>
            <w:r>
              <w:rPr>
                <w:rFonts w:ascii="宋体" w:eastAsia="宋体" w:hAnsi="宋体" w:cs="宋体"/>
                <w:spacing w:val="-6"/>
                <w:sz w:val="24"/>
              </w:rPr>
              <w:t>中</w:t>
            </w:r>
            <w:r>
              <w:rPr>
                <w:rFonts w:ascii="宋体" w:eastAsia="宋体" w:hAnsi="宋体" w:cs="宋体"/>
                <w:spacing w:val="-5"/>
                <w:sz w:val="24"/>
              </w:rPr>
              <w:t>国的艺术</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3" w:line="192" w:lineRule="auto"/>
              <w:ind w:left="30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1-2;</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- 1;4- 1;4-3</w:t>
            </w:r>
          </w:p>
        </w:tc>
        <w:tc>
          <w:tcPr>
            <w:tcW w:w="734" w:type="dxa"/>
          </w:tcPr>
          <w:p w:rsidR="00827BAE" w:rsidRDefault="00D36223">
            <w:pPr>
              <w:spacing w:before="92"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3"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32" w:line="218" w:lineRule="auto"/>
              <w:ind w:left="138"/>
              <w:rPr>
                <w:rFonts w:ascii="宋体" w:eastAsia="宋体" w:hAnsi="宋体" w:cs="宋体"/>
                <w:sz w:val="24"/>
              </w:rPr>
            </w:pPr>
            <w:r>
              <w:rPr>
                <w:rFonts w:ascii="宋体" w:eastAsia="宋体" w:hAnsi="宋体" w:cs="宋体"/>
                <w:spacing w:val="-15"/>
                <w:sz w:val="24"/>
              </w:rPr>
              <w:t>中</w:t>
            </w:r>
            <w:r>
              <w:rPr>
                <w:rFonts w:ascii="宋体" w:eastAsia="宋体" w:hAnsi="宋体" w:cs="宋体"/>
                <w:spacing w:val="-9"/>
                <w:sz w:val="24"/>
              </w:rPr>
              <w:t>国科学技术、教育和对外交流</w:t>
            </w:r>
          </w:p>
        </w:tc>
        <w:tc>
          <w:tcPr>
            <w:tcW w:w="1703" w:type="dxa"/>
          </w:tcPr>
          <w:p w:rsidR="00827BAE" w:rsidRDefault="00D36223">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3" w:line="192"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4"/>
                <w:sz w:val="20"/>
                <w:szCs w:val="20"/>
              </w:rPr>
              <w:t>2;2- 1;4- 1</w:t>
            </w:r>
          </w:p>
        </w:tc>
        <w:tc>
          <w:tcPr>
            <w:tcW w:w="734" w:type="dxa"/>
          </w:tcPr>
          <w:p w:rsidR="00827BAE" w:rsidRDefault="00D36223">
            <w:pPr>
              <w:spacing w:before="93"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7"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32" w:line="218" w:lineRule="auto"/>
              <w:ind w:left="688"/>
              <w:rPr>
                <w:rFonts w:ascii="宋体" w:eastAsia="宋体" w:hAnsi="宋体" w:cs="宋体"/>
                <w:sz w:val="24"/>
              </w:rPr>
            </w:pPr>
            <w:r>
              <w:rPr>
                <w:rFonts w:ascii="宋体" w:eastAsia="宋体" w:hAnsi="宋体" w:cs="宋体"/>
                <w:spacing w:val="-5"/>
                <w:sz w:val="24"/>
              </w:rPr>
              <w:t>中</w:t>
            </w:r>
            <w:r>
              <w:rPr>
                <w:rFonts w:ascii="宋体" w:eastAsia="宋体" w:hAnsi="宋体" w:cs="宋体"/>
                <w:spacing w:val="-3"/>
                <w:sz w:val="24"/>
              </w:rPr>
              <w:t>国的历史地理环境</w:t>
            </w:r>
          </w:p>
        </w:tc>
        <w:tc>
          <w:tcPr>
            <w:tcW w:w="1703" w:type="dxa"/>
          </w:tcPr>
          <w:p w:rsidR="00827BAE" w:rsidRDefault="00D36223">
            <w:pPr>
              <w:spacing w:before="56" w:line="227" w:lineRule="auto"/>
              <w:ind w:left="522"/>
              <w:rPr>
                <w:rFonts w:ascii="Times New Roman" w:eastAsia="Times New Roman" w:hAnsi="Times New Roman" w:cs="Times New Roman"/>
                <w:sz w:val="20"/>
                <w:szCs w:val="20"/>
              </w:rPr>
            </w:pPr>
            <w:r>
              <w:rPr>
                <w:rFonts w:ascii="宋体" w:eastAsia="宋体" w:hAnsi="宋体" w:cs="宋体"/>
                <w:spacing w:val="-12"/>
                <w:sz w:val="20"/>
                <w:szCs w:val="20"/>
              </w:rPr>
              <w:t>目</w:t>
            </w:r>
            <w:r>
              <w:rPr>
                <w:rFonts w:ascii="宋体" w:eastAsia="宋体" w:hAnsi="宋体" w:cs="宋体"/>
                <w:spacing w:val="-9"/>
                <w:sz w:val="20"/>
                <w:szCs w:val="20"/>
              </w:rPr>
              <w:t>标</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1-5</w:t>
            </w:r>
          </w:p>
        </w:tc>
        <w:tc>
          <w:tcPr>
            <w:tcW w:w="1852" w:type="dxa"/>
          </w:tcPr>
          <w:p w:rsidR="00827BAE" w:rsidRDefault="00D36223">
            <w:pPr>
              <w:spacing w:before="94" w:line="192" w:lineRule="auto"/>
              <w:ind w:left="30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1-2;</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- 1;4- 1;4-3</w:t>
            </w:r>
          </w:p>
        </w:tc>
        <w:tc>
          <w:tcPr>
            <w:tcW w:w="734" w:type="dxa"/>
          </w:tcPr>
          <w:p w:rsidR="00827BAE" w:rsidRDefault="00D36223">
            <w:pPr>
              <w:spacing w:before="94" w:line="191" w:lineRule="auto"/>
              <w:ind w:left="321"/>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39"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5"/>
        </w:trPr>
        <w:tc>
          <w:tcPr>
            <w:tcW w:w="7771" w:type="dxa"/>
            <w:gridSpan w:val="4"/>
          </w:tcPr>
          <w:p w:rsidR="00827BAE" w:rsidRDefault="00D36223">
            <w:pPr>
              <w:spacing w:before="61"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9"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739" w:type="dxa"/>
          </w:tcPr>
          <w:p w:rsidR="00827BAE" w:rsidRDefault="00D36223">
            <w:pPr>
              <w:spacing w:before="99"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D36223">
      <w:pPr>
        <w:spacing w:before="173"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4" w:line="279" w:lineRule="auto"/>
        <w:ind w:left="419" w:right="833" w:firstLine="3"/>
        <w:rPr>
          <w:rFonts w:ascii="宋体" w:eastAsia="宋体" w:hAnsi="宋体" w:cs="宋体"/>
          <w:sz w:val="24"/>
        </w:rPr>
      </w:pPr>
      <w:r>
        <w:rPr>
          <w:rFonts w:ascii="Times New Roman" w:eastAsia="Times New Roman" w:hAnsi="Times New Roman" w:cs="Times New Roman"/>
          <w:spacing w:val="-2"/>
          <w:sz w:val="24"/>
        </w:rPr>
        <w:t xml:space="preserve">8. </w:t>
      </w:r>
      <w:r>
        <w:rPr>
          <w:rFonts w:ascii="宋体" w:eastAsia="宋体" w:hAnsi="宋体" w:cs="宋体"/>
          <w:spacing w:val="-2"/>
          <w:sz w:val="24"/>
        </w:rPr>
        <w:t>教学方法：</w:t>
      </w:r>
      <w:r>
        <w:rPr>
          <w:rFonts w:ascii="宋体" w:eastAsia="宋体" w:hAnsi="宋体" w:cs="宋体"/>
          <w:spacing w:val="-2"/>
          <w:sz w:val="24"/>
        </w:rPr>
        <w:t xml:space="preserve"> </w:t>
      </w:r>
      <w:r>
        <w:rPr>
          <w:rFonts w:ascii="宋体" w:eastAsia="宋体" w:hAnsi="宋体" w:cs="宋体"/>
          <w:spacing w:val="-2"/>
          <w:sz w:val="24"/>
        </w:rPr>
        <w:t>教学中采用多种教学</w:t>
      </w:r>
      <w:r>
        <w:rPr>
          <w:rFonts w:ascii="宋体" w:eastAsia="宋体" w:hAnsi="宋体" w:cs="宋体"/>
          <w:spacing w:val="-1"/>
          <w:sz w:val="24"/>
        </w:rPr>
        <w:t>方法，如讲授式教学</w:t>
      </w:r>
      <w:r>
        <w:rPr>
          <w:rFonts w:ascii="Times New Roman" w:eastAsia="Times New Roman" w:hAnsi="Times New Roman" w:cs="Times New Roman"/>
          <w:spacing w:val="-1"/>
          <w:sz w:val="24"/>
        </w:rPr>
        <w:t>:</w:t>
      </w:r>
      <w:r>
        <w:rPr>
          <w:rFonts w:ascii="宋体" w:eastAsia="宋体" w:hAnsi="宋体" w:cs="宋体"/>
          <w:spacing w:val="-1"/>
          <w:sz w:val="24"/>
        </w:rPr>
        <w:t>系统传授课程的基本知</w:t>
      </w:r>
      <w:r>
        <w:rPr>
          <w:rFonts w:ascii="宋体" w:eastAsia="宋体" w:hAnsi="宋体" w:cs="宋体"/>
          <w:sz w:val="24"/>
        </w:rPr>
        <w:t xml:space="preserve"> </w:t>
      </w:r>
      <w:r>
        <w:rPr>
          <w:rFonts w:ascii="宋体" w:eastAsia="宋体" w:hAnsi="宋体" w:cs="宋体"/>
          <w:spacing w:val="-3"/>
          <w:sz w:val="24"/>
        </w:rPr>
        <w:t>识</w:t>
      </w:r>
      <w:r>
        <w:rPr>
          <w:rFonts w:ascii="Times New Roman" w:eastAsia="Times New Roman" w:hAnsi="Times New Roman" w:cs="Times New Roman"/>
          <w:spacing w:val="-3"/>
          <w:sz w:val="24"/>
        </w:rPr>
        <w:t xml:space="preserve">,  </w:t>
      </w:r>
      <w:r>
        <w:rPr>
          <w:rFonts w:ascii="宋体" w:eastAsia="宋体" w:hAnsi="宋体" w:cs="宋体"/>
          <w:spacing w:val="-3"/>
          <w:sz w:val="24"/>
        </w:rPr>
        <w:t>研究性教学</w:t>
      </w:r>
      <w:r>
        <w:rPr>
          <w:rFonts w:ascii="Times New Roman" w:eastAsia="Times New Roman" w:hAnsi="Times New Roman" w:cs="Times New Roman"/>
          <w:spacing w:val="-3"/>
          <w:sz w:val="24"/>
        </w:rPr>
        <w:t>:</w:t>
      </w:r>
      <w:r>
        <w:rPr>
          <w:rFonts w:ascii="宋体" w:eastAsia="宋体" w:hAnsi="宋体" w:cs="宋体"/>
          <w:spacing w:val="-3"/>
          <w:sz w:val="24"/>
        </w:rPr>
        <w:t>培养学生查阅各类文献资料、讨论分析、撰写学术论文等方面</w:t>
      </w:r>
      <w:r>
        <w:rPr>
          <w:rFonts w:ascii="宋体" w:eastAsia="宋体" w:hAnsi="宋体" w:cs="宋体"/>
          <w:spacing w:val="-1"/>
          <w:sz w:val="24"/>
        </w:rPr>
        <w:t>的</w:t>
      </w:r>
      <w:r>
        <w:rPr>
          <w:rFonts w:ascii="宋体" w:eastAsia="宋体" w:hAnsi="宋体" w:cs="宋体"/>
          <w:sz w:val="24"/>
        </w:rPr>
        <w:t xml:space="preserve"> </w:t>
      </w:r>
      <w:r>
        <w:rPr>
          <w:rFonts w:ascii="宋体" w:eastAsia="宋体" w:hAnsi="宋体" w:cs="宋体"/>
          <w:spacing w:val="-2"/>
          <w:sz w:val="24"/>
        </w:rPr>
        <w:t>能力。注意培养学生积极思考、乐于实践</w:t>
      </w:r>
      <w:r>
        <w:rPr>
          <w:rFonts w:ascii="宋体" w:eastAsia="宋体" w:hAnsi="宋体" w:cs="宋体"/>
          <w:spacing w:val="-1"/>
          <w:sz w:val="24"/>
        </w:rPr>
        <w:t>的学习习惯。</w:t>
      </w:r>
    </w:p>
    <w:p w:rsidR="00827BAE" w:rsidRDefault="00D36223">
      <w:pPr>
        <w:spacing w:before="106" w:line="220" w:lineRule="auto"/>
        <w:ind w:left="417"/>
        <w:rPr>
          <w:rFonts w:ascii="宋体" w:eastAsia="宋体" w:hAnsi="宋体" w:cs="宋体"/>
          <w:sz w:val="24"/>
        </w:rPr>
      </w:pPr>
      <w:r>
        <w:rPr>
          <w:rFonts w:ascii="Times New Roman" w:eastAsia="Times New Roman" w:hAnsi="Times New Roman" w:cs="Times New Roman"/>
          <w:spacing w:val="-10"/>
          <w:sz w:val="24"/>
        </w:rPr>
        <w:t xml:space="preserve">9. </w:t>
      </w:r>
      <w:r>
        <w:rPr>
          <w:rFonts w:ascii="宋体" w:eastAsia="宋体" w:hAnsi="宋体" w:cs="宋体"/>
          <w:spacing w:val="-10"/>
          <w:sz w:val="24"/>
        </w:rPr>
        <w:t>教学</w:t>
      </w:r>
      <w:r>
        <w:rPr>
          <w:rFonts w:ascii="宋体" w:eastAsia="宋体" w:hAnsi="宋体" w:cs="宋体"/>
          <w:spacing w:val="-9"/>
          <w:sz w:val="24"/>
        </w:rPr>
        <w:t>手</w:t>
      </w:r>
      <w:r>
        <w:rPr>
          <w:rFonts w:ascii="宋体" w:eastAsia="宋体" w:hAnsi="宋体" w:cs="宋体"/>
          <w:spacing w:val="-5"/>
          <w:sz w:val="24"/>
        </w:rPr>
        <w:t>段：</w:t>
      </w:r>
      <w:r>
        <w:rPr>
          <w:rFonts w:ascii="宋体" w:eastAsia="宋体" w:hAnsi="宋体" w:cs="宋体"/>
          <w:spacing w:val="-5"/>
          <w:sz w:val="24"/>
        </w:rPr>
        <w:t xml:space="preserve"> </w:t>
      </w:r>
      <w:r>
        <w:rPr>
          <w:rFonts w:ascii="宋体" w:eastAsia="宋体" w:hAnsi="宋体" w:cs="宋体"/>
          <w:spacing w:val="-5"/>
          <w:sz w:val="24"/>
        </w:rPr>
        <w:t>采用多媒体辅助教学的手段。结合网络资源，丰富教学内容，注意</w:t>
      </w:r>
    </w:p>
    <w:p w:rsidR="00827BAE" w:rsidRDefault="00D36223">
      <w:pPr>
        <w:spacing w:before="185" w:line="515" w:lineRule="exact"/>
        <w:ind w:left="422"/>
        <w:rPr>
          <w:rFonts w:ascii="宋体" w:eastAsia="宋体" w:hAnsi="宋体" w:cs="宋体"/>
          <w:sz w:val="24"/>
        </w:rPr>
      </w:pPr>
      <w:r>
        <w:rPr>
          <w:rFonts w:ascii="宋体" w:eastAsia="宋体" w:hAnsi="宋体" w:cs="宋体"/>
          <w:spacing w:val="-2"/>
          <w:position w:val="20"/>
          <w:sz w:val="24"/>
        </w:rPr>
        <w:t>学</w:t>
      </w:r>
      <w:r>
        <w:rPr>
          <w:rFonts w:ascii="宋体" w:eastAsia="宋体" w:hAnsi="宋体" w:cs="宋体"/>
          <w:spacing w:val="-1"/>
          <w:position w:val="20"/>
          <w:sz w:val="24"/>
        </w:rPr>
        <w:t>生的掌握程度和课堂的气氛。</w:t>
      </w:r>
    </w:p>
    <w:p w:rsidR="00827BAE" w:rsidRDefault="00D36223">
      <w:pPr>
        <w:spacing w:line="186" w:lineRule="auto"/>
        <w:ind w:left="413"/>
        <w:rPr>
          <w:rFonts w:ascii="Times New Roman" w:eastAsia="Times New Roman" w:hAnsi="Times New Roman" w:cs="Times New Roman"/>
          <w:sz w:val="24"/>
        </w:rPr>
      </w:pPr>
      <w:r>
        <w:rPr>
          <w:rFonts w:ascii="Times New Roman" w:eastAsia="Times New Roman" w:hAnsi="Times New Roman" w:cs="Times New Roman"/>
          <w:spacing w:val="-2"/>
          <w:sz w:val="24"/>
        </w:rPr>
        <w:t>2.</w:t>
      </w:r>
    </w:p>
    <w:p w:rsidR="00827BAE" w:rsidRDefault="00D36223">
      <w:pPr>
        <w:spacing w:before="208"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69"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4"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144"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810"/>
        </w:trPr>
        <w:tc>
          <w:tcPr>
            <w:tcW w:w="594" w:type="dxa"/>
            <w:tcBorders>
              <w:left w:val="single" w:sz="6" w:space="0" w:color="000000"/>
            </w:tcBorders>
          </w:tcPr>
          <w:p w:rsidR="00827BAE" w:rsidRDefault="00827BAE">
            <w:pPr>
              <w:spacing w:line="255" w:lineRule="auto"/>
              <w:rPr>
                <w:rFonts w:ascii="Arial"/>
              </w:rPr>
            </w:pPr>
          </w:p>
          <w:p w:rsidR="00827BAE" w:rsidRDefault="00827BAE">
            <w:pPr>
              <w:spacing w:line="255"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827BAE">
            <w:pPr>
              <w:spacing w:line="256" w:lineRule="auto"/>
              <w:rPr>
                <w:rFonts w:ascii="Arial"/>
              </w:rPr>
            </w:pPr>
          </w:p>
          <w:p w:rsidR="00827BAE" w:rsidRDefault="00D36223">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45" w:lineRule="auto"/>
              <w:rPr>
                <w:rFonts w:ascii="Arial"/>
              </w:rPr>
            </w:pPr>
          </w:p>
          <w:p w:rsidR="00827BAE" w:rsidRDefault="00827BAE">
            <w:pPr>
              <w:spacing w:line="245"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827BAE">
            <w:pPr>
              <w:spacing w:line="246" w:lineRule="auto"/>
              <w:rPr>
                <w:rFonts w:ascii="Arial"/>
              </w:rPr>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D36223">
            <w:pPr>
              <w:tabs>
                <w:tab w:val="left" w:pos="216"/>
              </w:tabs>
              <w:spacing w:before="127"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9"/>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827BAE">
        <w:trPr>
          <w:trHeight w:val="1879"/>
        </w:trPr>
        <w:tc>
          <w:tcPr>
            <w:tcW w:w="594" w:type="dxa"/>
            <w:tcBorders>
              <w:left w:val="single" w:sz="6" w:space="0" w:color="000000"/>
            </w:tcBorders>
          </w:tcPr>
          <w:p w:rsidR="00827BAE" w:rsidRDefault="00827BAE">
            <w:pPr>
              <w:spacing w:line="271" w:lineRule="auto"/>
              <w:rPr>
                <w:rFonts w:ascii="Arial"/>
              </w:rPr>
            </w:pPr>
          </w:p>
          <w:p w:rsidR="00827BAE" w:rsidRDefault="00827BAE">
            <w:pPr>
              <w:spacing w:line="271" w:lineRule="auto"/>
              <w:rPr>
                <w:rFonts w:ascii="Arial"/>
              </w:rPr>
            </w:pPr>
          </w:p>
          <w:p w:rsidR="00827BAE" w:rsidRDefault="00827BAE">
            <w:pPr>
              <w:spacing w:line="271" w:lineRule="auto"/>
              <w:rPr>
                <w:rFonts w:ascii="Arial"/>
              </w:rPr>
            </w:pPr>
          </w:p>
          <w:p w:rsidR="00827BAE" w:rsidRDefault="00D36223">
            <w:pPr>
              <w:spacing w:before="57"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54" w:lineRule="auto"/>
              <w:rPr>
                <w:rFonts w:ascii="Arial"/>
              </w:rPr>
            </w:pPr>
          </w:p>
          <w:p w:rsidR="00827BAE" w:rsidRDefault="00827BAE">
            <w:pPr>
              <w:spacing w:line="254" w:lineRule="auto"/>
              <w:rPr>
                <w:rFonts w:ascii="Arial"/>
              </w:rPr>
            </w:pPr>
          </w:p>
          <w:p w:rsidR="00827BAE" w:rsidRDefault="00827BAE">
            <w:pPr>
              <w:spacing w:line="255" w:lineRule="auto"/>
              <w:rPr>
                <w:rFonts w:ascii="Arial"/>
              </w:rPr>
            </w:pPr>
          </w:p>
          <w:p w:rsidR="00827BAE" w:rsidRDefault="00D36223">
            <w:pPr>
              <w:spacing w:before="66"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103" w:line="431" w:lineRule="auto"/>
              <w:ind w:left="108" w:right="106"/>
              <w:rPr>
                <w:rFonts w:ascii="宋体" w:eastAsia="宋体" w:hAnsi="宋体" w:cs="宋体"/>
                <w:sz w:val="20"/>
                <w:szCs w:val="20"/>
              </w:rPr>
            </w:pPr>
            <w:r>
              <w:rPr>
                <w:rFonts w:ascii="Times New Roman" w:eastAsia="Times New Roman" w:hAnsi="Times New Roman" w:cs="Times New Roman"/>
                <w:spacing w:val="14"/>
                <w:sz w:val="20"/>
                <w:szCs w:val="20"/>
              </w:rPr>
              <w:t>(1</w:t>
            </w:r>
            <w:r>
              <w:rPr>
                <w:rFonts w:ascii="Times New Roman" w:eastAsia="Times New Roman" w:hAnsi="Times New Roman" w:cs="Times New Roman"/>
                <w:spacing w:val="8"/>
                <w:sz w:val="20"/>
                <w:szCs w:val="20"/>
              </w:rPr>
              <w:t>)</w:t>
            </w:r>
            <w:r>
              <w:rPr>
                <w:rFonts w:ascii="宋体" w:eastAsia="宋体" w:hAnsi="宋体" w:cs="宋体"/>
                <w:spacing w:val="7"/>
                <w:sz w:val="20"/>
                <w:szCs w:val="20"/>
              </w:rPr>
              <w:t>知识讲授努力做到概念准确、条理清晰、重点突出。</w:t>
            </w:r>
            <w:r>
              <w:rPr>
                <w:rFonts w:ascii="宋体" w:eastAsia="宋体" w:hAnsi="宋体" w:cs="宋体"/>
                <w:sz w:val="20"/>
                <w:szCs w:val="20"/>
              </w:rPr>
              <w:t xml:space="preserve">               </w:t>
            </w:r>
            <w:r>
              <w:rPr>
                <w:rFonts w:ascii="Times New Roman" w:eastAsia="Times New Roman" w:hAnsi="Times New Roman" w:cs="Times New Roman"/>
                <w:spacing w:val="20"/>
                <w:sz w:val="20"/>
                <w:szCs w:val="20"/>
              </w:rPr>
              <w:t>(2</w:t>
            </w:r>
            <w:r>
              <w:rPr>
                <w:rFonts w:ascii="Times New Roman" w:eastAsia="Times New Roman" w:hAnsi="Times New Roman" w:cs="Times New Roman"/>
                <w:spacing w:val="15"/>
                <w:sz w:val="20"/>
                <w:szCs w:val="20"/>
              </w:rPr>
              <w:t>)</w:t>
            </w:r>
            <w:r>
              <w:rPr>
                <w:rFonts w:ascii="宋体" w:eastAsia="宋体" w:hAnsi="宋体" w:cs="宋体"/>
                <w:spacing w:val="10"/>
                <w:sz w:val="20"/>
                <w:szCs w:val="20"/>
              </w:rPr>
              <w:t>因为中国文化范围较广，教材涉及内容很多，只能选择对中国文化影</w:t>
            </w:r>
            <w:r>
              <w:rPr>
                <w:rFonts w:ascii="宋体" w:eastAsia="宋体" w:hAnsi="宋体" w:cs="宋体"/>
                <w:sz w:val="20"/>
                <w:szCs w:val="20"/>
              </w:rPr>
              <w:t xml:space="preserve"> </w:t>
            </w:r>
            <w:r>
              <w:rPr>
                <w:rFonts w:ascii="宋体" w:eastAsia="宋体" w:hAnsi="宋体" w:cs="宋体"/>
                <w:spacing w:val="7"/>
                <w:sz w:val="20"/>
                <w:szCs w:val="20"/>
              </w:rPr>
              <w:t>响极为深远的内容进行重点教学。</w:t>
            </w:r>
          </w:p>
          <w:p w:rsidR="00827BAE" w:rsidRDefault="00D36223">
            <w:pPr>
              <w:spacing w:line="271" w:lineRule="exact"/>
              <w:ind w:left="108"/>
              <w:rPr>
                <w:rFonts w:ascii="宋体" w:eastAsia="宋体" w:hAnsi="宋体" w:cs="宋体"/>
                <w:sz w:val="20"/>
                <w:szCs w:val="20"/>
              </w:rPr>
            </w:pPr>
            <w:r>
              <w:rPr>
                <w:rFonts w:ascii="Times New Roman" w:eastAsia="Times New Roman" w:hAnsi="Times New Roman" w:cs="Times New Roman"/>
                <w:spacing w:val="6"/>
                <w:position w:val="2"/>
                <w:sz w:val="20"/>
                <w:szCs w:val="20"/>
              </w:rPr>
              <w:t>(3</w:t>
            </w:r>
            <w:r>
              <w:rPr>
                <w:rFonts w:ascii="Times New Roman" w:eastAsia="Times New Roman" w:hAnsi="Times New Roman" w:cs="Times New Roman"/>
                <w:spacing w:val="4"/>
                <w:position w:val="2"/>
                <w:sz w:val="20"/>
                <w:szCs w:val="20"/>
              </w:rPr>
              <w:t>)</w:t>
            </w:r>
            <w:r>
              <w:rPr>
                <w:rFonts w:ascii="宋体" w:eastAsia="宋体" w:hAnsi="宋体" w:cs="宋体"/>
                <w:spacing w:val="3"/>
                <w:position w:val="2"/>
                <w:sz w:val="20"/>
                <w:szCs w:val="20"/>
              </w:rPr>
              <w:t>教学时注意历史梳理与逻辑分析相结合，</w:t>
            </w:r>
            <w:r>
              <w:rPr>
                <w:rFonts w:ascii="宋体" w:eastAsia="宋体" w:hAnsi="宋体" w:cs="宋体"/>
                <w:spacing w:val="3"/>
                <w:position w:val="2"/>
                <w:sz w:val="20"/>
                <w:szCs w:val="20"/>
              </w:rPr>
              <w:t xml:space="preserve"> </w:t>
            </w:r>
            <w:r>
              <w:rPr>
                <w:rFonts w:ascii="宋体" w:eastAsia="宋体" w:hAnsi="宋体" w:cs="宋体"/>
                <w:spacing w:val="3"/>
                <w:position w:val="2"/>
                <w:sz w:val="20"/>
                <w:szCs w:val="20"/>
              </w:rPr>
              <w:t>典籍研习与社会考察相结合，</w:t>
            </w:r>
          </w:p>
        </w:tc>
      </w:tr>
    </w:tbl>
    <w:p w:rsidR="00827BAE" w:rsidRDefault="00827BAE">
      <w:pPr>
        <w:rPr>
          <w:rFonts w:ascii="Arial"/>
        </w:rPr>
      </w:pPr>
    </w:p>
    <w:p w:rsidR="00827BAE" w:rsidRDefault="00827BAE">
      <w:pPr>
        <w:sectPr w:rsidR="00827BAE">
          <w:footerReference w:type="default" r:id="rId121"/>
          <w:pgSz w:w="11900" w:h="16840"/>
          <w:pgMar w:top="400" w:right="960"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79"/>
        </w:trPr>
        <w:tc>
          <w:tcPr>
            <w:tcW w:w="594" w:type="dxa"/>
            <w:tcBorders>
              <w:left w:val="single" w:sz="6" w:space="0" w:color="000000"/>
            </w:tcBorders>
          </w:tcPr>
          <w:p w:rsidR="00827BAE" w:rsidRDefault="00827BAE">
            <w:pPr>
              <w:rPr>
                <w:rFonts w:ascii="Arial"/>
              </w:rPr>
            </w:pPr>
          </w:p>
        </w:tc>
        <w:tc>
          <w:tcPr>
            <w:tcW w:w="1696" w:type="dxa"/>
          </w:tcPr>
          <w:p w:rsidR="00827BAE" w:rsidRDefault="00827BAE">
            <w:pPr>
              <w:rPr>
                <w:rFonts w:ascii="Arial"/>
              </w:rPr>
            </w:pPr>
          </w:p>
        </w:tc>
        <w:tc>
          <w:tcPr>
            <w:tcW w:w="6814" w:type="dxa"/>
            <w:tcBorders>
              <w:right w:val="single" w:sz="6" w:space="0" w:color="000000"/>
            </w:tcBorders>
          </w:tcPr>
          <w:p w:rsidR="00827BAE" w:rsidRDefault="00D36223">
            <w:pPr>
              <w:spacing w:before="134" w:line="226" w:lineRule="auto"/>
              <w:ind w:left="107"/>
              <w:rPr>
                <w:rFonts w:ascii="宋体" w:eastAsia="宋体" w:hAnsi="宋体" w:cs="宋体"/>
                <w:sz w:val="20"/>
                <w:szCs w:val="20"/>
              </w:rPr>
            </w:pPr>
            <w:r>
              <w:rPr>
                <w:rFonts w:ascii="宋体" w:eastAsia="宋体" w:hAnsi="宋体" w:cs="宋体"/>
                <w:spacing w:val="12"/>
                <w:sz w:val="20"/>
                <w:szCs w:val="20"/>
              </w:rPr>
              <w:t>批</w:t>
            </w:r>
            <w:r>
              <w:rPr>
                <w:rFonts w:ascii="宋体" w:eastAsia="宋体" w:hAnsi="宋体" w:cs="宋体"/>
                <w:spacing w:val="8"/>
                <w:sz w:val="20"/>
                <w:szCs w:val="20"/>
              </w:rPr>
              <w:t>判</w:t>
            </w:r>
            <w:r>
              <w:rPr>
                <w:rFonts w:ascii="宋体" w:eastAsia="宋体" w:hAnsi="宋体" w:cs="宋体"/>
                <w:spacing w:val="6"/>
                <w:sz w:val="20"/>
                <w:szCs w:val="20"/>
              </w:rPr>
              <w:t>继承与开拓创新相结合。</w:t>
            </w:r>
          </w:p>
        </w:tc>
      </w:tr>
      <w:tr w:rsidR="00827BAE">
        <w:trPr>
          <w:trHeight w:val="4212"/>
        </w:trPr>
        <w:tc>
          <w:tcPr>
            <w:tcW w:w="594" w:type="dxa"/>
            <w:tcBorders>
              <w:left w:val="single" w:sz="6" w:space="0" w:color="000000"/>
            </w:tcBorders>
          </w:tcPr>
          <w:p w:rsidR="00827BAE" w:rsidRDefault="00827BAE">
            <w:pPr>
              <w:spacing w:line="246"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D36223">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rPr>
                <w:rFonts w:ascii="Arial"/>
              </w:rPr>
            </w:pPr>
          </w:p>
          <w:p w:rsidR="00827BAE" w:rsidRDefault="00827BAE">
            <w:pPr>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827BAE">
            <w:pPr>
              <w:spacing w:line="241" w:lineRule="auto"/>
              <w:rPr>
                <w:rFonts w:ascii="Arial"/>
              </w:rPr>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30"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220" w:line="470"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827BAE" w:rsidRDefault="00D36223">
            <w:pPr>
              <w:spacing w:line="225" w:lineRule="auto"/>
              <w:ind w:left="116"/>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1"/>
                <w:sz w:val="20"/>
                <w:szCs w:val="20"/>
              </w:rPr>
              <w:t>2</w:t>
            </w:r>
            <w:r>
              <w:rPr>
                <w:rFonts w:ascii="宋体" w:eastAsia="宋体" w:hAnsi="宋体" w:cs="宋体"/>
                <w:spacing w:val="21"/>
                <w:sz w:val="20"/>
                <w:szCs w:val="20"/>
              </w:rPr>
              <w:t>)</w:t>
            </w:r>
            <w:r>
              <w:rPr>
                <w:rFonts w:ascii="宋体" w:eastAsia="宋体" w:hAnsi="宋体" w:cs="宋体"/>
                <w:spacing w:val="21"/>
                <w:sz w:val="20"/>
                <w:szCs w:val="20"/>
              </w:rPr>
              <w:t>书写、语音规范、清晰。</w:t>
            </w:r>
          </w:p>
          <w:p w:rsidR="00827BAE" w:rsidRDefault="00D36223">
            <w:pPr>
              <w:spacing w:before="221"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827BAE" w:rsidRDefault="00D36223">
            <w:pPr>
              <w:spacing w:before="226"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221"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225"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827BAE" w:rsidRDefault="00D36223">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827BAE">
        <w:trPr>
          <w:trHeight w:val="1410"/>
        </w:trPr>
        <w:tc>
          <w:tcPr>
            <w:tcW w:w="594" w:type="dxa"/>
            <w:tcBorders>
              <w:left w:val="single" w:sz="6" w:space="0" w:color="000000"/>
            </w:tcBorders>
          </w:tcPr>
          <w:p w:rsidR="00827BAE" w:rsidRDefault="00827BAE">
            <w:pPr>
              <w:spacing w:line="292" w:lineRule="auto"/>
              <w:rPr>
                <w:rFonts w:ascii="Arial"/>
              </w:rPr>
            </w:pPr>
          </w:p>
          <w:p w:rsidR="00827BAE" w:rsidRDefault="00827BAE">
            <w:pPr>
              <w:spacing w:line="292" w:lineRule="auto"/>
              <w:rPr>
                <w:rFonts w:ascii="Arial"/>
              </w:rPr>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827BAE" w:rsidRDefault="00D36223">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方法和思维方式，培养其独立思考问题的能力，任课教师需每周安排</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827BAE">
        <w:trPr>
          <w:trHeight w:val="1880"/>
        </w:trPr>
        <w:tc>
          <w:tcPr>
            <w:tcW w:w="594" w:type="dxa"/>
            <w:tcBorders>
              <w:left w:val="single" w:sz="6" w:space="0" w:color="000000"/>
            </w:tcBorders>
          </w:tcPr>
          <w:p w:rsidR="00827BAE" w:rsidRDefault="00827BAE">
            <w:pPr>
              <w:spacing w:line="272" w:lineRule="auto"/>
              <w:rPr>
                <w:rFonts w:ascii="Arial"/>
              </w:rPr>
            </w:pPr>
          </w:p>
          <w:p w:rsidR="00827BAE" w:rsidRDefault="00827BAE">
            <w:pPr>
              <w:spacing w:line="272" w:lineRule="auto"/>
              <w:rPr>
                <w:rFonts w:ascii="Arial"/>
              </w:rPr>
            </w:pPr>
          </w:p>
          <w:p w:rsidR="00827BAE" w:rsidRDefault="00827BAE">
            <w:pPr>
              <w:spacing w:line="273" w:lineRule="auto"/>
              <w:rPr>
                <w:rFonts w:ascii="Arial"/>
              </w:rPr>
            </w:pPr>
          </w:p>
          <w:p w:rsidR="00827BAE" w:rsidRDefault="00D36223">
            <w:pPr>
              <w:spacing w:before="57"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827BAE" w:rsidRDefault="00827BAE">
            <w:pPr>
              <w:spacing w:line="254" w:lineRule="auto"/>
              <w:rPr>
                <w:rFonts w:ascii="Arial"/>
              </w:rPr>
            </w:pPr>
          </w:p>
          <w:p w:rsidR="00827BAE" w:rsidRDefault="00827BAE">
            <w:pPr>
              <w:spacing w:line="255" w:lineRule="auto"/>
              <w:rPr>
                <w:rFonts w:ascii="Arial"/>
              </w:rPr>
            </w:pPr>
          </w:p>
          <w:p w:rsidR="00827BAE" w:rsidRDefault="00827BAE">
            <w:pPr>
              <w:spacing w:line="255" w:lineRule="auto"/>
              <w:rPr>
                <w:rFonts w:ascii="Arial"/>
              </w:rPr>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133" w:line="432" w:lineRule="auto"/>
              <w:ind w:left="110" w:right="106" w:hanging="2"/>
              <w:rPr>
                <w:rFonts w:ascii="宋体" w:eastAsia="宋体" w:hAnsi="宋体" w:cs="宋体"/>
                <w:sz w:val="20"/>
                <w:szCs w:val="20"/>
              </w:rPr>
            </w:pPr>
            <w:r>
              <w:rPr>
                <w:rFonts w:ascii="宋体" w:eastAsia="宋体" w:hAnsi="宋体" w:cs="宋体"/>
                <w:spacing w:val="24"/>
                <w:sz w:val="20"/>
                <w:szCs w:val="20"/>
              </w:rPr>
              <w:t>本</w:t>
            </w:r>
            <w:r>
              <w:rPr>
                <w:rFonts w:ascii="宋体" w:eastAsia="宋体" w:hAnsi="宋体" w:cs="宋体"/>
                <w:spacing w:val="16"/>
                <w:sz w:val="20"/>
                <w:szCs w:val="20"/>
              </w:rPr>
              <w:t>课</w:t>
            </w:r>
            <w:r>
              <w:rPr>
                <w:rFonts w:ascii="宋体" w:eastAsia="宋体" w:hAnsi="宋体" w:cs="宋体"/>
                <w:spacing w:val="12"/>
                <w:sz w:val="20"/>
                <w:szCs w:val="20"/>
              </w:rPr>
              <w:t>程考核的方式为撰写学术论文的方式。有下列情况之一者，总评成</w:t>
            </w:r>
            <w:r>
              <w:rPr>
                <w:rFonts w:ascii="宋体" w:eastAsia="宋体" w:hAnsi="宋体" w:cs="宋体"/>
                <w:sz w:val="20"/>
                <w:szCs w:val="20"/>
              </w:rPr>
              <w:t xml:space="preserve"> </w:t>
            </w:r>
            <w:r>
              <w:rPr>
                <w:rFonts w:ascii="宋体" w:eastAsia="宋体" w:hAnsi="宋体" w:cs="宋体"/>
                <w:spacing w:val="-1"/>
                <w:sz w:val="20"/>
                <w:szCs w:val="20"/>
              </w:rPr>
              <w:t>绩为不及格</w:t>
            </w:r>
            <w:r>
              <w:rPr>
                <w:rFonts w:ascii="宋体" w:eastAsia="宋体" w:hAnsi="宋体" w:cs="宋体"/>
                <w:sz w:val="20"/>
                <w:szCs w:val="20"/>
              </w:rPr>
              <w:t>：</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827BAE" w:rsidRDefault="00827BAE">
      <w:pPr>
        <w:spacing w:line="352" w:lineRule="auto"/>
        <w:rPr>
          <w:rFonts w:ascii="Arial"/>
        </w:rPr>
      </w:pPr>
    </w:p>
    <w:p w:rsidR="00827BAE" w:rsidRDefault="00827BAE">
      <w:pPr>
        <w:spacing w:line="353" w:lineRule="auto"/>
        <w:rPr>
          <w:rFonts w:ascii="Arial"/>
        </w:rPr>
      </w:pPr>
    </w:p>
    <w:p w:rsidR="00827BAE" w:rsidRDefault="00D36223">
      <w:pPr>
        <w:spacing w:before="88"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66" w:lineRule="exact"/>
        <w:ind w:left="903"/>
        <w:rPr>
          <w:rFonts w:ascii="宋体" w:eastAsia="宋体" w:hAnsi="宋体" w:cs="宋体"/>
          <w:sz w:val="24"/>
        </w:rPr>
      </w:pPr>
      <w:r>
        <w:rPr>
          <w:rFonts w:ascii="宋体" w:eastAsia="宋体" w:hAnsi="宋体" w:cs="宋体"/>
          <w:spacing w:val="-6"/>
          <w:position w:val="17"/>
          <w:sz w:val="24"/>
        </w:rPr>
        <w:t>(</w:t>
      </w:r>
      <w:r>
        <w:rPr>
          <w:rFonts w:ascii="宋体" w:eastAsia="宋体" w:hAnsi="宋体" w:cs="宋体"/>
          <w:spacing w:val="-4"/>
          <w:position w:val="17"/>
          <w:sz w:val="24"/>
        </w:rPr>
        <w:t>一</w:t>
      </w:r>
      <w:r>
        <w:rPr>
          <w:rFonts w:ascii="宋体" w:eastAsia="宋体" w:hAnsi="宋体" w:cs="宋体"/>
          <w:spacing w:val="-3"/>
          <w:position w:val="17"/>
          <w:sz w:val="24"/>
        </w:rPr>
        <w:t xml:space="preserve">) </w:t>
      </w:r>
      <w:r>
        <w:rPr>
          <w:rFonts w:ascii="宋体" w:eastAsia="宋体" w:hAnsi="宋体" w:cs="宋体"/>
          <w:spacing w:val="-3"/>
          <w:position w:val="17"/>
          <w:sz w:val="24"/>
        </w:rPr>
        <w:t>课程考核包括平时成绩和期末考试成绩两部分，</w:t>
      </w:r>
      <w:r>
        <w:rPr>
          <w:rFonts w:ascii="宋体" w:eastAsia="宋体" w:hAnsi="宋体" w:cs="宋体"/>
          <w:spacing w:val="-3"/>
          <w:position w:val="17"/>
          <w:sz w:val="24"/>
        </w:rPr>
        <w:t xml:space="preserve"> </w:t>
      </w:r>
      <w:r>
        <w:rPr>
          <w:rFonts w:ascii="宋体" w:eastAsia="宋体" w:hAnsi="宋体" w:cs="宋体"/>
          <w:spacing w:val="-3"/>
          <w:position w:val="17"/>
          <w:sz w:val="24"/>
        </w:rPr>
        <w:t>期末考试采用撰写学</w:t>
      </w:r>
    </w:p>
    <w:p w:rsidR="00827BAE" w:rsidRDefault="00D36223">
      <w:pPr>
        <w:spacing w:line="220" w:lineRule="auto"/>
        <w:ind w:left="419"/>
        <w:rPr>
          <w:rFonts w:ascii="宋体" w:eastAsia="宋体" w:hAnsi="宋体" w:cs="宋体"/>
          <w:sz w:val="24"/>
        </w:rPr>
      </w:pPr>
      <w:r>
        <w:rPr>
          <w:rFonts w:ascii="宋体" w:eastAsia="宋体" w:hAnsi="宋体" w:cs="宋体"/>
          <w:spacing w:val="-9"/>
          <w:sz w:val="24"/>
        </w:rPr>
        <w:t>术</w:t>
      </w:r>
      <w:r>
        <w:rPr>
          <w:rFonts w:ascii="宋体" w:eastAsia="宋体" w:hAnsi="宋体" w:cs="宋体"/>
          <w:spacing w:val="-5"/>
          <w:sz w:val="24"/>
        </w:rPr>
        <w:t>论文的方式。</w:t>
      </w:r>
    </w:p>
    <w:p w:rsidR="00827BAE" w:rsidRDefault="00D36223">
      <w:pPr>
        <w:spacing w:before="148" w:line="501"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课程总评成绩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 40 % +</w:t>
      </w:r>
      <w:r>
        <w:rPr>
          <w:rFonts w:ascii="宋体" w:eastAsia="宋体" w:hAnsi="宋体" w:cs="宋体"/>
          <w:spacing w:val="1"/>
          <w:position w:val="16"/>
          <w:sz w:val="24"/>
        </w:rPr>
        <w:t>期末考试成</w:t>
      </w:r>
      <w:r>
        <w:rPr>
          <w:rFonts w:ascii="宋体" w:eastAsia="宋体" w:hAnsi="宋体" w:cs="宋体"/>
          <w:position w:val="16"/>
          <w:sz w:val="24"/>
        </w:rPr>
        <w:t>绩</w:t>
      </w:r>
      <w:r>
        <w:rPr>
          <w:rFonts w:ascii="Times New Roman" w:eastAsia="Times New Roman" w:hAnsi="Times New Roman" w:cs="Times New Roman"/>
          <w:position w:val="16"/>
          <w:sz w:val="24"/>
        </w:rPr>
        <w:t>×60 %</w:t>
      </w:r>
      <w:r>
        <w:rPr>
          <w:rFonts w:ascii="宋体" w:eastAsia="宋体" w:hAnsi="宋体" w:cs="宋体"/>
          <w:position w:val="16"/>
          <w:sz w:val="24"/>
        </w:rPr>
        <w:t>。具体内容和比</w:t>
      </w:r>
    </w:p>
    <w:p w:rsidR="00827BAE" w:rsidRDefault="00D36223">
      <w:pPr>
        <w:spacing w:before="1" w:line="220" w:lineRule="auto"/>
        <w:ind w:left="417"/>
        <w:rPr>
          <w:rFonts w:ascii="宋体" w:eastAsia="宋体" w:hAnsi="宋体" w:cs="宋体"/>
          <w:sz w:val="24"/>
        </w:rPr>
      </w:pPr>
      <w:r>
        <w:rPr>
          <w:rFonts w:ascii="宋体" w:eastAsia="宋体" w:hAnsi="宋体" w:cs="宋体"/>
          <w:spacing w:val="-7"/>
          <w:sz w:val="24"/>
        </w:rPr>
        <w:t>例</w:t>
      </w:r>
      <w:r>
        <w:rPr>
          <w:rFonts w:ascii="宋体" w:eastAsia="宋体" w:hAnsi="宋体" w:cs="宋体"/>
          <w:spacing w:val="-6"/>
          <w:sz w:val="24"/>
        </w:rPr>
        <w:t>如表所示。</w:t>
      </w:r>
    </w:p>
    <w:p w:rsidR="00827BAE" w:rsidRDefault="00827BAE">
      <w:pPr>
        <w:spacing w:line="72"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827BAE">
        <w:trPr>
          <w:trHeight w:val="632"/>
        </w:trPr>
        <w:tc>
          <w:tcPr>
            <w:tcW w:w="1050" w:type="dxa"/>
          </w:tcPr>
          <w:p w:rsidR="00827BAE" w:rsidRDefault="00D36223">
            <w:pPr>
              <w:spacing w:before="211"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0"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827BAE" w:rsidRDefault="00D36223">
            <w:pPr>
              <w:spacing w:before="211"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2" w:type="dxa"/>
          </w:tcPr>
          <w:p w:rsidR="00827BAE" w:rsidRDefault="00D36223">
            <w:pPr>
              <w:spacing w:before="180"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1250"/>
        </w:trPr>
        <w:tc>
          <w:tcPr>
            <w:tcW w:w="1050" w:type="dxa"/>
          </w:tcPr>
          <w:p w:rsidR="00827BAE" w:rsidRDefault="00827BAE">
            <w:pPr>
              <w:spacing w:line="456" w:lineRule="auto"/>
              <w:rPr>
                <w:rFonts w:ascii="Arial"/>
              </w:rPr>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D36223">
            <w:pPr>
              <w:spacing w:before="212" w:line="288" w:lineRule="auto"/>
              <w:ind w:left="119" w:right="111" w:hanging="10"/>
              <w:rPr>
                <w:rFonts w:ascii="宋体" w:eastAsia="宋体" w:hAnsi="宋体" w:cs="宋体"/>
                <w:sz w:val="20"/>
                <w:szCs w:val="20"/>
              </w:rPr>
            </w:pPr>
            <w:r>
              <w:rPr>
                <w:rFonts w:ascii="宋体" w:eastAsia="宋体" w:hAnsi="宋体" w:cs="宋体"/>
                <w:spacing w:val="23"/>
                <w:sz w:val="20"/>
                <w:szCs w:val="20"/>
              </w:rPr>
              <w:t>课堂提问、平</w:t>
            </w:r>
            <w:r>
              <w:rPr>
                <w:rFonts w:ascii="宋体" w:eastAsia="宋体" w:hAnsi="宋体" w:cs="宋体"/>
                <w:sz w:val="20"/>
                <w:szCs w:val="20"/>
              </w:rPr>
              <w:t xml:space="preserve"> </w:t>
            </w:r>
            <w:r>
              <w:rPr>
                <w:rFonts w:ascii="宋体" w:eastAsia="宋体" w:hAnsi="宋体" w:cs="宋体"/>
                <w:spacing w:val="-4"/>
                <w:sz w:val="20"/>
                <w:szCs w:val="20"/>
              </w:rPr>
              <w:t>时</w:t>
            </w:r>
            <w:r>
              <w:rPr>
                <w:rFonts w:ascii="宋体" w:eastAsia="宋体" w:hAnsi="宋体" w:cs="宋体"/>
                <w:spacing w:val="-3"/>
                <w:sz w:val="20"/>
                <w:szCs w:val="20"/>
              </w:rPr>
              <w:t>作</w:t>
            </w:r>
            <w:r>
              <w:rPr>
                <w:rFonts w:ascii="宋体" w:eastAsia="宋体" w:hAnsi="宋体" w:cs="宋体"/>
                <w:spacing w:val="-2"/>
                <w:sz w:val="20"/>
                <w:szCs w:val="20"/>
              </w:rPr>
              <w:t>业、</w:t>
            </w:r>
          </w:p>
          <w:p w:rsidR="00827BAE" w:rsidRDefault="00D36223">
            <w:pPr>
              <w:spacing w:line="225" w:lineRule="auto"/>
              <w:ind w:left="109"/>
              <w:rPr>
                <w:rFonts w:ascii="宋体" w:eastAsia="宋体" w:hAnsi="宋体" w:cs="宋体"/>
                <w:sz w:val="20"/>
                <w:szCs w:val="20"/>
              </w:rPr>
            </w:pPr>
            <w:r>
              <w:rPr>
                <w:rFonts w:ascii="宋体" w:eastAsia="宋体" w:hAnsi="宋体" w:cs="宋体"/>
                <w:spacing w:val="4"/>
                <w:sz w:val="20"/>
                <w:szCs w:val="20"/>
              </w:rPr>
              <w:t>考勤</w:t>
            </w:r>
          </w:p>
        </w:tc>
        <w:tc>
          <w:tcPr>
            <w:tcW w:w="993" w:type="dxa"/>
          </w:tcPr>
          <w:p w:rsidR="00827BAE" w:rsidRDefault="00827BAE">
            <w:pPr>
              <w:spacing w:line="434" w:lineRule="auto"/>
              <w:rPr>
                <w:rFonts w:ascii="Arial"/>
              </w:rPr>
            </w:pPr>
          </w:p>
          <w:p w:rsidR="00827BAE" w:rsidRDefault="00D36223">
            <w:pPr>
              <w:spacing w:before="57" w:line="271" w:lineRule="exact"/>
              <w:ind w:left="328"/>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40 %</w:t>
            </w:r>
          </w:p>
        </w:tc>
        <w:tc>
          <w:tcPr>
            <w:tcW w:w="4222" w:type="dxa"/>
          </w:tcPr>
          <w:p w:rsidR="00827BAE" w:rsidRDefault="00D36223">
            <w:pPr>
              <w:spacing w:before="55" w:line="272" w:lineRule="auto"/>
              <w:ind w:left="110" w:right="109"/>
              <w:rPr>
                <w:rFonts w:ascii="宋体" w:eastAsia="宋体" w:hAnsi="宋体" w:cs="宋体"/>
                <w:sz w:val="20"/>
                <w:szCs w:val="20"/>
              </w:rPr>
            </w:pPr>
            <w:r>
              <w:rPr>
                <w:rFonts w:ascii="宋体" w:eastAsia="宋体" w:hAnsi="宋体" w:cs="宋体"/>
                <w:spacing w:val="17"/>
                <w:sz w:val="20"/>
                <w:szCs w:val="20"/>
              </w:rPr>
              <w:t>课</w:t>
            </w:r>
            <w:r>
              <w:rPr>
                <w:rFonts w:ascii="宋体" w:eastAsia="宋体" w:hAnsi="宋体" w:cs="宋体"/>
                <w:spacing w:val="10"/>
                <w:sz w:val="20"/>
                <w:szCs w:val="20"/>
              </w:rPr>
              <w:t>堂提问是培养学生独立思考的能力。平时</w:t>
            </w:r>
            <w:r>
              <w:rPr>
                <w:rFonts w:ascii="宋体" w:eastAsia="宋体" w:hAnsi="宋体" w:cs="宋体"/>
                <w:sz w:val="20"/>
                <w:szCs w:val="20"/>
              </w:rPr>
              <w:t xml:space="preserve"> </w:t>
            </w:r>
            <w:r>
              <w:rPr>
                <w:rFonts w:ascii="宋体" w:eastAsia="宋体" w:hAnsi="宋体" w:cs="宋体"/>
                <w:spacing w:val="17"/>
                <w:sz w:val="20"/>
                <w:szCs w:val="20"/>
              </w:rPr>
              <w:t>作</w:t>
            </w:r>
            <w:r>
              <w:rPr>
                <w:rFonts w:ascii="宋体" w:eastAsia="宋体" w:hAnsi="宋体" w:cs="宋体"/>
                <w:spacing w:val="10"/>
                <w:sz w:val="20"/>
                <w:szCs w:val="20"/>
              </w:rPr>
              <w:t>业的是拓展学生学术视野、培养学生研究</w:t>
            </w:r>
            <w:r>
              <w:rPr>
                <w:rFonts w:ascii="宋体" w:eastAsia="宋体" w:hAnsi="宋体" w:cs="宋体"/>
                <w:sz w:val="20"/>
                <w:szCs w:val="20"/>
              </w:rPr>
              <w:t xml:space="preserve"> </w:t>
            </w:r>
            <w:r>
              <w:rPr>
                <w:rFonts w:ascii="宋体" w:eastAsia="宋体" w:hAnsi="宋体" w:cs="宋体"/>
                <w:spacing w:val="17"/>
                <w:sz w:val="20"/>
                <w:szCs w:val="20"/>
              </w:rPr>
              <w:t>问</w:t>
            </w:r>
            <w:r>
              <w:rPr>
                <w:rFonts w:ascii="宋体" w:eastAsia="宋体" w:hAnsi="宋体" w:cs="宋体"/>
                <w:spacing w:val="10"/>
                <w:sz w:val="20"/>
                <w:szCs w:val="20"/>
              </w:rPr>
              <w:t>题的能力。教师根据学生完成作业的质量</w:t>
            </w:r>
            <w:r>
              <w:rPr>
                <w:rFonts w:ascii="宋体" w:eastAsia="宋体" w:hAnsi="宋体" w:cs="宋体"/>
                <w:sz w:val="20"/>
                <w:szCs w:val="20"/>
              </w:rPr>
              <w:t xml:space="preserve"> </w:t>
            </w:r>
            <w:r>
              <w:rPr>
                <w:rFonts w:ascii="宋体" w:eastAsia="宋体" w:hAnsi="宋体" w:cs="宋体"/>
                <w:spacing w:val="14"/>
                <w:sz w:val="20"/>
                <w:szCs w:val="20"/>
              </w:rPr>
              <w:t>评</w:t>
            </w:r>
            <w:r>
              <w:rPr>
                <w:rFonts w:ascii="宋体" w:eastAsia="宋体" w:hAnsi="宋体" w:cs="宋体"/>
                <w:spacing w:val="7"/>
                <w:sz w:val="20"/>
                <w:szCs w:val="20"/>
              </w:rPr>
              <w:t>定成绩。学生出勤与平时成绩挂</w:t>
            </w:r>
            <w:r>
              <w:rPr>
                <w:rFonts w:ascii="宋体" w:eastAsia="宋体" w:hAnsi="宋体" w:cs="宋体"/>
                <w:spacing w:val="7"/>
                <w:sz w:val="20"/>
                <w:szCs w:val="20"/>
              </w:rPr>
              <w:lastRenderedPageBreak/>
              <w:t>钩。</w:t>
            </w:r>
          </w:p>
        </w:tc>
        <w:tc>
          <w:tcPr>
            <w:tcW w:w="1473" w:type="dxa"/>
          </w:tcPr>
          <w:p w:rsidR="00827BAE" w:rsidRDefault="00827BAE">
            <w:pPr>
              <w:spacing w:line="344" w:lineRule="auto"/>
              <w:rPr>
                <w:rFonts w:ascii="Arial"/>
              </w:rPr>
            </w:pPr>
          </w:p>
          <w:p w:rsidR="00827BAE" w:rsidRDefault="00D36223">
            <w:pPr>
              <w:spacing w:before="58" w:line="324" w:lineRule="auto"/>
              <w:ind w:left="594" w:right="229" w:hanging="346"/>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r>
              <w:rPr>
                <w:rFonts w:ascii="Times New Roman" w:eastAsia="Times New Roman" w:hAnsi="Times New Roman" w:cs="Times New Roman"/>
                <w:spacing w:val="-7"/>
                <w:sz w:val="20"/>
                <w:szCs w:val="20"/>
              </w:rPr>
              <w:t>-</w:t>
            </w:r>
            <w:r>
              <w:rPr>
                <w:rFonts w:ascii="Times New Roman" w:eastAsia="Times New Roman" w:hAnsi="Times New Roman" w:cs="Times New Roman"/>
                <w:spacing w:val="-5"/>
                <w:sz w:val="20"/>
                <w:szCs w:val="20"/>
              </w:rPr>
              <w:t>2;2- 1;4- 1;</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r w:rsidR="00827BAE">
        <w:trPr>
          <w:trHeight w:val="632"/>
        </w:trPr>
        <w:tc>
          <w:tcPr>
            <w:tcW w:w="1050" w:type="dxa"/>
          </w:tcPr>
          <w:p w:rsidR="00827BAE" w:rsidRDefault="00D36223">
            <w:pPr>
              <w:spacing w:before="215" w:line="226" w:lineRule="auto"/>
              <w:ind w:left="112"/>
              <w:rPr>
                <w:rFonts w:ascii="宋体" w:eastAsia="宋体" w:hAnsi="宋体" w:cs="宋体"/>
                <w:sz w:val="20"/>
                <w:szCs w:val="20"/>
              </w:rPr>
            </w:pPr>
            <w:r>
              <w:rPr>
                <w:rFonts w:ascii="宋体" w:eastAsia="宋体" w:hAnsi="宋体" w:cs="宋体"/>
                <w:spacing w:val="7"/>
                <w:sz w:val="20"/>
                <w:szCs w:val="20"/>
              </w:rPr>
              <w:lastRenderedPageBreak/>
              <w:t>期</w:t>
            </w:r>
            <w:r>
              <w:rPr>
                <w:rFonts w:ascii="宋体" w:eastAsia="宋体" w:hAnsi="宋体" w:cs="宋体"/>
                <w:spacing w:val="6"/>
                <w:sz w:val="20"/>
                <w:szCs w:val="20"/>
              </w:rPr>
              <w:t>末考试</w:t>
            </w:r>
          </w:p>
        </w:tc>
        <w:tc>
          <w:tcPr>
            <w:tcW w:w="1564" w:type="dxa"/>
          </w:tcPr>
          <w:p w:rsidR="00827BAE" w:rsidRDefault="00D36223">
            <w:pPr>
              <w:spacing w:before="21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末考查</w:t>
            </w:r>
          </w:p>
        </w:tc>
        <w:tc>
          <w:tcPr>
            <w:tcW w:w="993" w:type="dxa"/>
          </w:tcPr>
          <w:p w:rsidR="00827BAE" w:rsidRDefault="00D36223">
            <w:pPr>
              <w:spacing w:before="184" w:line="271" w:lineRule="exact"/>
              <w:ind w:left="33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6</w:t>
            </w:r>
            <w:r>
              <w:rPr>
                <w:rFonts w:ascii="Times New Roman" w:eastAsia="Times New Roman" w:hAnsi="Times New Roman" w:cs="Times New Roman"/>
                <w:spacing w:val="2"/>
                <w:position w:val="2"/>
                <w:sz w:val="20"/>
                <w:szCs w:val="20"/>
              </w:rPr>
              <w:t>0 %</w:t>
            </w:r>
          </w:p>
        </w:tc>
        <w:tc>
          <w:tcPr>
            <w:tcW w:w="4222" w:type="dxa"/>
          </w:tcPr>
          <w:p w:rsidR="00827BAE" w:rsidRDefault="00D36223">
            <w:pPr>
              <w:spacing w:before="57" w:line="257" w:lineRule="auto"/>
              <w:ind w:left="109" w:right="109" w:firstLine="1"/>
              <w:rPr>
                <w:rFonts w:ascii="宋体" w:eastAsia="宋体" w:hAnsi="宋体" w:cs="宋体"/>
                <w:sz w:val="20"/>
                <w:szCs w:val="20"/>
              </w:rPr>
            </w:pPr>
            <w:r>
              <w:rPr>
                <w:rFonts w:ascii="宋体" w:eastAsia="宋体" w:hAnsi="宋体" w:cs="宋体"/>
                <w:spacing w:val="16"/>
                <w:sz w:val="20"/>
                <w:szCs w:val="20"/>
              </w:rPr>
              <w:t>考</w:t>
            </w:r>
            <w:r>
              <w:rPr>
                <w:rFonts w:ascii="宋体" w:eastAsia="宋体" w:hAnsi="宋体" w:cs="宋体"/>
                <w:spacing w:val="10"/>
                <w:sz w:val="20"/>
                <w:szCs w:val="20"/>
              </w:rPr>
              <w:t>查学生对中国文化概论内容的理解和研读</w:t>
            </w:r>
            <w:r>
              <w:rPr>
                <w:rFonts w:ascii="宋体" w:eastAsia="宋体" w:hAnsi="宋体" w:cs="宋体"/>
                <w:sz w:val="20"/>
                <w:szCs w:val="20"/>
              </w:rPr>
              <w:t xml:space="preserve"> </w:t>
            </w:r>
            <w:r>
              <w:rPr>
                <w:rFonts w:ascii="宋体" w:eastAsia="宋体" w:hAnsi="宋体" w:cs="宋体"/>
                <w:spacing w:val="18"/>
                <w:sz w:val="20"/>
                <w:szCs w:val="20"/>
              </w:rPr>
              <w:t>情</w:t>
            </w:r>
            <w:r>
              <w:rPr>
                <w:rFonts w:ascii="宋体" w:eastAsia="宋体" w:hAnsi="宋体" w:cs="宋体"/>
                <w:spacing w:val="10"/>
                <w:sz w:val="20"/>
                <w:szCs w:val="20"/>
              </w:rPr>
              <w:t>况。撰写学术论文一篇。论点鲜明，逻辑</w:t>
            </w:r>
          </w:p>
        </w:tc>
        <w:tc>
          <w:tcPr>
            <w:tcW w:w="1473" w:type="dxa"/>
          </w:tcPr>
          <w:p w:rsidR="00827BAE" w:rsidRDefault="00D36223">
            <w:pPr>
              <w:spacing w:before="95" w:line="259" w:lineRule="auto"/>
              <w:ind w:left="594" w:right="229" w:hanging="346"/>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r>
              <w:rPr>
                <w:rFonts w:ascii="Times New Roman" w:eastAsia="Times New Roman" w:hAnsi="Times New Roman" w:cs="Times New Roman"/>
                <w:spacing w:val="-7"/>
                <w:sz w:val="20"/>
                <w:szCs w:val="20"/>
              </w:rPr>
              <w:t>-</w:t>
            </w:r>
            <w:r>
              <w:rPr>
                <w:rFonts w:ascii="Times New Roman" w:eastAsia="Times New Roman" w:hAnsi="Times New Roman" w:cs="Times New Roman"/>
                <w:spacing w:val="-5"/>
                <w:sz w:val="20"/>
                <w:szCs w:val="20"/>
              </w:rPr>
              <w:t>2;2- 1;4- 1;</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bl>
    <w:p w:rsidR="00827BAE" w:rsidRDefault="00827BAE">
      <w:pPr>
        <w:rPr>
          <w:rFonts w:ascii="Arial"/>
        </w:rPr>
      </w:pPr>
    </w:p>
    <w:p w:rsidR="00827BAE" w:rsidRDefault="00827BAE">
      <w:pPr>
        <w:sectPr w:rsidR="00827BAE">
          <w:footerReference w:type="default" r:id="rId122"/>
          <w:pgSz w:w="11900" w:h="16840"/>
          <w:pgMar w:top="400" w:right="855"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3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827BAE">
        <w:trPr>
          <w:trHeight w:val="508"/>
        </w:trPr>
        <w:tc>
          <w:tcPr>
            <w:tcW w:w="1050" w:type="dxa"/>
          </w:tcPr>
          <w:p w:rsidR="00827BAE" w:rsidRDefault="00827BAE">
            <w:pPr>
              <w:rPr>
                <w:rFonts w:ascii="Arial"/>
              </w:rPr>
            </w:pPr>
          </w:p>
        </w:tc>
        <w:tc>
          <w:tcPr>
            <w:tcW w:w="1564" w:type="dxa"/>
          </w:tcPr>
          <w:p w:rsidR="00827BAE" w:rsidRDefault="00827BAE">
            <w:pPr>
              <w:rPr>
                <w:rFonts w:ascii="Arial"/>
              </w:rPr>
            </w:pPr>
          </w:p>
        </w:tc>
        <w:tc>
          <w:tcPr>
            <w:tcW w:w="993" w:type="dxa"/>
          </w:tcPr>
          <w:p w:rsidR="00827BAE" w:rsidRDefault="00827BAE">
            <w:pPr>
              <w:rPr>
                <w:rFonts w:ascii="Arial"/>
              </w:rPr>
            </w:pPr>
          </w:p>
        </w:tc>
        <w:tc>
          <w:tcPr>
            <w:tcW w:w="4222" w:type="dxa"/>
          </w:tcPr>
          <w:p w:rsidR="00827BAE" w:rsidRDefault="00D36223">
            <w:pPr>
              <w:spacing w:before="57" w:line="226" w:lineRule="auto"/>
              <w:ind w:left="112"/>
              <w:rPr>
                <w:rFonts w:ascii="宋体" w:eastAsia="宋体" w:hAnsi="宋体" w:cs="宋体"/>
                <w:sz w:val="20"/>
                <w:szCs w:val="20"/>
              </w:rPr>
            </w:pPr>
            <w:r>
              <w:rPr>
                <w:rFonts w:ascii="宋体" w:eastAsia="宋体" w:hAnsi="宋体" w:cs="宋体"/>
                <w:spacing w:val="2"/>
                <w:sz w:val="20"/>
                <w:szCs w:val="20"/>
              </w:rPr>
              <w:t>严密，字数在</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3000 </w:t>
            </w:r>
            <w:r>
              <w:rPr>
                <w:rFonts w:ascii="宋体" w:eastAsia="宋体" w:hAnsi="宋体" w:cs="宋体"/>
                <w:spacing w:val="2"/>
                <w:sz w:val="20"/>
                <w:szCs w:val="20"/>
              </w:rPr>
              <w:t>字以上</w:t>
            </w:r>
            <w:r>
              <w:rPr>
                <w:rFonts w:ascii="宋体" w:eastAsia="宋体" w:hAnsi="宋体" w:cs="宋体"/>
                <w:spacing w:val="1"/>
                <w:sz w:val="20"/>
                <w:szCs w:val="20"/>
              </w:rPr>
              <w:t>。</w:t>
            </w:r>
          </w:p>
        </w:tc>
        <w:tc>
          <w:tcPr>
            <w:tcW w:w="1473" w:type="dxa"/>
          </w:tcPr>
          <w:p w:rsidR="00827BAE" w:rsidRDefault="00827BAE">
            <w:pPr>
              <w:rPr>
                <w:rFonts w:ascii="Arial"/>
              </w:rPr>
            </w:pPr>
          </w:p>
        </w:tc>
      </w:tr>
    </w:tbl>
    <w:p w:rsidR="00827BAE" w:rsidRDefault="00D36223">
      <w:pPr>
        <w:spacing w:before="110" w:line="367" w:lineRule="auto"/>
        <w:ind w:left="72" w:right="938" w:firstLine="481"/>
        <w:rPr>
          <w:rFonts w:ascii="宋体" w:eastAsia="宋体" w:hAnsi="宋体" w:cs="宋体"/>
          <w:sz w:val="24"/>
        </w:rPr>
      </w:pPr>
      <w:r>
        <w:rPr>
          <w:rFonts w:ascii="宋体" w:eastAsia="宋体" w:hAnsi="宋体" w:cs="宋体"/>
          <w:spacing w:val="1"/>
          <w:sz w:val="24"/>
        </w:rPr>
        <w:t>卓越工程师教育培养计划试点</w:t>
      </w:r>
      <w:r>
        <w:rPr>
          <w:rFonts w:ascii="宋体" w:eastAsia="宋体" w:hAnsi="宋体" w:cs="宋体"/>
          <w:sz w:val="24"/>
        </w:rPr>
        <w:t>专业、参加各类专业认证</w:t>
      </w:r>
      <w:r>
        <w:rPr>
          <w:rFonts w:ascii="宋体" w:eastAsia="宋体" w:hAnsi="宋体" w:cs="宋体"/>
          <w:sz w:val="24"/>
        </w:rPr>
        <w:t>(</w:t>
      </w:r>
      <w:r>
        <w:rPr>
          <w:rFonts w:ascii="宋体" w:eastAsia="宋体" w:hAnsi="宋体" w:cs="宋体"/>
          <w:sz w:val="24"/>
        </w:rPr>
        <w:t>评估</w:t>
      </w:r>
      <w:r>
        <w:rPr>
          <w:rFonts w:ascii="宋体" w:eastAsia="宋体" w:hAnsi="宋体" w:cs="宋体"/>
          <w:sz w:val="24"/>
        </w:rPr>
        <w:t xml:space="preserve">) </w:t>
      </w:r>
      <w:r>
        <w:rPr>
          <w:rFonts w:ascii="宋体" w:eastAsia="宋体" w:hAnsi="宋体" w:cs="宋体"/>
          <w:sz w:val="24"/>
        </w:rPr>
        <w:t>的专业必须</w:t>
      </w:r>
      <w:r>
        <w:rPr>
          <w:rFonts w:ascii="宋体" w:eastAsia="宋体" w:hAnsi="宋体" w:cs="宋体"/>
          <w:sz w:val="24"/>
        </w:rPr>
        <w:t xml:space="preserve"> </w:t>
      </w:r>
      <w:r>
        <w:rPr>
          <w:rFonts w:ascii="宋体" w:eastAsia="宋体" w:hAnsi="宋体" w:cs="宋体"/>
          <w:spacing w:val="-2"/>
          <w:sz w:val="24"/>
        </w:rPr>
        <w:t>制定课程目标达成度计算</w:t>
      </w:r>
      <w:r>
        <w:rPr>
          <w:rFonts w:ascii="宋体" w:eastAsia="宋体" w:hAnsi="宋体" w:cs="宋体"/>
          <w:spacing w:val="-1"/>
          <w:sz w:val="24"/>
        </w:rPr>
        <w:t>办法，建议其他专业也要制定相应的计算办法。</w:t>
      </w:r>
    </w:p>
    <w:p w:rsidR="00827BAE" w:rsidRDefault="00827BAE">
      <w:pPr>
        <w:spacing w:line="289" w:lineRule="auto"/>
        <w:rPr>
          <w:rFonts w:ascii="Arial"/>
        </w:rPr>
      </w:pPr>
    </w:p>
    <w:p w:rsidR="00827BAE" w:rsidRDefault="00827BAE">
      <w:pPr>
        <w:spacing w:line="289" w:lineRule="auto"/>
        <w:rPr>
          <w:rFonts w:ascii="Arial"/>
        </w:rPr>
      </w:pPr>
    </w:p>
    <w:p w:rsidR="00827BAE" w:rsidRDefault="00D36223">
      <w:pPr>
        <w:spacing w:before="87" w:line="230" w:lineRule="auto"/>
        <w:ind w:left="681"/>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4" w:line="220" w:lineRule="auto"/>
        <w:ind w:left="598"/>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8" w:line="220" w:lineRule="auto"/>
        <w:ind w:left="553"/>
        <w:rPr>
          <w:rFonts w:ascii="宋体" w:eastAsia="宋体" w:hAnsi="宋体" w:cs="宋体"/>
          <w:sz w:val="24"/>
        </w:rPr>
      </w:pPr>
      <w:r>
        <w:rPr>
          <w:rFonts w:ascii="宋体" w:eastAsia="宋体" w:hAnsi="宋体" w:cs="宋体"/>
          <w:spacing w:val="-4"/>
          <w:sz w:val="24"/>
        </w:rPr>
        <w:t>描述持续</w:t>
      </w:r>
      <w:r>
        <w:rPr>
          <w:rFonts w:ascii="宋体" w:eastAsia="宋体" w:hAnsi="宋体" w:cs="宋体"/>
          <w:spacing w:val="-3"/>
          <w:sz w:val="24"/>
        </w:rPr>
        <w:t>改</w:t>
      </w:r>
      <w:r>
        <w:rPr>
          <w:rFonts w:ascii="宋体" w:eastAsia="宋体" w:hAnsi="宋体" w:cs="宋体"/>
          <w:spacing w:val="-2"/>
          <w:sz w:val="24"/>
        </w:rPr>
        <w:t>进本课程教学质量的举措。</w:t>
      </w:r>
    </w:p>
    <w:p w:rsidR="00827BAE" w:rsidRDefault="00D36223">
      <w:pPr>
        <w:spacing w:before="187" w:line="359" w:lineRule="auto"/>
        <w:ind w:left="72" w:right="938"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827BAE" w:rsidRDefault="00D36223">
      <w:pPr>
        <w:spacing w:line="219" w:lineRule="auto"/>
        <w:ind w:left="598"/>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p w:rsidR="00827BAE" w:rsidRDefault="00D36223">
      <w:pPr>
        <w:spacing w:before="182" w:line="363" w:lineRule="auto"/>
        <w:ind w:left="546" w:right="1438" w:firstLine="24"/>
        <w:rPr>
          <w:rFonts w:ascii="宋体" w:eastAsia="宋体" w:hAnsi="宋体" w:cs="宋体"/>
          <w:sz w:val="24"/>
        </w:rPr>
      </w:pPr>
      <w:r>
        <w:rPr>
          <w:rFonts w:ascii="Times New Roman" w:eastAsia="Times New Roman" w:hAnsi="Times New Roman" w:cs="Times New Roman"/>
          <w:spacing w:val="-16"/>
          <w:sz w:val="24"/>
        </w:rPr>
        <w:t>1</w:t>
      </w:r>
      <w:r>
        <w:rPr>
          <w:rFonts w:ascii="Times New Roman" w:eastAsia="Times New Roman" w:hAnsi="Times New Roman" w:cs="Times New Roman"/>
          <w:spacing w:val="-9"/>
          <w:sz w:val="24"/>
        </w:rPr>
        <w:t>.</w:t>
      </w:r>
      <w:r>
        <w:rPr>
          <w:rFonts w:ascii="宋体" w:eastAsia="宋体" w:hAnsi="宋体" w:cs="宋体"/>
          <w:spacing w:val="-8"/>
          <w:sz w:val="24"/>
        </w:rPr>
        <w:t>谭家健主编</w:t>
      </w:r>
      <w:r>
        <w:rPr>
          <w:rFonts w:ascii="Times New Roman" w:eastAsia="Times New Roman" w:hAnsi="Times New Roman" w:cs="Times New Roman"/>
          <w:spacing w:val="-8"/>
          <w:sz w:val="24"/>
        </w:rPr>
        <w:t xml:space="preserve">:  </w:t>
      </w:r>
      <w:r>
        <w:rPr>
          <w:rFonts w:ascii="宋体" w:eastAsia="宋体" w:hAnsi="宋体" w:cs="宋体"/>
          <w:spacing w:val="-8"/>
          <w:sz w:val="24"/>
        </w:rPr>
        <w:t>《中国文化史概要》，高等教育出版社，</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2002 </w:t>
      </w:r>
      <w:r>
        <w:rPr>
          <w:rFonts w:ascii="宋体" w:eastAsia="宋体" w:hAnsi="宋体" w:cs="宋体"/>
          <w:spacing w:val="-8"/>
          <w:sz w:val="24"/>
        </w:rPr>
        <w:t>年</w:t>
      </w:r>
      <w:r>
        <w:rPr>
          <w:rFonts w:ascii="宋体" w:eastAsia="宋体" w:hAnsi="宋体" w:cs="宋体"/>
          <w:spacing w:val="-8"/>
          <w:sz w:val="24"/>
        </w:rPr>
        <w:t xml:space="preserve"> </w:t>
      </w:r>
      <w:r>
        <w:rPr>
          <w:rFonts w:ascii="Times New Roman" w:eastAsia="Times New Roman" w:hAnsi="Times New Roman" w:cs="Times New Roman"/>
          <w:spacing w:val="-8"/>
          <w:sz w:val="24"/>
        </w:rPr>
        <w:t xml:space="preserve">7 </w:t>
      </w:r>
      <w:r>
        <w:rPr>
          <w:rFonts w:ascii="宋体" w:eastAsia="宋体" w:hAnsi="宋体" w:cs="宋体"/>
          <w:spacing w:val="-8"/>
          <w:sz w:val="24"/>
        </w:rPr>
        <w:t>月版</w:t>
      </w:r>
      <w:r>
        <w:rPr>
          <w:rFonts w:ascii="宋体" w:eastAsia="宋体" w:hAnsi="宋体" w:cs="宋体"/>
          <w:sz w:val="24"/>
        </w:rPr>
        <w:t xml:space="preserve"> </w:t>
      </w:r>
      <w:r>
        <w:rPr>
          <w:rFonts w:ascii="Times New Roman" w:eastAsia="Times New Roman" w:hAnsi="Times New Roman" w:cs="Times New Roman"/>
          <w:spacing w:val="-12"/>
          <w:sz w:val="24"/>
        </w:rPr>
        <w:t>2.</w:t>
      </w:r>
      <w:r>
        <w:rPr>
          <w:rFonts w:ascii="宋体" w:eastAsia="宋体" w:hAnsi="宋体" w:cs="宋体"/>
          <w:spacing w:val="-10"/>
          <w:sz w:val="24"/>
        </w:rPr>
        <w:t>金</w:t>
      </w:r>
      <w:r>
        <w:rPr>
          <w:rFonts w:ascii="宋体" w:eastAsia="宋体" w:hAnsi="宋体" w:cs="宋体"/>
          <w:spacing w:val="-6"/>
          <w:sz w:val="24"/>
        </w:rPr>
        <w:t>元浦主编</w:t>
      </w:r>
      <w:r>
        <w:rPr>
          <w:rFonts w:ascii="Times New Roman" w:eastAsia="Times New Roman" w:hAnsi="Times New Roman" w:cs="Times New Roman"/>
          <w:spacing w:val="-6"/>
          <w:sz w:val="24"/>
        </w:rPr>
        <w:t xml:space="preserve">:  </w:t>
      </w:r>
      <w:r>
        <w:rPr>
          <w:rFonts w:ascii="宋体" w:eastAsia="宋体" w:hAnsi="宋体" w:cs="宋体"/>
          <w:spacing w:val="-6"/>
          <w:sz w:val="24"/>
        </w:rPr>
        <w:t>《中国文化概论》，中国人民大学出版社，</w:t>
      </w:r>
      <w:r>
        <w:rPr>
          <w:rFonts w:ascii="宋体" w:eastAsia="宋体" w:hAnsi="宋体" w:cs="宋体"/>
          <w:spacing w:val="-6"/>
          <w:sz w:val="24"/>
        </w:rPr>
        <w:t xml:space="preserve"> </w:t>
      </w:r>
      <w:r>
        <w:rPr>
          <w:rFonts w:ascii="Times New Roman" w:eastAsia="Times New Roman" w:hAnsi="Times New Roman" w:cs="Times New Roman"/>
          <w:spacing w:val="-6"/>
          <w:sz w:val="24"/>
        </w:rPr>
        <w:t>2014</w:t>
      </w:r>
      <w:r>
        <w:rPr>
          <w:rFonts w:ascii="宋体" w:eastAsia="宋体" w:hAnsi="宋体" w:cs="宋体"/>
          <w:spacing w:val="-6"/>
          <w:sz w:val="24"/>
        </w:rPr>
        <w:t>年</w:t>
      </w:r>
      <w:r>
        <w:rPr>
          <w:rFonts w:ascii="Times New Roman" w:eastAsia="Times New Roman" w:hAnsi="Times New Roman" w:cs="Times New Roman"/>
          <w:spacing w:val="-6"/>
          <w:sz w:val="24"/>
        </w:rPr>
        <w:t>6</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3.</w:t>
      </w:r>
      <w:r>
        <w:rPr>
          <w:rFonts w:ascii="宋体" w:eastAsia="宋体" w:hAnsi="宋体" w:cs="宋体"/>
          <w:spacing w:val="-12"/>
          <w:sz w:val="24"/>
        </w:rPr>
        <w:t>冯友</w:t>
      </w:r>
      <w:r>
        <w:rPr>
          <w:rFonts w:ascii="宋体" w:eastAsia="宋体" w:hAnsi="宋体" w:cs="宋体"/>
          <w:spacing w:val="-10"/>
          <w:sz w:val="24"/>
        </w:rPr>
        <w:t>兰</w:t>
      </w:r>
      <w:r>
        <w:rPr>
          <w:rFonts w:ascii="宋体" w:eastAsia="宋体" w:hAnsi="宋体" w:cs="宋体"/>
          <w:spacing w:val="-6"/>
          <w:sz w:val="24"/>
        </w:rPr>
        <w:t>著</w:t>
      </w:r>
      <w:r>
        <w:rPr>
          <w:rFonts w:ascii="Times New Roman" w:eastAsia="Times New Roman" w:hAnsi="Times New Roman" w:cs="Times New Roman"/>
          <w:spacing w:val="-6"/>
          <w:sz w:val="24"/>
        </w:rPr>
        <w:t xml:space="preserve">:  </w:t>
      </w:r>
      <w:r>
        <w:rPr>
          <w:rFonts w:ascii="宋体" w:eastAsia="宋体" w:hAnsi="宋体" w:cs="宋体"/>
          <w:spacing w:val="-6"/>
          <w:sz w:val="24"/>
        </w:rPr>
        <w:t>《中国哲学史》，华东师范大学出版社，</w:t>
      </w:r>
      <w:r>
        <w:rPr>
          <w:rFonts w:ascii="宋体" w:eastAsia="宋体" w:hAnsi="宋体" w:cs="宋体"/>
          <w:spacing w:val="-6"/>
          <w:sz w:val="24"/>
        </w:rPr>
        <w:t xml:space="preserve"> </w:t>
      </w:r>
      <w:r>
        <w:rPr>
          <w:rFonts w:ascii="Times New Roman" w:eastAsia="Times New Roman" w:hAnsi="Times New Roman" w:cs="Times New Roman"/>
          <w:spacing w:val="-6"/>
          <w:sz w:val="24"/>
        </w:rPr>
        <w:t>2011</w:t>
      </w:r>
      <w:r>
        <w:rPr>
          <w:rFonts w:ascii="宋体" w:eastAsia="宋体" w:hAnsi="宋体" w:cs="宋体"/>
          <w:spacing w:val="-6"/>
          <w:sz w:val="24"/>
        </w:rPr>
        <w:t>年</w:t>
      </w:r>
      <w:r>
        <w:rPr>
          <w:rFonts w:ascii="Times New Roman" w:eastAsia="Times New Roman" w:hAnsi="Times New Roman" w:cs="Times New Roman"/>
          <w:spacing w:val="-6"/>
          <w:sz w:val="24"/>
        </w:rPr>
        <w:t>7</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4.</w:t>
      </w:r>
      <w:r>
        <w:rPr>
          <w:rFonts w:ascii="宋体" w:eastAsia="宋体" w:hAnsi="宋体" w:cs="宋体"/>
          <w:spacing w:val="-12"/>
          <w:sz w:val="24"/>
        </w:rPr>
        <w:t>汤</w:t>
      </w:r>
      <w:r>
        <w:rPr>
          <w:rFonts w:ascii="宋体" w:eastAsia="宋体" w:hAnsi="宋体" w:cs="宋体"/>
          <w:spacing w:val="-10"/>
          <w:sz w:val="24"/>
        </w:rPr>
        <w:t>一</w:t>
      </w:r>
      <w:r>
        <w:rPr>
          <w:rFonts w:ascii="宋体" w:eastAsia="宋体" w:hAnsi="宋体" w:cs="宋体"/>
          <w:spacing w:val="-6"/>
          <w:sz w:val="24"/>
        </w:rPr>
        <w:t>介著</w:t>
      </w:r>
      <w:r>
        <w:rPr>
          <w:rFonts w:ascii="Times New Roman" w:eastAsia="Times New Roman" w:hAnsi="Times New Roman" w:cs="Times New Roman"/>
          <w:spacing w:val="-6"/>
          <w:sz w:val="24"/>
        </w:rPr>
        <w:t xml:space="preserve">:  </w:t>
      </w:r>
      <w:r>
        <w:rPr>
          <w:rFonts w:ascii="宋体" w:eastAsia="宋体" w:hAnsi="宋体" w:cs="宋体"/>
          <w:spacing w:val="-6"/>
          <w:sz w:val="24"/>
        </w:rPr>
        <w:t>《中国文化与中国哲学》，三联书店，</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1988  </w:t>
      </w:r>
      <w:r>
        <w:rPr>
          <w:rFonts w:ascii="宋体" w:eastAsia="宋体" w:hAnsi="宋体" w:cs="宋体"/>
          <w:spacing w:val="-6"/>
          <w:sz w:val="24"/>
        </w:rPr>
        <w:t>年</w:t>
      </w:r>
      <w:r>
        <w:rPr>
          <w:rFonts w:ascii="Times New Roman" w:eastAsia="Times New Roman" w:hAnsi="Times New Roman" w:cs="Times New Roman"/>
          <w:spacing w:val="-6"/>
          <w:sz w:val="24"/>
        </w:rPr>
        <w:t>8</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5.</w:t>
      </w:r>
      <w:r>
        <w:rPr>
          <w:rFonts w:ascii="宋体" w:eastAsia="宋体" w:hAnsi="宋体" w:cs="宋体"/>
          <w:spacing w:val="-10"/>
          <w:sz w:val="24"/>
        </w:rPr>
        <w:t>葛</w:t>
      </w:r>
      <w:r>
        <w:rPr>
          <w:rFonts w:ascii="宋体" w:eastAsia="宋体" w:hAnsi="宋体" w:cs="宋体"/>
          <w:spacing w:val="-6"/>
          <w:sz w:val="24"/>
        </w:rPr>
        <w:t>兆光著</w:t>
      </w:r>
      <w:r>
        <w:rPr>
          <w:rFonts w:ascii="Times New Roman" w:eastAsia="Times New Roman" w:hAnsi="Times New Roman" w:cs="Times New Roman"/>
          <w:spacing w:val="-6"/>
          <w:sz w:val="24"/>
        </w:rPr>
        <w:t xml:space="preserve">:  </w:t>
      </w:r>
      <w:r>
        <w:rPr>
          <w:rFonts w:ascii="宋体" w:eastAsia="宋体" w:hAnsi="宋体" w:cs="宋体"/>
          <w:spacing w:val="-6"/>
          <w:sz w:val="24"/>
        </w:rPr>
        <w:t>《禅宗与中国文化》，上海人民出版社，</w:t>
      </w:r>
      <w:r>
        <w:rPr>
          <w:rFonts w:ascii="宋体" w:eastAsia="宋体" w:hAnsi="宋体" w:cs="宋体"/>
          <w:spacing w:val="-6"/>
          <w:sz w:val="24"/>
        </w:rPr>
        <w:t xml:space="preserve"> </w:t>
      </w:r>
      <w:r>
        <w:rPr>
          <w:rFonts w:ascii="Times New Roman" w:eastAsia="Times New Roman" w:hAnsi="Times New Roman" w:cs="Times New Roman"/>
          <w:spacing w:val="-6"/>
          <w:sz w:val="24"/>
        </w:rPr>
        <w:t xml:space="preserve">1991  </w:t>
      </w:r>
      <w:r>
        <w:rPr>
          <w:rFonts w:ascii="宋体" w:eastAsia="宋体" w:hAnsi="宋体" w:cs="宋体"/>
          <w:spacing w:val="-6"/>
          <w:sz w:val="24"/>
        </w:rPr>
        <w:t>年</w:t>
      </w:r>
      <w:r>
        <w:rPr>
          <w:rFonts w:ascii="Times New Roman" w:eastAsia="Times New Roman" w:hAnsi="Times New Roman" w:cs="Times New Roman"/>
          <w:spacing w:val="-6"/>
          <w:sz w:val="24"/>
        </w:rPr>
        <w:t>6</w:t>
      </w:r>
      <w:r>
        <w:rPr>
          <w:rFonts w:ascii="宋体" w:eastAsia="宋体" w:hAnsi="宋体" w:cs="宋体"/>
          <w:spacing w:val="-6"/>
          <w:sz w:val="24"/>
        </w:rPr>
        <w:t>月版</w:t>
      </w:r>
      <w:r>
        <w:rPr>
          <w:rFonts w:ascii="宋体" w:eastAsia="宋体" w:hAnsi="宋体" w:cs="宋体"/>
          <w:sz w:val="24"/>
        </w:rPr>
        <w:t xml:space="preserve">   </w:t>
      </w:r>
      <w:r>
        <w:rPr>
          <w:rFonts w:ascii="Times New Roman" w:eastAsia="Times New Roman" w:hAnsi="Times New Roman" w:cs="Times New Roman"/>
          <w:spacing w:val="-12"/>
          <w:sz w:val="24"/>
        </w:rPr>
        <w:t>6.</w:t>
      </w:r>
      <w:r>
        <w:rPr>
          <w:rFonts w:ascii="宋体" w:eastAsia="宋体" w:hAnsi="宋体" w:cs="宋体"/>
          <w:spacing w:val="-12"/>
          <w:sz w:val="24"/>
        </w:rPr>
        <w:t>褚</w:t>
      </w:r>
      <w:r>
        <w:rPr>
          <w:rFonts w:ascii="宋体" w:eastAsia="宋体" w:hAnsi="宋体" w:cs="宋体"/>
          <w:spacing w:val="-10"/>
          <w:sz w:val="24"/>
        </w:rPr>
        <w:t>斌</w:t>
      </w:r>
      <w:r>
        <w:rPr>
          <w:rFonts w:ascii="宋体" w:eastAsia="宋体" w:hAnsi="宋体" w:cs="宋体"/>
          <w:spacing w:val="-6"/>
          <w:sz w:val="24"/>
        </w:rPr>
        <w:t>杰著</w:t>
      </w:r>
      <w:r>
        <w:rPr>
          <w:rFonts w:ascii="Times New Roman" w:eastAsia="Times New Roman" w:hAnsi="Times New Roman" w:cs="Times New Roman"/>
          <w:spacing w:val="-6"/>
          <w:sz w:val="24"/>
        </w:rPr>
        <w:t xml:space="preserve">:  </w:t>
      </w:r>
      <w:r>
        <w:rPr>
          <w:rFonts w:ascii="宋体" w:eastAsia="宋体" w:hAnsi="宋体" w:cs="宋体"/>
          <w:spacing w:val="-6"/>
          <w:sz w:val="24"/>
        </w:rPr>
        <w:t>《儒家经典与中国文化》，湖北教育出版，</w:t>
      </w:r>
      <w:r>
        <w:rPr>
          <w:rFonts w:ascii="宋体" w:eastAsia="宋体" w:hAnsi="宋体" w:cs="宋体"/>
          <w:spacing w:val="-6"/>
          <w:sz w:val="24"/>
        </w:rPr>
        <w:t xml:space="preserve"> </w:t>
      </w:r>
      <w:r>
        <w:rPr>
          <w:rFonts w:ascii="Times New Roman" w:eastAsia="Times New Roman" w:hAnsi="Times New Roman" w:cs="Times New Roman"/>
          <w:spacing w:val="-6"/>
          <w:sz w:val="24"/>
        </w:rPr>
        <w:t>2000</w:t>
      </w:r>
      <w:r>
        <w:rPr>
          <w:rFonts w:ascii="宋体" w:eastAsia="宋体" w:hAnsi="宋体" w:cs="宋体"/>
          <w:spacing w:val="-6"/>
          <w:sz w:val="24"/>
        </w:rPr>
        <w:t>年</w:t>
      </w:r>
      <w:r>
        <w:rPr>
          <w:rFonts w:ascii="Times New Roman" w:eastAsia="Times New Roman" w:hAnsi="Times New Roman" w:cs="Times New Roman"/>
          <w:spacing w:val="-6"/>
          <w:sz w:val="24"/>
        </w:rPr>
        <w:t>1</w:t>
      </w:r>
      <w:r>
        <w:rPr>
          <w:rFonts w:ascii="宋体" w:eastAsia="宋体" w:hAnsi="宋体" w:cs="宋体"/>
          <w:spacing w:val="-6"/>
          <w:sz w:val="24"/>
        </w:rPr>
        <w:t>月版</w:t>
      </w: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7" w:lineRule="auto"/>
        <w:rPr>
          <w:rFonts w:ascii="Arial"/>
        </w:rPr>
      </w:pPr>
    </w:p>
    <w:p w:rsidR="00827BAE" w:rsidRDefault="00827BAE">
      <w:pPr>
        <w:spacing w:line="248" w:lineRule="auto"/>
        <w:rPr>
          <w:rFonts w:ascii="Arial"/>
        </w:rPr>
      </w:pPr>
    </w:p>
    <w:p w:rsidR="00827BAE" w:rsidRDefault="00827BAE">
      <w:pPr>
        <w:spacing w:line="248" w:lineRule="auto"/>
        <w:rPr>
          <w:rFonts w:ascii="Arial"/>
        </w:rPr>
      </w:pPr>
    </w:p>
    <w:p w:rsidR="00827BAE" w:rsidRDefault="00D36223">
      <w:pPr>
        <w:spacing w:before="78" w:line="220" w:lineRule="auto"/>
        <w:ind w:left="5951"/>
        <w:rPr>
          <w:rFonts w:ascii="宋体" w:eastAsia="宋体" w:hAnsi="宋体" w:cs="宋体"/>
          <w:sz w:val="24"/>
        </w:rPr>
      </w:pPr>
      <w:r>
        <w:rPr>
          <w:rFonts w:ascii="宋体" w:eastAsia="宋体" w:hAnsi="宋体" w:cs="宋体"/>
          <w:spacing w:val="-15"/>
          <w:sz w:val="24"/>
        </w:rPr>
        <w:t>执</w:t>
      </w:r>
      <w:r>
        <w:rPr>
          <w:rFonts w:ascii="宋体" w:eastAsia="宋体" w:hAnsi="宋体" w:cs="宋体"/>
          <w:spacing w:val="-14"/>
          <w:sz w:val="24"/>
        </w:rPr>
        <w:t>笔人：</w:t>
      </w:r>
      <w:r>
        <w:rPr>
          <w:rFonts w:ascii="宋体" w:eastAsia="宋体" w:hAnsi="宋体" w:cs="宋体"/>
          <w:spacing w:val="-14"/>
          <w:sz w:val="24"/>
        </w:rPr>
        <w:t xml:space="preserve">  </w:t>
      </w:r>
      <w:r>
        <w:rPr>
          <w:rFonts w:ascii="宋体" w:eastAsia="宋体" w:hAnsi="宋体" w:cs="宋体"/>
          <w:spacing w:val="-14"/>
          <w:sz w:val="24"/>
        </w:rPr>
        <w:t>施云波</w:t>
      </w:r>
    </w:p>
    <w:p w:rsidR="00827BAE" w:rsidRDefault="00D36223">
      <w:pPr>
        <w:spacing w:before="183" w:line="220" w:lineRule="auto"/>
        <w:ind w:left="5959"/>
        <w:rPr>
          <w:rFonts w:ascii="宋体" w:eastAsia="宋体" w:hAnsi="宋体" w:cs="宋体"/>
          <w:sz w:val="24"/>
        </w:rPr>
      </w:pPr>
      <w:r>
        <w:rPr>
          <w:rFonts w:ascii="宋体" w:eastAsia="宋体" w:hAnsi="宋体" w:cs="宋体"/>
          <w:spacing w:val="-21"/>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827BAE" w:rsidRDefault="00D36223">
      <w:pPr>
        <w:spacing w:before="181" w:line="220" w:lineRule="auto"/>
        <w:ind w:left="5959"/>
        <w:rPr>
          <w:rFonts w:ascii="宋体" w:eastAsia="宋体" w:hAnsi="宋体" w:cs="宋体"/>
          <w:sz w:val="24"/>
        </w:rPr>
      </w:pPr>
      <w:r>
        <w:rPr>
          <w:rFonts w:ascii="宋体" w:eastAsia="宋体" w:hAnsi="宋体" w:cs="宋体"/>
          <w:spacing w:val="-20"/>
          <w:sz w:val="24"/>
        </w:rPr>
        <w:t>审</w:t>
      </w:r>
      <w:r>
        <w:rPr>
          <w:rFonts w:ascii="宋体" w:eastAsia="宋体" w:hAnsi="宋体" w:cs="宋体"/>
          <w:spacing w:val="-16"/>
          <w:sz w:val="24"/>
        </w:rPr>
        <w:t>批人：</w:t>
      </w:r>
      <w:r>
        <w:rPr>
          <w:rFonts w:ascii="宋体" w:eastAsia="宋体" w:hAnsi="宋体" w:cs="宋体"/>
          <w:spacing w:val="-16"/>
          <w:sz w:val="24"/>
        </w:rPr>
        <w:t xml:space="preserve">  </w:t>
      </w:r>
      <w:r>
        <w:rPr>
          <w:rFonts w:ascii="宋体" w:eastAsia="宋体" w:hAnsi="宋体" w:cs="宋体"/>
          <w:spacing w:val="-16"/>
          <w:sz w:val="24"/>
        </w:rPr>
        <w:t>朱</w:t>
      </w:r>
      <w:r>
        <w:rPr>
          <w:rFonts w:ascii="宋体" w:eastAsia="宋体" w:hAnsi="宋体" w:cs="宋体"/>
          <w:spacing w:val="-16"/>
          <w:sz w:val="24"/>
        </w:rPr>
        <w:t xml:space="preserve">. </w:t>
      </w:r>
      <w:r>
        <w:rPr>
          <w:rFonts w:ascii="宋体" w:eastAsia="宋体" w:hAnsi="宋体" w:cs="宋体"/>
          <w:spacing w:val="-16"/>
          <w:sz w:val="24"/>
        </w:rPr>
        <w:t>江</w:t>
      </w:r>
    </w:p>
    <w:p w:rsidR="00827BAE" w:rsidRDefault="00827BAE"/>
    <w:p w:rsidR="00827BAE" w:rsidRDefault="00D36223">
      <w:pPr>
        <w:pStyle w:val="1"/>
        <w:jc w:val="center"/>
        <w:rPr>
          <w:rFonts w:ascii="宋体" w:hAnsi="宋体"/>
        </w:rPr>
      </w:pPr>
      <w:bookmarkStart w:id="118" w:name="_Toc9925"/>
      <w:bookmarkStart w:id="119" w:name="OLE_LINK29"/>
      <w:r>
        <w:rPr>
          <w:rFonts w:hint="eastAsia"/>
        </w:rPr>
        <w:lastRenderedPageBreak/>
        <w:t>“一带一路”沿线国家社会与文化</w:t>
      </w:r>
      <w:r>
        <w:t>课程教学大纲</w:t>
      </w:r>
      <w:bookmarkEnd w:id="118"/>
    </w:p>
    <w:p w:rsidR="00827BAE" w:rsidRDefault="00D36223">
      <w:pPr>
        <w:spacing w:line="312" w:lineRule="auto"/>
        <w:jc w:val="center"/>
        <w:rPr>
          <w:rFonts w:ascii="Times New Roman" w:hAnsi="Times New Roman"/>
          <w:b/>
          <w:bCs/>
          <w:sz w:val="30"/>
        </w:rPr>
      </w:pPr>
      <w:r>
        <w:rPr>
          <w:rFonts w:ascii="Times New Roman" w:hAnsi="Times New Roman"/>
          <w:b/>
          <w:bCs/>
          <w:sz w:val="30"/>
        </w:rPr>
        <w:t>（</w:t>
      </w:r>
      <w:r>
        <w:rPr>
          <w:rFonts w:ascii="Times New Roman" w:hAnsi="Times New Roman"/>
          <w:b/>
          <w:bCs/>
          <w:kern w:val="0"/>
          <w:sz w:val="28"/>
          <w:szCs w:val="28"/>
        </w:rPr>
        <w:t>The Society and Culture of the Belt and Road Countries</w:t>
      </w:r>
      <w:r>
        <w:rPr>
          <w:rFonts w:ascii="Times New Roman" w:hAnsi="Times New Roman"/>
          <w:b/>
          <w:bCs/>
          <w:sz w:val="30"/>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rFonts w:ascii="宋体" w:hAnsi="宋体"/>
          <w:b/>
          <w:sz w:val="24"/>
        </w:rPr>
      </w:pPr>
      <w:r>
        <w:rPr>
          <w:rFonts w:ascii="宋体" w:hAnsi="宋体"/>
          <w:b/>
          <w:bCs/>
          <w:kern w:val="0"/>
          <w:sz w:val="24"/>
        </w:rPr>
        <w:t>课程代码</w:t>
      </w:r>
      <w:r>
        <w:rPr>
          <w:rFonts w:ascii="宋体" w:hAnsi="宋体"/>
          <w:b/>
          <w:kern w:val="0"/>
          <w:sz w:val="24"/>
        </w:rPr>
        <w:t>：</w:t>
      </w:r>
      <w:r>
        <w:rPr>
          <w:rFonts w:ascii="宋体" w:hAnsi="宋体"/>
          <w:sz w:val="24"/>
        </w:rPr>
        <w:t>0601022</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bCs/>
          <w:kern w:val="0"/>
          <w:sz w:val="24"/>
        </w:rPr>
        <w:t>1</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hint="eastAsia"/>
          <w:b/>
          <w:bCs/>
          <w:kern w:val="0"/>
          <w:sz w:val="24"/>
        </w:rPr>
        <w:t>：</w:t>
      </w:r>
      <w:r>
        <w:rPr>
          <w:rFonts w:ascii="宋体" w:hAnsi="宋体" w:hint="eastAsia"/>
          <w:b/>
          <w:bCs/>
          <w:kern w:val="0"/>
          <w:sz w:val="24"/>
        </w:rPr>
        <w:t xml:space="preserve"> </w:t>
      </w:r>
      <w:r>
        <w:rPr>
          <w:rFonts w:ascii="宋体" w:hAnsi="宋体"/>
          <w:kern w:val="0"/>
          <w:sz w:val="24"/>
        </w:rPr>
        <w:t>16</w:t>
      </w:r>
      <w:r>
        <w:rPr>
          <w:rFonts w:ascii="宋体" w:hAnsi="宋体"/>
          <w:kern w:val="0"/>
          <w:sz w:val="24"/>
        </w:rPr>
        <w:t>（其中：讲授学时</w:t>
      </w:r>
      <w:r>
        <w:rPr>
          <w:rFonts w:ascii="宋体" w:hAnsi="宋体"/>
          <w:kern w:val="0"/>
          <w:sz w:val="24"/>
        </w:rPr>
        <w:t>16</w:t>
      </w:r>
      <w:r>
        <w:rPr>
          <w:rFonts w:ascii="宋体" w:hAnsi="宋体"/>
          <w:kern w:val="0"/>
          <w:sz w:val="24"/>
        </w:rPr>
        <w:t>）</w:t>
      </w:r>
    </w:p>
    <w:p w:rsidR="00827BAE" w:rsidRDefault="00D36223">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hint="eastAsia"/>
          <w:b/>
          <w:bCs/>
          <w:kern w:val="0"/>
          <w:sz w:val="24"/>
        </w:rPr>
        <w:t>:</w:t>
      </w:r>
      <w:r>
        <w:rPr>
          <w:rFonts w:ascii="宋体" w:hAnsi="宋体" w:hint="eastAsia"/>
          <w:b/>
          <w:bCs/>
          <w:kern w:val="0"/>
          <w:sz w:val="24"/>
        </w:rPr>
        <w:t>《综合商务英语</w:t>
      </w:r>
      <w:r>
        <w:rPr>
          <w:rFonts w:ascii="宋体" w:hAnsi="宋体" w:hint="eastAsia"/>
          <w:b/>
          <w:bCs/>
          <w:kern w:val="0"/>
          <w:sz w:val="24"/>
        </w:rPr>
        <w:t>I</w:t>
      </w:r>
      <w:r>
        <w:rPr>
          <w:rFonts w:ascii="宋体" w:hAnsi="宋体" w:hint="eastAsia"/>
          <w:b/>
          <w:bCs/>
          <w:kern w:val="0"/>
          <w:sz w:val="24"/>
        </w:rPr>
        <w:t>》、《英语听力》等</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w:t>
      </w:r>
      <w:r>
        <w:rPr>
          <w:rFonts w:ascii="宋体" w:hAnsi="宋体" w:hint="eastAsia"/>
          <w:bCs/>
          <w:kern w:val="0"/>
          <w:sz w:val="24"/>
        </w:rPr>
        <w:t>英语专业</w:t>
      </w:r>
      <w:r>
        <w:rPr>
          <w:rFonts w:ascii="宋体" w:hAnsi="宋体"/>
          <w:bCs/>
          <w:kern w:val="0"/>
          <w:sz w:val="24"/>
        </w:rPr>
        <w:t xml:space="preserve"> </w:t>
      </w:r>
      <w:r>
        <w:rPr>
          <w:rFonts w:ascii="宋体" w:hAnsi="宋体"/>
          <w:kern w:val="0"/>
          <w:sz w:val="24"/>
        </w:rPr>
        <w:t xml:space="preserve">                         </w:t>
      </w:r>
    </w:p>
    <w:p w:rsidR="00827BAE" w:rsidRDefault="00D36223">
      <w:pPr>
        <w:spacing w:line="360" w:lineRule="auto"/>
        <w:ind w:firstLineChars="200" w:firstLine="482"/>
        <w:rPr>
          <w:rFonts w:ascii="宋体" w:hAnsi="宋体"/>
          <w:bCs/>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Cs/>
          <w:kern w:val="0"/>
          <w:sz w:val="24"/>
        </w:rPr>
        <w:t>《</w:t>
      </w:r>
      <w:r>
        <w:rPr>
          <w:rFonts w:ascii="宋体" w:hAnsi="宋体" w:hint="eastAsia"/>
          <w:bCs/>
          <w:kern w:val="0"/>
          <w:sz w:val="24"/>
        </w:rPr>
        <w:t>一带一路国家跨文化商务交际教程》秦丽莉</w:t>
      </w:r>
      <w:r>
        <w:rPr>
          <w:rFonts w:ascii="宋体" w:hAnsi="宋体" w:hint="eastAsia"/>
          <w:bCs/>
          <w:kern w:val="0"/>
          <w:sz w:val="24"/>
        </w:rPr>
        <w:t xml:space="preserve"> </w:t>
      </w:r>
      <w:r>
        <w:rPr>
          <w:rFonts w:ascii="宋体" w:hAnsi="宋体" w:hint="eastAsia"/>
          <w:bCs/>
          <w:kern w:val="0"/>
          <w:sz w:val="24"/>
        </w:rPr>
        <w:t>宋薇</w:t>
      </w:r>
      <w:r>
        <w:rPr>
          <w:rFonts w:ascii="宋体" w:hAnsi="宋体"/>
          <w:bCs/>
          <w:kern w:val="0"/>
          <w:sz w:val="24"/>
        </w:rPr>
        <w:t>主编，</w:t>
      </w:r>
      <w:r>
        <w:rPr>
          <w:rFonts w:ascii="宋体" w:hAnsi="宋体" w:hint="eastAsia"/>
          <w:bCs/>
          <w:kern w:val="0"/>
          <w:sz w:val="24"/>
        </w:rPr>
        <w:t>外语教学与研究出版社</w:t>
      </w:r>
    </w:p>
    <w:bookmarkEnd w:id="119"/>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827BAE" w:rsidRDefault="00D36223">
      <w:pPr>
        <w:spacing w:line="360" w:lineRule="auto"/>
        <w:ind w:firstLineChars="200" w:firstLine="482"/>
        <w:rPr>
          <w:rFonts w:ascii="宋体" w:hAnsi="宋体"/>
          <w:bCs/>
          <w:kern w:val="0"/>
          <w:sz w:val="24"/>
        </w:rPr>
      </w:pPr>
      <w:r>
        <w:rPr>
          <w:rFonts w:ascii="宋体" w:hAnsi="宋体" w:hint="eastAsia"/>
          <w:b/>
          <w:bCs/>
          <w:kern w:val="0"/>
          <w:sz w:val="24"/>
        </w:rPr>
        <w:t>课程的性质与任务：</w:t>
      </w:r>
      <w:r>
        <w:rPr>
          <w:rFonts w:ascii="宋体" w:hAnsi="宋体" w:hint="eastAsia"/>
          <w:bCs/>
          <w:kern w:val="0"/>
          <w:sz w:val="24"/>
        </w:rPr>
        <w:t>本课程是商务英语专业的专业选修课程，在一年级第二学期开设。</w:t>
      </w:r>
      <w:r>
        <w:rPr>
          <w:bCs/>
          <w:sz w:val="24"/>
        </w:rPr>
        <w:t>本课程</w:t>
      </w:r>
      <w:r>
        <w:rPr>
          <w:rFonts w:hint="eastAsia"/>
          <w:bCs/>
          <w:sz w:val="24"/>
        </w:rPr>
        <w:t>紧扣立德树人根本宗旨，帮助学生坚定爱国主义思想和信念，培育和践行社会主义核心价值观。</w:t>
      </w:r>
      <w:r>
        <w:rPr>
          <w:rFonts w:ascii="宋体" w:hAnsi="宋体" w:hint="eastAsia"/>
          <w:bCs/>
          <w:kern w:val="0"/>
          <w:sz w:val="24"/>
        </w:rPr>
        <w:t>其目的是通过学习“一带一路”国家的社会与文化知识，增进对不同文化的理解，加强对中外文化差异的认识，特别是深入了解一带一路国家的商务礼仪，培养学生跨文化商务交际能力。</w:t>
      </w: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spacing w:line="360" w:lineRule="auto"/>
        <w:jc w:val="left"/>
        <w:rPr>
          <w:sz w:val="24"/>
        </w:rPr>
      </w:pPr>
      <w:r>
        <w:rPr>
          <w:rFonts w:hint="eastAsia"/>
          <w:sz w:val="24"/>
        </w:rPr>
        <w:t>目标</w:t>
      </w:r>
      <w:r>
        <w:rPr>
          <w:sz w:val="24"/>
        </w:rPr>
        <w:t>1.</w:t>
      </w:r>
      <w:r>
        <w:rPr>
          <w:rFonts w:hint="eastAsia"/>
          <w:sz w:val="24"/>
        </w:rPr>
        <w:t xml:space="preserve"> </w:t>
      </w:r>
      <w:r>
        <w:rPr>
          <w:rFonts w:hint="eastAsia"/>
          <w:sz w:val="24"/>
        </w:rPr>
        <w:t>了解一带一路国家的人文地理、风俗人情、商务礼仪和核心文化价值观。</w:t>
      </w:r>
    </w:p>
    <w:p w:rsidR="00827BAE" w:rsidRDefault="00D36223">
      <w:pPr>
        <w:spacing w:line="360" w:lineRule="auto"/>
        <w:rPr>
          <w:rFonts w:cs="宋体"/>
          <w:kern w:val="0"/>
          <w:sz w:val="24"/>
        </w:rPr>
      </w:pPr>
      <w:r>
        <w:rPr>
          <w:rFonts w:hint="eastAsia"/>
          <w:sz w:val="24"/>
        </w:rPr>
        <w:t>目标</w:t>
      </w:r>
      <w:r>
        <w:rPr>
          <w:sz w:val="24"/>
        </w:rPr>
        <w:t xml:space="preserve">2. </w:t>
      </w:r>
      <w:r>
        <w:rPr>
          <w:rFonts w:hint="eastAsia"/>
          <w:sz w:val="24"/>
        </w:rPr>
        <w:t>通过典型案例分析，磨砺学生商务实践能力，提高学生跨文化商务交际能力。</w:t>
      </w:r>
    </w:p>
    <w:p w:rsidR="00827BAE" w:rsidRDefault="00D36223">
      <w:pPr>
        <w:spacing w:line="360" w:lineRule="auto"/>
        <w:rPr>
          <w:sz w:val="24"/>
        </w:rPr>
      </w:pPr>
      <w:r>
        <w:rPr>
          <w:rFonts w:hint="eastAsia"/>
          <w:sz w:val="24"/>
        </w:rPr>
        <w:t>目标</w:t>
      </w:r>
      <w:r>
        <w:rPr>
          <w:sz w:val="24"/>
        </w:rPr>
        <w:t xml:space="preserve">3. </w:t>
      </w:r>
      <w:r>
        <w:rPr>
          <w:rFonts w:hint="eastAsia"/>
          <w:sz w:val="24"/>
        </w:rPr>
        <w:t>掌握简单的商务应用文写作。</w:t>
      </w:r>
    </w:p>
    <w:p w:rsidR="00827BAE" w:rsidRDefault="00D36223">
      <w:pPr>
        <w:spacing w:line="360" w:lineRule="auto"/>
        <w:ind w:firstLineChars="200" w:firstLine="480"/>
        <w:rPr>
          <w:color w:val="000000"/>
          <w:sz w:val="24"/>
        </w:rPr>
      </w:pPr>
      <w:r>
        <w:rPr>
          <w:color w:val="000000"/>
          <w:sz w:val="24"/>
        </w:rPr>
        <w:t>本课程支撑专业培养</w:t>
      </w:r>
      <w:r>
        <w:rPr>
          <w:rFonts w:hint="eastAsia"/>
          <w:color w:val="000000"/>
          <w:sz w:val="24"/>
        </w:rPr>
        <w:t>方案</w:t>
      </w:r>
      <w:r>
        <w:rPr>
          <w:color w:val="000000"/>
          <w:sz w:val="24"/>
        </w:rPr>
        <w:t>中毕业要求</w:t>
      </w:r>
      <w:r>
        <w:rPr>
          <w:szCs w:val="21"/>
        </w:rPr>
        <w:t>1</w:t>
      </w:r>
      <w:r>
        <w:rPr>
          <w:color w:val="000000"/>
          <w:szCs w:val="21"/>
        </w:rPr>
        <w:t>、</w:t>
      </w:r>
      <w:r>
        <w:rPr>
          <w:rFonts w:hint="eastAsia"/>
          <w:color w:val="000000"/>
          <w:szCs w:val="21"/>
        </w:rPr>
        <w:t>4</w:t>
      </w:r>
      <w:r>
        <w:rPr>
          <w:rFonts w:hint="eastAsia"/>
          <w:color w:val="000000"/>
          <w:szCs w:val="21"/>
        </w:rPr>
        <w:t>、</w:t>
      </w:r>
      <w:r>
        <w:rPr>
          <w:rFonts w:hint="eastAsia"/>
          <w:color w:val="000000"/>
          <w:szCs w:val="21"/>
        </w:rPr>
        <w:t>6</w:t>
      </w:r>
      <w:r>
        <w:rPr>
          <w:rFonts w:hint="eastAsia"/>
          <w:color w:val="000000"/>
          <w:szCs w:val="21"/>
        </w:rPr>
        <w:t>、</w:t>
      </w:r>
      <w:r>
        <w:rPr>
          <w:rFonts w:hint="eastAsia"/>
          <w:color w:val="000000"/>
          <w:szCs w:val="21"/>
        </w:rPr>
        <w:t>1</w:t>
      </w:r>
      <w:r>
        <w:rPr>
          <w:color w:val="000000"/>
          <w:szCs w:val="21"/>
        </w:rPr>
        <w:t>0</w:t>
      </w:r>
      <w:r>
        <w:rPr>
          <w:rFonts w:hint="eastAsia"/>
          <w:color w:val="000000"/>
          <w:sz w:val="24"/>
        </w:rPr>
        <w:t>对应关系如表所示。</w:t>
      </w: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827BAE">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毕业要求</w:t>
            </w:r>
          </w:p>
          <w:p w:rsidR="00827BAE" w:rsidRDefault="00D36223">
            <w:pPr>
              <w:widowControl/>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课程目标</w:t>
            </w:r>
          </w:p>
        </w:tc>
      </w:tr>
      <w:tr w:rsidR="00827BAE">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827BAE">
            <w:pPr>
              <w:widowControl/>
              <w:jc w:val="center"/>
              <w:rPr>
                <w:kern w:val="0"/>
                <w:szCs w:val="21"/>
              </w:rPr>
            </w:pPr>
          </w:p>
        </w:tc>
      </w:tr>
      <w:tr w:rsidR="00827BAE">
        <w:trPr>
          <w:trHeight w:val="48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rFonts w:ascii="宋体" w:hAnsi="宋体"/>
                <w:kern w:val="0"/>
                <w:szCs w:val="21"/>
              </w:rPr>
            </w:pPr>
            <w:r>
              <w:rPr>
                <w:rFonts w:ascii="宋体" w:hAnsi="宋体"/>
                <w:kern w:val="0"/>
                <w:szCs w:val="21"/>
              </w:rPr>
              <w:t>毕业要求</w:t>
            </w:r>
            <w:r>
              <w:rPr>
                <w:rFonts w:ascii="宋体" w:hAnsi="宋体"/>
                <w:szCs w:val="21"/>
              </w:rPr>
              <w:t>1-1</w:t>
            </w:r>
            <w:r>
              <w:rPr>
                <w:rFonts w:ascii="宋体" w:hAnsi="宋体" w:hint="eastAsia"/>
                <w:szCs w:val="21"/>
              </w:rPr>
              <w:t>，</w:t>
            </w:r>
            <w:r>
              <w:rPr>
                <w:rFonts w:ascii="宋体" w:hAnsi="宋体"/>
                <w:szCs w:val="21"/>
              </w:rPr>
              <w:t>1-2</w:t>
            </w:r>
            <w:r>
              <w:rPr>
                <w:rFonts w:ascii="宋体" w:hAnsi="宋体" w:hint="eastAsia"/>
                <w:szCs w:val="21"/>
              </w:rPr>
              <w:t>，</w:t>
            </w:r>
            <w:r>
              <w:rPr>
                <w:rFonts w:ascii="宋体" w:hAnsi="宋体" w:hint="eastAsia"/>
                <w:szCs w:val="21"/>
              </w:rPr>
              <w:t>1</w:t>
            </w:r>
            <w:r>
              <w:rPr>
                <w:rFonts w:ascii="宋体" w:hAnsi="宋体"/>
                <w:szCs w:val="21"/>
              </w:rPr>
              <w:t>-3</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70"/>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t>毕业要求</w:t>
            </w:r>
            <w:r>
              <w:rPr>
                <w:rFonts w:ascii="宋体" w:hAnsi="宋体"/>
                <w:szCs w:val="21"/>
              </w:rPr>
              <w:t>4-3</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6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lastRenderedPageBreak/>
              <w:t>毕业要求</w:t>
            </w:r>
            <w:r>
              <w:rPr>
                <w:rFonts w:ascii="宋体" w:hAnsi="宋体" w:hint="eastAsia"/>
                <w:kern w:val="0"/>
                <w:szCs w:val="21"/>
              </w:rPr>
              <w:t>6</w:t>
            </w:r>
            <w:r>
              <w:rPr>
                <w:rFonts w:ascii="宋体" w:hAnsi="宋体"/>
                <w:kern w:val="0"/>
                <w:szCs w:val="21"/>
              </w:rPr>
              <w:t>-1</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r w:rsidR="00827BAE">
        <w:trPr>
          <w:trHeight w:val="450"/>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kern w:val="0"/>
                <w:szCs w:val="21"/>
              </w:rPr>
            </w:pPr>
            <w:r>
              <w:rPr>
                <w:rFonts w:ascii="宋体" w:hAnsi="宋体"/>
                <w:kern w:val="0"/>
                <w:szCs w:val="21"/>
              </w:rPr>
              <w:t>毕业要求</w:t>
            </w:r>
            <w:r>
              <w:rPr>
                <w:rFonts w:ascii="宋体" w:hAnsi="宋体"/>
                <w:kern w:val="0"/>
                <w:szCs w:val="21"/>
              </w:rPr>
              <w:t>10-2</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D36223">
            <w:pPr>
              <w:widowControl/>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c>
          <w:tcPr>
            <w:tcW w:w="945" w:type="dxa"/>
            <w:tcBorders>
              <w:top w:val="nil"/>
              <w:left w:val="nil"/>
              <w:bottom w:val="single" w:sz="4" w:space="0" w:color="auto"/>
              <w:right w:val="single" w:sz="4" w:space="0" w:color="auto"/>
            </w:tcBorders>
            <w:vAlign w:val="center"/>
          </w:tcPr>
          <w:p w:rsidR="00827BAE" w:rsidRDefault="00827BAE">
            <w:pPr>
              <w:widowControl/>
              <w:jc w:val="center"/>
              <w:rPr>
                <w:kern w:val="0"/>
                <w:szCs w:val="21"/>
              </w:rPr>
            </w:pPr>
          </w:p>
        </w:tc>
      </w:tr>
    </w:tbl>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、课程内容及要求</w:t>
      </w:r>
    </w:p>
    <w:p w:rsidR="00827BAE" w:rsidRDefault="00D36223">
      <w:pPr>
        <w:spacing w:line="360" w:lineRule="auto"/>
        <w:ind w:firstLineChars="196" w:firstLine="472"/>
        <w:rPr>
          <w:b/>
          <w:sz w:val="24"/>
        </w:rPr>
      </w:pPr>
      <w:r>
        <w:rPr>
          <w:rFonts w:hint="eastAsia"/>
          <w:b/>
          <w:sz w:val="24"/>
        </w:rPr>
        <w:t>（一）</w:t>
      </w:r>
      <w:r>
        <w:rPr>
          <w:rFonts w:hint="eastAsia"/>
          <w:b/>
          <w:sz w:val="24"/>
        </w:rPr>
        <w:t>Unit 1</w:t>
      </w:r>
      <w:r>
        <w:rPr>
          <w:b/>
          <w:sz w:val="24"/>
        </w:rPr>
        <w:t xml:space="preserve"> Thailand</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Lead-in</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 xml:space="preserve">Overview </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Career</w:t>
      </w:r>
      <w:r>
        <w:rPr>
          <w:rFonts w:ascii="Times New Roman" w:hAnsi="Times New Roman"/>
          <w:sz w:val="24"/>
        </w:rPr>
        <w:t xml:space="preserve"> </w:t>
      </w:r>
      <w:r>
        <w:rPr>
          <w:rFonts w:ascii="Times New Roman" w:hAnsi="Times New Roman" w:hint="eastAsia"/>
          <w:sz w:val="24"/>
        </w:rPr>
        <w:t>skills</w:t>
      </w:r>
      <w:r>
        <w:rPr>
          <w:rFonts w:ascii="Times New Roman" w:hAnsi="Times New Roman"/>
          <w:sz w:val="24"/>
        </w:rPr>
        <w:t xml:space="preserve">- </w:t>
      </w:r>
      <w:r>
        <w:rPr>
          <w:rFonts w:ascii="Times New Roman" w:hAnsi="Times New Roman" w:hint="eastAsia"/>
          <w:sz w:val="24"/>
        </w:rPr>
        <w:t>Writing</w:t>
      </w:r>
      <w:r>
        <w:rPr>
          <w:rFonts w:ascii="Times New Roman" w:hAnsi="Times New Roman"/>
          <w:sz w:val="24"/>
        </w:rPr>
        <w:t xml:space="preserve"> </w:t>
      </w:r>
      <w:r>
        <w:rPr>
          <w:rFonts w:ascii="Times New Roman" w:hAnsi="Times New Roman" w:hint="eastAsia"/>
          <w:sz w:val="24"/>
        </w:rPr>
        <w:t>a</w:t>
      </w:r>
      <w:r>
        <w:rPr>
          <w:rFonts w:ascii="Times New Roman" w:hAnsi="Times New Roman"/>
          <w:sz w:val="24"/>
        </w:rPr>
        <w:t xml:space="preserve"> business memo</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 xml:space="preserve">Exercises </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了解泰国基本的地理、经济概况。</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了解并理解泰国的主要文化价值观及宗教信仰情况。</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了解泰国的基本商务礼仪。</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学会撰写商务备忘录。</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泰国的文化价值观</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泰国的商务礼仪</w:t>
      </w:r>
    </w:p>
    <w:p w:rsidR="00827BAE" w:rsidRDefault="00D36223">
      <w:pPr>
        <w:spacing w:line="360" w:lineRule="auto"/>
        <w:ind w:firstLineChars="196" w:firstLine="472"/>
        <w:rPr>
          <w:b/>
          <w:sz w:val="24"/>
        </w:rPr>
      </w:pPr>
      <w:r>
        <w:rPr>
          <w:rFonts w:hint="eastAsia"/>
          <w:b/>
          <w:sz w:val="24"/>
        </w:rPr>
        <w:t>（</w:t>
      </w:r>
      <w:r>
        <w:rPr>
          <w:b/>
          <w:sz w:val="24"/>
        </w:rPr>
        <w:t>二</w:t>
      </w:r>
      <w:r>
        <w:rPr>
          <w:rFonts w:hint="eastAsia"/>
          <w:b/>
          <w:sz w:val="24"/>
        </w:rPr>
        <w:t>）</w:t>
      </w:r>
      <w:r>
        <w:rPr>
          <w:rFonts w:hint="eastAsia"/>
          <w:b/>
          <w:sz w:val="24"/>
        </w:rPr>
        <w:t xml:space="preserve">Unit </w:t>
      </w:r>
      <w:r>
        <w:rPr>
          <w:b/>
          <w:sz w:val="24"/>
        </w:rPr>
        <w:t xml:space="preserve">3 </w:t>
      </w:r>
      <w:r>
        <w:rPr>
          <w:rFonts w:hint="eastAsia"/>
          <w:b/>
          <w:sz w:val="24"/>
        </w:rPr>
        <w:t>Malaysia</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Lead-in</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 xml:space="preserve">Overview </w:t>
      </w:r>
    </w:p>
    <w:p w:rsidR="00827BAE" w:rsidRDefault="00D36223">
      <w:pPr>
        <w:spacing w:line="360" w:lineRule="auto"/>
        <w:ind w:firstLineChars="300" w:firstLine="720"/>
        <w:rPr>
          <w:rFonts w:ascii="Times New Roman" w:hAnsi="Times New Roman"/>
          <w:sz w:val="24"/>
        </w:rPr>
      </w:pPr>
      <w:r>
        <w:rPr>
          <w:rFonts w:ascii="Times New Roman" w:hAnsi="Times New Roman" w:hint="eastAsia"/>
          <w:sz w:val="24"/>
        </w:rPr>
        <w:t>Career</w:t>
      </w:r>
      <w:r>
        <w:rPr>
          <w:rFonts w:ascii="Times New Roman" w:hAnsi="Times New Roman"/>
          <w:sz w:val="24"/>
        </w:rPr>
        <w:t xml:space="preserve"> </w:t>
      </w:r>
      <w:r>
        <w:rPr>
          <w:rFonts w:ascii="Times New Roman" w:hAnsi="Times New Roman" w:hint="eastAsia"/>
          <w:sz w:val="24"/>
        </w:rPr>
        <w:t>skills</w:t>
      </w:r>
      <w:r>
        <w:rPr>
          <w:rFonts w:ascii="Times New Roman" w:hAnsi="Times New Roman"/>
          <w:sz w:val="24"/>
        </w:rPr>
        <w:t xml:space="preserve">- </w:t>
      </w:r>
      <w:r>
        <w:rPr>
          <w:rFonts w:ascii="Times New Roman" w:hAnsi="Times New Roman" w:hint="eastAsia"/>
          <w:sz w:val="24"/>
        </w:rPr>
        <w:t>Writing</w:t>
      </w:r>
      <w:r>
        <w:rPr>
          <w:rFonts w:ascii="Times New Roman" w:hAnsi="Times New Roman"/>
          <w:sz w:val="24"/>
        </w:rPr>
        <w:t xml:space="preserve"> </w:t>
      </w:r>
      <w:r>
        <w:rPr>
          <w:rFonts w:ascii="Times New Roman" w:hAnsi="Times New Roman" w:hint="eastAsia"/>
          <w:sz w:val="24"/>
        </w:rPr>
        <w:t>a</w:t>
      </w:r>
      <w:r>
        <w:rPr>
          <w:rFonts w:ascii="Times New Roman" w:hAnsi="Times New Roman"/>
          <w:sz w:val="24"/>
        </w:rPr>
        <w:t xml:space="preserve"> business </w:t>
      </w:r>
      <w:r>
        <w:rPr>
          <w:rFonts w:ascii="Times New Roman" w:hAnsi="Times New Roman" w:hint="eastAsia"/>
          <w:sz w:val="24"/>
        </w:rPr>
        <w:t>appo</w:t>
      </w:r>
      <w:r>
        <w:rPr>
          <w:rFonts w:ascii="Times New Roman" w:hAnsi="Times New Roman"/>
          <w:sz w:val="24"/>
        </w:rPr>
        <w:t>intment letter</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 xml:space="preserve">Exercises </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了解马来西亚基本的地理、经济概况。</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了解并理解马来西亚的主要文化价值观及宗教信仰情况。</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了解马来西亚的基本商务礼仪。</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4</w:t>
      </w:r>
      <w:r>
        <w:rPr>
          <w:rFonts w:ascii="宋体" w:hAnsi="宋体"/>
          <w:sz w:val="24"/>
        </w:rPr>
        <w:t>）</w:t>
      </w:r>
      <w:r>
        <w:rPr>
          <w:rFonts w:ascii="宋体" w:hAnsi="宋体" w:hint="eastAsia"/>
          <w:sz w:val="24"/>
        </w:rPr>
        <w:t>学会撰写商务约见信。</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hint="eastAsia"/>
          <w:sz w:val="24"/>
        </w:rPr>
        <w:t>马来西亚的文化价值观。</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运用所学知识分析商务案例。</w:t>
      </w:r>
    </w:p>
    <w:p w:rsidR="00827BAE" w:rsidRDefault="00D36223">
      <w:pPr>
        <w:spacing w:line="360" w:lineRule="auto"/>
        <w:ind w:firstLineChars="196" w:firstLine="472"/>
        <w:rPr>
          <w:b/>
          <w:sz w:val="24"/>
        </w:rPr>
      </w:pPr>
      <w:r>
        <w:rPr>
          <w:rFonts w:hint="eastAsia"/>
          <w:b/>
          <w:sz w:val="24"/>
        </w:rPr>
        <w:t>（三）</w:t>
      </w:r>
      <w:r>
        <w:rPr>
          <w:rFonts w:hint="eastAsia"/>
          <w:b/>
          <w:sz w:val="24"/>
        </w:rPr>
        <w:t xml:space="preserve">Unit </w:t>
      </w:r>
      <w:r>
        <w:rPr>
          <w:b/>
          <w:sz w:val="24"/>
        </w:rPr>
        <w:t xml:space="preserve">5 </w:t>
      </w:r>
      <w:r>
        <w:rPr>
          <w:rFonts w:hint="eastAsia"/>
          <w:b/>
          <w:sz w:val="24"/>
        </w:rPr>
        <w:t>Saudi</w:t>
      </w:r>
      <w:r>
        <w:rPr>
          <w:b/>
          <w:sz w:val="24"/>
        </w:rPr>
        <w:t xml:space="preserve"> </w:t>
      </w:r>
      <w:r>
        <w:rPr>
          <w:rFonts w:hint="eastAsia"/>
          <w:b/>
          <w:sz w:val="24"/>
        </w:rPr>
        <w:t>Arabia</w:t>
      </w:r>
    </w:p>
    <w:p w:rsidR="00827BAE" w:rsidRDefault="00D36223">
      <w:pPr>
        <w:spacing w:line="360" w:lineRule="auto"/>
        <w:ind w:firstLineChars="200" w:firstLine="480"/>
        <w:rPr>
          <w:sz w:val="24"/>
        </w:rPr>
      </w:pPr>
      <w:r>
        <w:rPr>
          <w:sz w:val="24"/>
        </w:rPr>
        <w:t>1.</w:t>
      </w:r>
      <w:r>
        <w:rPr>
          <w:sz w:val="24"/>
        </w:rPr>
        <w:t>教学内容</w:t>
      </w:r>
    </w:p>
    <w:p w:rsidR="00827BAE" w:rsidRDefault="00D36223">
      <w:pPr>
        <w:spacing w:line="360" w:lineRule="auto"/>
        <w:ind w:firstLineChars="300" w:firstLine="720"/>
        <w:rPr>
          <w:rFonts w:ascii="Times New Roman" w:hAnsi="Times New Roman"/>
          <w:sz w:val="24"/>
        </w:rPr>
      </w:pPr>
      <w:r>
        <w:rPr>
          <w:rFonts w:ascii="Times New Roman" w:hAnsi="Times New Roman"/>
          <w:sz w:val="24"/>
        </w:rPr>
        <w:lastRenderedPageBreak/>
        <w:t>Lead-in</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 xml:space="preserve">Overview </w:t>
      </w:r>
    </w:p>
    <w:p w:rsidR="00827BAE" w:rsidRDefault="00D36223">
      <w:pPr>
        <w:spacing w:line="360" w:lineRule="auto"/>
        <w:ind w:firstLineChars="300" w:firstLine="720"/>
        <w:rPr>
          <w:rFonts w:ascii="Times New Roman" w:hAnsi="Times New Roman"/>
          <w:sz w:val="24"/>
        </w:rPr>
      </w:pPr>
      <w:r>
        <w:rPr>
          <w:rFonts w:ascii="Times New Roman" w:hAnsi="Times New Roman"/>
          <w:sz w:val="24"/>
        </w:rPr>
        <w:t xml:space="preserve">Exercises </w:t>
      </w:r>
    </w:p>
    <w:p w:rsidR="00827BAE" w:rsidRDefault="00D36223">
      <w:pPr>
        <w:spacing w:line="360" w:lineRule="auto"/>
        <w:ind w:firstLineChars="200" w:firstLine="480"/>
        <w:rPr>
          <w:color w:val="000000"/>
          <w:sz w:val="24"/>
        </w:rPr>
      </w:pPr>
      <w:r>
        <w:rPr>
          <w:color w:val="000000"/>
          <w:sz w:val="24"/>
        </w:rPr>
        <w:t>2.</w:t>
      </w:r>
      <w:r>
        <w:rPr>
          <w:color w:val="000000"/>
          <w:sz w:val="24"/>
        </w:rPr>
        <w:t>基本要求</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w:t>
      </w:r>
      <w:r>
        <w:rPr>
          <w:rFonts w:ascii="宋体" w:hAnsi="宋体" w:hint="eastAsia"/>
          <w:sz w:val="24"/>
        </w:rPr>
        <w:t>了解沙特阿拉伯基本的地理、经济概况。</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w:t>
      </w:r>
      <w:r>
        <w:rPr>
          <w:rFonts w:ascii="宋体" w:hAnsi="宋体" w:hint="eastAsia"/>
          <w:sz w:val="24"/>
        </w:rPr>
        <w:t>了解沙特阿拉伯的主要文化价值观及宗教信仰情况。</w:t>
      </w: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w:t>
      </w:r>
      <w:r>
        <w:rPr>
          <w:rFonts w:ascii="宋体" w:hAnsi="宋体" w:hint="eastAsia"/>
          <w:sz w:val="24"/>
        </w:rPr>
        <w:t>了解沙特阿拉伯的基本商务礼仪。</w:t>
      </w:r>
    </w:p>
    <w:p w:rsidR="00827BAE" w:rsidRDefault="00D36223">
      <w:pPr>
        <w:spacing w:line="360" w:lineRule="auto"/>
        <w:ind w:firstLineChars="200" w:firstLine="480"/>
        <w:rPr>
          <w:color w:val="000000"/>
          <w:sz w:val="24"/>
        </w:rPr>
      </w:pPr>
      <w:r>
        <w:rPr>
          <w:color w:val="000000"/>
          <w:sz w:val="24"/>
        </w:rPr>
        <w:t>3.</w:t>
      </w:r>
      <w:r>
        <w:rPr>
          <w:color w:val="000000"/>
          <w:sz w:val="24"/>
        </w:rPr>
        <w:t>重</w:t>
      </w:r>
      <w:r>
        <w:rPr>
          <w:rFonts w:hint="eastAsia"/>
          <w:color w:val="000000"/>
          <w:sz w:val="24"/>
        </w:rPr>
        <w:t>点</w:t>
      </w:r>
      <w:r>
        <w:rPr>
          <w:color w:val="000000"/>
          <w:sz w:val="24"/>
        </w:rPr>
        <w:t>难点</w:t>
      </w:r>
      <w:r>
        <w:rPr>
          <w:color w:val="000000"/>
          <w:sz w:val="24"/>
        </w:rPr>
        <w:t xml:space="preserve"> </w:t>
      </w:r>
    </w:p>
    <w:p w:rsidR="00827BAE" w:rsidRDefault="00D36223">
      <w:pPr>
        <w:spacing w:line="360" w:lineRule="auto"/>
        <w:ind w:firstLineChars="200" w:firstLine="480"/>
        <w:rPr>
          <w:sz w:val="24"/>
        </w:rPr>
      </w:pPr>
      <w:r>
        <w:rPr>
          <w:sz w:val="24"/>
        </w:rPr>
        <w:t>（</w:t>
      </w:r>
      <w:r>
        <w:rPr>
          <w:sz w:val="24"/>
        </w:rPr>
        <w:t>1</w:t>
      </w:r>
      <w:r>
        <w:rPr>
          <w:sz w:val="24"/>
        </w:rPr>
        <w:t>）</w:t>
      </w:r>
      <w:r>
        <w:rPr>
          <w:rFonts w:ascii="宋体" w:hAnsi="宋体" w:hint="eastAsia"/>
          <w:sz w:val="24"/>
        </w:rPr>
        <w:t>沙特阿拉伯</w:t>
      </w:r>
      <w:r>
        <w:rPr>
          <w:rFonts w:hint="eastAsia"/>
          <w:sz w:val="24"/>
        </w:rPr>
        <w:t>的文化价值观和商务礼仪。</w:t>
      </w:r>
    </w:p>
    <w:p w:rsidR="00827BAE" w:rsidRDefault="00D36223">
      <w:pPr>
        <w:spacing w:line="360" w:lineRule="auto"/>
        <w:ind w:firstLineChars="200" w:firstLine="480"/>
        <w:rPr>
          <w:sz w:val="24"/>
        </w:rPr>
      </w:pPr>
      <w:r>
        <w:rPr>
          <w:sz w:val="24"/>
        </w:rPr>
        <w:t>（</w:t>
      </w:r>
      <w:r>
        <w:rPr>
          <w:sz w:val="24"/>
        </w:rPr>
        <w:t>2</w:t>
      </w:r>
      <w:r>
        <w:rPr>
          <w:sz w:val="24"/>
        </w:rPr>
        <w:t>）</w:t>
      </w:r>
      <w:r>
        <w:rPr>
          <w:rFonts w:hint="eastAsia"/>
          <w:sz w:val="24"/>
        </w:rPr>
        <w:t>运用所学知识分析商务案例。</w:t>
      </w:r>
    </w:p>
    <w:p w:rsidR="00827BAE" w:rsidRDefault="00D36223">
      <w:pPr>
        <w:spacing w:line="360" w:lineRule="auto"/>
        <w:ind w:firstLineChars="196" w:firstLine="472"/>
        <w:rPr>
          <w:b/>
          <w:sz w:val="24"/>
        </w:rPr>
      </w:pPr>
      <w:r>
        <w:rPr>
          <w:rFonts w:hint="eastAsia"/>
          <w:b/>
          <w:sz w:val="24"/>
        </w:rPr>
        <w:t>（四）</w:t>
      </w:r>
      <w:r>
        <w:rPr>
          <w:rFonts w:hint="eastAsia"/>
          <w:b/>
          <w:sz w:val="24"/>
        </w:rPr>
        <w:t xml:space="preserve">Unit </w:t>
      </w:r>
      <w:r>
        <w:rPr>
          <w:b/>
          <w:sz w:val="24"/>
        </w:rPr>
        <w:t xml:space="preserve">7 </w:t>
      </w:r>
      <w:r>
        <w:rPr>
          <w:rFonts w:hint="eastAsia"/>
          <w:b/>
          <w:sz w:val="24"/>
        </w:rPr>
        <w:t>India</w:t>
      </w:r>
    </w:p>
    <w:p w:rsidR="00827BAE" w:rsidRDefault="00D36223">
      <w:pPr>
        <w:spacing w:line="360" w:lineRule="auto"/>
        <w:ind w:leftChars="300" w:left="630"/>
        <w:rPr>
          <w:sz w:val="24"/>
        </w:rPr>
      </w:pPr>
      <w:r>
        <w:rPr>
          <w:rFonts w:hint="eastAsia"/>
          <w:sz w:val="24"/>
        </w:rPr>
        <w:t>1.</w:t>
      </w:r>
      <w:r>
        <w:rPr>
          <w:rFonts w:hint="eastAsia"/>
          <w:sz w:val="24"/>
        </w:rPr>
        <w:t>教学内容</w:t>
      </w:r>
    </w:p>
    <w:p w:rsidR="00827BAE" w:rsidRDefault="00D36223">
      <w:pPr>
        <w:spacing w:line="360" w:lineRule="auto"/>
        <w:ind w:leftChars="300" w:left="630" w:firstLineChars="100" w:firstLine="240"/>
        <w:rPr>
          <w:sz w:val="24"/>
        </w:rPr>
      </w:pPr>
      <w:r>
        <w:rPr>
          <w:sz w:val="24"/>
        </w:rPr>
        <w:t>Lead-in</w:t>
      </w:r>
    </w:p>
    <w:p w:rsidR="00827BAE" w:rsidRDefault="00D36223">
      <w:pPr>
        <w:spacing w:line="360" w:lineRule="auto"/>
        <w:ind w:leftChars="300" w:left="630" w:firstLineChars="100" w:firstLine="240"/>
        <w:rPr>
          <w:sz w:val="24"/>
        </w:rPr>
      </w:pPr>
      <w:r>
        <w:rPr>
          <w:sz w:val="24"/>
        </w:rPr>
        <w:t xml:space="preserve">Overview </w:t>
      </w:r>
    </w:p>
    <w:p w:rsidR="00827BAE" w:rsidRDefault="00D36223">
      <w:pPr>
        <w:spacing w:line="360" w:lineRule="auto"/>
        <w:ind w:leftChars="300" w:left="630" w:firstLineChars="100" w:firstLine="240"/>
        <w:rPr>
          <w:sz w:val="24"/>
        </w:rPr>
      </w:pPr>
      <w:r>
        <w:rPr>
          <w:sz w:val="24"/>
        </w:rPr>
        <w:t xml:space="preserve">Career skills- Writing a </w:t>
      </w:r>
      <w:r>
        <w:rPr>
          <w:rFonts w:hint="eastAsia"/>
          <w:sz w:val="24"/>
        </w:rPr>
        <w:t>business</w:t>
      </w:r>
      <w:r>
        <w:rPr>
          <w:sz w:val="24"/>
        </w:rPr>
        <w:t xml:space="preserve"> </w:t>
      </w:r>
      <w:r>
        <w:rPr>
          <w:rFonts w:hint="eastAsia"/>
          <w:sz w:val="24"/>
        </w:rPr>
        <w:t>newsletter</w:t>
      </w:r>
    </w:p>
    <w:p w:rsidR="00827BAE" w:rsidRDefault="00D36223">
      <w:pPr>
        <w:spacing w:line="360" w:lineRule="auto"/>
        <w:ind w:leftChars="300" w:left="630" w:firstLineChars="100" w:firstLine="240"/>
        <w:rPr>
          <w:sz w:val="24"/>
        </w:rPr>
      </w:pPr>
      <w:r>
        <w:rPr>
          <w:sz w:val="24"/>
        </w:rPr>
        <w:t xml:space="preserve">Exercises </w:t>
      </w:r>
    </w:p>
    <w:p w:rsidR="00827BAE" w:rsidRDefault="00D36223">
      <w:pPr>
        <w:spacing w:line="360" w:lineRule="auto"/>
        <w:ind w:leftChars="300" w:left="630"/>
        <w:rPr>
          <w:sz w:val="24"/>
        </w:rPr>
      </w:pPr>
      <w:r>
        <w:rPr>
          <w:rFonts w:hint="eastAsia"/>
          <w:sz w:val="24"/>
        </w:rPr>
        <w:t>2.</w:t>
      </w:r>
      <w:r>
        <w:rPr>
          <w:rFonts w:hint="eastAsia"/>
          <w:sz w:val="24"/>
        </w:rPr>
        <w:t>基本要求</w:t>
      </w:r>
    </w:p>
    <w:p w:rsidR="00827BAE" w:rsidRDefault="00D36223">
      <w:pPr>
        <w:spacing w:line="360" w:lineRule="auto"/>
        <w:ind w:leftChars="300" w:left="630"/>
        <w:rPr>
          <w:sz w:val="24"/>
        </w:rPr>
      </w:pPr>
      <w:r>
        <w:rPr>
          <w:rFonts w:hint="eastAsia"/>
          <w:sz w:val="24"/>
        </w:rPr>
        <w:t>（</w:t>
      </w:r>
      <w:r>
        <w:rPr>
          <w:rFonts w:hint="eastAsia"/>
          <w:sz w:val="24"/>
        </w:rPr>
        <w:t>1</w:t>
      </w:r>
      <w:r>
        <w:rPr>
          <w:rFonts w:hint="eastAsia"/>
          <w:sz w:val="24"/>
        </w:rPr>
        <w:t>）了解印度基本的地理、经济概况。</w:t>
      </w:r>
    </w:p>
    <w:p w:rsidR="00827BAE" w:rsidRDefault="00D36223">
      <w:pPr>
        <w:spacing w:line="360" w:lineRule="auto"/>
        <w:ind w:leftChars="300" w:left="630"/>
        <w:rPr>
          <w:sz w:val="24"/>
        </w:rPr>
      </w:pPr>
      <w:r>
        <w:rPr>
          <w:rFonts w:hint="eastAsia"/>
          <w:sz w:val="24"/>
        </w:rPr>
        <w:t>（</w:t>
      </w:r>
      <w:r>
        <w:rPr>
          <w:rFonts w:hint="eastAsia"/>
          <w:sz w:val="24"/>
        </w:rPr>
        <w:t>2</w:t>
      </w:r>
      <w:r>
        <w:rPr>
          <w:rFonts w:hint="eastAsia"/>
          <w:sz w:val="24"/>
        </w:rPr>
        <w:t>）了解印度的主要文化价值观及宗教信仰情况。</w:t>
      </w:r>
    </w:p>
    <w:p w:rsidR="00827BAE" w:rsidRDefault="00D36223">
      <w:pPr>
        <w:spacing w:line="360" w:lineRule="auto"/>
        <w:ind w:leftChars="300" w:left="630"/>
        <w:rPr>
          <w:sz w:val="24"/>
        </w:rPr>
      </w:pPr>
      <w:r>
        <w:rPr>
          <w:rFonts w:hint="eastAsia"/>
          <w:sz w:val="24"/>
        </w:rPr>
        <w:t>（</w:t>
      </w:r>
      <w:r>
        <w:rPr>
          <w:rFonts w:hint="eastAsia"/>
          <w:sz w:val="24"/>
        </w:rPr>
        <w:t>3</w:t>
      </w:r>
      <w:r>
        <w:rPr>
          <w:rFonts w:hint="eastAsia"/>
          <w:sz w:val="24"/>
        </w:rPr>
        <w:t>）了解印度的基本商务礼仪。</w:t>
      </w:r>
    </w:p>
    <w:p w:rsidR="00827BAE" w:rsidRDefault="00D36223">
      <w:pPr>
        <w:spacing w:line="360" w:lineRule="auto"/>
        <w:ind w:leftChars="300" w:left="630"/>
        <w:rPr>
          <w:sz w:val="24"/>
        </w:rPr>
      </w:pPr>
      <w:r>
        <w:rPr>
          <w:rFonts w:hint="eastAsia"/>
          <w:sz w:val="24"/>
        </w:rPr>
        <w:t>（</w:t>
      </w:r>
      <w:r>
        <w:rPr>
          <w:rFonts w:hint="eastAsia"/>
          <w:sz w:val="24"/>
        </w:rPr>
        <w:t>4</w:t>
      </w:r>
      <w:r>
        <w:rPr>
          <w:rFonts w:hint="eastAsia"/>
          <w:sz w:val="24"/>
        </w:rPr>
        <w:t>）学会撰写商务简报。</w:t>
      </w:r>
    </w:p>
    <w:p w:rsidR="00827BAE" w:rsidRDefault="00D36223">
      <w:pPr>
        <w:spacing w:line="360" w:lineRule="auto"/>
        <w:ind w:leftChars="300" w:left="630"/>
        <w:rPr>
          <w:sz w:val="24"/>
        </w:rPr>
      </w:pPr>
      <w:r>
        <w:rPr>
          <w:rFonts w:hint="eastAsia"/>
          <w:sz w:val="24"/>
        </w:rPr>
        <w:t>3.</w:t>
      </w:r>
      <w:r>
        <w:rPr>
          <w:rFonts w:hint="eastAsia"/>
          <w:sz w:val="24"/>
        </w:rPr>
        <w:t>重点难点</w:t>
      </w:r>
      <w:r>
        <w:rPr>
          <w:rFonts w:hint="eastAsia"/>
          <w:sz w:val="24"/>
        </w:rPr>
        <w:t xml:space="preserve"> </w:t>
      </w:r>
    </w:p>
    <w:p w:rsidR="00827BAE" w:rsidRDefault="00D36223">
      <w:pPr>
        <w:spacing w:line="360" w:lineRule="auto"/>
        <w:ind w:leftChars="300" w:left="630"/>
        <w:rPr>
          <w:sz w:val="24"/>
        </w:rPr>
      </w:pPr>
      <w:r>
        <w:rPr>
          <w:rFonts w:hint="eastAsia"/>
          <w:sz w:val="24"/>
        </w:rPr>
        <w:t>（</w:t>
      </w:r>
      <w:r>
        <w:rPr>
          <w:rFonts w:hint="eastAsia"/>
          <w:sz w:val="24"/>
        </w:rPr>
        <w:t>1</w:t>
      </w:r>
      <w:r>
        <w:rPr>
          <w:rFonts w:hint="eastAsia"/>
          <w:sz w:val="24"/>
        </w:rPr>
        <w:t>）印度的文化价值观和宗教信仰。</w:t>
      </w:r>
    </w:p>
    <w:p w:rsidR="00827BAE" w:rsidRDefault="00D36223">
      <w:pPr>
        <w:spacing w:line="360" w:lineRule="auto"/>
        <w:ind w:leftChars="300" w:left="630"/>
        <w:rPr>
          <w:sz w:val="24"/>
        </w:rPr>
      </w:pPr>
      <w:r>
        <w:rPr>
          <w:rFonts w:hint="eastAsia"/>
          <w:sz w:val="24"/>
        </w:rPr>
        <w:t>（</w:t>
      </w:r>
      <w:r>
        <w:rPr>
          <w:rFonts w:hint="eastAsia"/>
          <w:sz w:val="24"/>
        </w:rPr>
        <w:t>2</w:t>
      </w:r>
      <w:r>
        <w:rPr>
          <w:rFonts w:hint="eastAsia"/>
          <w:sz w:val="24"/>
        </w:rPr>
        <w:t>）运用所学知识分析商务案例。</w:t>
      </w:r>
    </w:p>
    <w:p w:rsidR="00827BAE" w:rsidRDefault="00D36223">
      <w:pPr>
        <w:spacing w:line="360" w:lineRule="auto"/>
        <w:ind w:firstLineChars="196" w:firstLine="472"/>
        <w:rPr>
          <w:b/>
          <w:sz w:val="24"/>
        </w:rPr>
      </w:pPr>
      <w:r>
        <w:rPr>
          <w:rFonts w:hint="eastAsia"/>
          <w:b/>
          <w:sz w:val="24"/>
        </w:rPr>
        <w:t>（五）</w:t>
      </w:r>
      <w:r>
        <w:rPr>
          <w:rFonts w:hint="eastAsia"/>
          <w:b/>
          <w:sz w:val="24"/>
        </w:rPr>
        <w:t xml:space="preserve">Unit </w:t>
      </w:r>
      <w:r>
        <w:rPr>
          <w:b/>
          <w:sz w:val="24"/>
        </w:rPr>
        <w:t xml:space="preserve">8 </w:t>
      </w:r>
      <w:r>
        <w:rPr>
          <w:rFonts w:hint="eastAsia"/>
          <w:b/>
          <w:sz w:val="24"/>
        </w:rPr>
        <w:t>Russia</w:t>
      </w:r>
    </w:p>
    <w:p w:rsidR="00827BAE" w:rsidRDefault="00D36223">
      <w:pPr>
        <w:spacing w:line="360" w:lineRule="auto"/>
        <w:ind w:leftChars="300" w:left="630"/>
        <w:rPr>
          <w:sz w:val="24"/>
        </w:rPr>
      </w:pPr>
      <w:r>
        <w:rPr>
          <w:rFonts w:hint="eastAsia"/>
          <w:sz w:val="24"/>
        </w:rPr>
        <w:t>1.</w:t>
      </w:r>
      <w:r>
        <w:rPr>
          <w:rFonts w:hint="eastAsia"/>
          <w:sz w:val="24"/>
        </w:rPr>
        <w:t>教学内容</w:t>
      </w:r>
    </w:p>
    <w:p w:rsidR="00827BAE" w:rsidRDefault="00D36223">
      <w:pPr>
        <w:spacing w:line="360" w:lineRule="auto"/>
        <w:ind w:leftChars="300" w:left="630" w:firstLineChars="100" w:firstLine="240"/>
        <w:rPr>
          <w:sz w:val="24"/>
        </w:rPr>
      </w:pPr>
      <w:r>
        <w:rPr>
          <w:sz w:val="24"/>
        </w:rPr>
        <w:t>Lead-in</w:t>
      </w:r>
    </w:p>
    <w:p w:rsidR="00827BAE" w:rsidRDefault="00D36223">
      <w:pPr>
        <w:spacing w:line="360" w:lineRule="auto"/>
        <w:ind w:leftChars="300" w:left="630" w:firstLineChars="100" w:firstLine="240"/>
        <w:rPr>
          <w:sz w:val="24"/>
        </w:rPr>
      </w:pPr>
      <w:r>
        <w:rPr>
          <w:sz w:val="24"/>
        </w:rPr>
        <w:t xml:space="preserve">Overview </w:t>
      </w:r>
    </w:p>
    <w:p w:rsidR="00827BAE" w:rsidRDefault="00D36223">
      <w:pPr>
        <w:spacing w:line="360" w:lineRule="auto"/>
        <w:ind w:leftChars="300" w:left="630" w:firstLineChars="100" w:firstLine="240"/>
        <w:rPr>
          <w:sz w:val="24"/>
        </w:rPr>
      </w:pPr>
      <w:r>
        <w:rPr>
          <w:sz w:val="24"/>
        </w:rPr>
        <w:t xml:space="preserve">Career skills- Writing a </w:t>
      </w:r>
      <w:r>
        <w:rPr>
          <w:rFonts w:hint="eastAsia"/>
          <w:sz w:val="24"/>
        </w:rPr>
        <w:t>letter</w:t>
      </w:r>
      <w:r>
        <w:rPr>
          <w:sz w:val="24"/>
        </w:rPr>
        <w:t xml:space="preserve"> </w:t>
      </w:r>
      <w:r>
        <w:rPr>
          <w:rFonts w:hint="eastAsia"/>
          <w:sz w:val="24"/>
        </w:rPr>
        <w:t>of</w:t>
      </w:r>
      <w:r>
        <w:rPr>
          <w:sz w:val="24"/>
        </w:rPr>
        <w:t xml:space="preserve"> recommendation </w:t>
      </w:r>
    </w:p>
    <w:p w:rsidR="00827BAE" w:rsidRDefault="00D36223">
      <w:pPr>
        <w:spacing w:line="360" w:lineRule="auto"/>
        <w:ind w:leftChars="300" w:left="630" w:firstLineChars="100" w:firstLine="240"/>
        <w:rPr>
          <w:sz w:val="24"/>
        </w:rPr>
      </w:pPr>
      <w:r>
        <w:rPr>
          <w:sz w:val="24"/>
        </w:rPr>
        <w:t xml:space="preserve">Exercises </w:t>
      </w:r>
    </w:p>
    <w:p w:rsidR="00827BAE" w:rsidRDefault="00D36223">
      <w:pPr>
        <w:spacing w:line="360" w:lineRule="auto"/>
        <w:ind w:leftChars="300" w:left="630"/>
        <w:rPr>
          <w:sz w:val="24"/>
        </w:rPr>
      </w:pPr>
      <w:r>
        <w:rPr>
          <w:rFonts w:hint="eastAsia"/>
          <w:sz w:val="24"/>
        </w:rPr>
        <w:t>2.</w:t>
      </w:r>
      <w:r>
        <w:rPr>
          <w:rFonts w:hint="eastAsia"/>
          <w:sz w:val="24"/>
        </w:rPr>
        <w:t>基本要求</w:t>
      </w:r>
    </w:p>
    <w:p w:rsidR="00827BAE" w:rsidRDefault="00D36223">
      <w:pPr>
        <w:spacing w:line="360" w:lineRule="auto"/>
        <w:ind w:leftChars="300" w:left="630"/>
        <w:rPr>
          <w:sz w:val="24"/>
        </w:rPr>
      </w:pPr>
      <w:r>
        <w:rPr>
          <w:rFonts w:hint="eastAsia"/>
          <w:sz w:val="24"/>
        </w:rPr>
        <w:t>（</w:t>
      </w:r>
      <w:r>
        <w:rPr>
          <w:rFonts w:hint="eastAsia"/>
          <w:sz w:val="24"/>
        </w:rPr>
        <w:t>1</w:t>
      </w:r>
      <w:r>
        <w:rPr>
          <w:rFonts w:hint="eastAsia"/>
          <w:sz w:val="24"/>
        </w:rPr>
        <w:t>）了解俄罗斯基本的地理、经济概况。</w:t>
      </w:r>
    </w:p>
    <w:p w:rsidR="00827BAE" w:rsidRDefault="00D36223">
      <w:pPr>
        <w:spacing w:line="360" w:lineRule="auto"/>
        <w:ind w:leftChars="300" w:left="630"/>
        <w:rPr>
          <w:sz w:val="24"/>
        </w:rPr>
      </w:pPr>
      <w:r>
        <w:rPr>
          <w:rFonts w:hint="eastAsia"/>
          <w:sz w:val="24"/>
        </w:rPr>
        <w:t>（</w:t>
      </w:r>
      <w:r>
        <w:rPr>
          <w:rFonts w:hint="eastAsia"/>
          <w:sz w:val="24"/>
        </w:rPr>
        <w:t>2</w:t>
      </w:r>
      <w:r>
        <w:rPr>
          <w:rFonts w:hint="eastAsia"/>
          <w:sz w:val="24"/>
        </w:rPr>
        <w:t>）了解俄罗斯的主要文化价值观及宗教信仰情况。</w:t>
      </w:r>
    </w:p>
    <w:p w:rsidR="00827BAE" w:rsidRDefault="00D36223">
      <w:pPr>
        <w:spacing w:line="360" w:lineRule="auto"/>
        <w:ind w:leftChars="300" w:left="630"/>
        <w:rPr>
          <w:sz w:val="24"/>
        </w:rPr>
      </w:pPr>
      <w:r>
        <w:rPr>
          <w:rFonts w:hint="eastAsia"/>
          <w:sz w:val="24"/>
        </w:rPr>
        <w:lastRenderedPageBreak/>
        <w:t>（</w:t>
      </w:r>
      <w:r>
        <w:rPr>
          <w:rFonts w:hint="eastAsia"/>
          <w:sz w:val="24"/>
        </w:rPr>
        <w:t>3</w:t>
      </w:r>
      <w:r>
        <w:rPr>
          <w:rFonts w:hint="eastAsia"/>
          <w:sz w:val="24"/>
        </w:rPr>
        <w:t>）了解俄罗斯的基本商务礼仪。</w:t>
      </w:r>
    </w:p>
    <w:p w:rsidR="00827BAE" w:rsidRDefault="00D36223">
      <w:pPr>
        <w:spacing w:line="360" w:lineRule="auto"/>
        <w:ind w:leftChars="300" w:left="630"/>
        <w:rPr>
          <w:sz w:val="24"/>
        </w:rPr>
      </w:pPr>
      <w:r>
        <w:rPr>
          <w:rFonts w:hint="eastAsia"/>
          <w:sz w:val="24"/>
        </w:rPr>
        <w:t>（</w:t>
      </w:r>
      <w:r>
        <w:rPr>
          <w:rFonts w:hint="eastAsia"/>
          <w:sz w:val="24"/>
        </w:rPr>
        <w:t>4</w:t>
      </w:r>
      <w:r>
        <w:rPr>
          <w:rFonts w:hint="eastAsia"/>
          <w:sz w:val="24"/>
        </w:rPr>
        <w:t>）学会撰写推荐信。</w:t>
      </w:r>
    </w:p>
    <w:p w:rsidR="00827BAE" w:rsidRDefault="00D36223">
      <w:pPr>
        <w:spacing w:line="360" w:lineRule="auto"/>
        <w:ind w:leftChars="300" w:left="630"/>
        <w:rPr>
          <w:sz w:val="24"/>
        </w:rPr>
      </w:pPr>
      <w:r>
        <w:rPr>
          <w:rFonts w:hint="eastAsia"/>
          <w:sz w:val="24"/>
        </w:rPr>
        <w:t>3.</w:t>
      </w:r>
      <w:r>
        <w:rPr>
          <w:rFonts w:hint="eastAsia"/>
          <w:sz w:val="24"/>
        </w:rPr>
        <w:t>重点难点</w:t>
      </w:r>
      <w:r>
        <w:rPr>
          <w:rFonts w:hint="eastAsia"/>
          <w:sz w:val="24"/>
        </w:rPr>
        <w:t xml:space="preserve"> </w:t>
      </w:r>
    </w:p>
    <w:p w:rsidR="00827BAE" w:rsidRDefault="00D36223">
      <w:pPr>
        <w:spacing w:line="360" w:lineRule="auto"/>
        <w:ind w:leftChars="300" w:left="630"/>
        <w:rPr>
          <w:sz w:val="24"/>
        </w:rPr>
      </w:pPr>
      <w:r>
        <w:rPr>
          <w:rFonts w:hint="eastAsia"/>
          <w:sz w:val="24"/>
        </w:rPr>
        <w:t>（</w:t>
      </w:r>
      <w:r>
        <w:rPr>
          <w:rFonts w:hint="eastAsia"/>
          <w:sz w:val="24"/>
        </w:rPr>
        <w:t>1</w:t>
      </w:r>
      <w:r>
        <w:rPr>
          <w:rFonts w:hint="eastAsia"/>
          <w:sz w:val="24"/>
        </w:rPr>
        <w:t>）俄罗斯的文化价值观和商务礼仪。</w:t>
      </w:r>
    </w:p>
    <w:p w:rsidR="00827BAE" w:rsidRDefault="00D36223">
      <w:pPr>
        <w:spacing w:line="360" w:lineRule="auto"/>
        <w:ind w:leftChars="300" w:left="630"/>
        <w:rPr>
          <w:sz w:val="24"/>
        </w:rPr>
      </w:pPr>
      <w:r>
        <w:rPr>
          <w:rFonts w:hint="eastAsia"/>
          <w:sz w:val="24"/>
        </w:rPr>
        <w:t>（</w:t>
      </w:r>
      <w:r>
        <w:rPr>
          <w:rFonts w:hint="eastAsia"/>
          <w:sz w:val="24"/>
        </w:rPr>
        <w:t>2</w:t>
      </w:r>
      <w:r>
        <w:rPr>
          <w:rFonts w:hint="eastAsia"/>
          <w:sz w:val="24"/>
        </w:rPr>
        <w:t>）运用所学知识分析商务案例。</w:t>
      </w:r>
    </w:p>
    <w:p w:rsidR="00827BAE" w:rsidRDefault="00D36223">
      <w:pPr>
        <w:spacing w:line="360" w:lineRule="auto"/>
        <w:ind w:firstLineChars="196" w:firstLine="472"/>
        <w:rPr>
          <w:b/>
          <w:sz w:val="24"/>
        </w:rPr>
      </w:pPr>
      <w:r>
        <w:rPr>
          <w:rFonts w:hint="eastAsia"/>
          <w:b/>
          <w:sz w:val="24"/>
        </w:rPr>
        <w:t>（六）</w:t>
      </w:r>
      <w:r>
        <w:rPr>
          <w:rFonts w:hint="eastAsia"/>
          <w:b/>
          <w:sz w:val="24"/>
        </w:rPr>
        <w:t xml:space="preserve">Unit </w:t>
      </w:r>
      <w:r>
        <w:rPr>
          <w:b/>
          <w:sz w:val="24"/>
        </w:rPr>
        <w:t xml:space="preserve">10 </w:t>
      </w:r>
      <w:r>
        <w:rPr>
          <w:rFonts w:hint="eastAsia"/>
          <w:b/>
          <w:sz w:val="24"/>
        </w:rPr>
        <w:t>South</w:t>
      </w:r>
      <w:r>
        <w:rPr>
          <w:b/>
          <w:sz w:val="24"/>
        </w:rPr>
        <w:t xml:space="preserve"> </w:t>
      </w:r>
      <w:r>
        <w:rPr>
          <w:rFonts w:hint="eastAsia"/>
          <w:b/>
          <w:sz w:val="24"/>
        </w:rPr>
        <w:t>Africa</w:t>
      </w:r>
    </w:p>
    <w:p w:rsidR="00827BAE" w:rsidRDefault="00D36223">
      <w:pPr>
        <w:spacing w:line="360" w:lineRule="auto"/>
        <w:ind w:leftChars="300" w:left="630"/>
        <w:rPr>
          <w:sz w:val="24"/>
        </w:rPr>
      </w:pPr>
      <w:r>
        <w:rPr>
          <w:rFonts w:hint="eastAsia"/>
          <w:sz w:val="24"/>
        </w:rPr>
        <w:t>1.</w:t>
      </w:r>
      <w:r>
        <w:rPr>
          <w:rFonts w:hint="eastAsia"/>
          <w:sz w:val="24"/>
        </w:rPr>
        <w:t>教学内容</w:t>
      </w:r>
    </w:p>
    <w:p w:rsidR="00827BAE" w:rsidRDefault="00D36223">
      <w:pPr>
        <w:spacing w:line="360" w:lineRule="auto"/>
        <w:ind w:leftChars="300" w:left="630" w:firstLineChars="100" w:firstLine="240"/>
        <w:rPr>
          <w:sz w:val="24"/>
        </w:rPr>
      </w:pPr>
      <w:r>
        <w:rPr>
          <w:sz w:val="24"/>
        </w:rPr>
        <w:t>Lead-in</w:t>
      </w:r>
    </w:p>
    <w:p w:rsidR="00827BAE" w:rsidRDefault="00D36223">
      <w:pPr>
        <w:spacing w:line="360" w:lineRule="auto"/>
        <w:ind w:leftChars="300" w:left="630" w:firstLineChars="100" w:firstLine="240"/>
        <w:rPr>
          <w:sz w:val="24"/>
        </w:rPr>
      </w:pPr>
      <w:r>
        <w:rPr>
          <w:sz w:val="24"/>
        </w:rPr>
        <w:t xml:space="preserve">Overview </w:t>
      </w:r>
    </w:p>
    <w:p w:rsidR="00827BAE" w:rsidRDefault="00D36223">
      <w:pPr>
        <w:spacing w:line="360" w:lineRule="auto"/>
        <w:ind w:leftChars="300" w:left="630" w:firstLineChars="100" w:firstLine="240"/>
        <w:rPr>
          <w:sz w:val="24"/>
        </w:rPr>
      </w:pPr>
      <w:r>
        <w:rPr>
          <w:sz w:val="24"/>
        </w:rPr>
        <w:t xml:space="preserve">Exercises </w:t>
      </w:r>
    </w:p>
    <w:p w:rsidR="00827BAE" w:rsidRDefault="00D36223">
      <w:pPr>
        <w:spacing w:line="360" w:lineRule="auto"/>
        <w:ind w:leftChars="300" w:left="630"/>
        <w:rPr>
          <w:sz w:val="24"/>
        </w:rPr>
      </w:pPr>
      <w:r>
        <w:rPr>
          <w:rFonts w:hint="eastAsia"/>
          <w:sz w:val="24"/>
        </w:rPr>
        <w:t>2.</w:t>
      </w:r>
      <w:r>
        <w:rPr>
          <w:rFonts w:hint="eastAsia"/>
          <w:sz w:val="24"/>
        </w:rPr>
        <w:t>基本要求</w:t>
      </w:r>
    </w:p>
    <w:p w:rsidR="00827BAE" w:rsidRDefault="00D36223">
      <w:pPr>
        <w:spacing w:line="360" w:lineRule="auto"/>
        <w:ind w:leftChars="300" w:left="630"/>
        <w:rPr>
          <w:sz w:val="24"/>
        </w:rPr>
      </w:pPr>
      <w:r>
        <w:rPr>
          <w:rFonts w:hint="eastAsia"/>
          <w:sz w:val="24"/>
        </w:rPr>
        <w:t>（</w:t>
      </w:r>
      <w:r>
        <w:rPr>
          <w:rFonts w:hint="eastAsia"/>
          <w:sz w:val="24"/>
        </w:rPr>
        <w:t>1</w:t>
      </w:r>
      <w:r>
        <w:rPr>
          <w:rFonts w:hint="eastAsia"/>
          <w:sz w:val="24"/>
        </w:rPr>
        <w:t>）了解南非的历史、基本的地理及经济概况。</w:t>
      </w:r>
    </w:p>
    <w:p w:rsidR="00827BAE" w:rsidRDefault="00D36223">
      <w:pPr>
        <w:spacing w:line="360" w:lineRule="auto"/>
        <w:ind w:leftChars="300" w:left="630"/>
        <w:rPr>
          <w:sz w:val="24"/>
        </w:rPr>
      </w:pPr>
      <w:r>
        <w:rPr>
          <w:rFonts w:hint="eastAsia"/>
          <w:sz w:val="24"/>
        </w:rPr>
        <w:t>（</w:t>
      </w:r>
      <w:r>
        <w:rPr>
          <w:rFonts w:hint="eastAsia"/>
          <w:sz w:val="24"/>
        </w:rPr>
        <w:t>2</w:t>
      </w:r>
      <w:r>
        <w:rPr>
          <w:rFonts w:hint="eastAsia"/>
          <w:sz w:val="24"/>
        </w:rPr>
        <w:t>）了解南非的主要文化价值观及宗教信仰情况。</w:t>
      </w:r>
    </w:p>
    <w:p w:rsidR="00827BAE" w:rsidRDefault="00D36223">
      <w:pPr>
        <w:spacing w:line="360" w:lineRule="auto"/>
        <w:ind w:leftChars="300" w:left="630"/>
        <w:rPr>
          <w:sz w:val="24"/>
        </w:rPr>
      </w:pPr>
      <w:r>
        <w:rPr>
          <w:rFonts w:hint="eastAsia"/>
          <w:sz w:val="24"/>
        </w:rPr>
        <w:t>（</w:t>
      </w:r>
      <w:r>
        <w:rPr>
          <w:rFonts w:hint="eastAsia"/>
          <w:sz w:val="24"/>
        </w:rPr>
        <w:t>3</w:t>
      </w:r>
      <w:r>
        <w:rPr>
          <w:rFonts w:hint="eastAsia"/>
          <w:sz w:val="24"/>
        </w:rPr>
        <w:t>）了解南非的基本商务礼仪。</w:t>
      </w:r>
    </w:p>
    <w:p w:rsidR="00827BAE" w:rsidRDefault="00D36223">
      <w:pPr>
        <w:spacing w:line="360" w:lineRule="auto"/>
        <w:ind w:leftChars="300" w:left="630"/>
        <w:rPr>
          <w:sz w:val="24"/>
        </w:rPr>
      </w:pPr>
      <w:r>
        <w:rPr>
          <w:rFonts w:hint="eastAsia"/>
          <w:sz w:val="24"/>
        </w:rPr>
        <w:t>3.</w:t>
      </w:r>
      <w:r>
        <w:rPr>
          <w:rFonts w:hint="eastAsia"/>
          <w:sz w:val="24"/>
        </w:rPr>
        <w:t>重点难点</w:t>
      </w:r>
      <w:r>
        <w:rPr>
          <w:rFonts w:hint="eastAsia"/>
          <w:sz w:val="24"/>
        </w:rPr>
        <w:t xml:space="preserve"> </w:t>
      </w:r>
    </w:p>
    <w:p w:rsidR="00827BAE" w:rsidRDefault="00D36223">
      <w:pPr>
        <w:spacing w:line="360" w:lineRule="auto"/>
        <w:ind w:leftChars="300" w:left="630"/>
        <w:rPr>
          <w:sz w:val="24"/>
        </w:rPr>
      </w:pPr>
      <w:r>
        <w:rPr>
          <w:rFonts w:hint="eastAsia"/>
          <w:sz w:val="24"/>
        </w:rPr>
        <w:t>（</w:t>
      </w:r>
      <w:r>
        <w:rPr>
          <w:rFonts w:hint="eastAsia"/>
          <w:sz w:val="24"/>
        </w:rPr>
        <w:t>1</w:t>
      </w:r>
      <w:r>
        <w:rPr>
          <w:rFonts w:hint="eastAsia"/>
          <w:sz w:val="24"/>
        </w:rPr>
        <w:t>）南非的文化价值观和商务礼仪。</w:t>
      </w:r>
    </w:p>
    <w:p w:rsidR="00827BAE" w:rsidRDefault="00D36223">
      <w:pPr>
        <w:spacing w:line="360" w:lineRule="auto"/>
        <w:ind w:leftChars="300" w:left="630"/>
        <w:rPr>
          <w:sz w:val="24"/>
        </w:rPr>
      </w:pPr>
      <w:r>
        <w:rPr>
          <w:rFonts w:hint="eastAsia"/>
          <w:sz w:val="24"/>
        </w:rPr>
        <w:t>（</w:t>
      </w:r>
      <w:r>
        <w:rPr>
          <w:rFonts w:hint="eastAsia"/>
          <w:sz w:val="24"/>
        </w:rPr>
        <w:t>2</w:t>
      </w:r>
      <w:r>
        <w:rPr>
          <w:rFonts w:hint="eastAsia"/>
          <w:sz w:val="24"/>
        </w:rPr>
        <w:t>）运用所学知识分析商务案例。</w:t>
      </w:r>
    </w:p>
    <w:p w:rsidR="00827BAE" w:rsidRDefault="00D36223">
      <w:pPr>
        <w:spacing w:line="360" w:lineRule="auto"/>
        <w:ind w:firstLineChars="196" w:firstLine="472"/>
        <w:rPr>
          <w:b/>
          <w:sz w:val="24"/>
        </w:rPr>
      </w:pPr>
      <w:r>
        <w:rPr>
          <w:rFonts w:hint="eastAsia"/>
          <w:b/>
          <w:sz w:val="24"/>
        </w:rPr>
        <w:t>（七）课程思政知识</w:t>
      </w:r>
    </w:p>
    <w:p w:rsidR="00827BAE" w:rsidRDefault="00D36223">
      <w:pPr>
        <w:spacing w:line="360" w:lineRule="auto"/>
        <w:ind w:leftChars="200" w:left="660" w:hangingChars="100" w:hanging="240"/>
        <w:rPr>
          <w:rFonts w:ascii="宋体" w:hAnsi="宋体"/>
          <w:color w:val="000000"/>
          <w:sz w:val="24"/>
        </w:rPr>
      </w:pPr>
      <w:r>
        <w:rPr>
          <w:rFonts w:ascii="宋体" w:hAnsi="宋体" w:hint="eastAsia"/>
          <w:color w:val="000000"/>
          <w:sz w:val="24"/>
        </w:rPr>
        <w:t>1.</w:t>
      </w:r>
      <w:r>
        <w:rPr>
          <w:rFonts w:ascii="宋体" w:hAnsi="宋体" w:hint="eastAsia"/>
          <w:color w:val="000000"/>
          <w:sz w:val="24"/>
        </w:rPr>
        <w:t>引导学生认识世界的多样性，尊重异国文化的同时，坚定自己的民族文化自信。</w:t>
      </w:r>
    </w:p>
    <w:p w:rsidR="00827BAE" w:rsidRDefault="00D36223">
      <w:pPr>
        <w:spacing w:line="360" w:lineRule="auto"/>
        <w:ind w:leftChars="200" w:left="780" w:hangingChars="150" w:hanging="360"/>
        <w:rPr>
          <w:rFonts w:ascii="宋体" w:hAnsi="宋体"/>
          <w:color w:val="000000"/>
          <w:sz w:val="24"/>
        </w:rPr>
      </w:pPr>
      <w:r>
        <w:rPr>
          <w:rFonts w:ascii="宋体" w:hAnsi="宋体" w:hint="eastAsia"/>
          <w:color w:val="000000"/>
          <w:sz w:val="24"/>
        </w:rPr>
        <w:t>2.</w:t>
      </w:r>
      <w:r>
        <w:rPr>
          <w:rFonts w:ascii="宋体" w:hAnsi="宋体" w:hint="eastAsia"/>
          <w:color w:val="000000"/>
          <w:sz w:val="24"/>
        </w:rPr>
        <w:t>通过比较一带一路国家与我国的经济发展，更加坚定道路自信、理论自信、制度自信。</w:t>
      </w:r>
    </w:p>
    <w:p w:rsidR="00827BAE" w:rsidRDefault="00D36223">
      <w:pPr>
        <w:spacing w:line="360" w:lineRule="auto"/>
        <w:ind w:leftChars="200" w:left="780" w:hangingChars="150" w:hanging="360"/>
        <w:rPr>
          <w:rFonts w:ascii="宋体" w:hAnsi="宋体"/>
          <w:color w:val="000000"/>
          <w:sz w:val="24"/>
        </w:rPr>
      </w:pPr>
      <w:r>
        <w:rPr>
          <w:rFonts w:ascii="宋体" w:hAnsi="宋体" w:hint="eastAsia"/>
          <w:color w:val="000000"/>
          <w:sz w:val="24"/>
        </w:rPr>
        <w:t>（课程思政知识融入每一章节的教学内容讲授）</w:t>
      </w:r>
    </w:p>
    <w:p w:rsidR="00827BAE" w:rsidRDefault="00827BAE">
      <w:pPr>
        <w:spacing w:line="360" w:lineRule="auto"/>
        <w:ind w:firstLineChars="200" w:firstLine="480"/>
        <w:rPr>
          <w:color w:val="000000"/>
          <w:sz w:val="24"/>
        </w:rPr>
      </w:pPr>
    </w:p>
    <w:p w:rsidR="00827BAE" w:rsidRDefault="00827BAE">
      <w:pPr>
        <w:spacing w:line="360" w:lineRule="auto"/>
        <w:ind w:firstLineChars="200" w:firstLine="480"/>
        <w:rPr>
          <w:color w:val="000000"/>
          <w:sz w:val="24"/>
        </w:rPr>
      </w:pP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059"/>
        <w:gridCol w:w="1842"/>
        <w:gridCol w:w="3129"/>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2059" w:type="dxa"/>
            <w:shd w:val="clear" w:color="auto" w:fill="FFFFFF"/>
            <w:vAlign w:val="center"/>
          </w:tcPr>
          <w:p w:rsidR="00827BAE" w:rsidRDefault="00D36223">
            <w:pPr>
              <w:jc w:val="center"/>
              <w:rPr>
                <w:color w:val="000000"/>
                <w:szCs w:val="21"/>
              </w:rPr>
            </w:pPr>
            <w:r>
              <w:rPr>
                <w:color w:val="000000"/>
                <w:szCs w:val="21"/>
              </w:rPr>
              <w:t>教学内容</w:t>
            </w:r>
          </w:p>
        </w:tc>
        <w:tc>
          <w:tcPr>
            <w:tcW w:w="1842"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3129"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color w:val="000000"/>
                <w:szCs w:val="21"/>
              </w:rPr>
              <w:t>实验学时</w:t>
            </w:r>
          </w:p>
        </w:tc>
      </w:tr>
      <w:tr w:rsidR="00827BAE">
        <w:tc>
          <w:tcPr>
            <w:tcW w:w="740" w:type="dxa"/>
            <w:vAlign w:val="center"/>
          </w:tcPr>
          <w:p w:rsidR="00827BAE" w:rsidRDefault="00D36223">
            <w:pPr>
              <w:jc w:val="center"/>
              <w:rPr>
                <w:szCs w:val="21"/>
              </w:rPr>
            </w:pPr>
            <w:r>
              <w:rPr>
                <w:rFonts w:hint="eastAsia"/>
                <w:szCs w:val="21"/>
              </w:rPr>
              <w:t>1</w:t>
            </w:r>
          </w:p>
        </w:tc>
        <w:tc>
          <w:tcPr>
            <w:tcW w:w="2059" w:type="dxa"/>
            <w:vAlign w:val="center"/>
          </w:tcPr>
          <w:p w:rsidR="00827BAE" w:rsidRDefault="00D36223">
            <w:pPr>
              <w:jc w:val="center"/>
              <w:rPr>
                <w:color w:val="000000"/>
                <w:szCs w:val="21"/>
              </w:rPr>
            </w:pPr>
            <w:r>
              <w:rPr>
                <w:rFonts w:hint="eastAsia"/>
                <w:bCs/>
                <w:sz w:val="24"/>
              </w:rPr>
              <w:t>Unit 1</w:t>
            </w:r>
          </w:p>
        </w:tc>
        <w:tc>
          <w:tcPr>
            <w:tcW w:w="1842" w:type="dxa"/>
            <w:vAlign w:val="center"/>
          </w:tcPr>
          <w:p w:rsidR="00827BAE" w:rsidRDefault="00D36223">
            <w:pPr>
              <w:jc w:val="left"/>
              <w:rPr>
                <w:color w:val="000000"/>
                <w:szCs w:val="21"/>
              </w:rPr>
            </w:pPr>
            <w:r>
              <w:rPr>
                <w:color w:val="000000"/>
                <w:szCs w:val="21"/>
              </w:rPr>
              <w:t>目标</w:t>
            </w:r>
            <w:r>
              <w:rPr>
                <w:color w:val="000000"/>
                <w:szCs w:val="21"/>
              </w:rPr>
              <w:t>1.2.3</w:t>
            </w:r>
          </w:p>
        </w:tc>
        <w:tc>
          <w:tcPr>
            <w:tcW w:w="3129" w:type="dxa"/>
            <w:vAlign w:val="center"/>
          </w:tcPr>
          <w:p w:rsidR="00827BAE" w:rsidRDefault="00D36223">
            <w:pPr>
              <w:jc w:val="left"/>
              <w:rPr>
                <w:szCs w:val="21"/>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827BAE" w:rsidRDefault="00D36223">
            <w:pPr>
              <w:jc w:val="center"/>
              <w:rPr>
                <w:szCs w:val="21"/>
              </w:rPr>
            </w:pPr>
            <w:r>
              <w:rPr>
                <w:szCs w:val="21"/>
              </w:rPr>
              <w:t>2.5</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szCs w:val="21"/>
              </w:rPr>
            </w:pPr>
            <w:r>
              <w:rPr>
                <w:rFonts w:hint="eastAsia"/>
                <w:szCs w:val="21"/>
              </w:rPr>
              <w:t>2</w:t>
            </w:r>
          </w:p>
        </w:tc>
        <w:tc>
          <w:tcPr>
            <w:tcW w:w="2059" w:type="dxa"/>
            <w:vAlign w:val="center"/>
          </w:tcPr>
          <w:p w:rsidR="00827BAE" w:rsidRDefault="00D36223">
            <w:pPr>
              <w:jc w:val="center"/>
              <w:rPr>
                <w:color w:val="000000"/>
                <w:szCs w:val="21"/>
              </w:rPr>
            </w:pPr>
            <w:r>
              <w:rPr>
                <w:rFonts w:hint="eastAsia"/>
                <w:bCs/>
                <w:sz w:val="24"/>
              </w:rPr>
              <w:t xml:space="preserve">Unit </w:t>
            </w:r>
            <w:r>
              <w:rPr>
                <w:bCs/>
                <w:sz w:val="24"/>
              </w:rPr>
              <w:t>3</w:t>
            </w:r>
          </w:p>
        </w:tc>
        <w:tc>
          <w:tcPr>
            <w:tcW w:w="1842" w:type="dxa"/>
          </w:tcPr>
          <w:p w:rsidR="00827BAE" w:rsidRDefault="00D36223">
            <w:r>
              <w:rPr>
                <w:color w:val="000000"/>
                <w:szCs w:val="21"/>
              </w:rPr>
              <w:t>目标</w:t>
            </w:r>
            <w:r>
              <w:rPr>
                <w:color w:val="000000"/>
                <w:szCs w:val="21"/>
              </w:rPr>
              <w:t>1.2.3</w:t>
            </w:r>
          </w:p>
        </w:tc>
        <w:tc>
          <w:tcPr>
            <w:tcW w:w="3129" w:type="dxa"/>
          </w:tcPr>
          <w:p w:rsidR="00827BAE" w:rsidRDefault="00D36223">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827BAE" w:rsidRDefault="00D36223">
            <w:pPr>
              <w:jc w:val="center"/>
              <w:rPr>
                <w:szCs w:val="21"/>
              </w:rPr>
            </w:pPr>
            <w:r>
              <w:rPr>
                <w:szCs w:val="21"/>
              </w:rPr>
              <w:t>2.5</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szCs w:val="21"/>
              </w:rPr>
              <w:t>3</w:t>
            </w:r>
          </w:p>
        </w:tc>
        <w:tc>
          <w:tcPr>
            <w:tcW w:w="2059" w:type="dxa"/>
            <w:vAlign w:val="center"/>
          </w:tcPr>
          <w:p w:rsidR="00827BAE" w:rsidRDefault="00D36223">
            <w:pPr>
              <w:jc w:val="center"/>
              <w:rPr>
                <w:color w:val="000000"/>
                <w:szCs w:val="21"/>
              </w:rPr>
            </w:pPr>
            <w:r>
              <w:rPr>
                <w:rFonts w:hint="eastAsia"/>
                <w:bCs/>
                <w:sz w:val="24"/>
              </w:rPr>
              <w:t xml:space="preserve">Unit </w:t>
            </w:r>
            <w:r>
              <w:rPr>
                <w:bCs/>
                <w:sz w:val="24"/>
              </w:rPr>
              <w:t>5</w:t>
            </w:r>
          </w:p>
        </w:tc>
        <w:tc>
          <w:tcPr>
            <w:tcW w:w="1842" w:type="dxa"/>
          </w:tcPr>
          <w:p w:rsidR="00827BAE" w:rsidRDefault="00D36223">
            <w:r>
              <w:rPr>
                <w:color w:val="000000"/>
                <w:szCs w:val="21"/>
              </w:rPr>
              <w:t>目标</w:t>
            </w:r>
            <w:r>
              <w:rPr>
                <w:color w:val="000000"/>
                <w:szCs w:val="21"/>
              </w:rPr>
              <w:t>1.2</w:t>
            </w:r>
          </w:p>
        </w:tc>
        <w:tc>
          <w:tcPr>
            <w:tcW w:w="3129" w:type="dxa"/>
          </w:tcPr>
          <w:p w:rsidR="00827BAE" w:rsidRDefault="00D36223">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827BAE" w:rsidRDefault="00D36223">
            <w:pPr>
              <w:jc w:val="center"/>
              <w:rPr>
                <w:szCs w:val="21"/>
              </w:rPr>
            </w:pPr>
            <w:r>
              <w:rPr>
                <w:szCs w:val="21"/>
              </w:rPr>
              <w:t>2.5</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szCs w:val="21"/>
              </w:rPr>
              <w:t>4</w:t>
            </w:r>
          </w:p>
        </w:tc>
        <w:tc>
          <w:tcPr>
            <w:tcW w:w="2059" w:type="dxa"/>
            <w:vAlign w:val="center"/>
          </w:tcPr>
          <w:p w:rsidR="00827BAE" w:rsidRDefault="00D36223">
            <w:pPr>
              <w:jc w:val="center"/>
              <w:rPr>
                <w:color w:val="000000"/>
                <w:szCs w:val="21"/>
              </w:rPr>
            </w:pPr>
            <w:r>
              <w:rPr>
                <w:rFonts w:hint="eastAsia"/>
                <w:bCs/>
                <w:sz w:val="24"/>
              </w:rPr>
              <w:t xml:space="preserve">Unit </w:t>
            </w:r>
            <w:r>
              <w:rPr>
                <w:bCs/>
                <w:sz w:val="24"/>
              </w:rPr>
              <w:t>7</w:t>
            </w:r>
          </w:p>
        </w:tc>
        <w:tc>
          <w:tcPr>
            <w:tcW w:w="1842" w:type="dxa"/>
          </w:tcPr>
          <w:p w:rsidR="00827BAE" w:rsidRDefault="00D36223">
            <w:r>
              <w:rPr>
                <w:color w:val="000000"/>
                <w:szCs w:val="21"/>
              </w:rPr>
              <w:t>目标</w:t>
            </w:r>
            <w:r>
              <w:rPr>
                <w:color w:val="000000"/>
                <w:szCs w:val="21"/>
              </w:rPr>
              <w:t>1.2.3</w:t>
            </w:r>
          </w:p>
        </w:tc>
        <w:tc>
          <w:tcPr>
            <w:tcW w:w="3129" w:type="dxa"/>
          </w:tcPr>
          <w:p w:rsidR="00827BAE" w:rsidRDefault="00D36223">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827BAE" w:rsidRDefault="00D36223">
            <w:pPr>
              <w:jc w:val="center"/>
              <w:rPr>
                <w:szCs w:val="21"/>
              </w:rPr>
            </w:pPr>
            <w:r>
              <w:rPr>
                <w:szCs w:val="21"/>
              </w:rPr>
              <w:t>2.5</w:t>
            </w:r>
          </w:p>
        </w:tc>
        <w:tc>
          <w:tcPr>
            <w:tcW w:w="735" w:type="dxa"/>
            <w:vAlign w:val="center"/>
          </w:tcPr>
          <w:p w:rsidR="00827BAE" w:rsidRDefault="00D36223">
            <w:pPr>
              <w:jc w:val="center"/>
              <w:rPr>
                <w:szCs w:val="21"/>
              </w:rPr>
            </w:pPr>
            <w:r>
              <w:rPr>
                <w:szCs w:val="21"/>
              </w:rPr>
              <w:t>0</w:t>
            </w:r>
          </w:p>
        </w:tc>
      </w:tr>
      <w:tr w:rsidR="00827BAE">
        <w:tc>
          <w:tcPr>
            <w:tcW w:w="740" w:type="dxa"/>
            <w:vAlign w:val="center"/>
          </w:tcPr>
          <w:p w:rsidR="00827BAE" w:rsidRDefault="00D36223">
            <w:pPr>
              <w:jc w:val="center"/>
              <w:rPr>
                <w:szCs w:val="21"/>
              </w:rPr>
            </w:pPr>
            <w:r>
              <w:rPr>
                <w:szCs w:val="21"/>
              </w:rPr>
              <w:t>5</w:t>
            </w:r>
          </w:p>
        </w:tc>
        <w:tc>
          <w:tcPr>
            <w:tcW w:w="2059" w:type="dxa"/>
            <w:vAlign w:val="center"/>
          </w:tcPr>
          <w:p w:rsidR="00827BAE" w:rsidRDefault="00D36223">
            <w:pPr>
              <w:jc w:val="center"/>
              <w:rPr>
                <w:bCs/>
                <w:sz w:val="24"/>
              </w:rPr>
            </w:pPr>
            <w:r>
              <w:rPr>
                <w:rFonts w:hint="eastAsia"/>
                <w:bCs/>
                <w:sz w:val="24"/>
              </w:rPr>
              <w:t xml:space="preserve">Unit </w:t>
            </w:r>
            <w:r>
              <w:rPr>
                <w:bCs/>
                <w:sz w:val="24"/>
              </w:rPr>
              <w:t>8</w:t>
            </w:r>
          </w:p>
        </w:tc>
        <w:tc>
          <w:tcPr>
            <w:tcW w:w="1842" w:type="dxa"/>
          </w:tcPr>
          <w:p w:rsidR="00827BAE" w:rsidRDefault="00D36223">
            <w:pPr>
              <w:rPr>
                <w:color w:val="000000"/>
                <w:szCs w:val="21"/>
              </w:rPr>
            </w:pPr>
            <w:r>
              <w:rPr>
                <w:color w:val="000000"/>
                <w:szCs w:val="21"/>
              </w:rPr>
              <w:t>目标</w:t>
            </w:r>
            <w:r>
              <w:rPr>
                <w:color w:val="000000"/>
                <w:szCs w:val="21"/>
              </w:rPr>
              <w:t>1.2.3</w:t>
            </w:r>
          </w:p>
        </w:tc>
        <w:tc>
          <w:tcPr>
            <w:tcW w:w="3129" w:type="dxa"/>
          </w:tcPr>
          <w:p w:rsidR="00827BAE" w:rsidRDefault="00D36223">
            <w:pPr>
              <w:rPr>
                <w:szCs w:val="21"/>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szCs w:val="21"/>
              </w:rPr>
            </w:pPr>
            <w:r>
              <w:rPr>
                <w:szCs w:val="21"/>
              </w:rPr>
              <w:t>6</w:t>
            </w:r>
          </w:p>
        </w:tc>
        <w:tc>
          <w:tcPr>
            <w:tcW w:w="2059" w:type="dxa"/>
            <w:vAlign w:val="center"/>
          </w:tcPr>
          <w:p w:rsidR="00827BAE" w:rsidRDefault="00D36223">
            <w:pPr>
              <w:jc w:val="center"/>
              <w:rPr>
                <w:bCs/>
                <w:sz w:val="24"/>
              </w:rPr>
            </w:pPr>
            <w:r>
              <w:rPr>
                <w:rFonts w:hint="eastAsia"/>
                <w:bCs/>
                <w:sz w:val="24"/>
              </w:rPr>
              <w:t xml:space="preserve">Unit </w:t>
            </w:r>
            <w:r>
              <w:rPr>
                <w:bCs/>
                <w:sz w:val="24"/>
              </w:rPr>
              <w:t>10</w:t>
            </w:r>
          </w:p>
        </w:tc>
        <w:tc>
          <w:tcPr>
            <w:tcW w:w="1842" w:type="dxa"/>
          </w:tcPr>
          <w:p w:rsidR="00827BAE" w:rsidRDefault="00D36223">
            <w:pPr>
              <w:rPr>
                <w:color w:val="000000"/>
                <w:szCs w:val="21"/>
              </w:rPr>
            </w:pPr>
            <w:r>
              <w:rPr>
                <w:color w:val="000000"/>
                <w:szCs w:val="21"/>
              </w:rPr>
              <w:t>目标</w:t>
            </w:r>
            <w:r>
              <w:rPr>
                <w:color w:val="000000"/>
                <w:szCs w:val="21"/>
              </w:rPr>
              <w:t>1.2</w:t>
            </w:r>
          </w:p>
        </w:tc>
        <w:tc>
          <w:tcPr>
            <w:tcW w:w="3129" w:type="dxa"/>
          </w:tcPr>
          <w:p w:rsidR="00827BAE" w:rsidRDefault="00D36223">
            <w:pPr>
              <w:rPr>
                <w:szCs w:val="21"/>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szCs w:val="21"/>
              </w:rPr>
            </w:pPr>
            <w:r>
              <w:rPr>
                <w:rFonts w:hint="eastAsia"/>
                <w:szCs w:val="21"/>
              </w:rPr>
              <w:t>7</w:t>
            </w:r>
          </w:p>
        </w:tc>
        <w:tc>
          <w:tcPr>
            <w:tcW w:w="2059" w:type="dxa"/>
            <w:vAlign w:val="center"/>
          </w:tcPr>
          <w:p w:rsidR="00827BAE" w:rsidRDefault="00D36223">
            <w:pPr>
              <w:jc w:val="center"/>
              <w:rPr>
                <w:bCs/>
                <w:sz w:val="24"/>
              </w:rPr>
            </w:pPr>
            <w:r>
              <w:rPr>
                <w:rFonts w:hint="eastAsia"/>
                <w:bCs/>
                <w:sz w:val="24"/>
              </w:rPr>
              <w:t>E</w:t>
            </w:r>
            <w:r>
              <w:rPr>
                <w:bCs/>
                <w:sz w:val="24"/>
              </w:rPr>
              <w:t xml:space="preserve">xamination </w:t>
            </w:r>
          </w:p>
        </w:tc>
        <w:tc>
          <w:tcPr>
            <w:tcW w:w="1842" w:type="dxa"/>
          </w:tcPr>
          <w:p w:rsidR="00827BAE" w:rsidRDefault="00D36223">
            <w:pPr>
              <w:rPr>
                <w:color w:val="000000"/>
                <w:szCs w:val="21"/>
              </w:rPr>
            </w:pPr>
            <w:r>
              <w:rPr>
                <w:color w:val="000000"/>
                <w:szCs w:val="21"/>
              </w:rPr>
              <w:t>目标</w:t>
            </w:r>
            <w:r>
              <w:rPr>
                <w:color w:val="000000"/>
                <w:szCs w:val="21"/>
              </w:rPr>
              <w:t>1.2</w:t>
            </w:r>
          </w:p>
        </w:tc>
        <w:tc>
          <w:tcPr>
            <w:tcW w:w="3129" w:type="dxa"/>
          </w:tcPr>
          <w:p w:rsidR="00827BAE" w:rsidRDefault="00D36223">
            <w:pPr>
              <w:rPr>
                <w:szCs w:val="21"/>
              </w:rPr>
            </w:pPr>
            <w:r>
              <w:rPr>
                <w:szCs w:val="21"/>
              </w:rPr>
              <w:t>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827BAE">
            <w:pPr>
              <w:jc w:val="center"/>
              <w:rPr>
                <w:szCs w:val="21"/>
              </w:rPr>
            </w:pP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szCs w:val="21"/>
              </w:rPr>
            </w:pPr>
            <w:r>
              <w:rPr>
                <w:szCs w:val="21"/>
              </w:rPr>
              <w:t>16</w:t>
            </w:r>
          </w:p>
        </w:tc>
        <w:tc>
          <w:tcPr>
            <w:tcW w:w="735" w:type="dxa"/>
            <w:vAlign w:val="center"/>
          </w:tcPr>
          <w:p w:rsidR="00827BAE" w:rsidRDefault="00D36223">
            <w:pPr>
              <w:jc w:val="center"/>
              <w:rPr>
                <w:szCs w:val="21"/>
              </w:rPr>
            </w:pPr>
            <w:r>
              <w:rPr>
                <w:rFonts w:hint="eastAsia"/>
                <w:szCs w:val="21"/>
              </w:rPr>
              <w:t>0</w:t>
            </w:r>
          </w:p>
        </w:tc>
      </w:tr>
    </w:tbl>
    <w:p w:rsidR="00827BAE" w:rsidRDefault="00D36223">
      <w:pPr>
        <w:spacing w:line="360" w:lineRule="auto"/>
        <w:ind w:firstLineChars="200" w:firstLine="562"/>
        <w:rPr>
          <w:b/>
          <w:sz w:val="28"/>
          <w:szCs w:val="28"/>
        </w:rPr>
      </w:pPr>
      <w:r>
        <w:rPr>
          <w:rFonts w:hint="eastAsia"/>
          <w:b/>
          <w:sz w:val="28"/>
          <w:szCs w:val="28"/>
        </w:rPr>
        <w:lastRenderedPageBreak/>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pStyle w:val="a4"/>
        <w:numPr>
          <w:ilvl w:val="0"/>
          <w:numId w:val="11"/>
        </w:numPr>
        <w:spacing w:line="400" w:lineRule="exact"/>
        <w:ind w:firstLine="0"/>
        <w:rPr>
          <w:rFonts w:ascii="宋体" w:hAnsi="宋体"/>
          <w:szCs w:val="24"/>
        </w:rPr>
      </w:pPr>
      <w:r>
        <w:rPr>
          <w:rFonts w:hint="eastAsia"/>
        </w:rPr>
        <w:t>教学方法：</w:t>
      </w:r>
      <w:r>
        <w:rPr>
          <w:rFonts w:ascii="宋体" w:hAnsi="宋体" w:hint="eastAsia"/>
          <w:szCs w:val="24"/>
        </w:rPr>
        <w:t>教学中</w:t>
      </w:r>
      <w:r>
        <w:t>采用</w:t>
      </w:r>
      <w:r>
        <w:rPr>
          <w:rFonts w:hint="eastAsia"/>
        </w:rPr>
        <w:t>多种</w:t>
      </w:r>
      <w:r>
        <w:t>教学</w:t>
      </w:r>
      <w:r>
        <w:rPr>
          <w:rFonts w:hint="eastAsia"/>
        </w:rPr>
        <w:t>方法</w:t>
      </w:r>
      <w:r>
        <w:t>，</w:t>
      </w:r>
      <w:r>
        <w:rPr>
          <w:rFonts w:hint="eastAsia"/>
        </w:rPr>
        <w:t>如</w:t>
      </w:r>
      <w:r>
        <w:rPr>
          <w:rFonts w:ascii="宋体" w:hAnsi="宋体" w:hint="eastAsia"/>
          <w:bCs/>
          <w:color w:val="000000"/>
        </w:rPr>
        <w:t>任务教学法、讨论教学法等</w:t>
      </w:r>
      <w:r>
        <w:rPr>
          <w:rFonts w:hint="eastAsia"/>
        </w:rPr>
        <w:t>，</w:t>
      </w:r>
      <w:r>
        <w:rPr>
          <w:rFonts w:ascii="宋体" w:hAnsi="宋体" w:hint="eastAsia"/>
          <w:szCs w:val="24"/>
        </w:rPr>
        <w:t>注重实践性。注意</w:t>
      </w:r>
      <w:r>
        <w:rPr>
          <w:rFonts w:ascii="宋体" w:hAnsi="宋体" w:hint="eastAsia"/>
          <w:color w:val="000000"/>
        </w:rPr>
        <w:t>培养学生积极思考、乐于实践的学习习惯。</w:t>
      </w:r>
      <w:r>
        <w:rPr>
          <w:rFonts w:ascii="宋体" w:hAnsi="宋体" w:hint="eastAsia"/>
          <w:szCs w:val="24"/>
        </w:rPr>
        <w:t>讲解要有所侧重，要使学生有足够的时间参与讨论，自由发表意见，从而全面提高学生商务英语综合运用尤其是跨文化商务交际的能力。</w:t>
      </w:r>
    </w:p>
    <w:p w:rsidR="00827BAE" w:rsidRDefault="00D36223">
      <w:pPr>
        <w:numPr>
          <w:ilvl w:val="0"/>
          <w:numId w:val="11"/>
        </w:numPr>
        <w:spacing w:line="360" w:lineRule="auto"/>
        <w:rPr>
          <w:sz w:val="24"/>
        </w:rPr>
      </w:pPr>
      <w:r>
        <w:rPr>
          <w:rFonts w:hint="eastAsia"/>
          <w:sz w:val="24"/>
        </w:rPr>
        <w:t>教学手段：采用多媒体辅助教学的手段。结合网络资源</w:t>
      </w:r>
      <w:r>
        <w:rPr>
          <w:sz w:val="24"/>
        </w:rPr>
        <w:t>，</w:t>
      </w:r>
      <w:r>
        <w:rPr>
          <w:rFonts w:hint="eastAsia"/>
          <w:sz w:val="24"/>
        </w:rPr>
        <w:t>丰富教学内容</w:t>
      </w:r>
      <w:r>
        <w:rPr>
          <w:sz w:val="24"/>
        </w:rPr>
        <w:t>，注意学生的掌握程度和课堂的气氛</w:t>
      </w:r>
      <w:r>
        <w:rPr>
          <w:rFonts w:hint="eastAsia"/>
          <w:sz w:val="24"/>
        </w:rPr>
        <w:t>。</w:t>
      </w:r>
    </w:p>
    <w:p w:rsidR="00827BAE" w:rsidRDefault="00D36223">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360" w:lineRule="auto"/>
              <w:jc w:val="center"/>
              <w:rPr>
                <w:szCs w:val="21"/>
              </w:rPr>
            </w:pPr>
            <w:r>
              <w:rPr>
                <w:bCs/>
                <w:szCs w:val="21"/>
              </w:rPr>
              <w:t>质量</w:t>
            </w:r>
            <w:r>
              <w:rPr>
                <w:rFonts w:hint="eastAsia"/>
                <w:bCs/>
                <w:szCs w:val="21"/>
              </w:rPr>
              <w:t>要求</w:t>
            </w:r>
          </w:p>
        </w:tc>
      </w:tr>
      <w:tr w:rsidR="00827BAE">
        <w:trPr>
          <w:trHeight w:val="1124"/>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1</w:t>
            </w:r>
          </w:p>
        </w:tc>
        <w:tc>
          <w:tcPr>
            <w:tcW w:w="1701" w:type="dxa"/>
            <w:tcMar>
              <w:left w:w="28" w:type="dxa"/>
              <w:right w:w="28" w:type="dxa"/>
            </w:tcMar>
            <w:vAlign w:val="center"/>
          </w:tcPr>
          <w:p w:rsidR="00827BAE" w:rsidRDefault="00D36223">
            <w:pPr>
              <w:spacing w:line="360"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w:t>
            </w:r>
            <w:r>
              <w:rPr>
                <w:szCs w:val="21"/>
              </w:rPr>
              <w:t>、课后作业、教学效果分析等方面。</w:t>
            </w:r>
          </w:p>
          <w:p w:rsidR="00827BAE" w:rsidRDefault="00D36223">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2</w:t>
            </w:r>
          </w:p>
        </w:tc>
        <w:tc>
          <w:tcPr>
            <w:tcW w:w="1701" w:type="dxa"/>
            <w:tcMar>
              <w:left w:w="28" w:type="dxa"/>
              <w:right w:w="28" w:type="dxa"/>
            </w:tcMar>
            <w:vAlign w:val="center"/>
          </w:tcPr>
          <w:p w:rsidR="00827BAE" w:rsidRDefault="00D36223">
            <w:pPr>
              <w:spacing w:line="360"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运用所学技能进行实际分析和表达的能力。</w:t>
            </w:r>
          </w:p>
          <w:p w:rsidR="00827BAE" w:rsidRDefault="00D36223">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827BAE" w:rsidRDefault="00D36223">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3</w:t>
            </w:r>
          </w:p>
        </w:tc>
        <w:tc>
          <w:tcPr>
            <w:tcW w:w="1701" w:type="dxa"/>
            <w:tcMar>
              <w:left w:w="28" w:type="dxa"/>
              <w:right w:w="28" w:type="dxa"/>
            </w:tcMar>
            <w:vAlign w:val="center"/>
          </w:tcPr>
          <w:p w:rsidR="00827BAE" w:rsidRDefault="00D36223">
            <w:pPr>
              <w:spacing w:line="360"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827BAE" w:rsidRDefault="00D36223">
            <w:pPr>
              <w:spacing w:line="360" w:lineRule="auto"/>
              <w:rPr>
                <w:szCs w:val="21"/>
              </w:rPr>
            </w:pPr>
            <w:r>
              <w:rPr>
                <w:szCs w:val="21"/>
              </w:rPr>
              <w:t>教师批改</w:t>
            </w:r>
            <w:r>
              <w:rPr>
                <w:rFonts w:hint="eastAsia"/>
                <w:szCs w:val="21"/>
              </w:rPr>
              <w:t>和</w:t>
            </w:r>
            <w:r>
              <w:rPr>
                <w:szCs w:val="21"/>
              </w:rPr>
              <w:t>讲评作业要求如下：</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4</w:t>
            </w:r>
          </w:p>
        </w:tc>
        <w:tc>
          <w:tcPr>
            <w:tcW w:w="1701" w:type="dxa"/>
            <w:tcMar>
              <w:left w:w="28" w:type="dxa"/>
              <w:right w:w="28" w:type="dxa"/>
            </w:tcMar>
            <w:vAlign w:val="center"/>
          </w:tcPr>
          <w:p w:rsidR="00827BAE" w:rsidRDefault="00D36223">
            <w:pPr>
              <w:spacing w:line="360"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需在平时通过多种方式为学生答疑。</w:t>
            </w:r>
          </w:p>
        </w:tc>
      </w:tr>
      <w:tr w:rsidR="00827BAE">
        <w:trPr>
          <w:trHeight w:val="154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lastRenderedPageBreak/>
              <w:t>5</w:t>
            </w:r>
          </w:p>
        </w:tc>
        <w:tc>
          <w:tcPr>
            <w:tcW w:w="1701" w:type="dxa"/>
            <w:tcMar>
              <w:left w:w="28" w:type="dxa"/>
              <w:right w:w="28" w:type="dxa"/>
            </w:tcMar>
            <w:vAlign w:val="center"/>
          </w:tcPr>
          <w:p w:rsidR="00827BAE" w:rsidRDefault="00D36223">
            <w:pPr>
              <w:spacing w:line="360"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360" w:lineRule="auto"/>
              <w:rPr>
                <w:szCs w:val="21"/>
              </w:rPr>
            </w:pPr>
            <w:r>
              <w:rPr>
                <w:szCs w:val="21"/>
              </w:rPr>
              <w:t>本课程考核的方式</w:t>
            </w:r>
            <w:r>
              <w:rPr>
                <w:rFonts w:hint="eastAsia"/>
                <w:szCs w:val="21"/>
              </w:rPr>
              <w:t>为开卷笔试。</w:t>
            </w:r>
            <w:r>
              <w:rPr>
                <w:szCs w:val="21"/>
              </w:rPr>
              <w:t>有下列情况之一者，总评成绩为不及格：</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w:t>
      </w:r>
      <w:r>
        <w:rPr>
          <w:rFonts w:hint="eastAsia"/>
          <w:sz w:val="24"/>
        </w:rPr>
        <w:t>开卷方式</w:t>
      </w:r>
      <w:r>
        <w:rPr>
          <w:sz w:val="24"/>
        </w:rPr>
        <w:t>。</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 xml:space="preserve"> 50 </w:t>
      </w:r>
      <w:r>
        <w:rPr>
          <w:sz w:val="24"/>
        </w:rPr>
        <w:t>% +</w:t>
      </w:r>
      <w:r>
        <w:rPr>
          <w:sz w:val="24"/>
        </w:rPr>
        <w:t>期末考试成绩</w:t>
      </w:r>
      <w:r>
        <w:rPr>
          <w:sz w:val="24"/>
        </w:rPr>
        <w:t>×</w:t>
      </w:r>
      <w:r>
        <w:rPr>
          <w:rFonts w:hint="eastAsia"/>
          <w:sz w:val="24"/>
        </w:rPr>
        <w:t xml:space="preserve">50 </w:t>
      </w:r>
      <w:r>
        <w:rPr>
          <w:sz w:val="24"/>
        </w:rPr>
        <w:t>%</w:t>
      </w:r>
      <w:r>
        <w:rPr>
          <w:sz w:val="24"/>
        </w:rPr>
        <w:t>。具体内容和比例</w:t>
      </w:r>
      <w:r>
        <w:rPr>
          <w:rFonts w:hint="eastAsia"/>
          <w:sz w:val="24"/>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994"/>
        <w:gridCol w:w="4224"/>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994" w:type="dxa"/>
            <w:shd w:val="clear" w:color="auto" w:fill="FFFFFF"/>
            <w:vAlign w:val="center"/>
          </w:tcPr>
          <w:p w:rsidR="00827BAE" w:rsidRDefault="00D36223">
            <w:pPr>
              <w:pStyle w:val="a9"/>
              <w:jc w:val="center"/>
              <w:rPr>
                <w:rFonts w:eastAsia="宋体"/>
              </w:rPr>
            </w:pPr>
            <w:r>
              <w:rPr>
                <w:rFonts w:eastAsia="宋体" w:hint="eastAsia"/>
              </w:rPr>
              <w:t>权重</w:t>
            </w:r>
          </w:p>
        </w:tc>
        <w:tc>
          <w:tcPr>
            <w:tcW w:w="4224"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550"/>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考勤；课堂表现；练习等</w:t>
            </w:r>
          </w:p>
        </w:tc>
        <w:tc>
          <w:tcPr>
            <w:tcW w:w="994" w:type="dxa"/>
            <w:vAlign w:val="center"/>
          </w:tcPr>
          <w:p w:rsidR="00827BAE" w:rsidRDefault="00D36223">
            <w:pPr>
              <w:pStyle w:val="a9"/>
              <w:jc w:val="center"/>
              <w:rPr>
                <w:rFonts w:eastAsia="宋体"/>
              </w:rPr>
            </w:pPr>
            <w:r>
              <w:rPr>
                <w:rFonts w:eastAsia="宋体" w:hint="eastAsia"/>
              </w:rPr>
              <w:t xml:space="preserve"> 50 </w:t>
            </w:r>
            <w:r>
              <w:rPr>
                <w:rFonts w:eastAsia="宋体"/>
              </w:rPr>
              <w:t>%</w:t>
            </w:r>
          </w:p>
        </w:tc>
        <w:tc>
          <w:tcPr>
            <w:tcW w:w="4224" w:type="dxa"/>
            <w:vAlign w:val="center"/>
          </w:tcPr>
          <w:p w:rsidR="00827BAE" w:rsidRDefault="00D36223">
            <w:pPr>
              <w:pStyle w:val="a9"/>
              <w:rPr>
                <w:rFonts w:eastAsia="宋体"/>
                <w:szCs w:val="21"/>
              </w:rPr>
            </w:pPr>
            <w:r>
              <w:rPr>
                <w:rFonts w:eastAsia="宋体" w:hint="eastAsia"/>
              </w:rPr>
              <w:t>考勤；课堂表现（包括听课情况、回答问题、小组讨论、课堂活动等）；练习（一带一路国家概况介绍、案例讨论、单元</w:t>
            </w:r>
            <w:r>
              <w:rPr>
                <w:rFonts w:eastAsia="宋体" w:hint="eastAsia"/>
              </w:rPr>
              <w:t>Quiz</w:t>
            </w:r>
            <w:r>
              <w:rPr>
                <w:rFonts w:eastAsia="宋体" w:hint="eastAsia"/>
              </w:rPr>
              <w:t>等单项练习）</w:t>
            </w:r>
          </w:p>
        </w:tc>
        <w:tc>
          <w:tcPr>
            <w:tcW w:w="1470" w:type="dxa"/>
            <w:vAlign w:val="center"/>
          </w:tcPr>
          <w:p w:rsidR="00827BAE" w:rsidRDefault="00D36223">
            <w:pPr>
              <w:pStyle w:val="a9"/>
              <w:jc w:val="center"/>
              <w:rPr>
                <w:rFonts w:eastAsia="宋体"/>
              </w:rPr>
            </w:pPr>
            <w:r>
              <w:rPr>
                <w:szCs w:val="21"/>
              </w:rPr>
              <w:t>1-1</w:t>
            </w:r>
            <w:r>
              <w:rPr>
                <w:rFonts w:hint="eastAsia"/>
                <w:szCs w:val="21"/>
              </w:rPr>
              <w:t>；</w:t>
            </w:r>
            <w:r>
              <w:rPr>
                <w:szCs w:val="21"/>
              </w:rPr>
              <w:t>1-2</w:t>
            </w:r>
            <w:r>
              <w:rPr>
                <w:rFonts w:hint="eastAsia"/>
                <w:szCs w:val="21"/>
              </w:rPr>
              <w:t>；</w:t>
            </w:r>
            <w:r>
              <w:rPr>
                <w:rFonts w:hint="eastAsia"/>
                <w:szCs w:val="21"/>
              </w:rPr>
              <w:t>1</w:t>
            </w:r>
            <w:r>
              <w:rPr>
                <w:szCs w:val="21"/>
              </w:rPr>
              <w:t>-3</w:t>
            </w:r>
            <w:r>
              <w:rPr>
                <w:rFonts w:hint="eastAsia"/>
                <w:szCs w:val="21"/>
              </w:rPr>
              <w:t>；</w:t>
            </w:r>
            <w:r>
              <w:rPr>
                <w:szCs w:val="21"/>
              </w:rPr>
              <w:t xml:space="preserve"> 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r>
      <w:tr w:rsidR="00827BAE">
        <w:trPr>
          <w:trHeight w:val="4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spacing w:line="360" w:lineRule="auto"/>
              <w:rPr>
                <w:rFonts w:eastAsia="宋体"/>
              </w:rPr>
            </w:pPr>
            <w:r>
              <w:rPr>
                <w:rFonts w:eastAsia="宋体"/>
              </w:rPr>
              <w:t>期末考试</w:t>
            </w:r>
          </w:p>
          <w:p w:rsidR="00827BAE" w:rsidRDefault="00D36223">
            <w:pPr>
              <w:pStyle w:val="a9"/>
              <w:rPr>
                <w:rFonts w:eastAsia="宋体"/>
              </w:rPr>
            </w:pPr>
            <w:r>
              <w:rPr>
                <w:rFonts w:eastAsia="宋体" w:hint="eastAsia"/>
              </w:rPr>
              <w:t>卷面</w:t>
            </w:r>
            <w:r>
              <w:rPr>
                <w:rFonts w:eastAsia="宋体"/>
              </w:rPr>
              <w:t>成绩</w:t>
            </w:r>
          </w:p>
        </w:tc>
        <w:tc>
          <w:tcPr>
            <w:tcW w:w="994" w:type="dxa"/>
            <w:vAlign w:val="center"/>
          </w:tcPr>
          <w:p w:rsidR="00827BAE" w:rsidRDefault="00D36223">
            <w:pPr>
              <w:pStyle w:val="a9"/>
              <w:jc w:val="center"/>
              <w:rPr>
                <w:rFonts w:eastAsia="宋体"/>
              </w:rPr>
            </w:pPr>
            <w:r>
              <w:rPr>
                <w:rFonts w:eastAsia="宋体" w:hint="eastAsia"/>
              </w:rPr>
              <w:t xml:space="preserve">50 </w:t>
            </w:r>
            <w:r>
              <w:rPr>
                <w:rFonts w:eastAsia="宋体"/>
              </w:rPr>
              <w:t>%</w:t>
            </w:r>
            <w:r>
              <w:rPr>
                <w:rFonts w:eastAsia="宋体" w:hint="eastAsia"/>
              </w:rPr>
              <w:t xml:space="preserve"> </w:t>
            </w:r>
          </w:p>
        </w:tc>
        <w:tc>
          <w:tcPr>
            <w:tcW w:w="4224" w:type="dxa"/>
            <w:vAlign w:val="center"/>
          </w:tcPr>
          <w:p w:rsidR="00827BAE" w:rsidRDefault="00D36223">
            <w:pPr>
              <w:pStyle w:val="a9"/>
              <w:rPr>
                <w:rFonts w:eastAsia="宋体"/>
              </w:rPr>
            </w:pPr>
            <w:r>
              <w:rPr>
                <w:rFonts w:eastAsia="宋体"/>
              </w:rPr>
              <w:t>试卷题型包括</w:t>
            </w:r>
            <w:r>
              <w:rPr>
                <w:rFonts w:eastAsia="宋体" w:hint="eastAsia"/>
              </w:rPr>
              <w:t>：词汇（</w:t>
            </w:r>
            <w:r>
              <w:rPr>
                <w:rFonts w:eastAsia="宋体" w:hint="eastAsia"/>
              </w:rPr>
              <w:t>1</w:t>
            </w:r>
            <w:r>
              <w:rPr>
                <w:rFonts w:eastAsia="宋体"/>
              </w:rPr>
              <w:t>0%</w:t>
            </w:r>
            <w:r>
              <w:rPr>
                <w:rFonts w:eastAsia="宋体" w:hint="eastAsia"/>
              </w:rPr>
              <w:t>）；判断正误（</w:t>
            </w:r>
            <w:r>
              <w:rPr>
                <w:rFonts w:eastAsia="宋体"/>
              </w:rPr>
              <w:t>20</w:t>
            </w:r>
            <w:r>
              <w:rPr>
                <w:rFonts w:eastAsia="宋体" w:hint="eastAsia"/>
              </w:rPr>
              <w:t>%</w:t>
            </w:r>
            <w:r>
              <w:rPr>
                <w:rFonts w:eastAsia="宋体" w:hint="eastAsia"/>
              </w:rPr>
              <w:t>）；阅读理解（</w:t>
            </w:r>
            <w:r>
              <w:rPr>
                <w:rFonts w:eastAsia="宋体" w:hint="eastAsia"/>
              </w:rPr>
              <w:t>30%</w:t>
            </w:r>
            <w:r>
              <w:rPr>
                <w:rFonts w:eastAsia="宋体" w:hint="eastAsia"/>
              </w:rPr>
              <w:t>）；案例分析（</w:t>
            </w:r>
            <w:r>
              <w:rPr>
                <w:rFonts w:eastAsia="宋体"/>
              </w:rPr>
              <w:t>20</w:t>
            </w:r>
            <w:r>
              <w:rPr>
                <w:rFonts w:eastAsia="宋体" w:hint="eastAsia"/>
              </w:rPr>
              <w:t>%</w:t>
            </w:r>
            <w:r>
              <w:rPr>
                <w:rFonts w:eastAsia="宋体" w:hint="eastAsia"/>
              </w:rPr>
              <w:t>）；翻译句子（</w:t>
            </w:r>
            <w:r>
              <w:rPr>
                <w:rFonts w:eastAsia="宋体"/>
              </w:rPr>
              <w:t>2</w:t>
            </w:r>
            <w:r>
              <w:rPr>
                <w:rFonts w:eastAsia="宋体" w:hint="eastAsia"/>
              </w:rPr>
              <w:t>0%</w:t>
            </w:r>
            <w:r>
              <w:rPr>
                <w:rFonts w:eastAsia="宋体" w:hint="eastAsia"/>
              </w:rPr>
              <w:t>）；</w:t>
            </w:r>
          </w:p>
        </w:tc>
        <w:tc>
          <w:tcPr>
            <w:tcW w:w="1470" w:type="dxa"/>
            <w:vAlign w:val="center"/>
          </w:tcPr>
          <w:p w:rsidR="00827BAE" w:rsidRDefault="00D36223">
            <w:pPr>
              <w:pStyle w:val="a9"/>
              <w:jc w:val="center"/>
              <w:rPr>
                <w:rFonts w:eastAsia="宋体"/>
              </w:rPr>
            </w:pPr>
            <w:r>
              <w:rPr>
                <w:szCs w:val="21"/>
              </w:rPr>
              <w:t>4</w:t>
            </w:r>
            <w:r>
              <w:rPr>
                <w:rFonts w:hint="eastAsia"/>
                <w:szCs w:val="21"/>
              </w:rPr>
              <w:t>-</w:t>
            </w:r>
            <w:r>
              <w:rPr>
                <w:szCs w:val="21"/>
              </w:rPr>
              <w:t>3</w:t>
            </w:r>
            <w:r>
              <w:rPr>
                <w:rFonts w:hint="eastAsia"/>
                <w:szCs w:val="21"/>
              </w:rPr>
              <w:t>；</w:t>
            </w:r>
            <w:r>
              <w:rPr>
                <w:rFonts w:hint="eastAsia"/>
                <w:szCs w:val="21"/>
              </w:rPr>
              <w:t>6-</w:t>
            </w:r>
            <w:r>
              <w:rPr>
                <w:szCs w:val="21"/>
              </w:rPr>
              <w:t>1</w:t>
            </w:r>
            <w:r>
              <w:rPr>
                <w:rFonts w:hint="eastAsia"/>
                <w:szCs w:val="21"/>
              </w:rPr>
              <w:t>；</w:t>
            </w:r>
            <w:r>
              <w:rPr>
                <w:rFonts w:hint="eastAsia"/>
                <w:szCs w:val="21"/>
              </w:rPr>
              <w:t>1</w:t>
            </w:r>
            <w:r>
              <w:rPr>
                <w:szCs w:val="21"/>
              </w:rPr>
              <w:t>0-2</w:t>
            </w:r>
          </w:p>
        </w:tc>
      </w:tr>
    </w:tbl>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color w:val="000000"/>
          <w:sz w:val="24"/>
        </w:rPr>
      </w:pPr>
      <w:r>
        <w:rPr>
          <w:sz w:val="24"/>
          <w:szCs w:val="22"/>
        </w:rPr>
        <w:t>本课程根据学生作业、课堂讨论、平时</w:t>
      </w:r>
      <w:r>
        <w:rPr>
          <w:rFonts w:hint="eastAsia"/>
          <w:sz w:val="24"/>
          <w:szCs w:val="22"/>
        </w:rPr>
        <w:t>课堂练习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827BAE" w:rsidRDefault="00D36223">
      <w:pPr>
        <w:numPr>
          <w:ilvl w:val="0"/>
          <w:numId w:val="48"/>
        </w:numPr>
        <w:spacing w:line="360" w:lineRule="auto"/>
        <w:rPr>
          <w:b/>
          <w:color w:val="000000"/>
          <w:sz w:val="24"/>
        </w:rPr>
      </w:pPr>
      <w:r>
        <w:rPr>
          <w:b/>
          <w:color w:val="000000"/>
          <w:sz w:val="24"/>
        </w:rPr>
        <w:t>参考书目及学习资料</w:t>
      </w:r>
    </w:p>
    <w:p w:rsidR="00827BAE" w:rsidRDefault="00D36223">
      <w:pPr>
        <w:numPr>
          <w:ilvl w:val="0"/>
          <w:numId w:val="6"/>
        </w:numPr>
        <w:autoSpaceDE w:val="0"/>
        <w:autoSpaceDN w:val="0"/>
        <w:adjustRightInd w:val="0"/>
        <w:spacing w:line="360" w:lineRule="auto"/>
        <w:jc w:val="left"/>
        <w:rPr>
          <w:kern w:val="0"/>
          <w:sz w:val="24"/>
          <w:szCs w:val="21"/>
        </w:rPr>
      </w:pPr>
      <w:r>
        <w:rPr>
          <w:rFonts w:hint="eastAsia"/>
          <w:kern w:val="0"/>
          <w:sz w:val="24"/>
          <w:szCs w:val="21"/>
        </w:rPr>
        <w:t>《“一带一路”国家国情手册》汪应洛</w:t>
      </w:r>
      <w:r>
        <w:rPr>
          <w:rFonts w:hint="eastAsia"/>
          <w:kern w:val="0"/>
          <w:sz w:val="24"/>
          <w:szCs w:val="21"/>
        </w:rPr>
        <w:t xml:space="preserve"> </w:t>
      </w:r>
      <w:r>
        <w:rPr>
          <w:rFonts w:hint="eastAsia"/>
          <w:kern w:val="0"/>
          <w:sz w:val="24"/>
          <w:szCs w:val="21"/>
        </w:rPr>
        <w:t>黄伟</w:t>
      </w:r>
      <w:r>
        <w:rPr>
          <w:rFonts w:hint="eastAsia"/>
          <w:kern w:val="0"/>
          <w:sz w:val="24"/>
          <w:szCs w:val="21"/>
        </w:rPr>
        <w:t xml:space="preserve"> </w:t>
      </w:r>
      <w:r>
        <w:rPr>
          <w:rFonts w:hint="eastAsia"/>
          <w:kern w:val="0"/>
          <w:sz w:val="24"/>
          <w:szCs w:val="21"/>
        </w:rPr>
        <w:t>徐立国编</w:t>
      </w:r>
      <w:r>
        <w:rPr>
          <w:rFonts w:hint="eastAsia"/>
          <w:kern w:val="0"/>
          <w:sz w:val="24"/>
          <w:szCs w:val="21"/>
        </w:rPr>
        <w:t xml:space="preserve"> </w:t>
      </w:r>
      <w:r>
        <w:rPr>
          <w:rFonts w:hint="eastAsia"/>
          <w:kern w:val="0"/>
          <w:sz w:val="24"/>
          <w:szCs w:val="21"/>
        </w:rPr>
        <w:t>科学出版社，</w:t>
      </w:r>
      <w:r>
        <w:rPr>
          <w:rFonts w:hint="eastAsia"/>
          <w:kern w:val="0"/>
          <w:sz w:val="24"/>
          <w:szCs w:val="21"/>
        </w:rPr>
        <w:t>201</w:t>
      </w:r>
      <w:r>
        <w:rPr>
          <w:kern w:val="0"/>
          <w:sz w:val="24"/>
          <w:szCs w:val="21"/>
        </w:rPr>
        <w:t>6</w:t>
      </w:r>
      <w:r>
        <w:rPr>
          <w:rFonts w:hint="eastAsia"/>
          <w:kern w:val="0"/>
          <w:sz w:val="24"/>
          <w:szCs w:val="21"/>
        </w:rPr>
        <w:t>年</w:t>
      </w:r>
    </w:p>
    <w:p w:rsidR="00827BAE" w:rsidRDefault="00D36223">
      <w:pPr>
        <w:numPr>
          <w:ilvl w:val="0"/>
          <w:numId w:val="6"/>
        </w:numPr>
        <w:autoSpaceDE w:val="0"/>
        <w:autoSpaceDN w:val="0"/>
        <w:adjustRightInd w:val="0"/>
        <w:spacing w:line="360" w:lineRule="auto"/>
        <w:jc w:val="left"/>
        <w:rPr>
          <w:kern w:val="0"/>
          <w:sz w:val="24"/>
          <w:szCs w:val="21"/>
        </w:rPr>
      </w:pPr>
      <w:r>
        <w:rPr>
          <w:rFonts w:hint="eastAsia"/>
          <w:kern w:val="0"/>
          <w:sz w:val="24"/>
          <w:szCs w:val="21"/>
        </w:rPr>
        <w:t>《“一带一路”沿线国家商务礼俗一本通》王琦</w:t>
      </w:r>
      <w:r>
        <w:rPr>
          <w:rFonts w:hint="eastAsia"/>
          <w:kern w:val="0"/>
          <w:sz w:val="24"/>
          <w:szCs w:val="21"/>
        </w:rPr>
        <w:t xml:space="preserve"> </w:t>
      </w:r>
      <w:r>
        <w:rPr>
          <w:rFonts w:hint="eastAsia"/>
          <w:kern w:val="0"/>
          <w:sz w:val="24"/>
          <w:szCs w:val="21"/>
        </w:rPr>
        <w:t>舒卷</w:t>
      </w:r>
      <w:r>
        <w:rPr>
          <w:rFonts w:hint="eastAsia"/>
          <w:kern w:val="0"/>
          <w:sz w:val="24"/>
          <w:szCs w:val="21"/>
        </w:rPr>
        <w:t xml:space="preserve"> </w:t>
      </w:r>
      <w:r>
        <w:rPr>
          <w:rFonts w:hint="eastAsia"/>
          <w:kern w:val="0"/>
          <w:sz w:val="24"/>
          <w:szCs w:val="21"/>
        </w:rPr>
        <w:t>朱凤梅著</w:t>
      </w:r>
      <w:r>
        <w:rPr>
          <w:rFonts w:hint="eastAsia"/>
          <w:kern w:val="0"/>
          <w:sz w:val="24"/>
          <w:szCs w:val="21"/>
        </w:rPr>
        <w:t xml:space="preserve"> </w:t>
      </w:r>
      <w:r>
        <w:rPr>
          <w:rFonts w:hint="eastAsia"/>
          <w:kern w:val="0"/>
          <w:sz w:val="24"/>
          <w:szCs w:val="21"/>
        </w:rPr>
        <w:t>西南交通大学出版社，</w:t>
      </w:r>
      <w:r>
        <w:rPr>
          <w:rFonts w:hint="eastAsia"/>
          <w:kern w:val="0"/>
          <w:sz w:val="24"/>
          <w:szCs w:val="21"/>
        </w:rPr>
        <w:t>201</w:t>
      </w:r>
      <w:r>
        <w:rPr>
          <w:kern w:val="0"/>
          <w:sz w:val="24"/>
          <w:szCs w:val="21"/>
        </w:rPr>
        <w:t>7</w:t>
      </w:r>
      <w:r>
        <w:rPr>
          <w:rFonts w:hint="eastAsia"/>
          <w:kern w:val="0"/>
          <w:sz w:val="24"/>
          <w:szCs w:val="21"/>
        </w:rPr>
        <w:t>年</w:t>
      </w:r>
    </w:p>
    <w:p w:rsidR="00827BAE" w:rsidRDefault="00D36223">
      <w:pPr>
        <w:numPr>
          <w:ilvl w:val="0"/>
          <w:numId w:val="6"/>
        </w:numPr>
        <w:autoSpaceDE w:val="0"/>
        <w:autoSpaceDN w:val="0"/>
        <w:adjustRightInd w:val="0"/>
        <w:spacing w:line="360" w:lineRule="auto"/>
        <w:jc w:val="left"/>
        <w:rPr>
          <w:kern w:val="0"/>
          <w:sz w:val="24"/>
          <w:szCs w:val="21"/>
        </w:rPr>
      </w:pPr>
      <w:r>
        <w:rPr>
          <w:rFonts w:hint="eastAsia"/>
          <w:kern w:val="0"/>
          <w:sz w:val="24"/>
          <w:szCs w:val="21"/>
        </w:rPr>
        <w:t>《“一带一路”读本</w:t>
      </w:r>
      <w:r>
        <w:rPr>
          <w:kern w:val="0"/>
          <w:sz w:val="24"/>
          <w:szCs w:val="21"/>
        </w:rPr>
        <w:t>）</w:t>
      </w:r>
      <w:r>
        <w:rPr>
          <w:rFonts w:hint="eastAsia"/>
          <w:kern w:val="0"/>
          <w:sz w:val="24"/>
          <w:szCs w:val="21"/>
        </w:rPr>
        <w:t>》中国现代国际关系研究院著</w:t>
      </w:r>
      <w:r>
        <w:rPr>
          <w:rFonts w:hint="eastAsia"/>
          <w:kern w:val="0"/>
          <w:sz w:val="24"/>
          <w:szCs w:val="21"/>
        </w:rPr>
        <w:t xml:space="preserve"> </w:t>
      </w:r>
      <w:r>
        <w:rPr>
          <w:rFonts w:hint="eastAsia"/>
          <w:kern w:val="0"/>
          <w:sz w:val="24"/>
          <w:szCs w:val="21"/>
        </w:rPr>
        <w:t>时事出版社，</w:t>
      </w:r>
      <w:r>
        <w:rPr>
          <w:rFonts w:hint="eastAsia"/>
          <w:kern w:val="0"/>
          <w:sz w:val="24"/>
          <w:szCs w:val="21"/>
        </w:rPr>
        <w:t>2018</w:t>
      </w:r>
      <w:r>
        <w:rPr>
          <w:rFonts w:hint="eastAsia"/>
          <w:kern w:val="0"/>
          <w:sz w:val="24"/>
          <w:szCs w:val="21"/>
        </w:rPr>
        <w:t>年</w:t>
      </w:r>
    </w:p>
    <w:p w:rsidR="00827BAE" w:rsidRDefault="00D36223">
      <w:pPr>
        <w:numPr>
          <w:ilvl w:val="0"/>
          <w:numId w:val="6"/>
        </w:numPr>
        <w:autoSpaceDE w:val="0"/>
        <w:autoSpaceDN w:val="0"/>
        <w:adjustRightInd w:val="0"/>
        <w:spacing w:line="360" w:lineRule="auto"/>
        <w:jc w:val="left"/>
        <w:rPr>
          <w:kern w:val="0"/>
          <w:sz w:val="24"/>
          <w:szCs w:val="21"/>
        </w:rPr>
      </w:pPr>
      <w:r>
        <w:rPr>
          <w:rFonts w:hint="eastAsia"/>
          <w:kern w:val="0"/>
          <w:sz w:val="24"/>
          <w:szCs w:val="21"/>
        </w:rPr>
        <w:t>《“一带一路”沿线国家商务文化读本》王惠莲编</w:t>
      </w:r>
      <w:r>
        <w:rPr>
          <w:rFonts w:hint="eastAsia"/>
          <w:kern w:val="0"/>
          <w:sz w:val="24"/>
          <w:szCs w:val="21"/>
        </w:rPr>
        <w:t xml:space="preserve"> </w:t>
      </w:r>
      <w:r>
        <w:rPr>
          <w:kern w:val="0"/>
          <w:sz w:val="24"/>
          <w:szCs w:val="21"/>
        </w:rPr>
        <w:t xml:space="preserve"> </w:t>
      </w:r>
      <w:r>
        <w:rPr>
          <w:rFonts w:hint="eastAsia"/>
          <w:kern w:val="0"/>
          <w:sz w:val="24"/>
          <w:szCs w:val="21"/>
        </w:rPr>
        <w:t>世界图书出版公司，</w:t>
      </w:r>
      <w:r>
        <w:rPr>
          <w:rFonts w:hint="eastAsia"/>
          <w:kern w:val="0"/>
          <w:sz w:val="24"/>
          <w:szCs w:val="21"/>
        </w:rPr>
        <w:t>2</w:t>
      </w:r>
      <w:r>
        <w:rPr>
          <w:kern w:val="0"/>
          <w:sz w:val="24"/>
          <w:szCs w:val="21"/>
        </w:rPr>
        <w:t>019</w:t>
      </w:r>
      <w:r>
        <w:rPr>
          <w:rFonts w:hint="eastAsia"/>
          <w:kern w:val="0"/>
          <w:sz w:val="24"/>
          <w:szCs w:val="21"/>
        </w:rPr>
        <w:t>年</w:t>
      </w:r>
    </w:p>
    <w:p w:rsidR="00827BAE" w:rsidRDefault="00D36223">
      <w:pPr>
        <w:autoSpaceDE w:val="0"/>
        <w:autoSpaceDN w:val="0"/>
        <w:adjustRightInd w:val="0"/>
        <w:spacing w:line="360" w:lineRule="auto"/>
        <w:ind w:firstLineChars="200" w:firstLine="480"/>
        <w:jc w:val="left"/>
        <w:rPr>
          <w:sz w:val="24"/>
        </w:rPr>
      </w:pPr>
      <w:r>
        <w:rPr>
          <w:rFonts w:hint="eastAsia"/>
          <w:sz w:val="24"/>
        </w:rPr>
        <w:t xml:space="preserve">                                                </w:t>
      </w:r>
      <w:r>
        <w:rPr>
          <w:rFonts w:hint="eastAsia"/>
          <w:sz w:val="24"/>
        </w:rPr>
        <w:t xml:space="preserve">  </w:t>
      </w:r>
    </w:p>
    <w:p w:rsidR="00827BAE" w:rsidRDefault="00827BAE">
      <w:pPr>
        <w:autoSpaceDE w:val="0"/>
        <w:autoSpaceDN w:val="0"/>
        <w:adjustRightInd w:val="0"/>
        <w:spacing w:line="360" w:lineRule="auto"/>
        <w:ind w:firstLineChars="200" w:firstLine="480"/>
        <w:jc w:val="left"/>
        <w:rPr>
          <w:sz w:val="24"/>
        </w:rPr>
      </w:pPr>
    </w:p>
    <w:p w:rsidR="00827BAE" w:rsidRDefault="00D36223">
      <w:pPr>
        <w:autoSpaceDE w:val="0"/>
        <w:autoSpaceDN w:val="0"/>
        <w:adjustRightInd w:val="0"/>
        <w:spacing w:line="360" w:lineRule="auto"/>
        <w:ind w:firstLineChars="2700" w:firstLine="6480"/>
        <w:jc w:val="left"/>
        <w:rPr>
          <w:kern w:val="0"/>
          <w:sz w:val="24"/>
          <w:szCs w:val="21"/>
        </w:rPr>
      </w:pPr>
      <w:r>
        <w:rPr>
          <w:kern w:val="0"/>
          <w:sz w:val="24"/>
          <w:szCs w:val="21"/>
        </w:rPr>
        <w:t>执笔人：</w:t>
      </w:r>
      <w:r>
        <w:rPr>
          <w:kern w:val="0"/>
          <w:sz w:val="24"/>
          <w:szCs w:val="21"/>
        </w:rPr>
        <w:t xml:space="preserve"> </w:t>
      </w:r>
      <w:r>
        <w:rPr>
          <w:rFonts w:hint="eastAsia"/>
          <w:kern w:val="0"/>
          <w:sz w:val="24"/>
          <w:szCs w:val="21"/>
        </w:rPr>
        <w:t>江</w:t>
      </w:r>
      <w:r>
        <w:rPr>
          <w:rFonts w:hint="eastAsia"/>
          <w:kern w:val="0"/>
          <w:sz w:val="24"/>
          <w:szCs w:val="21"/>
        </w:rPr>
        <w:t xml:space="preserve">  </w:t>
      </w:r>
      <w:r>
        <w:rPr>
          <w:rFonts w:hint="eastAsia"/>
          <w:kern w:val="0"/>
          <w:sz w:val="24"/>
          <w:szCs w:val="21"/>
        </w:rPr>
        <w:t>悦</w:t>
      </w:r>
    </w:p>
    <w:p w:rsidR="00827BAE" w:rsidRDefault="00D36223">
      <w:pPr>
        <w:autoSpaceDE w:val="0"/>
        <w:autoSpaceDN w:val="0"/>
        <w:adjustRightInd w:val="0"/>
        <w:spacing w:line="360" w:lineRule="auto"/>
        <w:ind w:firstLineChars="2700" w:firstLine="6480"/>
        <w:jc w:val="left"/>
        <w:rPr>
          <w:kern w:val="0"/>
          <w:sz w:val="24"/>
          <w:szCs w:val="21"/>
        </w:rPr>
      </w:pPr>
      <w:r>
        <w:rPr>
          <w:kern w:val="0"/>
          <w:sz w:val="24"/>
          <w:szCs w:val="21"/>
        </w:rPr>
        <w:t>审定人：</w:t>
      </w:r>
      <w:r>
        <w:rPr>
          <w:rFonts w:hint="eastAsia"/>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firstLineChars="2700" w:firstLine="648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spacing w:line="312" w:lineRule="auto"/>
        <w:jc w:val="left"/>
        <w:rPr>
          <w:sz w:val="24"/>
        </w:rPr>
      </w:pPr>
    </w:p>
    <w:p w:rsidR="00827BAE" w:rsidRDefault="00827BAE">
      <w:pPr>
        <w:pStyle w:val="1"/>
      </w:pPr>
    </w:p>
    <w:tbl>
      <w:tblPr>
        <w:tblStyle w:val="TableNormal"/>
        <w:tblW w:w="2164"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383"/>
        </w:trPr>
        <w:tc>
          <w:tcPr>
            <w:tcW w:w="2164" w:type="dxa"/>
          </w:tcPr>
          <w:p w:rsidR="00827BAE" w:rsidRDefault="00D36223">
            <w:pPr>
              <w:spacing w:before="76" w:line="226" w:lineRule="auto"/>
              <w:ind w:left="186"/>
              <w:rPr>
                <w:rFonts w:ascii="Times New Roman" w:eastAsia="Times New Roman" w:hAnsi="Times New Roman" w:cs="Times New Roman"/>
                <w:sz w:val="20"/>
                <w:szCs w:val="20"/>
              </w:rPr>
            </w:pPr>
            <w:r>
              <w:rPr>
                <w:rFonts w:ascii="宋体" w:eastAsia="宋体" w:hAnsi="宋体" w:cs="宋体"/>
                <w:spacing w:val="-2"/>
                <w:sz w:val="20"/>
                <w:szCs w:val="20"/>
              </w:rPr>
              <w:t>课程代码：</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060110</w:t>
            </w:r>
            <w:r>
              <w:rPr>
                <w:rFonts w:ascii="Times New Roman" w:eastAsia="Times New Roman" w:hAnsi="Times New Roman" w:cs="Times New Roman"/>
                <w:spacing w:val="-1"/>
                <w:sz w:val="20"/>
                <w:szCs w:val="20"/>
              </w:rPr>
              <w:t>2</w:t>
            </w:r>
          </w:p>
        </w:tc>
      </w:tr>
    </w:tbl>
    <w:p w:rsidR="00827BAE" w:rsidRDefault="00827BAE">
      <w:pPr>
        <w:spacing w:line="250" w:lineRule="auto"/>
        <w:rPr>
          <w:rFonts w:ascii="Arial"/>
        </w:rPr>
      </w:pPr>
    </w:p>
    <w:p w:rsidR="00827BAE" w:rsidRDefault="00827BAE">
      <w:pPr>
        <w:spacing w:line="250" w:lineRule="auto"/>
        <w:rPr>
          <w:rFonts w:ascii="Arial"/>
        </w:rPr>
      </w:pPr>
    </w:p>
    <w:p w:rsidR="00827BAE" w:rsidRDefault="00827BAE">
      <w:pPr>
        <w:spacing w:line="250" w:lineRule="auto"/>
        <w:rPr>
          <w:rFonts w:ascii="Arial"/>
        </w:rPr>
      </w:pPr>
    </w:p>
    <w:p w:rsidR="00827BAE" w:rsidRDefault="00D36223">
      <w:pPr>
        <w:pStyle w:val="1"/>
        <w:jc w:val="center"/>
      </w:pPr>
      <w:bookmarkStart w:id="120" w:name="_Toc3034"/>
      <w:bookmarkStart w:id="121" w:name="OLE_LINK30"/>
      <w:r>
        <w:t>国际商法导论课程教学大纲</w:t>
      </w:r>
      <w:bookmarkEnd w:id="120"/>
    </w:p>
    <w:p w:rsidR="00827BAE" w:rsidRDefault="00827BAE">
      <w:pPr>
        <w:spacing w:line="249" w:lineRule="auto"/>
        <w:rPr>
          <w:rFonts w:ascii="Arial"/>
        </w:rPr>
      </w:pPr>
    </w:p>
    <w:p w:rsidR="00827BAE" w:rsidRDefault="00827BAE">
      <w:pPr>
        <w:spacing w:line="250" w:lineRule="auto"/>
        <w:rPr>
          <w:rFonts w:ascii="Arial"/>
        </w:rPr>
      </w:pPr>
    </w:p>
    <w:p w:rsidR="00827BAE" w:rsidRDefault="00D36223">
      <w:pPr>
        <w:spacing w:before="89" w:line="422" w:lineRule="exact"/>
        <w:ind w:left="869"/>
        <w:rPr>
          <w:rFonts w:ascii="Times New Roman" w:eastAsia="Times New Roman" w:hAnsi="Times New Roman" w:cs="Times New Roman"/>
          <w:sz w:val="31"/>
          <w:szCs w:val="31"/>
        </w:rPr>
      </w:pPr>
      <w:r>
        <w:rPr>
          <w:rFonts w:ascii="Times New Roman" w:eastAsia="Times New Roman" w:hAnsi="Times New Roman" w:cs="Times New Roman"/>
          <w:b/>
          <w:bCs/>
          <w:spacing w:val="31"/>
          <w:position w:val="5"/>
          <w:sz w:val="31"/>
          <w:szCs w:val="31"/>
        </w:rPr>
        <w:t>(</w:t>
      </w:r>
      <w:r>
        <w:rPr>
          <w:rFonts w:ascii="Times New Roman" w:eastAsia="Times New Roman" w:hAnsi="Times New Roman" w:cs="Times New Roman"/>
          <w:b/>
          <w:bCs/>
          <w:position w:val="5"/>
          <w:sz w:val="31"/>
          <w:szCs w:val="31"/>
        </w:rPr>
        <w:t>An</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Introduction</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to</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International</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Business</w:t>
      </w:r>
      <w:r>
        <w:rPr>
          <w:rFonts w:ascii="Times New Roman" w:eastAsia="Times New Roman" w:hAnsi="Times New Roman" w:cs="Times New Roman"/>
          <w:spacing w:val="27"/>
          <w:position w:val="5"/>
          <w:sz w:val="31"/>
          <w:szCs w:val="31"/>
        </w:rPr>
        <w:t xml:space="preserve"> </w:t>
      </w:r>
      <w:r>
        <w:rPr>
          <w:rFonts w:ascii="Times New Roman" w:eastAsia="Times New Roman" w:hAnsi="Times New Roman" w:cs="Times New Roman"/>
          <w:b/>
          <w:bCs/>
          <w:position w:val="5"/>
          <w:sz w:val="31"/>
          <w:szCs w:val="31"/>
        </w:rPr>
        <w:t>Law</w:t>
      </w:r>
      <w:r>
        <w:rPr>
          <w:rFonts w:ascii="Times New Roman" w:eastAsia="Times New Roman" w:hAnsi="Times New Roman" w:cs="Times New Roman"/>
          <w:b/>
          <w:bCs/>
          <w:spacing w:val="27"/>
          <w:position w:val="5"/>
          <w:sz w:val="31"/>
          <w:szCs w:val="31"/>
        </w:rPr>
        <w:t>)</w:t>
      </w:r>
    </w:p>
    <w:p w:rsidR="00827BAE" w:rsidRDefault="00D36223">
      <w:pPr>
        <w:spacing w:before="273" w:line="226" w:lineRule="auto"/>
        <w:ind w:left="30"/>
        <w:rPr>
          <w:rFonts w:ascii="宋体" w:eastAsia="宋体" w:hAnsi="宋体" w:cs="宋体"/>
          <w:sz w:val="27"/>
          <w:szCs w:val="27"/>
        </w:rPr>
      </w:pPr>
      <w:r>
        <w:rPr>
          <w:rFonts w:ascii="宋体" w:eastAsia="宋体" w:hAnsi="宋体" w:cs="宋体"/>
          <w:spacing w:val="2"/>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
          <w:sz w:val="27"/>
          <w:szCs w:val="27"/>
        </w:rPr>
        <w:t xml:space="preserve"> </w:t>
      </w:r>
      <w:r>
        <w:rPr>
          <w:rFonts w:ascii="宋体" w:eastAsia="宋体" w:hAnsi="宋体" w:cs="宋体"/>
          <w:spacing w:val="2"/>
          <w:sz w:val="27"/>
          <w:szCs w:val="27"/>
          <w14:textOutline w14:w="4241" w14:cap="flat" w14:cmpd="sng" w14:algn="ctr">
            <w14:solidFill>
              <w14:srgbClr w14:val="000000"/>
            </w14:solidFill>
            <w14:prstDash w14:val="solid"/>
            <w14:miter w14:lim="0"/>
          </w14:textOutline>
        </w:rPr>
        <w:t>、课程</w:t>
      </w:r>
      <w:r>
        <w:rPr>
          <w:rFonts w:ascii="宋体" w:eastAsia="宋体" w:hAnsi="宋体" w:cs="宋体"/>
          <w:spacing w:val="1"/>
          <w:sz w:val="27"/>
          <w:szCs w:val="27"/>
          <w14:textOutline w14:w="4241" w14:cap="flat" w14:cmpd="sng" w14:algn="ctr">
            <w14:solidFill>
              <w14:srgbClr w14:val="000000"/>
            </w14:solidFill>
            <w14:prstDash w14:val="solid"/>
            <w14:miter w14:lim="0"/>
          </w14:textOutline>
        </w:rPr>
        <w:t>概况</w:t>
      </w:r>
    </w:p>
    <w:p w:rsidR="00827BAE" w:rsidRDefault="00D36223">
      <w:pPr>
        <w:spacing w:before="230" w:line="466" w:lineRule="exact"/>
        <w:ind w:left="543"/>
        <w:rPr>
          <w:rFonts w:ascii="Times New Roman" w:eastAsia="Times New Roman" w:hAnsi="Times New Roman" w:cs="Times New Roman"/>
          <w:sz w:val="24"/>
        </w:rPr>
      </w:pPr>
      <w:r>
        <w:rPr>
          <w:rFonts w:ascii="宋体" w:eastAsia="宋体" w:hAnsi="宋体" w:cs="宋体"/>
          <w:spacing w:val="-4"/>
          <w:position w:val="17"/>
          <w:sz w:val="24"/>
          <w14:textOutline w14:w="3657" w14:cap="flat" w14:cmpd="sng" w14:algn="ctr">
            <w14:solidFill>
              <w14:srgbClr w14:val="000000"/>
            </w14:solidFill>
            <w14:prstDash w14:val="solid"/>
            <w14:miter w14:lim="0"/>
          </w14:textOutline>
        </w:rPr>
        <w:t>课</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程代码</w:t>
      </w:r>
      <w:r>
        <w:rPr>
          <w:rFonts w:ascii="宋体" w:eastAsia="宋体" w:hAnsi="宋体" w:cs="宋体"/>
          <w:spacing w:val="-2"/>
          <w:position w:val="17"/>
          <w:sz w:val="24"/>
        </w:rPr>
        <w:t xml:space="preserve"> </w:t>
      </w: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2"/>
          <w:position w:val="17"/>
          <w:sz w:val="24"/>
        </w:rPr>
        <w:t>0601102</w:t>
      </w:r>
    </w:p>
    <w:p w:rsidR="00827BAE" w:rsidRDefault="00D36223">
      <w:pPr>
        <w:spacing w:before="1" w:line="220" w:lineRule="auto"/>
        <w:ind w:left="549"/>
        <w:rPr>
          <w:rFonts w:ascii="Times New Roman" w:eastAsia="Times New Roman" w:hAnsi="Times New Roman" w:cs="Times New Roman"/>
          <w:sz w:val="24"/>
        </w:rPr>
      </w:pPr>
      <w:r>
        <w:rPr>
          <w:rFonts w:ascii="宋体" w:eastAsia="宋体" w:hAnsi="宋体" w:cs="宋体"/>
          <w:spacing w:val="-20"/>
          <w:sz w:val="24"/>
          <w14:textOutline w14:w="3657" w14:cap="flat" w14:cmpd="sng" w14:algn="ctr">
            <w14:solidFill>
              <w14:srgbClr w14:val="000000"/>
            </w14:solidFill>
            <w14:prstDash w14:val="solid"/>
            <w14:miter w14:lim="0"/>
          </w14:textOutline>
        </w:rPr>
        <w:t>学</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分</w:t>
      </w:r>
      <w:r>
        <w:rPr>
          <w:rFonts w:ascii="宋体" w:eastAsia="宋体" w:hAnsi="宋体" w:cs="宋体"/>
          <w:spacing w:val="-17"/>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w:t>
      </w:r>
      <w:r>
        <w:rPr>
          <w:rFonts w:ascii="宋体" w:eastAsia="宋体" w:hAnsi="宋体" w:cs="宋体"/>
          <w:spacing w:val="-17"/>
          <w:sz w:val="24"/>
        </w:rPr>
        <w:t xml:space="preserve">  </w:t>
      </w:r>
      <w:r>
        <w:rPr>
          <w:rFonts w:ascii="Times New Roman" w:eastAsia="Times New Roman" w:hAnsi="Times New Roman" w:cs="Times New Roman"/>
          <w:spacing w:val="-17"/>
          <w:sz w:val="24"/>
        </w:rPr>
        <w:t>2</w:t>
      </w:r>
    </w:p>
    <w:p w:rsidR="00827BAE" w:rsidRDefault="00D36223">
      <w:pPr>
        <w:spacing w:before="182" w:line="222" w:lineRule="auto"/>
        <w:ind w:left="549"/>
        <w:rPr>
          <w:rFonts w:ascii="Times New Roman" w:eastAsia="Times New Roman" w:hAnsi="Times New Roman" w:cs="Times New Roman"/>
          <w:sz w:val="24"/>
        </w:rPr>
      </w:pPr>
      <w:r>
        <w:rPr>
          <w:rFonts w:ascii="宋体" w:eastAsia="宋体" w:hAnsi="宋体" w:cs="宋体"/>
          <w:spacing w:val="-7"/>
          <w:sz w:val="24"/>
          <w14:textOutline w14:w="3657" w14:cap="flat" w14:cmpd="sng" w14:algn="ctr">
            <w14:solidFill>
              <w14:srgbClr w14:val="000000"/>
            </w14:solidFill>
            <w14:prstDash w14:val="solid"/>
            <w14:miter w14:lim="0"/>
          </w14:textOutline>
        </w:rPr>
        <w:t>学</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时</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Times New Roman" w:eastAsia="Times New Roman" w:hAnsi="Times New Roman" w:cs="Times New Roman"/>
          <w:spacing w:val="-7"/>
          <w:sz w:val="24"/>
        </w:rPr>
        <w:t>30</w:t>
      </w:r>
    </w:p>
    <w:p w:rsidR="00827BAE" w:rsidRDefault="00D36223">
      <w:pPr>
        <w:spacing w:before="178" w:line="220" w:lineRule="auto"/>
        <w:ind w:left="544"/>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适用专</w:t>
      </w:r>
      <w:r>
        <w:rPr>
          <w:rFonts w:ascii="宋体" w:eastAsia="宋体" w:hAnsi="宋体" w:cs="宋体"/>
          <w:spacing w:val="-3"/>
          <w:sz w:val="24"/>
          <w14:textOutline w14:w="3657" w14:cap="flat" w14:cmpd="sng" w14:algn="ctr">
            <w14:solidFill>
              <w14:srgbClr w14:val="000000"/>
            </w14:solidFill>
            <w14:prstDash w14:val="solid"/>
            <w14:miter w14:lim="0"/>
          </w14:textOutline>
        </w:rPr>
        <w:t>业</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商务英语</w:t>
      </w:r>
    </w:p>
    <w:p w:rsidR="00827BAE" w:rsidRDefault="00D36223">
      <w:pPr>
        <w:spacing w:before="184" w:line="466" w:lineRule="exact"/>
        <w:ind w:left="507"/>
        <w:rPr>
          <w:rFonts w:ascii="宋体" w:eastAsia="宋体" w:hAnsi="宋体" w:cs="宋体"/>
          <w:sz w:val="24"/>
        </w:rPr>
      </w:pPr>
      <w:r>
        <w:rPr>
          <w:rFonts w:ascii="宋体" w:eastAsia="宋体" w:hAnsi="宋体" w:cs="宋体"/>
          <w:spacing w:val="-2"/>
          <w:position w:val="17"/>
          <w:sz w:val="24"/>
          <w14:textOutline w14:w="3657" w14:cap="flat" w14:cmpd="sng" w14:algn="ctr">
            <w14:solidFill>
              <w14:srgbClr w14:val="000000"/>
            </w14:solidFill>
            <w14:prstDash w14:val="solid"/>
            <w14:miter w14:lim="0"/>
          </w14:textOutline>
        </w:rPr>
        <w:t>建议教材：</w:t>
      </w:r>
      <w:r>
        <w:rPr>
          <w:rFonts w:ascii="宋体" w:eastAsia="宋体" w:hAnsi="宋体" w:cs="宋体"/>
          <w:spacing w:val="-2"/>
          <w:position w:val="17"/>
          <w:sz w:val="24"/>
        </w:rPr>
        <w:t xml:space="preserve"> </w:t>
      </w:r>
      <w:r>
        <w:rPr>
          <w:rFonts w:ascii="宋体" w:eastAsia="宋体" w:hAnsi="宋体" w:cs="宋体"/>
          <w:spacing w:val="-2"/>
          <w:position w:val="17"/>
          <w:sz w:val="24"/>
        </w:rPr>
        <w:t>韩</w:t>
      </w:r>
      <w:r>
        <w:rPr>
          <w:rFonts w:ascii="宋体" w:eastAsia="宋体" w:hAnsi="宋体" w:cs="宋体"/>
          <w:spacing w:val="-1"/>
          <w:position w:val="17"/>
          <w:sz w:val="24"/>
        </w:rPr>
        <w:t>永红《国际商法》对外经济贸易大学出版社</w:t>
      </w:r>
    </w:p>
    <w:p w:rsidR="00827BAE" w:rsidRDefault="00D36223">
      <w:pPr>
        <w:spacing w:line="220" w:lineRule="auto"/>
        <w:ind w:left="54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121"/>
    <w:p w:rsidR="00827BAE" w:rsidRDefault="00D36223">
      <w:pPr>
        <w:spacing w:before="186" w:line="363" w:lineRule="auto"/>
        <w:ind w:left="503" w:hanging="1"/>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课程的性质任务：</w:t>
      </w:r>
      <w:r>
        <w:rPr>
          <w:rFonts w:ascii="宋体" w:eastAsia="宋体" w:hAnsi="宋体" w:cs="宋体"/>
          <w:spacing w:val="1"/>
          <w:sz w:val="24"/>
        </w:rPr>
        <w:t>本课程是商务英语专业</w:t>
      </w:r>
      <w:r>
        <w:rPr>
          <w:rFonts w:ascii="宋体" w:eastAsia="宋体" w:hAnsi="宋体" w:cs="宋体"/>
          <w:sz w:val="24"/>
        </w:rPr>
        <w:t>的一门专业必修课，</w:t>
      </w:r>
      <w:r>
        <w:rPr>
          <w:rFonts w:ascii="宋体" w:eastAsia="宋体" w:hAnsi="宋体" w:cs="宋体"/>
          <w:sz w:val="24"/>
        </w:rPr>
        <w:t xml:space="preserve"> </w:t>
      </w:r>
      <w:r>
        <w:rPr>
          <w:rFonts w:ascii="宋体" w:eastAsia="宋体" w:hAnsi="宋体" w:cs="宋体"/>
          <w:sz w:val="24"/>
        </w:rPr>
        <w:t>该课程讲授</w:t>
      </w:r>
      <w:r>
        <w:rPr>
          <w:rFonts w:ascii="宋体" w:eastAsia="宋体" w:hAnsi="宋体" w:cs="宋体"/>
          <w:sz w:val="24"/>
        </w:rPr>
        <w:t xml:space="preserve"> </w:t>
      </w:r>
      <w:r>
        <w:rPr>
          <w:rFonts w:ascii="宋体" w:eastAsia="宋体" w:hAnsi="宋体" w:cs="宋体"/>
          <w:spacing w:val="-6"/>
          <w:sz w:val="24"/>
        </w:rPr>
        <w:t>国</w:t>
      </w:r>
      <w:r>
        <w:rPr>
          <w:rFonts w:ascii="宋体" w:eastAsia="宋体" w:hAnsi="宋体" w:cs="宋体"/>
          <w:spacing w:val="-5"/>
          <w:sz w:val="24"/>
        </w:rPr>
        <w:t>际</w:t>
      </w:r>
      <w:r>
        <w:rPr>
          <w:rFonts w:ascii="宋体" w:eastAsia="宋体" w:hAnsi="宋体" w:cs="宋体"/>
          <w:spacing w:val="-3"/>
          <w:sz w:val="24"/>
        </w:rPr>
        <w:t>商务的法律环境、商事组织法、国际货物买卖法、国际知识产权法、国</w:t>
      </w:r>
      <w:r>
        <w:rPr>
          <w:rFonts w:ascii="宋体" w:eastAsia="宋体" w:hAnsi="宋体" w:cs="宋体"/>
          <w:sz w:val="24"/>
        </w:rPr>
        <w:t xml:space="preserve"> </w:t>
      </w:r>
      <w:r>
        <w:rPr>
          <w:rFonts w:ascii="宋体" w:eastAsia="宋体" w:hAnsi="宋体" w:cs="宋体"/>
          <w:spacing w:val="-6"/>
          <w:sz w:val="24"/>
        </w:rPr>
        <w:t>际</w:t>
      </w:r>
      <w:r>
        <w:rPr>
          <w:rFonts w:ascii="宋体" w:eastAsia="宋体" w:hAnsi="宋体" w:cs="宋体"/>
          <w:spacing w:val="-5"/>
          <w:sz w:val="24"/>
        </w:rPr>
        <w:t>商</w:t>
      </w:r>
      <w:r>
        <w:rPr>
          <w:rFonts w:ascii="宋体" w:eastAsia="宋体" w:hAnsi="宋体" w:cs="宋体"/>
          <w:spacing w:val="-3"/>
          <w:sz w:val="24"/>
        </w:rPr>
        <w:t>事争议解决法等内容。本课程旨在通过教学切实让大学生坚定中国特色</w:t>
      </w:r>
      <w:r>
        <w:rPr>
          <w:rFonts w:ascii="宋体" w:eastAsia="宋体" w:hAnsi="宋体" w:cs="宋体"/>
          <w:sz w:val="24"/>
        </w:rPr>
        <w:t xml:space="preserve"> </w:t>
      </w:r>
      <w:r>
        <w:rPr>
          <w:rFonts w:ascii="宋体" w:eastAsia="宋体" w:hAnsi="宋体" w:cs="宋体"/>
          <w:spacing w:val="-2"/>
          <w:sz w:val="24"/>
        </w:rPr>
        <w:t>社会主义道路自信、制度自信</w:t>
      </w:r>
      <w:r>
        <w:rPr>
          <w:rFonts w:ascii="宋体" w:eastAsia="宋体" w:hAnsi="宋体" w:cs="宋体"/>
          <w:spacing w:val="-1"/>
          <w:sz w:val="24"/>
        </w:rPr>
        <w:t>和文化自信，努力为我国培养具有全球视野、</w:t>
      </w:r>
      <w:r>
        <w:rPr>
          <w:rFonts w:ascii="宋体" w:eastAsia="宋体" w:hAnsi="宋体" w:cs="宋体"/>
          <w:sz w:val="24"/>
        </w:rPr>
        <w:t xml:space="preserve"> </w:t>
      </w:r>
      <w:r>
        <w:rPr>
          <w:rFonts w:ascii="宋体" w:eastAsia="宋体" w:hAnsi="宋体" w:cs="宋体"/>
          <w:spacing w:val="-4"/>
          <w:sz w:val="24"/>
        </w:rPr>
        <w:t>法律精神</w:t>
      </w:r>
      <w:r>
        <w:rPr>
          <w:rFonts w:ascii="宋体" w:eastAsia="宋体" w:hAnsi="宋体" w:cs="宋体"/>
          <w:spacing w:val="-3"/>
          <w:sz w:val="24"/>
        </w:rPr>
        <w:t>的</w:t>
      </w:r>
      <w:r>
        <w:rPr>
          <w:rFonts w:ascii="宋体" w:eastAsia="宋体" w:hAnsi="宋体" w:cs="宋体"/>
          <w:spacing w:val="-2"/>
          <w:sz w:val="24"/>
        </w:rPr>
        <w:t>优秀商务人才。</w:t>
      </w:r>
    </w:p>
    <w:p w:rsidR="00827BAE" w:rsidRDefault="00D36223">
      <w:pPr>
        <w:spacing w:before="39" w:line="227" w:lineRule="auto"/>
        <w:ind w:left="30"/>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、课程目的</w:t>
      </w:r>
    </w:p>
    <w:p w:rsidR="00827BAE" w:rsidRDefault="00D36223">
      <w:pPr>
        <w:spacing w:before="230" w:line="370" w:lineRule="auto"/>
        <w:ind w:left="44" w:right="58" w:firstLine="462"/>
        <w:rPr>
          <w:rFonts w:ascii="宋体" w:eastAsia="宋体" w:hAnsi="宋体" w:cs="宋体"/>
          <w:sz w:val="24"/>
        </w:rPr>
      </w:pPr>
      <w:r>
        <w:rPr>
          <w:rFonts w:ascii="宋体" w:eastAsia="宋体" w:hAnsi="宋体" w:cs="宋体"/>
          <w:spacing w:val="-10"/>
          <w:sz w:val="24"/>
        </w:rPr>
        <w:t>通过学习本课程，</w:t>
      </w:r>
      <w:r>
        <w:rPr>
          <w:rFonts w:ascii="宋体" w:eastAsia="宋体" w:hAnsi="宋体" w:cs="宋体"/>
          <w:spacing w:val="-10"/>
          <w:sz w:val="24"/>
        </w:rPr>
        <w:t xml:space="preserve"> </w:t>
      </w:r>
      <w:r>
        <w:rPr>
          <w:rFonts w:ascii="宋体" w:eastAsia="宋体" w:hAnsi="宋体" w:cs="宋体"/>
          <w:spacing w:val="-10"/>
          <w:sz w:val="24"/>
        </w:rPr>
        <w:t>学生可以了解国际商事领域的常涉法律规范，</w:t>
      </w:r>
      <w:r>
        <w:rPr>
          <w:rFonts w:ascii="宋体" w:eastAsia="宋体" w:hAnsi="宋体" w:cs="宋体"/>
          <w:spacing w:val="-10"/>
          <w:sz w:val="24"/>
        </w:rPr>
        <w:t xml:space="preserve"> </w:t>
      </w:r>
      <w:r>
        <w:rPr>
          <w:rFonts w:ascii="宋体" w:eastAsia="宋体" w:hAnsi="宋体" w:cs="宋体"/>
          <w:spacing w:val="-10"/>
          <w:sz w:val="24"/>
        </w:rPr>
        <w:t>对法律规</w:t>
      </w:r>
      <w:r>
        <w:rPr>
          <w:rFonts w:ascii="宋体" w:eastAsia="宋体" w:hAnsi="宋体" w:cs="宋体"/>
          <w:spacing w:val="-6"/>
          <w:sz w:val="24"/>
        </w:rPr>
        <w:t>范</w:t>
      </w:r>
      <w:r>
        <w:rPr>
          <w:rFonts w:ascii="宋体" w:eastAsia="宋体" w:hAnsi="宋体" w:cs="宋体"/>
          <w:sz w:val="24"/>
        </w:rPr>
        <w:t xml:space="preserve"> </w:t>
      </w:r>
      <w:r>
        <w:rPr>
          <w:rFonts w:ascii="宋体" w:eastAsia="宋体" w:hAnsi="宋体" w:cs="宋体"/>
          <w:spacing w:val="-2"/>
          <w:sz w:val="24"/>
        </w:rPr>
        <w:t>的内容有所了解，熟悉法律规范语言特点，并掌握相应的法律语</w:t>
      </w:r>
      <w:r>
        <w:rPr>
          <w:rFonts w:ascii="宋体" w:eastAsia="宋体" w:hAnsi="宋体" w:cs="宋体"/>
          <w:spacing w:val="-1"/>
          <w:sz w:val="24"/>
        </w:rPr>
        <w:t>言翻译技巧。</w:t>
      </w:r>
    </w:p>
    <w:p w:rsidR="00827BAE" w:rsidRDefault="00D36223">
      <w:pPr>
        <w:spacing w:before="37" w:line="225" w:lineRule="auto"/>
        <w:ind w:left="25"/>
        <w:rPr>
          <w:rFonts w:ascii="宋体" w:eastAsia="宋体" w:hAnsi="宋体" w:cs="宋体"/>
          <w:sz w:val="27"/>
          <w:szCs w:val="27"/>
        </w:rPr>
      </w:pPr>
      <w:r>
        <w:rPr>
          <w:rFonts w:ascii="宋体" w:eastAsia="宋体" w:hAnsi="宋体" w:cs="宋体"/>
          <w:spacing w:val="36"/>
          <w:sz w:val="27"/>
          <w:szCs w:val="27"/>
          <w14:textOutline w14:w="4241" w14:cap="flat" w14:cmpd="sng" w14:algn="ctr">
            <w14:solidFill>
              <w14:srgbClr w14:val="000000"/>
            </w14:solidFill>
            <w14:prstDash w14:val="solid"/>
            <w14:miter w14:lim="0"/>
          </w14:textOutline>
        </w:rPr>
        <w:t>三</w:t>
      </w: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、课程基本内容和要求</w:t>
      </w:r>
    </w:p>
    <w:p w:rsidR="00827BAE" w:rsidRDefault="00D36223">
      <w:pPr>
        <w:spacing w:before="231" w:line="291" w:lineRule="auto"/>
        <w:ind w:left="514" w:right="58" w:firstLine="131"/>
        <w:rPr>
          <w:rFonts w:ascii="宋体" w:eastAsia="宋体" w:hAnsi="宋体" w:cs="宋体"/>
          <w:sz w:val="24"/>
        </w:rPr>
      </w:pPr>
      <w:r>
        <w:rPr>
          <w:rFonts w:ascii="Times New Roman" w:eastAsia="Times New Roman" w:hAnsi="Times New Roman" w:cs="Times New Roman"/>
          <w:spacing w:val="-2"/>
          <w:sz w:val="24"/>
        </w:rPr>
        <w:t xml:space="preserve">1.  </w:t>
      </w:r>
      <w:r>
        <w:rPr>
          <w:rFonts w:ascii="宋体" w:eastAsia="宋体" w:hAnsi="宋体" w:cs="宋体"/>
          <w:spacing w:val="-2"/>
          <w:sz w:val="24"/>
        </w:rPr>
        <w:t>包括商事组织法、国际货物买卖法、国际知识产权法、国际商事争</w:t>
      </w:r>
      <w:r>
        <w:rPr>
          <w:rFonts w:ascii="宋体" w:eastAsia="宋体" w:hAnsi="宋体" w:cs="宋体"/>
          <w:sz w:val="24"/>
        </w:rPr>
        <w:t>议解</w:t>
      </w:r>
      <w:r>
        <w:rPr>
          <w:rFonts w:ascii="宋体" w:eastAsia="宋体" w:hAnsi="宋体" w:cs="宋体"/>
          <w:sz w:val="24"/>
        </w:rPr>
        <w:t xml:space="preserve"> </w:t>
      </w:r>
      <w:r>
        <w:rPr>
          <w:rFonts w:ascii="宋体" w:eastAsia="宋体" w:hAnsi="宋体" w:cs="宋体"/>
          <w:spacing w:val="-7"/>
          <w:sz w:val="24"/>
        </w:rPr>
        <w:t>决</w:t>
      </w:r>
      <w:r>
        <w:rPr>
          <w:rFonts w:ascii="宋体" w:eastAsia="宋体" w:hAnsi="宋体" w:cs="宋体"/>
          <w:spacing w:val="-5"/>
          <w:sz w:val="24"/>
        </w:rPr>
        <w:t>法等常见法律规范的内容；</w:t>
      </w:r>
    </w:p>
    <w:p w:rsidR="00827BAE" w:rsidRDefault="00D36223">
      <w:pPr>
        <w:spacing w:before="180" w:line="220" w:lineRule="auto"/>
        <w:ind w:left="623"/>
        <w:rPr>
          <w:rFonts w:ascii="宋体" w:eastAsia="宋体" w:hAnsi="宋体" w:cs="宋体"/>
          <w:sz w:val="24"/>
        </w:rPr>
      </w:pPr>
      <w:r>
        <w:rPr>
          <w:rFonts w:ascii="Times New Roman" w:eastAsia="Times New Roman" w:hAnsi="Times New Roman" w:cs="Times New Roman"/>
          <w:spacing w:val="-1"/>
          <w:sz w:val="24"/>
        </w:rPr>
        <w:t xml:space="preserve">2.  </w:t>
      </w:r>
      <w:r>
        <w:rPr>
          <w:rFonts w:ascii="宋体" w:eastAsia="宋体" w:hAnsi="宋体" w:cs="宋体"/>
          <w:sz w:val="24"/>
        </w:rPr>
        <w:t>常见法律规范的语言特点及理解</w:t>
      </w:r>
    </w:p>
    <w:p w:rsidR="00827BAE" w:rsidRDefault="00D36223">
      <w:pPr>
        <w:spacing w:before="184" w:line="220" w:lineRule="auto"/>
        <w:ind w:left="627"/>
        <w:rPr>
          <w:rFonts w:ascii="宋体" w:eastAsia="宋体" w:hAnsi="宋体" w:cs="宋体"/>
          <w:sz w:val="24"/>
        </w:rPr>
      </w:pPr>
      <w:r>
        <w:rPr>
          <w:rFonts w:ascii="Times New Roman" w:eastAsia="Times New Roman" w:hAnsi="Times New Roman" w:cs="Times New Roman"/>
          <w:spacing w:val="3"/>
          <w:sz w:val="24"/>
        </w:rPr>
        <w:lastRenderedPageBreak/>
        <w:t xml:space="preserve">3.  </w:t>
      </w:r>
      <w:r>
        <w:rPr>
          <w:rFonts w:ascii="宋体" w:eastAsia="宋体" w:hAnsi="宋体" w:cs="宋体"/>
          <w:spacing w:val="3"/>
          <w:sz w:val="24"/>
        </w:rPr>
        <w:t>国际商法主要条款、常用法律术语的理解、翻译</w:t>
      </w:r>
      <w:r>
        <w:rPr>
          <w:rFonts w:ascii="宋体" w:eastAsia="宋体" w:hAnsi="宋体" w:cs="宋体"/>
          <w:spacing w:val="3"/>
          <w:sz w:val="24"/>
        </w:rPr>
        <w:t>(</w:t>
      </w:r>
      <w:r>
        <w:rPr>
          <w:rFonts w:ascii="宋体" w:eastAsia="宋体" w:hAnsi="宋体" w:cs="宋体"/>
          <w:spacing w:val="3"/>
          <w:sz w:val="24"/>
        </w:rPr>
        <w:t>英汉互译</w:t>
      </w:r>
      <w:r>
        <w:rPr>
          <w:rFonts w:ascii="宋体" w:eastAsia="宋体" w:hAnsi="宋体" w:cs="宋体"/>
          <w:spacing w:val="3"/>
          <w:sz w:val="24"/>
        </w:rPr>
        <w:t>)</w:t>
      </w:r>
      <w:r>
        <w:rPr>
          <w:rFonts w:ascii="宋体" w:eastAsia="宋体" w:hAnsi="宋体" w:cs="宋体"/>
          <w:spacing w:val="1"/>
          <w:sz w:val="24"/>
        </w:rPr>
        <w:t>。</w:t>
      </w:r>
    </w:p>
    <w:p w:rsidR="00827BAE" w:rsidRDefault="00D36223">
      <w:pPr>
        <w:spacing w:before="179" w:line="222" w:lineRule="auto"/>
        <w:ind w:left="621"/>
        <w:rPr>
          <w:rFonts w:ascii="宋体" w:eastAsia="宋体" w:hAnsi="宋体" w:cs="宋体"/>
          <w:sz w:val="24"/>
        </w:rPr>
      </w:pPr>
      <w:r>
        <w:rPr>
          <w:rFonts w:ascii="Times New Roman" w:eastAsia="Times New Roman" w:hAnsi="Times New Roman" w:cs="Times New Roman"/>
          <w:spacing w:val="-1"/>
          <w:sz w:val="24"/>
        </w:rPr>
        <w:t xml:space="preserve">4. </w:t>
      </w:r>
      <w:r>
        <w:rPr>
          <w:rFonts w:ascii="Times New Roman" w:eastAsia="Times New Roman" w:hAnsi="Times New Roman" w:cs="Times New Roman"/>
          <w:sz w:val="24"/>
        </w:rPr>
        <w:t xml:space="preserve"> </w:t>
      </w:r>
      <w:r>
        <w:rPr>
          <w:rFonts w:ascii="宋体" w:eastAsia="宋体" w:hAnsi="宋体" w:cs="宋体"/>
          <w:sz w:val="24"/>
        </w:rPr>
        <w:t>课堂思政知识点</w:t>
      </w:r>
    </w:p>
    <w:p w:rsidR="00827BAE" w:rsidRDefault="00827BAE">
      <w:pPr>
        <w:sectPr w:rsidR="00827BAE">
          <w:footerReference w:type="default" r:id="rId123"/>
          <w:pgSz w:w="11900" w:h="16840"/>
          <w:pgMar w:top="400" w:right="1735" w:bottom="1153" w:left="1785" w:header="0" w:footer="996" w:gutter="0"/>
          <w:cols w:space="720"/>
        </w:sectPr>
      </w:pPr>
    </w:p>
    <w:p w:rsidR="00827BAE" w:rsidRDefault="00827BAE">
      <w:pPr>
        <w:spacing w:line="266"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827BAE">
      <w:pPr>
        <w:spacing w:line="267" w:lineRule="auto"/>
        <w:rPr>
          <w:rFonts w:ascii="Arial"/>
        </w:rPr>
      </w:pPr>
    </w:p>
    <w:p w:rsidR="00827BAE" w:rsidRDefault="00D36223">
      <w:pPr>
        <w:spacing w:before="78" w:line="288" w:lineRule="auto"/>
        <w:ind w:left="506" w:right="359" w:firstLine="6"/>
        <w:rPr>
          <w:rFonts w:ascii="Times New Roman" w:eastAsia="Times New Roman" w:hAnsi="Times New Roman" w:cs="Times New Roman"/>
          <w:sz w:val="24"/>
        </w:rPr>
      </w:pPr>
      <w:r>
        <w:rPr>
          <w:rFonts w:ascii="宋体" w:eastAsia="宋体" w:hAnsi="宋体" w:cs="宋体"/>
          <w:spacing w:val="-7"/>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通过融入社会主义核心价值观等课程思政元素，</w:t>
      </w:r>
      <w:r>
        <w:rPr>
          <w:rFonts w:ascii="宋体" w:eastAsia="宋体" w:hAnsi="宋体" w:cs="宋体"/>
          <w:spacing w:val="-4"/>
          <w:sz w:val="24"/>
        </w:rPr>
        <w:t xml:space="preserve"> </w:t>
      </w:r>
      <w:r>
        <w:rPr>
          <w:rFonts w:ascii="宋体" w:eastAsia="宋体" w:hAnsi="宋体" w:cs="宋体"/>
          <w:spacing w:val="-4"/>
          <w:sz w:val="24"/>
        </w:rPr>
        <w:t>培养学生的爱国情怀、</w:t>
      </w:r>
      <w:r>
        <w:rPr>
          <w:rFonts w:ascii="宋体" w:eastAsia="宋体" w:hAnsi="宋体" w:cs="宋体"/>
          <w:sz w:val="24"/>
        </w:rPr>
        <w:t xml:space="preserve"> </w:t>
      </w:r>
      <w:r>
        <w:rPr>
          <w:rFonts w:ascii="宋体" w:eastAsia="宋体" w:hAnsi="宋体" w:cs="宋体"/>
          <w:spacing w:val="-14"/>
          <w:sz w:val="24"/>
        </w:rPr>
        <w:t>敬业精</w:t>
      </w:r>
      <w:r>
        <w:rPr>
          <w:rFonts w:ascii="宋体" w:eastAsia="宋体" w:hAnsi="宋体" w:cs="宋体"/>
          <w:spacing w:val="-10"/>
          <w:sz w:val="24"/>
        </w:rPr>
        <w:t>神</w:t>
      </w:r>
      <w:r>
        <w:rPr>
          <w:rFonts w:ascii="宋体" w:eastAsia="宋体" w:hAnsi="宋体" w:cs="宋体"/>
          <w:spacing w:val="-7"/>
          <w:sz w:val="24"/>
        </w:rPr>
        <w:t>、诚信品德和友善关系，</w:t>
      </w:r>
      <w:r>
        <w:rPr>
          <w:rFonts w:ascii="宋体" w:eastAsia="宋体" w:hAnsi="宋体" w:cs="宋体"/>
          <w:spacing w:val="-7"/>
          <w:sz w:val="24"/>
        </w:rPr>
        <w:t xml:space="preserve"> </w:t>
      </w:r>
      <w:r>
        <w:rPr>
          <w:rFonts w:ascii="宋体" w:eastAsia="宋体" w:hAnsi="宋体" w:cs="宋体"/>
          <w:spacing w:val="-7"/>
          <w:sz w:val="24"/>
        </w:rPr>
        <w:t>同时树立正确的世界观、人生观与价值观</w:t>
      </w:r>
      <w:r>
        <w:rPr>
          <w:rFonts w:ascii="Times New Roman" w:eastAsia="Times New Roman" w:hAnsi="Times New Roman" w:cs="Times New Roman"/>
          <w:spacing w:val="-7"/>
          <w:sz w:val="24"/>
        </w:rPr>
        <w:t>.</w:t>
      </w:r>
    </w:p>
    <w:p w:rsidR="00827BAE" w:rsidRDefault="00D36223">
      <w:pPr>
        <w:spacing w:before="186" w:line="289" w:lineRule="auto"/>
        <w:ind w:left="506" w:right="444" w:firstLine="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增强民族</w:t>
      </w:r>
      <w:r>
        <w:rPr>
          <w:rFonts w:ascii="宋体" w:eastAsia="宋体" w:hAnsi="宋体" w:cs="宋体"/>
          <w:spacing w:val="5"/>
          <w:sz w:val="24"/>
        </w:rPr>
        <w:t>和</w:t>
      </w:r>
      <w:r>
        <w:rPr>
          <w:rFonts w:ascii="宋体" w:eastAsia="宋体" w:hAnsi="宋体" w:cs="宋体"/>
          <w:spacing w:val="3"/>
          <w:sz w:val="24"/>
        </w:rPr>
        <w:t>文化的归属感、认同感、尊严感与荣誉感，并能够采取批</w:t>
      </w:r>
      <w:r>
        <w:rPr>
          <w:rFonts w:ascii="宋体" w:eastAsia="宋体" w:hAnsi="宋体" w:cs="宋体"/>
          <w:sz w:val="24"/>
        </w:rPr>
        <w:t xml:space="preserve"> </w:t>
      </w:r>
      <w:r>
        <w:rPr>
          <w:rFonts w:ascii="宋体" w:eastAsia="宋体" w:hAnsi="宋体" w:cs="宋体"/>
          <w:spacing w:val="-2"/>
          <w:sz w:val="24"/>
        </w:rPr>
        <w:t>判的态度，客观、理性和</w:t>
      </w:r>
      <w:r>
        <w:rPr>
          <w:rFonts w:ascii="宋体" w:eastAsia="宋体" w:hAnsi="宋体" w:cs="宋体"/>
          <w:spacing w:val="-1"/>
          <w:sz w:val="24"/>
        </w:rPr>
        <w:t>辩证地看待中西方商法领域的异同。</w:t>
      </w:r>
    </w:p>
    <w:p w:rsidR="00827BAE" w:rsidRDefault="00827BAE">
      <w:pPr>
        <w:spacing w:line="310" w:lineRule="auto"/>
        <w:rPr>
          <w:rFonts w:ascii="Arial"/>
        </w:rPr>
      </w:pPr>
    </w:p>
    <w:p w:rsidR="00827BAE" w:rsidRDefault="00827BAE">
      <w:pPr>
        <w:spacing w:line="310" w:lineRule="auto"/>
        <w:rPr>
          <w:rFonts w:ascii="Arial"/>
        </w:rPr>
      </w:pPr>
    </w:p>
    <w:p w:rsidR="00827BAE" w:rsidRDefault="00D36223">
      <w:pPr>
        <w:spacing w:before="88" w:line="227" w:lineRule="auto"/>
        <w:ind w:left="52"/>
        <w:rPr>
          <w:rFonts w:ascii="宋体" w:eastAsia="宋体" w:hAnsi="宋体" w:cs="宋体"/>
          <w:sz w:val="27"/>
          <w:szCs w:val="27"/>
        </w:rPr>
      </w:pPr>
      <w:r>
        <w:rPr>
          <w:rFonts w:ascii="宋体" w:eastAsia="宋体" w:hAnsi="宋体" w:cs="宋体"/>
          <w:spacing w:val="25"/>
          <w:sz w:val="27"/>
          <w:szCs w:val="27"/>
          <w14:textOutline w14:w="4241" w14:cap="flat" w14:cmpd="sng" w14:algn="ctr">
            <w14:solidFill>
              <w14:srgbClr w14:val="000000"/>
            </w14:solidFill>
            <w14:prstDash w14:val="solid"/>
            <w14:miter w14:lim="0"/>
          </w14:textOutline>
        </w:rPr>
        <w:t>四</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、学时分配表</w:t>
      </w:r>
    </w:p>
    <w:p w:rsidR="00827BAE" w:rsidRDefault="00827BAE">
      <w:pPr>
        <w:spacing w:line="118" w:lineRule="exact"/>
      </w:pPr>
    </w:p>
    <w:tbl>
      <w:tblPr>
        <w:tblStyle w:val="TableNormal"/>
        <w:tblW w:w="8721" w:type="dxa"/>
        <w:tblInd w:w="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9"/>
        <w:gridCol w:w="2984"/>
        <w:gridCol w:w="1789"/>
        <w:gridCol w:w="2989"/>
      </w:tblGrid>
      <w:tr w:rsidR="00827BAE">
        <w:trPr>
          <w:trHeight w:val="1117"/>
        </w:trPr>
        <w:tc>
          <w:tcPr>
            <w:tcW w:w="959" w:type="dxa"/>
          </w:tcPr>
          <w:p w:rsidR="00827BAE" w:rsidRDefault="00827BAE">
            <w:pPr>
              <w:spacing w:line="356" w:lineRule="auto"/>
              <w:rPr>
                <w:rFonts w:ascii="Arial"/>
              </w:rPr>
            </w:pPr>
          </w:p>
          <w:p w:rsidR="00827BAE" w:rsidRDefault="00D36223">
            <w:pPr>
              <w:spacing w:before="78" w:line="222" w:lineRule="auto"/>
              <w:ind w:left="85"/>
              <w:rPr>
                <w:rFonts w:ascii="宋体" w:eastAsia="宋体" w:hAnsi="宋体" w:cs="宋体"/>
                <w:sz w:val="24"/>
              </w:rPr>
            </w:pPr>
            <w:r>
              <w:rPr>
                <w:rFonts w:ascii="宋体" w:eastAsia="宋体" w:hAnsi="宋体" w:cs="宋体"/>
                <w:spacing w:val="-3"/>
                <w:sz w:val="24"/>
              </w:rPr>
              <w:t>序</w:t>
            </w:r>
            <w:r>
              <w:rPr>
                <w:rFonts w:ascii="宋体" w:eastAsia="宋体" w:hAnsi="宋体" w:cs="宋体"/>
                <w:spacing w:val="-2"/>
                <w:sz w:val="24"/>
              </w:rPr>
              <w:t>号</w:t>
            </w:r>
          </w:p>
        </w:tc>
        <w:tc>
          <w:tcPr>
            <w:tcW w:w="2984" w:type="dxa"/>
          </w:tcPr>
          <w:p w:rsidR="00827BAE" w:rsidRDefault="00827BAE">
            <w:pPr>
              <w:spacing w:line="356" w:lineRule="auto"/>
              <w:rPr>
                <w:rFonts w:ascii="Arial"/>
              </w:rPr>
            </w:pPr>
          </w:p>
          <w:p w:rsidR="00827BAE" w:rsidRDefault="00D36223">
            <w:pPr>
              <w:spacing w:before="78" w:line="220" w:lineRule="auto"/>
              <w:ind w:left="84"/>
              <w:rPr>
                <w:rFonts w:ascii="宋体" w:eastAsia="宋体" w:hAnsi="宋体" w:cs="宋体"/>
                <w:sz w:val="24"/>
              </w:rPr>
            </w:pPr>
            <w:r>
              <w:rPr>
                <w:rFonts w:ascii="宋体" w:eastAsia="宋体" w:hAnsi="宋体" w:cs="宋体"/>
                <w:spacing w:val="-3"/>
                <w:sz w:val="24"/>
              </w:rPr>
              <w:t>主</w:t>
            </w:r>
            <w:r>
              <w:rPr>
                <w:rFonts w:ascii="宋体" w:eastAsia="宋体" w:hAnsi="宋体" w:cs="宋体"/>
                <w:spacing w:val="-2"/>
                <w:sz w:val="24"/>
              </w:rPr>
              <w:t>要内容</w:t>
            </w:r>
          </w:p>
        </w:tc>
        <w:tc>
          <w:tcPr>
            <w:tcW w:w="1789" w:type="dxa"/>
          </w:tcPr>
          <w:p w:rsidR="00827BAE" w:rsidRDefault="00827BAE">
            <w:pPr>
              <w:spacing w:line="356" w:lineRule="auto"/>
              <w:rPr>
                <w:rFonts w:ascii="Arial"/>
              </w:rPr>
            </w:pPr>
          </w:p>
          <w:p w:rsidR="00827BAE" w:rsidRDefault="00D36223">
            <w:pPr>
              <w:spacing w:before="78" w:line="220" w:lineRule="auto"/>
              <w:ind w:left="83"/>
              <w:rPr>
                <w:rFonts w:ascii="宋体" w:eastAsia="宋体" w:hAnsi="宋体" w:cs="宋体"/>
                <w:sz w:val="24"/>
              </w:rPr>
            </w:pPr>
            <w:r>
              <w:rPr>
                <w:rFonts w:ascii="宋体" w:eastAsia="宋体" w:hAnsi="宋体" w:cs="宋体"/>
                <w:spacing w:val="-3"/>
                <w:sz w:val="24"/>
              </w:rPr>
              <w:t>讲</w:t>
            </w:r>
            <w:r>
              <w:rPr>
                <w:rFonts w:ascii="宋体" w:eastAsia="宋体" w:hAnsi="宋体" w:cs="宋体"/>
                <w:spacing w:val="-2"/>
                <w:sz w:val="24"/>
              </w:rPr>
              <w:t>授</w:t>
            </w:r>
          </w:p>
        </w:tc>
        <w:tc>
          <w:tcPr>
            <w:tcW w:w="2989" w:type="dxa"/>
          </w:tcPr>
          <w:p w:rsidR="00827BAE" w:rsidRDefault="00827BAE">
            <w:pPr>
              <w:spacing w:line="356" w:lineRule="auto"/>
              <w:rPr>
                <w:rFonts w:ascii="Arial"/>
              </w:rPr>
            </w:pPr>
          </w:p>
          <w:p w:rsidR="00827BAE" w:rsidRDefault="00D36223">
            <w:pPr>
              <w:spacing w:before="78" w:line="222" w:lineRule="auto"/>
              <w:ind w:left="91"/>
              <w:rPr>
                <w:rFonts w:ascii="宋体" w:eastAsia="宋体" w:hAnsi="宋体" w:cs="宋体"/>
                <w:sz w:val="24"/>
              </w:rPr>
            </w:pPr>
            <w:r>
              <w:rPr>
                <w:rFonts w:ascii="宋体" w:eastAsia="宋体" w:hAnsi="宋体" w:cs="宋体"/>
                <w:spacing w:val="-4"/>
                <w:sz w:val="24"/>
              </w:rPr>
              <w:t>小计</w:t>
            </w:r>
          </w:p>
        </w:tc>
      </w:tr>
      <w:tr w:rsidR="00827BAE">
        <w:trPr>
          <w:trHeight w:val="882"/>
        </w:trPr>
        <w:tc>
          <w:tcPr>
            <w:tcW w:w="959" w:type="dxa"/>
          </w:tcPr>
          <w:p w:rsidR="00827BAE" w:rsidRDefault="00827BAE">
            <w:pPr>
              <w:spacing w:line="296" w:lineRule="auto"/>
              <w:rPr>
                <w:rFonts w:ascii="Arial"/>
              </w:rPr>
            </w:pPr>
          </w:p>
          <w:p w:rsidR="00827BAE" w:rsidRDefault="00D36223">
            <w:pPr>
              <w:spacing w:before="69" w:line="186" w:lineRule="auto"/>
              <w:ind w:left="104"/>
              <w:rPr>
                <w:rFonts w:ascii="Times New Roman" w:eastAsia="Times New Roman" w:hAnsi="Times New Roman" w:cs="Times New Roman"/>
                <w:sz w:val="24"/>
              </w:rPr>
            </w:pPr>
            <w:r>
              <w:rPr>
                <w:rFonts w:ascii="Times New Roman" w:eastAsia="Times New Roman" w:hAnsi="Times New Roman" w:cs="Times New Roman"/>
                <w:sz w:val="24"/>
              </w:rPr>
              <w:t>1</w:t>
            </w:r>
          </w:p>
        </w:tc>
        <w:tc>
          <w:tcPr>
            <w:tcW w:w="2984" w:type="dxa"/>
          </w:tcPr>
          <w:p w:rsidR="00827BAE" w:rsidRDefault="00D36223">
            <w:pPr>
              <w:spacing w:before="318" w:line="220" w:lineRule="auto"/>
              <w:ind w:left="105"/>
              <w:rPr>
                <w:rFonts w:ascii="宋体" w:eastAsia="宋体" w:hAnsi="宋体" w:cs="宋体"/>
                <w:sz w:val="24"/>
              </w:rPr>
            </w:pPr>
            <w:r>
              <w:rPr>
                <w:rFonts w:ascii="宋体" w:eastAsia="宋体" w:hAnsi="宋体" w:cs="宋体"/>
                <w:spacing w:val="-4"/>
                <w:sz w:val="24"/>
              </w:rPr>
              <w:t>国际商法</w:t>
            </w:r>
            <w:r>
              <w:rPr>
                <w:rFonts w:ascii="宋体" w:eastAsia="宋体" w:hAnsi="宋体" w:cs="宋体"/>
                <w:spacing w:val="-2"/>
                <w:sz w:val="24"/>
              </w:rPr>
              <w:t>法律规范的内容</w:t>
            </w:r>
          </w:p>
        </w:tc>
        <w:tc>
          <w:tcPr>
            <w:tcW w:w="1789" w:type="dxa"/>
          </w:tcPr>
          <w:p w:rsidR="00827BAE" w:rsidRDefault="00827BAE">
            <w:pPr>
              <w:spacing w:line="296" w:lineRule="auto"/>
              <w:rPr>
                <w:rFonts w:ascii="Arial"/>
              </w:rPr>
            </w:pPr>
          </w:p>
          <w:p w:rsidR="00827BAE" w:rsidRDefault="00D36223">
            <w:pPr>
              <w:spacing w:before="69" w:line="186" w:lineRule="auto"/>
              <w:ind w:left="102"/>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2989" w:type="dxa"/>
          </w:tcPr>
          <w:p w:rsidR="00827BAE" w:rsidRDefault="00827BAE">
            <w:pPr>
              <w:spacing w:line="296" w:lineRule="auto"/>
              <w:rPr>
                <w:rFonts w:ascii="Arial"/>
              </w:rPr>
            </w:pPr>
          </w:p>
          <w:p w:rsidR="00827BAE" w:rsidRDefault="00D36223">
            <w:pPr>
              <w:spacing w:before="69" w:line="186" w:lineRule="auto"/>
              <w:ind w:left="10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r>
      <w:tr w:rsidR="00827BAE">
        <w:trPr>
          <w:trHeight w:val="877"/>
        </w:trPr>
        <w:tc>
          <w:tcPr>
            <w:tcW w:w="959" w:type="dxa"/>
          </w:tcPr>
          <w:p w:rsidR="00827BAE" w:rsidRDefault="00827BAE">
            <w:pPr>
              <w:spacing w:line="292" w:lineRule="auto"/>
              <w:rPr>
                <w:rFonts w:ascii="Arial"/>
              </w:rPr>
            </w:pPr>
          </w:p>
          <w:p w:rsidR="00827BAE" w:rsidRDefault="00D36223">
            <w:pPr>
              <w:spacing w:before="69" w:line="186" w:lineRule="auto"/>
              <w:ind w:left="81"/>
              <w:rPr>
                <w:rFonts w:ascii="Times New Roman" w:eastAsia="Times New Roman" w:hAnsi="Times New Roman" w:cs="Times New Roman"/>
                <w:sz w:val="24"/>
              </w:rPr>
            </w:pPr>
            <w:r>
              <w:rPr>
                <w:rFonts w:ascii="Times New Roman" w:eastAsia="Times New Roman" w:hAnsi="Times New Roman" w:cs="Times New Roman"/>
                <w:sz w:val="24"/>
              </w:rPr>
              <w:t>2</w:t>
            </w:r>
          </w:p>
        </w:tc>
        <w:tc>
          <w:tcPr>
            <w:tcW w:w="2984" w:type="dxa"/>
          </w:tcPr>
          <w:p w:rsidR="00827BAE" w:rsidRDefault="00D36223">
            <w:pPr>
              <w:spacing w:before="314" w:line="220" w:lineRule="auto"/>
              <w:ind w:left="83"/>
              <w:rPr>
                <w:rFonts w:ascii="宋体" w:eastAsia="宋体" w:hAnsi="宋体" w:cs="宋体"/>
                <w:sz w:val="24"/>
              </w:rPr>
            </w:pPr>
            <w:r>
              <w:rPr>
                <w:rFonts w:ascii="宋体" w:eastAsia="宋体" w:hAnsi="宋体" w:cs="宋体"/>
                <w:spacing w:val="-2"/>
                <w:sz w:val="24"/>
              </w:rPr>
              <w:t>法</w:t>
            </w:r>
            <w:r>
              <w:rPr>
                <w:rFonts w:ascii="宋体" w:eastAsia="宋体" w:hAnsi="宋体" w:cs="宋体"/>
                <w:spacing w:val="-1"/>
                <w:sz w:val="24"/>
              </w:rPr>
              <w:t>律语言特点及理解</w:t>
            </w:r>
          </w:p>
        </w:tc>
        <w:tc>
          <w:tcPr>
            <w:tcW w:w="1789" w:type="dxa"/>
          </w:tcPr>
          <w:p w:rsidR="00827BAE" w:rsidRDefault="00827BAE">
            <w:pPr>
              <w:spacing w:line="292" w:lineRule="auto"/>
              <w:rPr>
                <w:rFonts w:ascii="Arial"/>
              </w:rPr>
            </w:pPr>
          </w:p>
          <w:p w:rsidR="00827BAE" w:rsidRDefault="00D36223">
            <w:pPr>
              <w:spacing w:before="69" w:line="186" w:lineRule="auto"/>
              <w:ind w:left="84"/>
              <w:rPr>
                <w:rFonts w:ascii="Times New Roman" w:eastAsia="Times New Roman" w:hAnsi="Times New Roman" w:cs="Times New Roman"/>
                <w:sz w:val="24"/>
              </w:rPr>
            </w:pPr>
            <w:r>
              <w:rPr>
                <w:rFonts w:ascii="Times New Roman" w:eastAsia="Times New Roman" w:hAnsi="Times New Roman" w:cs="Times New Roman"/>
                <w:sz w:val="24"/>
              </w:rPr>
              <w:t>6</w:t>
            </w:r>
          </w:p>
        </w:tc>
        <w:tc>
          <w:tcPr>
            <w:tcW w:w="2989" w:type="dxa"/>
          </w:tcPr>
          <w:p w:rsidR="00827BAE" w:rsidRDefault="00827BAE">
            <w:pPr>
              <w:spacing w:line="292" w:lineRule="auto"/>
              <w:rPr>
                <w:rFonts w:ascii="Arial"/>
              </w:rPr>
            </w:pPr>
          </w:p>
          <w:p w:rsidR="00827BAE" w:rsidRDefault="00D36223">
            <w:pPr>
              <w:spacing w:before="69" w:line="186" w:lineRule="auto"/>
              <w:ind w:left="86"/>
              <w:rPr>
                <w:rFonts w:ascii="Times New Roman" w:eastAsia="Times New Roman" w:hAnsi="Times New Roman" w:cs="Times New Roman"/>
                <w:sz w:val="24"/>
              </w:rPr>
            </w:pPr>
            <w:r>
              <w:rPr>
                <w:rFonts w:ascii="Times New Roman" w:eastAsia="Times New Roman" w:hAnsi="Times New Roman" w:cs="Times New Roman"/>
                <w:sz w:val="24"/>
              </w:rPr>
              <w:t>6</w:t>
            </w:r>
          </w:p>
        </w:tc>
      </w:tr>
      <w:tr w:rsidR="00827BAE">
        <w:trPr>
          <w:trHeight w:val="1338"/>
        </w:trPr>
        <w:tc>
          <w:tcPr>
            <w:tcW w:w="959" w:type="dxa"/>
          </w:tcPr>
          <w:p w:rsidR="00827BAE" w:rsidRDefault="00827BAE">
            <w:pPr>
              <w:spacing w:line="261" w:lineRule="auto"/>
              <w:rPr>
                <w:rFonts w:ascii="Arial"/>
              </w:rPr>
            </w:pPr>
          </w:p>
          <w:p w:rsidR="00827BAE" w:rsidRDefault="00827BAE">
            <w:pPr>
              <w:spacing w:line="261" w:lineRule="auto"/>
              <w:rPr>
                <w:rFonts w:ascii="Arial"/>
              </w:rPr>
            </w:pPr>
          </w:p>
          <w:p w:rsidR="00827BAE" w:rsidRDefault="00D36223">
            <w:pPr>
              <w:spacing w:before="69" w:line="186" w:lineRule="auto"/>
              <w:ind w:left="86"/>
              <w:rPr>
                <w:rFonts w:ascii="Times New Roman" w:eastAsia="Times New Roman" w:hAnsi="Times New Roman" w:cs="Times New Roman"/>
                <w:sz w:val="24"/>
              </w:rPr>
            </w:pPr>
            <w:r>
              <w:rPr>
                <w:rFonts w:ascii="Times New Roman" w:eastAsia="Times New Roman" w:hAnsi="Times New Roman" w:cs="Times New Roman"/>
                <w:sz w:val="24"/>
              </w:rPr>
              <w:t>3</w:t>
            </w:r>
          </w:p>
        </w:tc>
        <w:tc>
          <w:tcPr>
            <w:tcW w:w="2984" w:type="dxa"/>
          </w:tcPr>
          <w:p w:rsidR="00827BAE" w:rsidRDefault="00D36223">
            <w:pPr>
              <w:spacing w:before="311" w:line="370" w:lineRule="auto"/>
              <w:ind w:left="83" w:right="81" w:firstLine="3"/>
              <w:rPr>
                <w:rFonts w:ascii="宋体" w:eastAsia="宋体" w:hAnsi="宋体" w:cs="宋体"/>
                <w:sz w:val="24"/>
              </w:rPr>
            </w:pPr>
            <w:r>
              <w:rPr>
                <w:rFonts w:ascii="宋体" w:eastAsia="宋体" w:hAnsi="宋体" w:cs="宋体"/>
                <w:spacing w:val="-10"/>
                <w:sz w:val="24"/>
              </w:rPr>
              <w:t>商法</w:t>
            </w:r>
            <w:r>
              <w:rPr>
                <w:rFonts w:ascii="宋体" w:eastAsia="宋体" w:hAnsi="宋体" w:cs="宋体"/>
                <w:spacing w:val="-5"/>
                <w:sz w:val="24"/>
              </w:rPr>
              <w:t>条款、术语的理解和翻</w:t>
            </w:r>
            <w:r>
              <w:rPr>
                <w:rFonts w:ascii="宋体" w:eastAsia="宋体" w:hAnsi="宋体" w:cs="宋体"/>
                <w:sz w:val="24"/>
              </w:rPr>
              <w:t xml:space="preserve"> </w:t>
            </w:r>
            <w:r>
              <w:rPr>
                <w:rFonts w:ascii="宋体" w:eastAsia="宋体" w:hAnsi="宋体" w:cs="宋体"/>
                <w:sz w:val="24"/>
              </w:rPr>
              <w:t>译</w:t>
            </w:r>
          </w:p>
        </w:tc>
        <w:tc>
          <w:tcPr>
            <w:tcW w:w="1789" w:type="dxa"/>
          </w:tcPr>
          <w:p w:rsidR="00827BAE" w:rsidRDefault="00827BAE">
            <w:pPr>
              <w:spacing w:line="261" w:lineRule="auto"/>
              <w:rPr>
                <w:rFonts w:ascii="Arial"/>
              </w:rPr>
            </w:pPr>
          </w:p>
          <w:p w:rsidR="00827BAE" w:rsidRDefault="00827BAE">
            <w:pPr>
              <w:spacing w:line="261" w:lineRule="auto"/>
              <w:rPr>
                <w:rFonts w:ascii="Arial"/>
              </w:rPr>
            </w:pPr>
          </w:p>
          <w:p w:rsidR="00827BAE" w:rsidRDefault="00D36223">
            <w:pPr>
              <w:spacing w:before="69" w:line="186" w:lineRule="auto"/>
              <w:ind w:left="89"/>
              <w:rPr>
                <w:rFonts w:ascii="Times New Roman" w:eastAsia="Times New Roman" w:hAnsi="Times New Roman" w:cs="Times New Roman"/>
                <w:sz w:val="24"/>
              </w:rPr>
            </w:pPr>
            <w:r>
              <w:rPr>
                <w:rFonts w:ascii="Times New Roman" w:eastAsia="Times New Roman" w:hAnsi="Times New Roman" w:cs="Times New Roman"/>
                <w:sz w:val="24"/>
              </w:rPr>
              <w:t>8</w:t>
            </w:r>
          </w:p>
        </w:tc>
        <w:tc>
          <w:tcPr>
            <w:tcW w:w="2989" w:type="dxa"/>
          </w:tcPr>
          <w:p w:rsidR="00827BAE" w:rsidRDefault="00827BAE">
            <w:pPr>
              <w:spacing w:line="261" w:lineRule="auto"/>
              <w:rPr>
                <w:rFonts w:ascii="Arial"/>
              </w:rPr>
            </w:pPr>
          </w:p>
          <w:p w:rsidR="00827BAE" w:rsidRDefault="00827BAE">
            <w:pPr>
              <w:spacing w:line="261" w:lineRule="auto"/>
              <w:rPr>
                <w:rFonts w:ascii="Arial"/>
              </w:rPr>
            </w:pPr>
          </w:p>
          <w:p w:rsidR="00827BAE" w:rsidRDefault="00D36223">
            <w:pPr>
              <w:spacing w:before="69" w:line="186" w:lineRule="auto"/>
              <w:ind w:left="90"/>
              <w:rPr>
                <w:rFonts w:ascii="Times New Roman" w:eastAsia="Times New Roman" w:hAnsi="Times New Roman" w:cs="Times New Roman"/>
                <w:sz w:val="24"/>
              </w:rPr>
            </w:pPr>
            <w:r>
              <w:rPr>
                <w:rFonts w:ascii="Times New Roman" w:eastAsia="Times New Roman" w:hAnsi="Times New Roman" w:cs="Times New Roman"/>
                <w:sz w:val="24"/>
              </w:rPr>
              <w:t>8</w:t>
            </w:r>
          </w:p>
        </w:tc>
      </w:tr>
      <w:tr w:rsidR="00827BAE">
        <w:trPr>
          <w:trHeight w:val="661"/>
        </w:trPr>
        <w:tc>
          <w:tcPr>
            <w:tcW w:w="3943" w:type="dxa"/>
            <w:gridSpan w:val="2"/>
          </w:tcPr>
          <w:p w:rsidR="00827BAE" w:rsidRDefault="00D36223">
            <w:pPr>
              <w:spacing w:before="205" w:line="222" w:lineRule="auto"/>
              <w:ind w:left="86"/>
              <w:rPr>
                <w:rFonts w:ascii="宋体" w:eastAsia="宋体" w:hAnsi="宋体" w:cs="宋体"/>
                <w:sz w:val="24"/>
              </w:rPr>
            </w:pPr>
            <w:r>
              <w:rPr>
                <w:rFonts w:ascii="宋体" w:eastAsia="宋体" w:hAnsi="宋体" w:cs="宋体"/>
                <w:spacing w:val="-4"/>
                <w:sz w:val="24"/>
              </w:rPr>
              <w:t>合</w:t>
            </w:r>
            <w:r>
              <w:rPr>
                <w:rFonts w:ascii="宋体" w:eastAsia="宋体" w:hAnsi="宋体" w:cs="宋体"/>
                <w:spacing w:val="-2"/>
                <w:sz w:val="24"/>
              </w:rPr>
              <w:t>计</w:t>
            </w:r>
          </w:p>
        </w:tc>
        <w:tc>
          <w:tcPr>
            <w:tcW w:w="1789" w:type="dxa"/>
          </w:tcPr>
          <w:p w:rsidR="00827BAE" w:rsidRDefault="00D36223">
            <w:pPr>
              <w:spacing w:before="254" w:line="186" w:lineRule="auto"/>
              <w:ind w:left="84"/>
              <w:rPr>
                <w:rFonts w:ascii="Times New Roman" w:eastAsia="Times New Roman" w:hAnsi="Times New Roman" w:cs="Times New Roman"/>
                <w:sz w:val="24"/>
              </w:rPr>
            </w:pPr>
            <w:r>
              <w:rPr>
                <w:rFonts w:ascii="Times New Roman" w:eastAsia="Times New Roman" w:hAnsi="Times New Roman" w:cs="Times New Roman"/>
                <w:spacing w:val="-3"/>
                <w:sz w:val="24"/>
              </w:rPr>
              <w:t>3</w:t>
            </w:r>
            <w:r>
              <w:rPr>
                <w:rFonts w:ascii="Times New Roman" w:eastAsia="Times New Roman" w:hAnsi="Times New Roman" w:cs="Times New Roman"/>
                <w:spacing w:val="-2"/>
                <w:sz w:val="24"/>
              </w:rPr>
              <w:t>0</w:t>
            </w:r>
          </w:p>
        </w:tc>
        <w:tc>
          <w:tcPr>
            <w:tcW w:w="2989" w:type="dxa"/>
          </w:tcPr>
          <w:p w:rsidR="00827BAE" w:rsidRDefault="00D36223">
            <w:pPr>
              <w:spacing w:before="254" w:line="186" w:lineRule="auto"/>
              <w:ind w:left="85"/>
              <w:rPr>
                <w:rFonts w:ascii="Times New Roman" w:eastAsia="Times New Roman" w:hAnsi="Times New Roman" w:cs="Times New Roman"/>
                <w:sz w:val="24"/>
              </w:rPr>
            </w:pPr>
            <w:r>
              <w:rPr>
                <w:rFonts w:ascii="Times New Roman" w:eastAsia="Times New Roman" w:hAnsi="Times New Roman" w:cs="Times New Roman"/>
                <w:spacing w:val="-3"/>
                <w:sz w:val="24"/>
              </w:rPr>
              <w:t>3</w:t>
            </w:r>
            <w:r>
              <w:rPr>
                <w:rFonts w:ascii="Times New Roman" w:eastAsia="Times New Roman" w:hAnsi="Times New Roman" w:cs="Times New Roman"/>
                <w:spacing w:val="-2"/>
                <w:sz w:val="24"/>
              </w:rPr>
              <w:t>0</w:t>
            </w:r>
          </w:p>
        </w:tc>
      </w:tr>
    </w:tbl>
    <w:p w:rsidR="00827BAE" w:rsidRDefault="00827BAE">
      <w:pPr>
        <w:spacing w:line="247" w:lineRule="auto"/>
        <w:rPr>
          <w:rFonts w:ascii="Arial"/>
        </w:rPr>
      </w:pPr>
    </w:p>
    <w:p w:rsidR="00827BAE" w:rsidRDefault="00827BAE">
      <w:pPr>
        <w:spacing w:line="248" w:lineRule="auto"/>
        <w:rPr>
          <w:rFonts w:ascii="Arial"/>
        </w:rPr>
      </w:pPr>
    </w:p>
    <w:p w:rsidR="00827BAE" w:rsidRDefault="00D36223">
      <w:pPr>
        <w:spacing w:before="78" w:line="220" w:lineRule="auto"/>
        <w:ind w:left="46"/>
        <w:rPr>
          <w:rFonts w:ascii="宋体" w:eastAsia="宋体" w:hAnsi="宋体" w:cs="宋体"/>
          <w:sz w:val="24"/>
        </w:rPr>
      </w:pPr>
      <w:r>
        <w:rPr>
          <w:rFonts w:ascii="宋体" w:eastAsia="宋体" w:hAnsi="宋体" w:cs="宋体"/>
          <w:spacing w:val="-7"/>
          <w:sz w:val="24"/>
        </w:rPr>
        <w:t>四</w:t>
      </w:r>
      <w:r>
        <w:rPr>
          <w:rFonts w:ascii="宋体" w:eastAsia="宋体" w:hAnsi="宋体" w:cs="宋体"/>
          <w:spacing w:val="-4"/>
          <w:sz w:val="24"/>
        </w:rPr>
        <w:t>、有关说明</w:t>
      </w:r>
    </w:p>
    <w:p w:rsidR="00827BAE" w:rsidRDefault="00D36223">
      <w:pPr>
        <w:spacing w:before="184" w:line="220" w:lineRule="auto"/>
        <w:ind w:left="30"/>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一</w:t>
      </w:r>
      <w:r>
        <w:rPr>
          <w:rFonts w:ascii="宋体" w:eastAsia="宋体" w:hAnsi="宋体" w:cs="宋体"/>
          <w:spacing w:val="31"/>
          <w:sz w:val="24"/>
        </w:rPr>
        <w:t>)</w:t>
      </w:r>
      <w:r>
        <w:rPr>
          <w:rFonts w:ascii="宋体" w:eastAsia="宋体" w:hAnsi="宋体" w:cs="宋体"/>
          <w:spacing w:val="31"/>
          <w:sz w:val="24"/>
        </w:rPr>
        <w:t>先修课</w:t>
      </w:r>
      <w:r>
        <w:rPr>
          <w:rFonts w:ascii="宋体" w:eastAsia="宋体" w:hAnsi="宋体" w:cs="宋体"/>
          <w:spacing w:val="29"/>
          <w:sz w:val="24"/>
        </w:rPr>
        <w:t>程</w:t>
      </w:r>
    </w:p>
    <w:p w:rsidR="00827BAE" w:rsidRDefault="00D36223">
      <w:pPr>
        <w:spacing w:before="180" w:line="220" w:lineRule="auto"/>
        <w:ind w:left="509"/>
        <w:rPr>
          <w:rFonts w:ascii="宋体" w:eastAsia="宋体" w:hAnsi="宋体" w:cs="宋体"/>
          <w:sz w:val="24"/>
        </w:rPr>
      </w:pPr>
      <w:r>
        <w:rPr>
          <w:rFonts w:ascii="宋体" w:eastAsia="宋体" w:hAnsi="宋体" w:cs="宋体"/>
          <w:spacing w:val="-4"/>
          <w:sz w:val="24"/>
        </w:rPr>
        <w:t>商</w:t>
      </w:r>
      <w:r>
        <w:rPr>
          <w:rFonts w:ascii="宋体" w:eastAsia="宋体" w:hAnsi="宋体" w:cs="宋体"/>
          <w:spacing w:val="-2"/>
          <w:sz w:val="24"/>
        </w:rPr>
        <w:t>务英语阅读、高级商务英语、国际商务导论等。</w:t>
      </w:r>
    </w:p>
    <w:p w:rsidR="00827BAE" w:rsidRDefault="00D36223">
      <w:pPr>
        <w:spacing w:before="184" w:line="220" w:lineRule="auto"/>
        <w:ind w:left="600"/>
        <w:rPr>
          <w:rFonts w:ascii="宋体" w:eastAsia="宋体" w:hAnsi="宋体" w:cs="宋体"/>
          <w:sz w:val="24"/>
        </w:rPr>
      </w:pPr>
      <w:r>
        <w:rPr>
          <w:rFonts w:ascii="宋体" w:eastAsia="宋体" w:hAnsi="宋体" w:cs="宋体"/>
          <w:spacing w:val="32"/>
          <w:sz w:val="24"/>
        </w:rPr>
        <w:t>(</w:t>
      </w:r>
      <w:r>
        <w:rPr>
          <w:rFonts w:ascii="宋体" w:eastAsia="宋体" w:hAnsi="宋体" w:cs="宋体"/>
          <w:spacing w:val="30"/>
          <w:sz w:val="24"/>
        </w:rPr>
        <w:t>二</w:t>
      </w:r>
      <w:r>
        <w:rPr>
          <w:rFonts w:ascii="宋体" w:eastAsia="宋体" w:hAnsi="宋体" w:cs="宋体"/>
          <w:spacing w:val="30"/>
          <w:sz w:val="24"/>
        </w:rPr>
        <w:t>)</w:t>
      </w:r>
      <w:r>
        <w:rPr>
          <w:rFonts w:ascii="宋体" w:eastAsia="宋体" w:hAnsi="宋体" w:cs="宋体"/>
          <w:spacing w:val="30"/>
          <w:sz w:val="24"/>
        </w:rPr>
        <w:t>教学建设</w:t>
      </w:r>
    </w:p>
    <w:p w:rsidR="00827BAE" w:rsidRDefault="00D36223">
      <w:pPr>
        <w:spacing w:before="180" w:line="360" w:lineRule="auto"/>
        <w:ind w:left="597" w:right="444"/>
        <w:rPr>
          <w:rFonts w:ascii="宋体" w:eastAsia="宋体" w:hAnsi="宋体" w:cs="宋体"/>
          <w:sz w:val="24"/>
        </w:rPr>
      </w:pPr>
      <w:r>
        <w:rPr>
          <w:rFonts w:ascii="宋体" w:eastAsia="宋体" w:hAnsi="宋体" w:cs="宋体"/>
          <w:spacing w:val="2"/>
          <w:sz w:val="24"/>
        </w:rPr>
        <w:t>该课程的教学应以学生</w:t>
      </w:r>
      <w:r>
        <w:rPr>
          <w:rFonts w:ascii="宋体" w:eastAsia="宋体" w:hAnsi="宋体" w:cs="宋体"/>
          <w:spacing w:val="1"/>
          <w:sz w:val="24"/>
        </w:rPr>
        <w:t>对商务知识和法律知识的了解为前提，教学中通过</w:t>
      </w:r>
      <w:r>
        <w:rPr>
          <w:rFonts w:ascii="宋体" w:eastAsia="宋体" w:hAnsi="宋体" w:cs="宋体"/>
          <w:sz w:val="24"/>
        </w:rPr>
        <w:t xml:space="preserve"> </w:t>
      </w:r>
      <w:r>
        <w:rPr>
          <w:rFonts w:ascii="宋体" w:eastAsia="宋体" w:hAnsi="宋体" w:cs="宋体"/>
          <w:spacing w:val="-2"/>
          <w:sz w:val="24"/>
        </w:rPr>
        <w:t>大量翻译实践辅助学生更好地理解法律规范内容为</w:t>
      </w:r>
      <w:r>
        <w:rPr>
          <w:rFonts w:ascii="宋体" w:eastAsia="宋体" w:hAnsi="宋体" w:cs="宋体"/>
          <w:spacing w:val="-1"/>
          <w:sz w:val="24"/>
        </w:rPr>
        <w:t>主</w:t>
      </w:r>
      <w:r>
        <w:rPr>
          <w:rFonts w:ascii="宋体" w:eastAsia="宋体" w:hAnsi="宋体" w:cs="宋体"/>
          <w:sz w:val="24"/>
        </w:rPr>
        <w:t>。</w:t>
      </w:r>
    </w:p>
    <w:p w:rsidR="00827BAE" w:rsidRDefault="00D36223">
      <w:pPr>
        <w:spacing w:line="220" w:lineRule="auto"/>
        <w:ind w:left="510"/>
        <w:rPr>
          <w:rFonts w:ascii="宋体" w:eastAsia="宋体" w:hAnsi="宋体" w:cs="宋体"/>
          <w:sz w:val="24"/>
        </w:rPr>
      </w:pPr>
      <w:r>
        <w:rPr>
          <w:rFonts w:ascii="宋体" w:eastAsia="宋体" w:hAnsi="宋体" w:cs="宋体"/>
          <w:spacing w:val="31"/>
          <w:sz w:val="24"/>
        </w:rPr>
        <w:t>(</w:t>
      </w:r>
      <w:r>
        <w:rPr>
          <w:rFonts w:ascii="宋体" w:eastAsia="宋体" w:hAnsi="宋体" w:cs="宋体"/>
          <w:spacing w:val="31"/>
          <w:sz w:val="24"/>
        </w:rPr>
        <w:t>三</w:t>
      </w:r>
      <w:r>
        <w:rPr>
          <w:rFonts w:ascii="宋体" w:eastAsia="宋体" w:hAnsi="宋体" w:cs="宋体"/>
          <w:spacing w:val="31"/>
          <w:sz w:val="24"/>
        </w:rPr>
        <w:t>)</w:t>
      </w:r>
      <w:r>
        <w:rPr>
          <w:rFonts w:ascii="宋体" w:eastAsia="宋体" w:hAnsi="宋体" w:cs="宋体"/>
          <w:spacing w:val="31"/>
          <w:sz w:val="24"/>
        </w:rPr>
        <w:t>考核办</w:t>
      </w:r>
      <w:r>
        <w:rPr>
          <w:rFonts w:ascii="宋体" w:eastAsia="宋体" w:hAnsi="宋体" w:cs="宋体"/>
          <w:spacing w:val="29"/>
          <w:sz w:val="24"/>
        </w:rPr>
        <w:t>法</w:t>
      </w:r>
    </w:p>
    <w:p w:rsidR="00827BAE" w:rsidRDefault="00D36223">
      <w:pPr>
        <w:spacing w:before="184" w:line="360" w:lineRule="auto"/>
        <w:ind w:left="504" w:right="444"/>
        <w:rPr>
          <w:rFonts w:ascii="宋体" w:eastAsia="宋体" w:hAnsi="宋体" w:cs="宋体"/>
          <w:sz w:val="24"/>
        </w:rPr>
      </w:pPr>
      <w:r>
        <w:rPr>
          <w:rFonts w:ascii="宋体" w:eastAsia="宋体" w:hAnsi="宋体" w:cs="宋体"/>
          <w:spacing w:val="-10"/>
          <w:sz w:val="24"/>
        </w:rPr>
        <w:t>本</w:t>
      </w:r>
      <w:r>
        <w:rPr>
          <w:rFonts w:ascii="宋体" w:eastAsia="宋体" w:hAnsi="宋体" w:cs="宋体"/>
          <w:spacing w:val="-9"/>
          <w:sz w:val="24"/>
        </w:rPr>
        <w:t>课</w:t>
      </w:r>
      <w:r>
        <w:rPr>
          <w:rFonts w:ascii="宋体" w:eastAsia="宋体" w:hAnsi="宋体" w:cs="宋体"/>
          <w:spacing w:val="-5"/>
          <w:sz w:val="24"/>
        </w:rPr>
        <w:t>程采取考查的形式。平时成绩占总评成绩的</w:t>
      </w:r>
      <w:r>
        <w:rPr>
          <w:rFonts w:ascii="宋体" w:eastAsia="宋体" w:hAnsi="宋体" w:cs="宋体"/>
          <w:spacing w:val="-5"/>
          <w:sz w:val="24"/>
        </w:rPr>
        <w:t xml:space="preserve"> </w:t>
      </w:r>
      <w:r>
        <w:rPr>
          <w:rFonts w:ascii="Times New Roman" w:eastAsia="Times New Roman" w:hAnsi="Times New Roman" w:cs="Times New Roman"/>
          <w:spacing w:val="-5"/>
          <w:sz w:val="24"/>
        </w:rPr>
        <w:t>40%</w:t>
      </w:r>
      <w:r>
        <w:rPr>
          <w:rFonts w:ascii="宋体" w:eastAsia="宋体" w:hAnsi="宋体" w:cs="宋体"/>
          <w:spacing w:val="-5"/>
          <w:sz w:val="24"/>
        </w:rPr>
        <w:t>，期末考试成绩占总评</w:t>
      </w:r>
      <w:r>
        <w:rPr>
          <w:rFonts w:ascii="宋体" w:eastAsia="宋体" w:hAnsi="宋体" w:cs="宋体"/>
          <w:sz w:val="24"/>
        </w:rPr>
        <w:t xml:space="preserve"> </w:t>
      </w:r>
      <w:r>
        <w:rPr>
          <w:rFonts w:ascii="宋体" w:eastAsia="宋体" w:hAnsi="宋体" w:cs="宋体"/>
          <w:spacing w:val="-9"/>
          <w:sz w:val="24"/>
        </w:rPr>
        <w:t>成绩的</w:t>
      </w:r>
      <w:r>
        <w:rPr>
          <w:rFonts w:ascii="宋体" w:eastAsia="宋体" w:hAnsi="宋体" w:cs="宋体"/>
          <w:spacing w:val="-9"/>
          <w:sz w:val="24"/>
        </w:rPr>
        <w:t xml:space="preserve"> </w:t>
      </w:r>
      <w:r>
        <w:rPr>
          <w:rFonts w:ascii="Times New Roman" w:eastAsia="Times New Roman" w:hAnsi="Times New Roman" w:cs="Times New Roman"/>
          <w:spacing w:val="-9"/>
          <w:sz w:val="24"/>
        </w:rPr>
        <w:t>60%</w:t>
      </w:r>
      <w:r>
        <w:rPr>
          <w:rFonts w:ascii="宋体" w:eastAsia="宋体" w:hAnsi="宋体" w:cs="宋体"/>
          <w:spacing w:val="-9"/>
          <w:sz w:val="24"/>
        </w:rPr>
        <w:t>。</w:t>
      </w:r>
    </w:p>
    <w:p w:rsidR="00827BAE" w:rsidRDefault="00D36223">
      <w:pPr>
        <w:spacing w:before="1" w:line="219" w:lineRule="auto"/>
        <w:ind w:left="600"/>
        <w:rPr>
          <w:rFonts w:ascii="宋体" w:eastAsia="宋体" w:hAnsi="宋体" w:cs="宋体"/>
          <w:sz w:val="24"/>
        </w:rPr>
      </w:pPr>
      <w:r>
        <w:rPr>
          <w:rFonts w:ascii="宋体" w:eastAsia="宋体" w:hAnsi="宋体" w:cs="宋体"/>
          <w:spacing w:val="26"/>
          <w:sz w:val="24"/>
        </w:rPr>
        <w:t>(</w:t>
      </w:r>
      <w:r>
        <w:rPr>
          <w:rFonts w:ascii="宋体" w:eastAsia="宋体" w:hAnsi="宋体" w:cs="宋体"/>
          <w:spacing w:val="26"/>
          <w:sz w:val="24"/>
        </w:rPr>
        <w:t>四</w:t>
      </w:r>
      <w:r>
        <w:rPr>
          <w:rFonts w:ascii="宋体" w:eastAsia="宋体" w:hAnsi="宋体" w:cs="宋体"/>
          <w:spacing w:val="26"/>
          <w:sz w:val="24"/>
        </w:rPr>
        <w:t>)</w:t>
      </w:r>
      <w:r>
        <w:rPr>
          <w:rFonts w:ascii="宋体" w:eastAsia="宋体" w:hAnsi="宋体" w:cs="宋体"/>
          <w:spacing w:val="26"/>
          <w:sz w:val="24"/>
        </w:rPr>
        <w:t>教学参考书</w:t>
      </w:r>
    </w:p>
    <w:p w:rsidR="00827BAE" w:rsidRDefault="00D36223">
      <w:pPr>
        <w:spacing w:before="180" w:line="220" w:lineRule="auto"/>
        <w:ind w:left="523"/>
        <w:rPr>
          <w:rFonts w:ascii="宋体" w:eastAsia="宋体" w:hAnsi="宋体" w:cs="宋体"/>
          <w:sz w:val="24"/>
        </w:rPr>
      </w:pPr>
      <w:r>
        <w:rPr>
          <w:rFonts w:ascii="Times New Roman" w:eastAsia="Times New Roman" w:hAnsi="Times New Roman" w:cs="Times New Roman"/>
          <w:spacing w:val="6"/>
          <w:sz w:val="24"/>
        </w:rPr>
        <w:t>1</w:t>
      </w:r>
      <w:r>
        <w:rPr>
          <w:rFonts w:ascii="宋体" w:eastAsia="宋体" w:hAnsi="宋体" w:cs="宋体"/>
          <w:spacing w:val="6"/>
          <w:sz w:val="24"/>
        </w:rPr>
        <w:t>．沈</w:t>
      </w:r>
      <w:r>
        <w:rPr>
          <w:rFonts w:ascii="宋体" w:eastAsia="宋体" w:hAnsi="宋体" w:cs="宋体"/>
          <w:spacing w:val="3"/>
          <w:sz w:val="24"/>
        </w:rPr>
        <w:t>四宝《国际商法教学案例</w:t>
      </w:r>
      <w:r>
        <w:rPr>
          <w:rFonts w:ascii="宋体" w:eastAsia="宋体" w:hAnsi="宋体" w:cs="宋体"/>
          <w:spacing w:val="3"/>
          <w:sz w:val="24"/>
        </w:rPr>
        <w:t>(</w:t>
      </w:r>
      <w:r>
        <w:rPr>
          <w:rFonts w:ascii="宋体" w:eastAsia="宋体" w:hAnsi="宋体" w:cs="宋体"/>
          <w:spacing w:val="3"/>
          <w:sz w:val="24"/>
        </w:rPr>
        <w:t>英文</w:t>
      </w:r>
      <w:r>
        <w:rPr>
          <w:rFonts w:ascii="宋体" w:eastAsia="宋体" w:hAnsi="宋体" w:cs="宋体"/>
          <w:spacing w:val="3"/>
          <w:sz w:val="24"/>
        </w:rPr>
        <w:t>)</w:t>
      </w:r>
      <w:r>
        <w:rPr>
          <w:rFonts w:ascii="宋体" w:eastAsia="宋体" w:hAnsi="宋体" w:cs="宋体"/>
          <w:spacing w:val="3"/>
          <w:sz w:val="24"/>
        </w:rPr>
        <w:t>》法律出版社</w:t>
      </w:r>
    </w:p>
    <w:p w:rsidR="00827BAE" w:rsidRDefault="00D36223">
      <w:pPr>
        <w:spacing w:before="185" w:line="220"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w:t>
      </w:r>
      <w:r>
        <w:rPr>
          <w:rFonts w:ascii="宋体" w:eastAsia="宋体" w:hAnsi="宋体" w:cs="宋体"/>
          <w:spacing w:val="-1"/>
          <w:sz w:val="24"/>
        </w:rPr>
        <w:t>吴建斌《国际商法》高等教育出版社</w:t>
      </w:r>
    </w:p>
    <w:p w:rsidR="00827BAE" w:rsidRDefault="00827BAE">
      <w:pPr>
        <w:sectPr w:rsidR="00827BAE">
          <w:footerReference w:type="default" r:id="rId124"/>
          <w:pgSz w:w="11900" w:h="16840"/>
          <w:pgMar w:top="400" w:right="1349" w:bottom="1153" w:left="1785" w:header="0" w:footer="996" w:gutter="0"/>
          <w:cols w:space="720"/>
        </w:sect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6" w:lineRule="auto"/>
        <w:rPr>
          <w:rFonts w:ascii="Arial"/>
        </w:rPr>
      </w:pPr>
    </w:p>
    <w:p w:rsidR="00827BAE" w:rsidRDefault="00827BAE">
      <w:pPr>
        <w:spacing w:line="267" w:lineRule="auto"/>
        <w:rPr>
          <w:rFonts w:ascii="Arial"/>
        </w:rPr>
      </w:pPr>
    </w:p>
    <w:p w:rsidR="00827BAE" w:rsidRDefault="00D36223">
      <w:pPr>
        <w:spacing w:before="78" w:line="220" w:lineRule="auto"/>
        <w:ind w:left="498"/>
        <w:rPr>
          <w:rFonts w:ascii="宋体" w:eastAsia="宋体" w:hAnsi="宋体" w:cs="宋体"/>
          <w:sz w:val="24"/>
        </w:rPr>
      </w:pPr>
      <w:r>
        <w:rPr>
          <w:rFonts w:ascii="Times New Roman" w:eastAsia="Times New Roman" w:hAnsi="Times New Roman" w:cs="Times New Roman"/>
          <w:spacing w:val="5"/>
          <w:sz w:val="24"/>
        </w:rPr>
        <w:t>4</w:t>
      </w:r>
      <w:r>
        <w:rPr>
          <w:rFonts w:ascii="宋体" w:eastAsia="宋体" w:hAnsi="宋体" w:cs="宋体"/>
          <w:spacing w:val="5"/>
          <w:sz w:val="24"/>
        </w:rPr>
        <w:t>．陈惠芳《国际商法</w:t>
      </w:r>
      <w:r>
        <w:rPr>
          <w:rFonts w:ascii="宋体" w:eastAsia="宋体" w:hAnsi="宋体" w:cs="宋体"/>
          <w:spacing w:val="5"/>
          <w:sz w:val="24"/>
        </w:rPr>
        <w:t>(</w:t>
      </w:r>
      <w:r>
        <w:rPr>
          <w:rFonts w:ascii="宋体" w:eastAsia="宋体" w:hAnsi="宋体" w:cs="宋体"/>
          <w:spacing w:val="5"/>
          <w:sz w:val="24"/>
        </w:rPr>
        <w:t>英文</w:t>
      </w:r>
      <w:r>
        <w:rPr>
          <w:rFonts w:ascii="宋体" w:eastAsia="宋体" w:hAnsi="宋体" w:cs="宋体"/>
          <w:spacing w:val="5"/>
          <w:sz w:val="24"/>
        </w:rPr>
        <w:t>)</w:t>
      </w:r>
      <w:r>
        <w:rPr>
          <w:rFonts w:ascii="宋体" w:eastAsia="宋体" w:hAnsi="宋体" w:cs="宋体"/>
          <w:spacing w:val="5"/>
          <w:sz w:val="24"/>
        </w:rPr>
        <w:t>》立信会计出版</w:t>
      </w:r>
      <w:r>
        <w:rPr>
          <w:rFonts w:ascii="宋体" w:eastAsia="宋体" w:hAnsi="宋体" w:cs="宋体"/>
          <w:sz w:val="24"/>
        </w:rPr>
        <w:t>社</w:t>
      </w:r>
    </w:p>
    <w:p w:rsidR="00827BAE" w:rsidRDefault="00827BAE">
      <w:pPr>
        <w:spacing w:line="459" w:lineRule="auto"/>
        <w:rPr>
          <w:rFonts w:ascii="Arial"/>
        </w:rPr>
      </w:pPr>
    </w:p>
    <w:p w:rsidR="00827BAE" w:rsidRDefault="00D36223">
      <w:pPr>
        <w:spacing w:before="78" w:line="340" w:lineRule="auto"/>
        <w:ind w:left="5903" w:right="755"/>
        <w:rPr>
          <w:rFonts w:ascii="宋体" w:eastAsia="宋体" w:hAnsi="宋体" w:cs="宋体"/>
          <w:sz w:val="24"/>
        </w:rPr>
      </w:pPr>
      <w:r>
        <w:rPr>
          <w:rFonts w:ascii="宋体" w:eastAsia="宋体" w:hAnsi="宋体" w:cs="宋体"/>
          <w:spacing w:val="-18"/>
          <w:sz w:val="24"/>
        </w:rPr>
        <w:t xml:space="preserve"> </w:t>
      </w:r>
      <w:r>
        <w:rPr>
          <w:rFonts w:ascii="宋体" w:eastAsia="宋体" w:hAnsi="宋体" w:cs="宋体"/>
          <w:spacing w:val="-18"/>
          <w:sz w:val="24"/>
        </w:rPr>
        <w:t>执</w:t>
      </w:r>
      <w:r>
        <w:rPr>
          <w:rFonts w:ascii="宋体" w:eastAsia="宋体" w:hAnsi="宋体" w:cs="宋体"/>
          <w:spacing w:val="-16"/>
          <w:sz w:val="24"/>
        </w:rPr>
        <w:t>笔人：</w:t>
      </w:r>
      <w:r>
        <w:rPr>
          <w:rFonts w:ascii="宋体" w:eastAsia="宋体" w:hAnsi="宋体" w:cs="宋体"/>
          <w:spacing w:val="-16"/>
          <w:sz w:val="24"/>
        </w:rPr>
        <w:t xml:space="preserve"> </w:t>
      </w:r>
      <w:r>
        <w:rPr>
          <w:rFonts w:ascii="宋体" w:eastAsia="宋体" w:hAnsi="宋体" w:cs="宋体"/>
          <w:spacing w:val="-16"/>
          <w:sz w:val="24"/>
        </w:rPr>
        <w:t>周建军</w:t>
      </w:r>
      <w:r>
        <w:rPr>
          <w:rFonts w:ascii="宋体" w:eastAsia="宋体" w:hAnsi="宋体" w:cs="宋体"/>
          <w:sz w:val="24"/>
        </w:rPr>
        <w:t xml:space="preserve"> </w:t>
      </w:r>
    </w:p>
    <w:p w:rsidR="00827BAE" w:rsidRDefault="00D36223">
      <w:pPr>
        <w:spacing w:before="78" w:line="340" w:lineRule="auto"/>
        <w:ind w:right="755"/>
        <w:rPr>
          <w:rFonts w:ascii="宋体" w:eastAsia="宋体" w:hAnsi="宋体" w:cs="宋体"/>
          <w:spacing w:val="-16"/>
          <w:sz w:val="24"/>
        </w:rPr>
      </w:pPr>
      <w:r>
        <w:rPr>
          <w:rFonts w:ascii="宋体" w:eastAsia="宋体" w:hAnsi="宋体" w:cs="宋体"/>
          <w:spacing w:val="-17"/>
          <w:sz w:val="24"/>
        </w:rPr>
        <w:t xml:space="preserve">                                                                     </w:t>
      </w:r>
      <w:r>
        <w:rPr>
          <w:rFonts w:ascii="宋体" w:eastAsia="宋体" w:hAnsi="宋体" w:cs="宋体"/>
          <w:spacing w:val="-17"/>
          <w:sz w:val="24"/>
        </w:rPr>
        <w:t>审</w:t>
      </w:r>
      <w:r>
        <w:rPr>
          <w:rFonts w:ascii="宋体" w:eastAsia="宋体" w:hAnsi="宋体" w:cs="宋体"/>
          <w:spacing w:val="-16"/>
          <w:sz w:val="24"/>
        </w:rPr>
        <w:t>定人：</w:t>
      </w:r>
      <w:r>
        <w:rPr>
          <w:rFonts w:ascii="宋体" w:eastAsia="宋体" w:hAnsi="宋体" w:cs="宋体"/>
          <w:spacing w:val="-16"/>
          <w:sz w:val="24"/>
        </w:rPr>
        <w:t xml:space="preserve"> </w:t>
      </w:r>
      <w:r>
        <w:rPr>
          <w:rFonts w:ascii="宋体" w:eastAsia="宋体" w:hAnsi="宋体" w:cs="宋体" w:hint="eastAsia"/>
          <w:spacing w:val="-16"/>
          <w:sz w:val="24"/>
        </w:rPr>
        <w:t>毛艳文</w:t>
      </w:r>
    </w:p>
    <w:p w:rsidR="00827BAE" w:rsidRDefault="00D36223">
      <w:pPr>
        <w:spacing w:before="78" w:line="340" w:lineRule="auto"/>
        <w:ind w:left="5903" w:right="755"/>
        <w:rPr>
          <w:rFonts w:ascii="宋体" w:eastAsia="宋体" w:hAnsi="宋体" w:cs="宋体"/>
          <w:sz w:val="27"/>
          <w:szCs w:val="27"/>
        </w:rPr>
      </w:pPr>
      <w:r>
        <w:rPr>
          <w:rFonts w:ascii="宋体" w:eastAsia="宋体" w:hAnsi="宋体" w:cs="宋体"/>
          <w:spacing w:val="-21"/>
          <w:sz w:val="24"/>
        </w:rPr>
        <w:t xml:space="preserve"> </w:t>
      </w:r>
      <w:r>
        <w:rPr>
          <w:rFonts w:ascii="宋体" w:eastAsia="宋体" w:hAnsi="宋体" w:cs="宋体"/>
          <w:spacing w:val="-21"/>
          <w:sz w:val="24"/>
        </w:rPr>
        <w:t>批</w:t>
      </w:r>
      <w:r>
        <w:rPr>
          <w:rFonts w:ascii="宋体" w:eastAsia="宋体" w:hAnsi="宋体" w:cs="宋体"/>
          <w:spacing w:val="-15"/>
          <w:sz w:val="24"/>
        </w:rPr>
        <w:t>准人：</w:t>
      </w:r>
      <w:r>
        <w:rPr>
          <w:rFonts w:ascii="宋体" w:eastAsia="宋体" w:hAnsi="宋体" w:cs="宋体"/>
          <w:spacing w:val="-15"/>
          <w:sz w:val="24"/>
        </w:rPr>
        <w:t xml:space="preserve"> </w:t>
      </w:r>
      <w:r>
        <w:rPr>
          <w:rFonts w:ascii="宋体" w:eastAsia="宋体" w:hAnsi="宋体" w:cs="宋体"/>
          <w:spacing w:val="-15"/>
          <w:sz w:val="27"/>
          <w:szCs w:val="27"/>
        </w:rPr>
        <w:t>朱</w:t>
      </w:r>
      <w:r>
        <w:rPr>
          <w:rFonts w:ascii="宋体" w:eastAsia="宋体" w:hAnsi="宋体" w:cs="宋体" w:hint="eastAsia"/>
          <w:spacing w:val="-15"/>
          <w:sz w:val="27"/>
          <w:szCs w:val="27"/>
        </w:rPr>
        <w:t xml:space="preserve"> </w:t>
      </w:r>
      <w:r>
        <w:rPr>
          <w:rFonts w:ascii="宋体" w:eastAsia="宋体" w:hAnsi="宋体" w:cs="宋体"/>
          <w:spacing w:val="-15"/>
          <w:sz w:val="27"/>
          <w:szCs w:val="27"/>
        </w:rPr>
        <w:t>江</w:t>
      </w:r>
    </w:p>
    <w:p w:rsidR="00827BAE" w:rsidRDefault="00827BAE">
      <w:pPr>
        <w:sectPr w:rsidR="00827BAE">
          <w:footerReference w:type="default" r:id="rId125"/>
          <w:pgSz w:w="11900" w:h="16840"/>
          <w:pgMar w:top="400" w:right="1785" w:bottom="1153" w:left="1785" w:header="0" w:footer="996" w:gutter="0"/>
          <w:cols w:space="720"/>
        </w:sectPr>
      </w:pPr>
    </w:p>
    <w:p w:rsidR="00827BAE" w:rsidRDefault="00D36223">
      <w:pPr>
        <w:pStyle w:val="1"/>
        <w:jc w:val="center"/>
      </w:pPr>
      <w:bookmarkStart w:id="122" w:name="_Toc28251"/>
      <w:bookmarkStart w:id="123" w:name="OLE_LINK31"/>
      <w:r>
        <w:rPr>
          <w:rFonts w:hint="eastAsia"/>
        </w:rPr>
        <w:lastRenderedPageBreak/>
        <w:t>国际商务礼仪</w:t>
      </w:r>
      <w:r>
        <w:t>课程教学大纲</w:t>
      </w:r>
      <w:bookmarkEnd w:id="122"/>
    </w:p>
    <w:p w:rsidR="00827BAE" w:rsidRDefault="00D36223">
      <w:pPr>
        <w:spacing w:line="312" w:lineRule="auto"/>
        <w:jc w:val="center"/>
        <w:rPr>
          <w:b/>
          <w:bCs/>
          <w:sz w:val="30"/>
        </w:rPr>
      </w:pPr>
      <w:r>
        <w:rPr>
          <w:b/>
          <w:bCs/>
          <w:sz w:val="30"/>
        </w:rPr>
        <w:t>（</w:t>
      </w:r>
      <w:r>
        <w:rPr>
          <w:rFonts w:hint="eastAsia"/>
          <w:b/>
          <w:bCs/>
          <w:sz w:val="30"/>
        </w:rPr>
        <w:t>I</w:t>
      </w:r>
      <w:r>
        <w:rPr>
          <w:b/>
          <w:bCs/>
          <w:sz w:val="30"/>
        </w:rPr>
        <w:t xml:space="preserve">nternational </w:t>
      </w:r>
      <w:r>
        <w:rPr>
          <w:rFonts w:hint="eastAsia"/>
          <w:b/>
          <w:bCs/>
          <w:sz w:val="30"/>
        </w:rPr>
        <w:t>Business</w:t>
      </w:r>
      <w:r>
        <w:rPr>
          <w:b/>
          <w:bCs/>
          <w:sz w:val="30"/>
        </w:rPr>
        <w:t xml:space="preserve"> E</w:t>
      </w:r>
      <w:r>
        <w:rPr>
          <w:rFonts w:hint="eastAsia"/>
          <w:b/>
          <w:bCs/>
          <w:sz w:val="30"/>
        </w:rPr>
        <w:t>tiqu</w:t>
      </w:r>
      <w:r>
        <w:rPr>
          <w:b/>
          <w:bCs/>
          <w:sz w:val="30"/>
        </w:rPr>
        <w:t>e</w:t>
      </w:r>
      <w:r>
        <w:rPr>
          <w:rFonts w:hint="eastAsia"/>
          <w:b/>
          <w:bCs/>
          <w:sz w:val="30"/>
        </w:rPr>
        <w:t>tte</w:t>
      </w:r>
      <w:r>
        <w:rPr>
          <w:b/>
          <w:bCs/>
          <w:sz w:val="30"/>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rFonts w:ascii="宋体" w:hAnsi="宋体"/>
          <w:b/>
          <w:sz w:val="24"/>
        </w:rPr>
      </w:pPr>
      <w:r>
        <w:rPr>
          <w:rFonts w:ascii="宋体" w:hAnsi="宋体"/>
          <w:b/>
          <w:bCs/>
          <w:kern w:val="0"/>
          <w:sz w:val="24"/>
        </w:rPr>
        <w:t>课程代码</w:t>
      </w:r>
      <w:r>
        <w:rPr>
          <w:rFonts w:ascii="宋体" w:hAnsi="宋体"/>
          <w:b/>
          <w:kern w:val="0"/>
          <w:sz w:val="24"/>
        </w:rPr>
        <w:t>：</w:t>
      </w:r>
      <w:r>
        <w:rPr>
          <w:rFonts w:ascii="宋体" w:hAnsi="宋体"/>
          <w:sz w:val="24"/>
        </w:rPr>
        <w:t>0601</w:t>
      </w:r>
      <w:r>
        <w:rPr>
          <w:rFonts w:ascii="宋体" w:hAnsi="宋体" w:hint="eastAsia"/>
          <w:sz w:val="24"/>
        </w:rPr>
        <w:t>201</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1</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16</w:t>
      </w:r>
      <w:r>
        <w:rPr>
          <w:rFonts w:ascii="宋体" w:hAnsi="宋体"/>
          <w:kern w:val="0"/>
          <w:sz w:val="24"/>
        </w:rPr>
        <w:t>（其中：讲授学时</w:t>
      </w:r>
      <w:r>
        <w:rPr>
          <w:rFonts w:ascii="宋体" w:hAnsi="宋体" w:hint="eastAsia"/>
          <w:kern w:val="0"/>
          <w:sz w:val="24"/>
        </w:rPr>
        <w:t>1</w:t>
      </w:r>
      <w:r>
        <w:rPr>
          <w:rFonts w:ascii="宋体" w:hAnsi="宋体"/>
          <w:kern w:val="0"/>
          <w:sz w:val="24"/>
        </w:rPr>
        <w:t>0</w:t>
      </w:r>
      <w:r>
        <w:rPr>
          <w:rFonts w:ascii="宋体" w:hAnsi="宋体" w:hint="eastAsia"/>
          <w:kern w:val="0"/>
          <w:sz w:val="24"/>
        </w:rPr>
        <w:t>，</w:t>
      </w:r>
      <w:r>
        <w:rPr>
          <w:rFonts w:ascii="宋体" w:hAnsi="宋体"/>
          <w:kern w:val="0"/>
          <w:sz w:val="24"/>
        </w:rPr>
        <w:t xml:space="preserve"> </w:t>
      </w:r>
      <w:r>
        <w:rPr>
          <w:rFonts w:ascii="宋体" w:hAnsi="宋体" w:hint="eastAsia"/>
          <w:kern w:val="0"/>
          <w:sz w:val="24"/>
        </w:rPr>
        <w:t>课内实践</w:t>
      </w:r>
      <w:r>
        <w:rPr>
          <w:rFonts w:ascii="宋体" w:hAnsi="宋体"/>
          <w:kern w:val="0"/>
          <w:sz w:val="24"/>
        </w:rPr>
        <w:t>学时</w:t>
      </w:r>
      <w:r>
        <w:rPr>
          <w:rFonts w:ascii="宋体" w:hAnsi="宋体"/>
          <w:kern w:val="0"/>
          <w:sz w:val="24"/>
        </w:rPr>
        <w:t xml:space="preserve">6 </w:t>
      </w:r>
      <w:r>
        <w:rPr>
          <w:rFonts w:ascii="宋体" w:hAnsi="宋体"/>
          <w:kern w:val="0"/>
          <w:sz w:val="24"/>
        </w:rPr>
        <w:t>）</w:t>
      </w:r>
    </w:p>
    <w:p w:rsidR="00827BAE" w:rsidRDefault="00D36223">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b/>
          <w:kern w:val="0"/>
          <w:sz w:val="24"/>
        </w:rPr>
        <w:t>：</w:t>
      </w:r>
      <w:r>
        <w:rPr>
          <w:rFonts w:hint="eastAsia"/>
          <w:sz w:val="24"/>
        </w:rPr>
        <w:t>商务英语阅读、商务英语听说、商务英语翻译等</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商务英语专业</w:t>
      </w:r>
    </w:p>
    <w:p w:rsidR="00827BAE" w:rsidRDefault="00D36223">
      <w:pPr>
        <w:spacing w:line="360" w:lineRule="auto"/>
        <w:ind w:firstLineChars="200" w:firstLine="482"/>
        <w:rPr>
          <w:rFonts w:ascii="宋体" w:hAnsi="宋体"/>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kern w:val="0"/>
          <w:sz w:val="24"/>
        </w:rPr>
        <w:t>《</w:t>
      </w:r>
      <w:r>
        <w:rPr>
          <w:rFonts w:ascii="宋体" w:hAnsi="宋体" w:hint="eastAsia"/>
          <w:bCs/>
          <w:kern w:val="0"/>
          <w:sz w:val="24"/>
        </w:rPr>
        <w:t>国际商务礼仪</w:t>
      </w:r>
      <w:r>
        <w:rPr>
          <w:rFonts w:ascii="宋体" w:hAnsi="宋体"/>
          <w:kern w:val="0"/>
          <w:sz w:val="24"/>
        </w:rPr>
        <w:t>》</w:t>
      </w:r>
      <w:r>
        <w:rPr>
          <w:rFonts w:ascii="宋体" w:hAnsi="宋体" w:hint="eastAsia"/>
          <w:kern w:val="0"/>
          <w:sz w:val="24"/>
        </w:rPr>
        <w:t>（第</w:t>
      </w:r>
      <w:r>
        <w:rPr>
          <w:rFonts w:ascii="宋体" w:hAnsi="宋体"/>
          <w:kern w:val="0"/>
          <w:sz w:val="24"/>
        </w:rPr>
        <w:t>二版</w:t>
      </w:r>
      <w:r>
        <w:rPr>
          <w:rFonts w:ascii="宋体" w:hAnsi="宋体" w:hint="eastAsia"/>
          <w:kern w:val="0"/>
          <w:sz w:val="24"/>
        </w:rPr>
        <w:t>）</w:t>
      </w:r>
      <w:r>
        <w:rPr>
          <w:kern w:val="0"/>
          <w:sz w:val="24"/>
        </w:rPr>
        <w:t>，</w:t>
      </w:r>
      <w:r>
        <w:rPr>
          <w:rFonts w:hint="eastAsia"/>
          <w:bCs/>
          <w:kern w:val="0"/>
          <w:sz w:val="24"/>
        </w:rPr>
        <w:t>廖国强</w:t>
      </w:r>
      <w:r>
        <w:rPr>
          <w:kern w:val="0"/>
          <w:sz w:val="24"/>
        </w:rPr>
        <w:t>，</w:t>
      </w:r>
      <w:r>
        <w:rPr>
          <w:rFonts w:hint="eastAsia"/>
          <w:kern w:val="0"/>
          <w:sz w:val="24"/>
        </w:rPr>
        <w:t>对外经济贸易大学出版社</w:t>
      </w:r>
      <w:r>
        <w:rPr>
          <w:kern w:val="0"/>
          <w:sz w:val="24"/>
        </w:rPr>
        <w:t>，</w:t>
      </w:r>
      <w:r>
        <w:rPr>
          <w:rFonts w:hint="eastAsia"/>
          <w:kern w:val="0"/>
          <w:sz w:val="24"/>
        </w:rPr>
        <w:t>2018.5</w:t>
      </w:r>
    </w:p>
    <w:bookmarkEnd w:id="123"/>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827BAE" w:rsidRDefault="00D36223">
      <w:pPr>
        <w:autoSpaceDE w:val="0"/>
        <w:autoSpaceDN w:val="0"/>
        <w:adjustRightInd w:val="0"/>
        <w:spacing w:line="360" w:lineRule="auto"/>
        <w:ind w:firstLineChars="200" w:firstLine="482"/>
        <w:rPr>
          <w:sz w:val="24"/>
        </w:rPr>
      </w:pPr>
      <w:r>
        <w:rPr>
          <w:rFonts w:ascii="宋体" w:hAnsi="宋体" w:hint="eastAsia"/>
          <w:b/>
          <w:bCs/>
          <w:kern w:val="0"/>
          <w:sz w:val="24"/>
        </w:rPr>
        <w:t>课程的性质与任务：</w:t>
      </w:r>
      <w:r>
        <w:rPr>
          <w:rFonts w:hint="eastAsia"/>
          <w:sz w:val="24"/>
        </w:rPr>
        <w:t>本课程是商务英语专业的一门专业选修课，旨在让学生</w:t>
      </w:r>
      <w:r>
        <w:rPr>
          <w:sz w:val="24"/>
        </w:rPr>
        <w:t>了解商务礼仪的内涵</w:t>
      </w:r>
      <w:r>
        <w:rPr>
          <w:rFonts w:hint="eastAsia"/>
          <w:sz w:val="24"/>
        </w:rPr>
        <w:t>，</w:t>
      </w:r>
      <w:r>
        <w:rPr>
          <w:sz w:val="24"/>
        </w:rPr>
        <w:t>掌握正确的商务礼仪习惯</w:t>
      </w:r>
      <w:r>
        <w:rPr>
          <w:rFonts w:hint="eastAsia"/>
          <w:sz w:val="24"/>
        </w:rPr>
        <w:t>，培养学生的商务礼仪素养，提高学生自身素质，使他们懂得</w:t>
      </w:r>
      <w:r>
        <w:rPr>
          <w:sz w:val="24"/>
        </w:rPr>
        <w:t>如何塑造成功的个人商务形象及进行得体的商务交际</w:t>
      </w:r>
      <w:r>
        <w:rPr>
          <w:rFonts w:hint="eastAsia"/>
          <w:sz w:val="24"/>
        </w:rPr>
        <w:t>，学习具有普遍性的国际商务礼仪规则，从而为未来职业生涯发展奠定基础。通过融入社会主义核心价值观等课程思政元素，培养学生的爱国情怀、敬业精神、诚信品德和友善关系，同时树立正确的世界观、人生观与价值观，增强民族和文化的归属感、认同感、尊严感与荣誉感，并能够采取批判的态度，客观、理性和辩证地看待中西方商务领域的异同，提高为中华民族经济强大而奋斗的决心和为之而生成的自豪感和荣誉感。</w:t>
      </w: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spacing w:line="360" w:lineRule="auto"/>
        <w:ind w:firstLine="482"/>
        <w:jc w:val="left"/>
        <w:rPr>
          <w:sz w:val="24"/>
        </w:rPr>
      </w:pPr>
      <w:r>
        <w:rPr>
          <w:rFonts w:hint="eastAsia"/>
          <w:sz w:val="24"/>
        </w:rPr>
        <w:t>目标</w:t>
      </w:r>
      <w:r>
        <w:rPr>
          <w:rFonts w:hint="eastAsia"/>
          <w:sz w:val="24"/>
        </w:rPr>
        <w:t>1</w:t>
      </w:r>
      <w:r>
        <w:rPr>
          <w:sz w:val="24"/>
        </w:rPr>
        <w:t xml:space="preserve">. </w:t>
      </w:r>
      <w:r>
        <w:rPr>
          <w:rFonts w:hint="eastAsia"/>
          <w:sz w:val="24"/>
        </w:rPr>
        <w:t>使学生</w:t>
      </w:r>
      <w:r>
        <w:rPr>
          <w:sz w:val="24"/>
        </w:rPr>
        <w:t>了解</w:t>
      </w:r>
      <w:r>
        <w:rPr>
          <w:rFonts w:hint="eastAsia"/>
          <w:sz w:val="24"/>
        </w:rPr>
        <w:t>基础</w:t>
      </w:r>
      <w:r>
        <w:rPr>
          <w:sz w:val="24"/>
        </w:rPr>
        <w:t>商务礼仪</w:t>
      </w:r>
      <w:r>
        <w:rPr>
          <w:rFonts w:hint="eastAsia"/>
          <w:sz w:val="24"/>
        </w:rPr>
        <w:t>、</w:t>
      </w:r>
      <w:r>
        <w:rPr>
          <w:sz w:val="24"/>
        </w:rPr>
        <w:t>社交</w:t>
      </w:r>
      <w:r>
        <w:rPr>
          <w:rFonts w:hint="eastAsia"/>
          <w:sz w:val="24"/>
        </w:rPr>
        <w:t>商务</w:t>
      </w:r>
      <w:r>
        <w:rPr>
          <w:sz w:val="24"/>
        </w:rPr>
        <w:t>礼仪</w:t>
      </w:r>
      <w:r>
        <w:rPr>
          <w:rFonts w:hint="eastAsia"/>
          <w:sz w:val="24"/>
        </w:rPr>
        <w:t>和</w:t>
      </w:r>
      <w:r>
        <w:rPr>
          <w:sz w:val="24"/>
        </w:rPr>
        <w:t>应用商务礼仪的</w:t>
      </w:r>
      <w:r>
        <w:rPr>
          <w:rFonts w:hint="eastAsia"/>
          <w:sz w:val="24"/>
        </w:rPr>
        <w:t>礼仪知识，</w:t>
      </w:r>
      <w:r>
        <w:rPr>
          <w:sz w:val="24"/>
        </w:rPr>
        <w:t>掌握正确的商务礼仪习惯</w:t>
      </w:r>
      <w:r>
        <w:rPr>
          <w:rFonts w:hint="eastAsia"/>
          <w:sz w:val="24"/>
        </w:rPr>
        <w:t>，培养恰当的商务礼仪行为。</w:t>
      </w:r>
    </w:p>
    <w:p w:rsidR="00827BAE" w:rsidRDefault="00D36223">
      <w:pPr>
        <w:spacing w:line="360" w:lineRule="auto"/>
        <w:ind w:firstLine="482"/>
        <w:jc w:val="left"/>
        <w:rPr>
          <w:sz w:val="24"/>
        </w:rPr>
      </w:pPr>
      <w:r>
        <w:rPr>
          <w:rFonts w:hint="eastAsia"/>
          <w:sz w:val="24"/>
        </w:rPr>
        <w:t>目标</w:t>
      </w:r>
      <w:r>
        <w:rPr>
          <w:rFonts w:hint="eastAsia"/>
          <w:sz w:val="24"/>
        </w:rPr>
        <w:t>2</w:t>
      </w:r>
      <w:r>
        <w:rPr>
          <w:sz w:val="24"/>
        </w:rPr>
        <w:t xml:space="preserve">. </w:t>
      </w:r>
      <w:r>
        <w:rPr>
          <w:rFonts w:hint="eastAsia"/>
          <w:sz w:val="24"/>
        </w:rPr>
        <w:t>使学生</w:t>
      </w:r>
      <w:r>
        <w:rPr>
          <w:sz w:val="24"/>
        </w:rPr>
        <w:t>了解</w:t>
      </w:r>
      <w:r>
        <w:rPr>
          <w:rFonts w:hint="eastAsia"/>
          <w:sz w:val="24"/>
        </w:rPr>
        <w:t>跨文化商务交际</w:t>
      </w:r>
      <w:r>
        <w:rPr>
          <w:sz w:val="24"/>
        </w:rPr>
        <w:t>中的礼仪要素</w:t>
      </w:r>
      <w:r>
        <w:rPr>
          <w:rFonts w:hint="eastAsia"/>
          <w:sz w:val="24"/>
        </w:rPr>
        <w:t>和</w:t>
      </w:r>
      <w:r>
        <w:rPr>
          <w:sz w:val="24"/>
        </w:rPr>
        <w:t>交际对策</w:t>
      </w:r>
      <w:r>
        <w:rPr>
          <w:rFonts w:hint="eastAsia"/>
          <w:sz w:val="24"/>
        </w:rPr>
        <w:t>，</w:t>
      </w:r>
      <w:r>
        <w:rPr>
          <w:sz w:val="24"/>
        </w:rPr>
        <w:t>为未来跨文化经贸交际活动减少障碍。</w:t>
      </w:r>
    </w:p>
    <w:p w:rsidR="00827BAE" w:rsidRDefault="00D36223">
      <w:pPr>
        <w:spacing w:line="360" w:lineRule="auto"/>
        <w:ind w:firstLine="482"/>
        <w:jc w:val="left"/>
        <w:rPr>
          <w:sz w:val="24"/>
        </w:rPr>
      </w:pPr>
      <w:r>
        <w:rPr>
          <w:rFonts w:hint="eastAsia"/>
          <w:sz w:val="24"/>
        </w:rPr>
        <w:t>目标</w:t>
      </w:r>
      <w:r>
        <w:rPr>
          <w:rFonts w:hint="eastAsia"/>
          <w:sz w:val="24"/>
        </w:rPr>
        <w:t>3</w:t>
      </w:r>
      <w:r>
        <w:rPr>
          <w:sz w:val="24"/>
        </w:rPr>
        <w:t>.</w:t>
      </w:r>
      <w:r>
        <w:rPr>
          <w:rFonts w:hint="eastAsia"/>
          <w:sz w:val="24"/>
        </w:rPr>
        <w:t xml:space="preserve"> </w:t>
      </w:r>
      <w:r>
        <w:rPr>
          <w:rFonts w:hint="eastAsia"/>
          <w:sz w:val="24"/>
        </w:rPr>
        <w:t>使</w:t>
      </w:r>
      <w:r>
        <w:rPr>
          <w:sz w:val="24"/>
        </w:rPr>
        <w:t>学生掌握</w:t>
      </w:r>
      <w:r>
        <w:rPr>
          <w:rFonts w:hint="eastAsia"/>
          <w:sz w:val="24"/>
        </w:rPr>
        <w:t>有关国际商务</w:t>
      </w:r>
      <w:r>
        <w:rPr>
          <w:sz w:val="24"/>
        </w:rPr>
        <w:t>礼仪的</w:t>
      </w:r>
      <w:r>
        <w:rPr>
          <w:rFonts w:hint="eastAsia"/>
          <w:sz w:val="24"/>
        </w:rPr>
        <w:t>常用英文</w:t>
      </w:r>
      <w:r>
        <w:rPr>
          <w:sz w:val="24"/>
        </w:rPr>
        <w:t>表达</w:t>
      </w:r>
      <w:r>
        <w:rPr>
          <w:rFonts w:hint="eastAsia"/>
          <w:sz w:val="24"/>
        </w:rPr>
        <w:t>，提高</w:t>
      </w:r>
      <w:r>
        <w:rPr>
          <w:sz w:val="24"/>
        </w:rPr>
        <w:t>国际商务交际中</w:t>
      </w:r>
      <w:r>
        <w:rPr>
          <w:rFonts w:hint="eastAsia"/>
          <w:sz w:val="24"/>
        </w:rPr>
        <w:t>恰当</w:t>
      </w:r>
      <w:r>
        <w:rPr>
          <w:sz w:val="24"/>
        </w:rPr>
        <w:t>运用</w:t>
      </w:r>
      <w:r>
        <w:rPr>
          <w:rFonts w:hint="eastAsia"/>
          <w:sz w:val="24"/>
        </w:rPr>
        <w:t>礼仪进行</w:t>
      </w:r>
      <w:r>
        <w:rPr>
          <w:sz w:val="24"/>
        </w:rPr>
        <w:t>英语</w:t>
      </w:r>
      <w:r>
        <w:rPr>
          <w:rFonts w:hint="eastAsia"/>
          <w:sz w:val="24"/>
        </w:rPr>
        <w:t>表达</w:t>
      </w:r>
      <w:r>
        <w:rPr>
          <w:sz w:val="24"/>
        </w:rPr>
        <w:t>的能力。</w:t>
      </w:r>
    </w:p>
    <w:p w:rsidR="00827BAE" w:rsidRDefault="00D36223">
      <w:pPr>
        <w:spacing w:line="360" w:lineRule="auto"/>
        <w:ind w:firstLineChars="200" w:firstLine="480"/>
        <w:rPr>
          <w:color w:val="000000"/>
          <w:sz w:val="24"/>
        </w:rPr>
      </w:pPr>
      <w:r>
        <w:rPr>
          <w:color w:val="000000"/>
          <w:sz w:val="24"/>
        </w:rPr>
        <w:t>本课程支撑专业培养计划中毕业要求</w:t>
      </w:r>
      <w:r>
        <w:rPr>
          <w:color w:val="000000"/>
          <w:sz w:val="24"/>
        </w:rPr>
        <w:t>6</w:t>
      </w:r>
      <w:r>
        <w:rPr>
          <w:rFonts w:hint="eastAsia"/>
          <w:color w:val="000000"/>
          <w:sz w:val="24"/>
        </w:rPr>
        <w:t>-</w:t>
      </w:r>
      <w:r>
        <w:rPr>
          <w:color w:val="000000"/>
          <w:sz w:val="24"/>
        </w:rPr>
        <w:t>1</w:t>
      </w:r>
      <w:r>
        <w:rPr>
          <w:rFonts w:hint="eastAsia"/>
          <w:color w:val="000000"/>
          <w:sz w:val="24"/>
        </w:rPr>
        <w:t>、</w:t>
      </w:r>
      <w:r>
        <w:rPr>
          <w:rFonts w:hint="eastAsia"/>
          <w:color w:val="000000"/>
          <w:sz w:val="24"/>
        </w:rPr>
        <w:t>6</w:t>
      </w:r>
      <w:r>
        <w:rPr>
          <w:color w:val="000000"/>
          <w:sz w:val="24"/>
        </w:rPr>
        <w:t>-2</w:t>
      </w:r>
      <w:r>
        <w:rPr>
          <w:rFonts w:hint="eastAsia"/>
          <w:color w:val="000000"/>
          <w:sz w:val="24"/>
        </w:rPr>
        <w:t>等。</w:t>
      </w:r>
    </w:p>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、课程内容及要求</w:t>
      </w:r>
    </w:p>
    <w:p w:rsidR="00827BAE" w:rsidRDefault="00D36223">
      <w:pPr>
        <w:spacing w:line="360" w:lineRule="auto"/>
        <w:ind w:firstLineChars="196" w:firstLine="470"/>
        <w:rPr>
          <w:sz w:val="24"/>
        </w:rPr>
      </w:pPr>
      <w:r>
        <w:rPr>
          <w:rFonts w:hint="eastAsia"/>
          <w:sz w:val="24"/>
        </w:rPr>
        <w:lastRenderedPageBreak/>
        <w:t>（一）</w:t>
      </w:r>
      <w:r>
        <w:rPr>
          <w:rFonts w:hint="eastAsia"/>
          <w:sz w:val="24"/>
        </w:rPr>
        <w:t xml:space="preserve">Unit 1 </w:t>
      </w:r>
      <w:r>
        <w:rPr>
          <w:sz w:val="24"/>
        </w:rPr>
        <w:t>Posture Etiquette</w:t>
      </w:r>
    </w:p>
    <w:p w:rsidR="00827BAE" w:rsidRDefault="00D36223">
      <w:pPr>
        <w:tabs>
          <w:tab w:val="center" w:pos="4770"/>
        </w:tabs>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r>
        <w:rPr>
          <w:sz w:val="24"/>
        </w:rPr>
        <w:tab/>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Basic idea on posture etiquette</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Business body language</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 xml:space="preserve">Non-verbal </w:t>
      </w:r>
      <w:r>
        <w:rPr>
          <w:sz w:val="24"/>
        </w:rPr>
        <w:t>communication in different countries</w:t>
      </w:r>
      <w:r>
        <w:rPr>
          <w:rFonts w:hint="eastAsia"/>
          <w:sz w:val="24"/>
        </w:rPr>
        <w:t xml:space="preserve"> </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掌握仪态礼仪</w:t>
      </w:r>
      <w:r>
        <w:rPr>
          <w:sz w:val="24"/>
        </w:rPr>
        <w:t>的基本特点，以及</w:t>
      </w:r>
      <w:r>
        <w:rPr>
          <w:rFonts w:hint="eastAsia"/>
          <w:sz w:val="24"/>
        </w:rPr>
        <w:t>商务</w:t>
      </w:r>
      <w:r>
        <w:rPr>
          <w:sz w:val="24"/>
        </w:rPr>
        <w:t>交流中肢体语言</w:t>
      </w:r>
      <w:r>
        <w:rPr>
          <w:rFonts w:hint="eastAsia"/>
          <w:sz w:val="24"/>
        </w:rPr>
        <w:t>所</w:t>
      </w:r>
      <w:r>
        <w:rPr>
          <w:sz w:val="24"/>
        </w:rPr>
        <w:t>传递的信息，了解不同国家肢体语言的差异</w:t>
      </w:r>
      <w:r>
        <w:rPr>
          <w:rFonts w:hint="eastAsia"/>
          <w:sz w:val="24"/>
        </w:rPr>
        <w:t>，</w:t>
      </w:r>
      <w:r>
        <w:rPr>
          <w:sz w:val="24"/>
        </w:rPr>
        <w:t>以便更好</w:t>
      </w:r>
      <w:r>
        <w:rPr>
          <w:rFonts w:hint="eastAsia"/>
          <w:sz w:val="24"/>
        </w:rPr>
        <w:t>地</w:t>
      </w:r>
      <w:r>
        <w:rPr>
          <w:sz w:val="24"/>
        </w:rPr>
        <w:t>完成国际商务交流。</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bCs/>
          <w:sz w:val="24"/>
        </w:rPr>
      </w:pPr>
      <w:r>
        <w:rPr>
          <w:rFonts w:hint="eastAsia"/>
          <w:bCs/>
          <w:sz w:val="24"/>
        </w:rPr>
        <w:t>引导学生以正确</w:t>
      </w:r>
      <w:r>
        <w:rPr>
          <w:bCs/>
          <w:sz w:val="24"/>
        </w:rPr>
        <w:t>的</w:t>
      </w:r>
      <w:r>
        <w:rPr>
          <w:rFonts w:hint="eastAsia"/>
          <w:bCs/>
          <w:sz w:val="24"/>
        </w:rPr>
        <w:t>仪态礼仪进行</w:t>
      </w:r>
      <w:r>
        <w:rPr>
          <w:bCs/>
          <w:sz w:val="24"/>
        </w:rPr>
        <w:t>商务交流，</w:t>
      </w:r>
      <w:r>
        <w:rPr>
          <w:rFonts w:hint="eastAsia"/>
          <w:bCs/>
          <w:sz w:val="24"/>
        </w:rPr>
        <w:t>同时理解并尊重</w:t>
      </w:r>
      <w:r>
        <w:rPr>
          <w:bCs/>
          <w:sz w:val="24"/>
        </w:rPr>
        <w:t>各国的礼仪习惯，</w:t>
      </w:r>
      <w:r>
        <w:rPr>
          <w:rFonts w:hint="eastAsia"/>
          <w:bCs/>
          <w:sz w:val="24"/>
        </w:rPr>
        <w:t>在</w:t>
      </w:r>
      <w:r>
        <w:rPr>
          <w:bCs/>
          <w:sz w:val="24"/>
        </w:rPr>
        <w:t>商务沟通</w:t>
      </w:r>
      <w:r>
        <w:rPr>
          <w:rFonts w:hint="eastAsia"/>
          <w:bCs/>
          <w:sz w:val="24"/>
        </w:rPr>
        <w:t>中</w:t>
      </w:r>
      <w:r>
        <w:rPr>
          <w:bCs/>
          <w:sz w:val="24"/>
        </w:rPr>
        <w:t>以优雅的东方礼仪</w:t>
      </w:r>
      <w:r>
        <w:rPr>
          <w:rFonts w:hint="eastAsia"/>
          <w:bCs/>
          <w:sz w:val="24"/>
        </w:rPr>
        <w:t>赢得国际</w:t>
      </w:r>
      <w:r>
        <w:rPr>
          <w:bCs/>
          <w:sz w:val="24"/>
        </w:rPr>
        <w:t>友人的尊重</w:t>
      </w:r>
      <w:r>
        <w:rPr>
          <w:rFonts w:hint="eastAsia"/>
          <w:bCs/>
          <w:sz w:val="24"/>
        </w:rPr>
        <w:t>和</w:t>
      </w:r>
      <w:r>
        <w:rPr>
          <w:bCs/>
          <w:sz w:val="24"/>
        </w:rPr>
        <w:t>青睐</w:t>
      </w:r>
      <w:r>
        <w:rPr>
          <w:rFonts w:hint="eastAsia"/>
          <w:bCs/>
          <w:sz w:val="24"/>
        </w:rPr>
        <w:t>。</w:t>
      </w:r>
    </w:p>
    <w:p w:rsidR="00827BAE" w:rsidRDefault="00D36223">
      <w:pPr>
        <w:spacing w:line="360" w:lineRule="auto"/>
        <w:ind w:firstLineChars="196" w:firstLine="470"/>
        <w:rPr>
          <w:sz w:val="24"/>
        </w:rPr>
      </w:pPr>
      <w:r>
        <w:rPr>
          <w:rFonts w:hint="eastAsia"/>
          <w:sz w:val="24"/>
        </w:rPr>
        <w:t>（二）</w:t>
      </w:r>
      <w:r>
        <w:rPr>
          <w:rFonts w:hint="eastAsia"/>
          <w:sz w:val="24"/>
        </w:rPr>
        <w:t xml:space="preserve">Unit 2 </w:t>
      </w:r>
      <w:r>
        <w:rPr>
          <w:sz w:val="24"/>
        </w:rPr>
        <w:t>Dressing Etiquette</w:t>
      </w:r>
    </w:p>
    <w:p w:rsidR="00827BAE" w:rsidRDefault="00D36223">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 xml:space="preserve">The major dos and don’ts of business </w:t>
      </w:r>
      <w:r>
        <w:rPr>
          <w:sz w:val="24"/>
        </w:rPr>
        <w:t>dress</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How to dress in different cultures</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了解商务着装礼仪</w:t>
      </w:r>
      <w:r>
        <w:rPr>
          <w:sz w:val="24"/>
        </w:rPr>
        <w:t>的重要性，掌握</w:t>
      </w:r>
      <w:r>
        <w:rPr>
          <w:rFonts w:hint="eastAsia"/>
          <w:sz w:val="24"/>
        </w:rPr>
        <w:t>男女</w:t>
      </w:r>
      <w:r>
        <w:rPr>
          <w:sz w:val="24"/>
        </w:rPr>
        <w:t>商务正装、商务休闲装</w:t>
      </w:r>
      <w:r>
        <w:rPr>
          <w:rFonts w:hint="eastAsia"/>
          <w:sz w:val="24"/>
        </w:rPr>
        <w:t>的</w:t>
      </w:r>
      <w:r>
        <w:rPr>
          <w:sz w:val="24"/>
        </w:rPr>
        <w:t>区别，</w:t>
      </w:r>
      <w:r>
        <w:rPr>
          <w:rFonts w:hint="eastAsia"/>
          <w:sz w:val="24"/>
        </w:rPr>
        <w:t>了解</w:t>
      </w:r>
      <w:r>
        <w:rPr>
          <w:sz w:val="24"/>
        </w:rPr>
        <w:t>哪些服装不适合商务场合，以及不同国家商务着装的区别和禁忌。</w:t>
      </w:r>
    </w:p>
    <w:p w:rsidR="00827BAE" w:rsidRDefault="00D36223">
      <w:pPr>
        <w:spacing w:line="360" w:lineRule="auto"/>
        <w:ind w:firstLineChars="196" w:firstLine="470"/>
        <w:rPr>
          <w:bCs/>
          <w:sz w:val="24"/>
        </w:rPr>
      </w:pPr>
      <w:r>
        <w:rPr>
          <w:rFonts w:hint="eastAsia"/>
          <w:bCs/>
          <w:sz w:val="24"/>
        </w:rPr>
        <w:t xml:space="preserve">3. </w:t>
      </w:r>
      <w:r>
        <w:rPr>
          <w:rFonts w:hint="eastAsia"/>
          <w:bCs/>
          <w:sz w:val="24"/>
        </w:rPr>
        <w:t>课程思政知识点</w:t>
      </w:r>
    </w:p>
    <w:p w:rsidR="00827BAE" w:rsidRDefault="00D36223">
      <w:pPr>
        <w:spacing w:line="360" w:lineRule="auto"/>
        <w:ind w:firstLineChars="200" w:firstLine="480"/>
        <w:rPr>
          <w:color w:val="000000"/>
          <w:sz w:val="24"/>
        </w:rPr>
      </w:pPr>
      <w:r>
        <w:rPr>
          <w:rFonts w:ascii="宋体" w:hAnsi="宋体" w:hint="eastAsia"/>
          <w:color w:val="000000"/>
          <w:sz w:val="24"/>
        </w:rPr>
        <w:t>在</w:t>
      </w:r>
      <w:r>
        <w:rPr>
          <w:rFonts w:ascii="宋体" w:hAnsi="宋体"/>
          <w:color w:val="000000"/>
          <w:sz w:val="24"/>
        </w:rPr>
        <w:t>学习</w:t>
      </w:r>
      <w:r>
        <w:rPr>
          <w:rFonts w:ascii="宋体" w:hAnsi="宋体" w:hint="eastAsia"/>
          <w:color w:val="000000"/>
          <w:sz w:val="24"/>
        </w:rPr>
        <w:t>商务着装礼仪的</w:t>
      </w:r>
      <w:r>
        <w:rPr>
          <w:rFonts w:ascii="宋体" w:hAnsi="宋体"/>
          <w:color w:val="000000"/>
          <w:sz w:val="24"/>
        </w:rPr>
        <w:t>同时，</w:t>
      </w:r>
      <w:r>
        <w:rPr>
          <w:rFonts w:ascii="宋体" w:hAnsi="宋体" w:hint="eastAsia"/>
          <w:color w:val="000000"/>
          <w:sz w:val="24"/>
        </w:rPr>
        <w:t>把“真善美”价值观融入课程内容，教育学生正确理解“美”的含义。鼓励学生积极运动，注重提升内在素养，强大内心，内外兼修。</w:t>
      </w:r>
    </w:p>
    <w:p w:rsidR="00827BAE" w:rsidRDefault="00D36223">
      <w:pPr>
        <w:spacing w:line="360" w:lineRule="auto"/>
        <w:ind w:firstLineChars="196" w:firstLine="470"/>
        <w:rPr>
          <w:sz w:val="24"/>
        </w:rPr>
      </w:pPr>
      <w:r>
        <w:rPr>
          <w:rFonts w:hint="eastAsia"/>
          <w:sz w:val="24"/>
        </w:rPr>
        <w:t>（三）</w:t>
      </w:r>
      <w:r>
        <w:rPr>
          <w:rFonts w:hint="eastAsia"/>
          <w:sz w:val="24"/>
        </w:rPr>
        <w:t xml:space="preserve">Unit </w:t>
      </w:r>
      <w:r>
        <w:rPr>
          <w:sz w:val="24"/>
        </w:rPr>
        <w:t>4</w:t>
      </w:r>
      <w:r>
        <w:rPr>
          <w:rFonts w:hint="eastAsia"/>
          <w:sz w:val="24"/>
        </w:rPr>
        <w:t xml:space="preserve"> </w:t>
      </w:r>
      <w:r>
        <w:rPr>
          <w:sz w:val="24"/>
        </w:rPr>
        <w:t>Meeting and Greeting Etiquette</w:t>
      </w:r>
    </w:p>
    <w:p w:rsidR="00827BAE" w:rsidRDefault="00D36223">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 xml:space="preserve">The </w:t>
      </w:r>
      <w:r>
        <w:rPr>
          <w:sz w:val="24"/>
        </w:rPr>
        <w:t>rules for business greeting and meeting</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How to make professional business introduction</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掌握商务会面礼仪的</w:t>
      </w:r>
      <w:r>
        <w:rPr>
          <w:sz w:val="24"/>
        </w:rPr>
        <w:t>原则</w:t>
      </w:r>
      <w:r>
        <w:rPr>
          <w:rFonts w:hint="eastAsia"/>
          <w:sz w:val="24"/>
        </w:rPr>
        <w:t>，</w:t>
      </w:r>
      <w:r>
        <w:rPr>
          <w:sz w:val="24"/>
        </w:rPr>
        <w:t>以及商务会面问候的技巧，</w:t>
      </w:r>
      <w:r>
        <w:rPr>
          <w:rFonts w:hint="eastAsia"/>
          <w:sz w:val="24"/>
        </w:rPr>
        <w:t>学会</w:t>
      </w:r>
      <w:r>
        <w:rPr>
          <w:sz w:val="24"/>
        </w:rPr>
        <w:t>如何进行商务场合的介绍，了解商务</w:t>
      </w:r>
      <w:r>
        <w:rPr>
          <w:rFonts w:hint="eastAsia"/>
          <w:sz w:val="24"/>
        </w:rPr>
        <w:t>会面</w:t>
      </w:r>
      <w:r>
        <w:rPr>
          <w:sz w:val="24"/>
        </w:rPr>
        <w:t>和介绍</w:t>
      </w:r>
      <w:r>
        <w:rPr>
          <w:rFonts w:hint="eastAsia"/>
          <w:sz w:val="24"/>
        </w:rPr>
        <w:t>的</w:t>
      </w:r>
      <w:r>
        <w:rPr>
          <w:sz w:val="24"/>
        </w:rPr>
        <w:t>禁忌。</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sz w:val="24"/>
        </w:rPr>
      </w:pPr>
      <w:r>
        <w:rPr>
          <w:rFonts w:hint="eastAsia"/>
          <w:sz w:val="24"/>
        </w:rPr>
        <w:t>在学习商务会面礼仪的</w:t>
      </w:r>
      <w:r>
        <w:rPr>
          <w:sz w:val="24"/>
        </w:rPr>
        <w:t>同时，</w:t>
      </w:r>
      <w:r>
        <w:rPr>
          <w:rFonts w:hint="eastAsia"/>
          <w:sz w:val="24"/>
        </w:rPr>
        <w:t>把健康的生活理念融入课程内容，教育引导学生关注身心健康，早睡早起，合理适度使用电子产品，积极锻炼，努力成为全面发展的新时代大学生。</w:t>
      </w:r>
    </w:p>
    <w:p w:rsidR="00827BAE" w:rsidRDefault="00D36223">
      <w:pPr>
        <w:spacing w:line="360" w:lineRule="auto"/>
        <w:ind w:firstLineChars="196" w:firstLine="470"/>
        <w:rPr>
          <w:sz w:val="24"/>
        </w:rPr>
      </w:pPr>
      <w:r>
        <w:rPr>
          <w:rFonts w:hint="eastAsia"/>
          <w:sz w:val="24"/>
        </w:rPr>
        <w:lastRenderedPageBreak/>
        <w:t>（四）</w:t>
      </w:r>
      <w:r>
        <w:rPr>
          <w:rFonts w:hint="eastAsia"/>
          <w:sz w:val="24"/>
        </w:rPr>
        <w:t xml:space="preserve">Unit </w:t>
      </w:r>
      <w:r>
        <w:rPr>
          <w:sz w:val="24"/>
        </w:rPr>
        <w:t>8</w:t>
      </w:r>
      <w:r>
        <w:rPr>
          <w:rFonts w:hint="eastAsia"/>
          <w:sz w:val="24"/>
        </w:rPr>
        <w:t xml:space="preserve"> </w:t>
      </w:r>
      <w:r>
        <w:rPr>
          <w:sz w:val="24"/>
        </w:rPr>
        <w:t>Recept</w:t>
      </w:r>
      <w:r>
        <w:rPr>
          <w:sz w:val="24"/>
        </w:rPr>
        <w:t>ion and Entertaining Etiquette</w:t>
      </w:r>
    </w:p>
    <w:p w:rsidR="00827BAE" w:rsidRDefault="00D36223">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Rules of business reception</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 xml:space="preserve">Tips for business entertaining </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 xml:space="preserve">Dining etiquette </w:t>
      </w:r>
    </w:p>
    <w:p w:rsidR="00827BAE" w:rsidRDefault="00D36223">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掌握商务接待礼仪</w:t>
      </w:r>
      <w:r>
        <w:rPr>
          <w:sz w:val="24"/>
        </w:rPr>
        <w:t>原则</w:t>
      </w:r>
      <w:r>
        <w:rPr>
          <w:rFonts w:hint="eastAsia"/>
          <w:sz w:val="24"/>
        </w:rPr>
        <w:t>和</w:t>
      </w:r>
      <w:r>
        <w:rPr>
          <w:sz w:val="24"/>
        </w:rPr>
        <w:t>商务款待技巧，</w:t>
      </w:r>
      <w:r>
        <w:rPr>
          <w:rFonts w:hint="eastAsia"/>
          <w:sz w:val="24"/>
        </w:rPr>
        <w:t>了解</w:t>
      </w:r>
      <w:r>
        <w:rPr>
          <w:sz w:val="24"/>
        </w:rPr>
        <w:t>商务用餐礼仪，以及美式</w:t>
      </w:r>
      <w:r>
        <w:rPr>
          <w:rFonts w:hint="eastAsia"/>
          <w:sz w:val="24"/>
        </w:rPr>
        <w:t>与</w:t>
      </w:r>
      <w:r>
        <w:rPr>
          <w:sz w:val="24"/>
        </w:rPr>
        <w:t>欧式刀叉</w:t>
      </w:r>
      <w:r>
        <w:rPr>
          <w:rFonts w:hint="eastAsia"/>
          <w:sz w:val="24"/>
        </w:rPr>
        <w:t>使用</w:t>
      </w:r>
      <w:r>
        <w:rPr>
          <w:sz w:val="24"/>
        </w:rPr>
        <w:t>方</w:t>
      </w:r>
      <w:r>
        <w:rPr>
          <w:rFonts w:hint="eastAsia"/>
          <w:sz w:val="24"/>
        </w:rPr>
        <w:t>法</w:t>
      </w:r>
      <w:r>
        <w:rPr>
          <w:sz w:val="24"/>
        </w:rPr>
        <w:t>的异同，</w:t>
      </w:r>
      <w:r>
        <w:rPr>
          <w:rFonts w:hint="eastAsia"/>
          <w:sz w:val="24"/>
        </w:rPr>
        <w:t>西餐</w:t>
      </w:r>
      <w:r>
        <w:rPr>
          <w:sz w:val="24"/>
        </w:rPr>
        <w:t>的上菜顺序和西餐餐巾的</w:t>
      </w:r>
      <w:r>
        <w:rPr>
          <w:rFonts w:hint="eastAsia"/>
          <w:sz w:val="24"/>
        </w:rPr>
        <w:t>正确</w:t>
      </w:r>
      <w:r>
        <w:rPr>
          <w:sz w:val="24"/>
        </w:rPr>
        <w:t>使用</w:t>
      </w:r>
      <w:r>
        <w:rPr>
          <w:rFonts w:hint="eastAsia"/>
          <w:sz w:val="24"/>
        </w:rPr>
        <w:t>方法，</w:t>
      </w:r>
      <w:r>
        <w:rPr>
          <w:sz w:val="24"/>
        </w:rPr>
        <w:t>了解西餐小费和商务敬酒的基本</w:t>
      </w:r>
      <w:r>
        <w:rPr>
          <w:rFonts w:hint="eastAsia"/>
          <w:sz w:val="24"/>
        </w:rPr>
        <w:t>知</w:t>
      </w:r>
      <w:r>
        <w:rPr>
          <w:sz w:val="24"/>
        </w:rPr>
        <w:t>识。</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sz w:val="24"/>
        </w:rPr>
      </w:pPr>
      <w:r>
        <w:rPr>
          <w:rFonts w:hint="eastAsia"/>
          <w:sz w:val="24"/>
        </w:rPr>
        <w:t>在学习商务接待和</w:t>
      </w:r>
      <w:r>
        <w:rPr>
          <w:sz w:val="24"/>
        </w:rPr>
        <w:t>商务用餐礼仪的同时，</w:t>
      </w:r>
      <w:r>
        <w:rPr>
          <w:rFonts w:hint="eastAsia"/>
          <w:sz w:val="24"/>
        </w:rPr>
        <w:t>把中国传统饮食文化融入</w:t>
      </w:r>
      <w:r>
        <w:rPr>
          <w:rFonts w:hint="eastAsia"/>
          <w:sz w:val="24"/>
        </w:rPr>
        <w:t>课程内容，对比中西方接待和用餐礼仪的差异，培养学生跨文化交际能力，帮助学生树立“文化自信”，鼓励学生努力学好英语，更好地发扬和传播中国传统文化。</w:t>
      </w:r>
    </w:p>
    <w:p w:rsidR="00827BAE" w:rsidRDefault="00D36223">
      <w:pPr>
        <w:spacing w:line="360" w:lineRule="auto"/>
        <w:ind w:firstLineChars="196" w:firstLine="470"/>
        <w:rPr>
          <w:sz w:val="24"/>
        </w:rPr>
      </w:pPr>
      <w:r>
        <w:rPr>
          <w:rFonts w:hint="eastAsia"/>
          <w:sz w:val="24"/>
        </w:rPr>
        <w:t>（五）</w:t>
      </w:r>
      <w:r>
        <w:rPr>
          <w:rFonts w:hint="eastAsia"/>
          <w:sz w:val="24"/>
        </w:rPr>
        <w:t xml:space="preserve">Unit </w:t>
      </w:r>
      <w:r>
        <w:rPr>
          <w:sz w:val="24"/>
        </w:rPr>
        <w:t>12</w:t>
      </w:r>
      <w:r>
        <w:rPr>
          <w:rFonts w:hint="eastAsia"/>
          <w:sz w:val="24"/>
        </w:rPr>
        <w:t xml:space="preserve"> </w:t>
      </w:r>
      <w:r>
        <w:rPr>
          <w:sz w:val="24"/>
        </w:rPr>
        <w:t>Communication Etiquette</w:t>
      </w:r>
    </w:p>
    <w:p w:rsidR="00827BAE" w:rsidRDefault="00D36223">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Etiquette of speaking on the phone</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Netiquette</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Etiquette of sending e-mail</w:t>
      </w:r>
    </w:p>
    <w:p w:rsidR="00827BAE" w:rsidRDefault="00D36223">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掌握电话沟通</w:t>
      </w:r>
      <w:r>
        <w:rPr>
          <w:sz w:val="24"/>
        </w:rPr>
        <w:t>礼仪</w:t>
      </w:r>
      <w:r>
        <w:rPr>
          <w:rFonts w:hint="eastAsia"/>
          <w:sz w:val="24"/>
        </w:rPr>
        <w:t>，</w:t>
      </w:r>
      <w:r>
        <w:rPr>
          <w:sz w:val="24"/>
        </w:rPr>
        <w:t>网络礼仪和电子邮件沟通礼仪的原则和注意事项。</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sz w:val="24"/>
        </w:rPr>
      </w:pPr>
      <w:r>
        <w:rPr>
          <w:rFonts w:hint="eastAsia"/>
          <w:sz w:val="24"/>
        </w:rPr>
        <w:t>在学习</w:t>
      </w:r>
      <w:r>
        <w:rPr>
          <w:sz w:val="24"/>
        </w:rPr>
        <w:t>沟通礼仪的同时，</w:t>
      </w:r>
      <w:r>
        <w:rPr>
          <w:rFonts w:hint="eastAsia"/>
          <w:sz w:val="24"/>
        </w:rPr>
        <w:t>将“自由、平等、友善”的社会主义核心价值观融入课程内容，教育学生齐心协力，共同构建和谐、文明、健康的校园氛围。引导学生学会与同学和谐相处，建立良好的人际关系。</w:t>
      </w:r>
    </w:p>
    <w:p w:rsidR="00827BAE" w:rsidRDefault="00D36223">
      <w:pPr>
        <w:spacing w:line="360" w:lineRule="auto"/>
        <w:ind w:firstLineChars="196" w:firstLine="470"/>
        <w:rPr>
          <w:color w:val="FF0000"/>
          <w:sz w:val="24"/>
        </w:rPr>
      </w:pPr>
      <w:r>
        <w:rPr>
          <w:rFonts w:hint="eastAsia"/>
          <w:sz w:val="24"/>
        </w:rPr>
        <w:t>（六）</w:t>
      </w:r>
      <w:r>
        <w:rPr>
          <w:rFonts w:hint="eastAsia"/>
          <w:sz w:val="24"/>
        </w:rPr>
        <w:t xml:space="preserve">Unit </w:t>
      </w:r>
      <w:r>
        <w:rPr>
          <w:sz w:val="24"/>
        </w:rPr>
        <w:t xml:space="preserve">14 Interview Etiquette </w:t>
      </w:r>
      <w:r>
        <w:rPr>
          <w:color w:val="FF0000"/>
          <w:sz w:val="24"/>
        </w:rPr>
        <w:t xml:space="preserve"> </w:t>
      </w:r>
    </w:p>
    <w:p w:rsidR="00827BAE" w:rsidRDefault="00D36223">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w:t>
      </w:r>
      <w:r>
        <w:rPr>
          <w:sz w:val="24"/>
        </w:rPr>
        <w:t>How to prepare for a job interview</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w:t>
      </w:r>
      <w:r>
        <w:rPr>
          <w:sz w:val="24"/>
        </w:rPr>
        <w:t>The proper body language in a job interview</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w:t>
      </w:r>
      <w:r>
        <w:rPr>
          <w:sz w:val="24"/>
        </w:rPr>
        <w:t>What to do after a job interview</w:t>
      </w:r>
      <w:r>
        <w:rPr>
          <w:rFonts w:hint="eastAsia"/>
          <w:sz w:val="24"/>
        </w:rPr>
        <w:t xml:space="preserve"> </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掌握国际贸易</w:t>
      </w:r>
      <w:r>
        <w:rPr>
          <w:sz w:val="24"/>
        </w:rPr>
        <w:t>付款</w:t>
      </w:r>
      <w:r>
        <w:rPr>
          <w:rFonts w:hint="eastAsia"/>
          <w:sz w:val="24"/>
        </w:rPr>
        <w:t>的基础知识，了解付款方式的</w:t>
      </w:r>
      <w:r>
        <w:rPr>
          <w:sz w:val="24"/>
        </w:rPr>
        <w:t>种类</w:t>
      </w:r>
      <w:r>
        <w:rPr>
          <w:rFonts w:hint="eastAsia"/>
          <w:sz w:val="24"/>
        </w:rPr>
        <w:t>和</w:t>
      </w:r>
      <w:r>
        <w:rPr>
          <w:sz w:val="24"/>
        </w:rPr>
        <w:t>信用证付款的流程</w:t>
      </w:r>
      <w:r>
        <w:rPr>
          <w:rFonts w:hint="eastAsia"/>
          <w:sz w:val="24"/>
        </w:rPr>
        <w:t>，掌握催证、</w:t>
      </w:r>
      <w:r>
        <w:rPr>
          <w:sz w:val="24"/>
        </w:rPr>
        <w:t>改证和展证</w:t>
      </w:r>
      <w:r>
        <w:rPr>
          <w:rFonts w:hint="eastAsia"/>
          <w:sz w:val="24"/>
        </w:rPr>
        <w:t>信的写作模式和常用表达，能独立完成催证、改证和展证信的写作。</w:t>
      </w:r>
    </w:p>
    <w:p w:rsidR="00827BAE" w:rsidRDefault="00D36223">
      <w:pPr>
        <w:spacing w:line="360" w:lineRule="auto"/>
        <w:ind w:firstLineChars="196" w:firstLine="470"/>
        <w:rPr>
          <w:sz w:val="24"/>
        </w:rPr>
      </w:pPr>
      <w:r>
        <w:rPr>
          <w:rFonts w:hint="eastAsia"/>
          <w:sz w:val="24"/>
        </w:rPr>
        <w:lastRenderedPageBreak/>
        <w:t xml:space="preserve">3. </w:t>
      </w:r>
      <w:r>
        <w:rPr>
          <w:rFonts w:hint="eastAsia"/>
          <w:sz w:val="24"/>
        </w:rPr>
        <w:t>课程思政知识点</w:t>
      </w:r>
    </w:p>
    <w:p w:rsidR="00827BAE" w:rsidRDefault="00D36223">
      <w:pPr>
        <w:spacing w:line="360" w:lineRule="auto"/>
        <w:ind w:firstLineChars="196" w:firstLine="470"/>
        <w:rPr>
          <w:sz w:val="24"/>
        </w:rPr>
      </w:pPr>
      <w:r>
        <w:rPr>
          <w:rFonts w:hint="eastAsia"/>
          <w:sz w:val="24"/>
        </w:rPr>
        <w:t>在学习面试礼仪的</w:t>
      </w:r>
      <w:r>
        <w:rPr>
          <w:sz w:val="24"/>
        </w:rPr>
        <w:t>同时，</w:t>
      </w:r>
      <w:r>
        <w:rPr>
          <w:rFonts w:hint="eastAsia"/>
          <w:sz w:val="24"/>
        </w:rPr>
        <w:t>引导学生正确认识和对待人生不同阶段遇到的困难与挫折，培养学生乐观积极向上的心态和勇于克服困难的勇气和</w:t>
      </w:r>
      <w:r>
        <w:rPr>
          <w:sz w:val="24"/>
        </w:rPr>
        <w:t>信心</w:t>
      </w:r>
      <w:r>
        <w:rPr>
          <w:rFonts w:hint="eastAsia"/>
          <w:sz w:val="24"/>
        </w:rPr>
        <w:t>。</w:t>
      </w:r>
    </w:p>
    <w:p w:rsidR="00827BAE" w:rsidRDefault="00D36223">
      <w:pPr>
        <w:spacing w:line="360" w:lineRule="auto"/>
        <w:ind w:firstLineChars="196" w:firstLine="470"/>
        <w:rPr>
          <w:sz w:val="24"/>
        </w:rPr>
      </w:pPr>
      <w:r>
        <w:rPr>
          <w:rFonts w:hint="eastAsia"/>
          <w:sz w:val="24"/>
        </w:rPr>
        <w:t>（七）</w:t>
      </w:r>
      <w:r>
        <w:rPr>
          <w:rFonts w:hint="eastAsia"/>
          <w:sz w:val="24"/>
        </w:rPr>
        <w:t>Final Review</w:t>
      </w:r>
    </w:p>
    <w:p w:rsidR="00827BAE" w:rsidRDefault="00D36223">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 xml:space="preserve"> </w:t>
      </w:r>
      <w:r>
        <w:rPr>
          <w:rFonts w:hint="eastAsia"/>
          <w:sz w:val="24"/>
        </w:rPr>
        <w:t>前六周</w:t>
      </w:r>
      <w:r>
        <w:rPr>
          <w:sz w:val="24"/>
        </w:rPr>
        <w:t>学习的所有内容</w:t>
      </w:r>
      <w:r>
        <w:rPr>
          <w:rFonts w:hint="eastAsia"/>
          <w:sz w:val="24"/>
        </w:rPr>
        <w:t>。</w:t>
      </w:r>
    </w:p>
    <w:p w:rsidR="00827BAE" w:rsidRDefault="00D36223">
      <w:pPr>
        <w:numPr>
          <w:ilvl w:val="0"/>
          <w:numId w:val="49"/>
        </w:numPr>
        <w:spacing w:line="360" w:lineRule="auto"/>
        <w:ind w:firstLineChars="196" w:firstLine="470"/>
        <w:rPr>
          <w:sz w:val="24"/>
        </w:rPr>
      </w:pPr>
      <w:r>
        <w:rPr>
          <w:rFonts w:hint="eastAsia"/>
          <w:sz w:val="24"/>
        </w:rPr>
        <w:t>基本要求</w:t>
      </w:r>
    </w:p>
    <w:p w:rsidR="00827BAE" w:rsidRDefault="00D36223">
      <w:pPr>
        <w:spacing w:line="360" w:lineRule="auto"/>
        <w:ind w:firstLineChars="196" w:firstLine="470"/>
        <w:rPr>
          <w:sz w:val="24"/>
        </w:rPr>
      </w:pPr>
      <w:r>
        <w:rPr>
          <w:rFonts w:hint="eastAsia"/>
          <w:sz w:val="24"/>
        </w:rPr>
        <w:t>书本内容答疑、复习</w:t>
      </w: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843"/>
        <w:gridCol w:w="1711"/>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3476" w:type="dxa"/>
            <w:shd w:val="clear" w:color="auto" w:fill="FFFFFF"/>
            <w:vAlign w:val="center"/>
          </w:tcPr>
          <w:p w:rsidR="00827BAE" w:rsidRDefault="00D36223">
            <w:pPr>
              <w:jc w:val="center"/>
              <w:rPr>
                <w:color w:val="000000"/>
                <w:szCs w:val="21"/>
              </w:rPr>
            </w:pPr>
            <w:r>
              <w:rPr>
                <w:color w:val="000000"/>
                <w:szCs w:val="21"/>
              </w:rPr>
              <w:t>教学内容</w:t>
            </w:r>
          </w:p>
        </w:tc>
        <w:tc>
          <w:tcPr>
            <w:tcW w:w="184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711"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color w:val="000000"/>
                <w:szCs w:val="21"/>
              </w:rPr>
              <w:t>实验学时</w:t>
            </w:r>
          </w:p>
        </w:tc>
      </w:tr>
      <w:tr w:rsidR="00827BAE">
        <w:tc>
          <w:tcPr>
            <w:tcW w:w="740" w:type="dxa"/>
            <w:vAlign w:val="center"/>
          </w:tcPr>
          <w:p w:rsidR="00827BAE" w:rsidRDefault="00D36223">
            <w:pPr>
              <w:jc w:val="center"/>
              <w:rPr>
                <w:szCs w:val="21"/>
              </w:rPr>
            </w:pPr>
            <w:r>
              <w:rPr>
                <w:rFonts w:hint="eastAsia"/>
                <w:szCs w:val="21"/>
              </w:rPr>
              <w:t>1</w:t>
            </w:r>
          </w:p>
        </w:tc>
        <w:tc>
          <w:tcPr>
            <w:tcW w:w="3476" w:type="dxa"/>
            <w:vAlign w:val="center"/>
          </w:tcPr>
          <w:p w:rsidR="00827BAE" w:rsidRDefault="00D36223">
            <w:pPr>
              <w:jc w:val="center"/>
              <w:rPr>
                <w:color w:val="000000"/>
                <w:szCs w:val="21"/>
              </w:rPr>
            </w:pPr>
            <w:r>
              <w:rPr>
                <w:color w:val="000000"/>
                <w:sz w:val="24"/>
                <w:shd w:val="clear" w:color="auto" w:fill="FFFFFF"/>
              </w:rPr>
              <w:t>U</w:t>
            </w:r>
            <w:r>
              <w:rPr>
                <w:rFonts w:hint="eastAsia"/>
                <w:color w:val="000000"/>
                <w:sz w:val="24"/>
                <w:shd w:val="clear" w:color="auto" w:fill="FFFFFF"/>
              </w:rPr>
              <w:t>nit 1</w:t>
            </w:r>
          </w:p>
        </w:tc>
        <w:tc>
          <w:tcPr>
            <w:tcW w:w="1843"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827BAE" w:rsidRDefault="00D36223">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827BAE" w:rsidRDefault="00D36223">
            <w:pPr>
              <w:jc w:val="center"/>
              <w:rPr>
                <w:szCs w:val="21"/>
              </w:rPr>
            </w:pPr>
            <w:r>
              <w:rPr>
                <w:szCs w:val="21"/>
              </w:rPr>
              <w:t>1</w:t>
            </w:r>
          </w:p>
        </w:tc>
        <w:tc>
          <w:tcPr>
            <w:tcW w:w="735" w:type="dxa"/>
            <w:vAlign w:val="center"/>
          </w:tcPr>
          <w:p w:rsidR="00827BAE" w:rsidRDefault="00D36223">
            <w:pPr>
              <w:jc w:val="center"/>
              <w:rPr>
                <w:szCs w:val="21"/>
              </w:rPr>
            </w:pPr>
            <w:r>
              <w:rPr>
                <w:szCs w:val="21"/>
              </w:rPr>
              <w:t>1</w:t>
            </w:r>
          </w:p>
        </w:tc>
      </w:tr>
      <w:tr w:rsidR="00827BAE">
        <w:tc>
          <w:tcPr>
            <w:tcW w:w="740" w:type="dxa"/>
            <w:vAlign w:val="center"/>
          </w:tcPr>
          <w:p w:rsidR="00827BAE" w:rsidRDefault="00D36223">
            <w:pPr>
              <w:jc w:val="center"/>
              <w:rPr>
                <w:szCs w:val="21"/>
              </w:rPr>
            </w:pPr>
            <w:r>
              <w:rPr>
                <w:rFonts w:hint="eastAsia"/>
                <w:szCs w:val="21"/>
              </w:rPr>
              <w:t>2</w:t>
            </w:r>
          </w:p>
        </w:tc>
        <w:tc>
          <w:tcPr>
            <w:tcW w:w="3476" w:type="dxa"/>
            <w:vAlign w:val="center"/>
          </w:tcPr>
          <w:p w:rsidR="00827BAE" w:rsidRDefault="00D36223">
            <w:pPr>
              <w:jc w:val="center"/>
              <w:rPr>
                <w:color w:val="000000"/>
                <w:szCs w:val="21"/>
              </w:rPr>
            </w:pPr>
            <w:r>
              <w:rPr>
                <w:color w:val="000000"/>
                <w:sz w:val="24"/>
                <w:shd w:val="clear" w:color="auto" w:fill="FFFFFF"/>
              </w:rPr>
              <w:t>Unit 2</w:t>
            </w:r>
          </w:p>
        </w:tc>
        <w:tc>
          <w:tcPr>
            <w:tcW w:w="1843"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827BAE" w:rsidRDefault="00D36223">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1</w:t>
            </w:r>
          </w:p>
        </w:tc>
      </w:tr>
      <w:tr w:rsidR="00827BAE">
        <w:tc>
          <w:tcPr>
            <w:tcW w:w="740" w:type="dxa"/>
            <w:vAlign w:val="center"/>
          </w:tcPr>
          <w:p w:rsidR="00827BAE" w:rsidRDefault="00D36223">
            <w:pPr>
              <w:jc w:val="center"/>
              <w:rPr>
                <w:szCs w:val="21"/>
              </w:rPr>
            </w:pPr>
            <w:r>
              <w:rPr>
                <w:rFonts w:hint="eastAsia"/>
                <w:szCs w:val="21"/>
              </w:rPr>
              <w:t>3</w:t>
            </w:r>
          </w:p>
        </w:tc>
        <w:tc>
          <w:tcPr>
            <w:tcW w:w="3476" w:type="dxa"/>
            <w:vAlign w:val="center"/>
          </w:tcPr>
          <w:p w:rsidR="00827BAE" w:rsidRDefault="00D36223">
            <w:pPr>
              <w:jc w:val="center"/>
              <w:rPr>
                <w:color w:val="000000"/>
                <w:szCs w:val="21"/>
              </w:rPr>
            </w:pPr>
            <w:r>
              <w:rPr>
                <w:color w:val="000000"/>
                <w:sz w:val="24"/>
                <w:shd w:val="clear" w:color="auto" w:fill="FFFFFF"/>
              </w:rPr>
              <w:t>Unit 4</w:t>
            </w:r>
          </w:p>
        </w:tc>
        <w:tc>
          <w:tcPr>
            <w:tcW w:w="1843"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827BAE" w:rsidRDefault="00D36223">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827BAE" w:rsidRDefault="00D36223">
            <w:pPr>
              <w:jc w:val="center"/>
              <w:rPr>
                <w:szCs w:val="21"/>
              </w:rPr>
            </w:pPr>
            <w:r>
              <w:rPr>
                <w:szCs w:val="21"/>
              </w:rPr>
              <w:t>1</w:t>
            </w:r>
          </w:p>
        </w:tc>
        <w:tc>
          <w:tcPr>
            <w:tcW w:w="735" w:type="dxa"/>
            <w:vAlign w:val="center"/>
          </w:tcPr>
          <w:p w:rsidR="00827BAE" w:rsidRDefault="00D36223">
            <w:pPr>
              <w:jc w:val="center"/>
              <w:rPr>
                <w:szCs w:val="21"/>
              </w:rPr>
            </w:pPr>
            <w:r>
              <w:rPr>
                <w:szCs w:val="21"/>
              </w:rPr>
              <w:t>1</w:t>
            </w:r>
          </w:p>
        </w:tc>
      </w:tr>
      <w:tr w:rsidR="00827BAE">
        <w:tc>
          <w:tcPr>
            <w:tcW w:w="740" w:type="dxa"/>
            <w:vAlign w:val="center"/>
          </w:tcPr>
          <w:p w:rsidR="00827BAE" w:rsidRDefault="00D36223">
            <w:pPr>
              <w:jc w:val="center"/>
              <w:rPr>
                <w:szCs w:val="21"/>
              </w:rPr>
            </w:pPr>
            <w:r>
              <w:rPr>
                <w:rFonts w:hint="eastAsia"/>
                <w:szCs w:val="21"/>
              </w:rPr>
              <w:t>4</w:t>
            </w:r>
          </w:p>
        </w:tc>
        <w:tc>
          <w:tcPr>
            <w:tcW w:w="3476" w:type="dxa"/>
            <w:vAlign w:val="center"/>
          </w:tcPr>
          <w:p w:rsidR="00827BAE" w:rsidRDefault="00D36223">
            <w:pPr>
              <w:jc w:val="center"/>
              <w:rPr>
                <w:color w:val="000000"/>
                <w:szCs w:val="21"/>
              </w:rPr>
            </w:pPr>
            <w:r>
              <w:rPr>
                <w:color w:val="000000"/>
                <w:sz w:val="24"/>
                <w:shd w:val="clear" w:color="auto" w:fill="FFFFFF"/>
              </w:rPr>
              <w:t>Unit 8</w:t>
            </w:r>
          </w:p>
        </w:tc>
        <w:tc>
          <w:tcPr>
            <w:tcW w:w="1843"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827BAE" w:rsidRDefault="00D36223">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1</w:t>
            </w:r>
          </w:p>
        </w:tc>
      </w:tr>
      <w:tr w:rsidR="00827BAE">
        <w:tc>
          <w:tcPr>
            <w:tcW w:w="740" w:type="dxa"/>
            <w:vAlign w:val="center"/>
          </w:tcPr>
          <w:p w:rsidR="00827BAE" w:rsidRDefault="00D36223">
            <w:pPr>
              <w:jc w:val="center"/>
              <w:rPr>
                <w:szCs w:val="21"/>
              </w:rPr>
            </w:pPr>
            <w:r>
              <w:rPr>
                <w:rFonts w:hint="eastAsia"/>
                <w:szCs w:val="21"/>
              </w:rPr>
              <w:t>5</w:t>
            </w:r>
          </w:p>
        </w:tc>
        <w:tc>
          <w:tcPr>
            <w:tcW w:w="3476" w:type="dxa"/>
            <w:vAlign w:val="center"/>
          </w:tcPr>
          <w:p w:rsidR="00827BAE" w:rsidRDefault="00D36223">
            <w:pPr>
              <w:jc w:val="center"/>
              <w:rPr>
                <w:rFonts w:ascii="宋体" w:hAnsi="宋体"/>
                <w:szCs w:val="21"/>
              </w:rPr>
            </w:pPr>
            <w:r>
              <w:rPr>
                <w:color w:val="000000"/>
                <w:sz w:val="24"/>
                <w:shd w:val="clear" w:color="auto" w:fill="FFFFFF"/>
              </w:rPr>
              <w:t>Unit 12</w:t>
            </w:r>
          </w:p>
        </w:tc>
        <w:tc>
          <w:tcPr>
            <w:tcW w:w="1843"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827BAE" w:rsidRDefault="00D36223">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827BAE" w:rsidRDefault="00D36223">
            <w:pPr>
              <w:jc w:val="center"/>
              <w:rPr>
                <w:szCs w:val="21"/>
              </w:rPr>
            </w:pPr>
            <w:r>
              <w:rPr>
                <w:szCs w:val="21"/>
              </w:rPr>
              <w:t>1</w:t>
            </w:r>
          </w:p>
        </w:tc>
        <w:tc>
          <w:tcPr>
            <w:tcW w:w="735" w:type="dxa"/>
            <w:vAlign w:val="center"/>
          </w:tcPr>
          <w:p w:rsidR="00827BAE" w:rsidRDefault="00D36223">
            <w:pPr>
              <w:jc w:val="center"/>
              <w:rPr>
                <w:szCs w:val="21"/>
              </w:rPr>
            </w:pPr>
            <w:r>
              <w:rPr>
                <w:szCs w:val="21"/>
              </w:rPr>
              <w:t>1</w:t>
            </w:r>
          </w:p>
        </w:tc>
      </w:tr>
      <w:tr w:rsidR="00827BAE">
        <w:tc>
          <w:tcPr>
            <w:tcW w:w="740" w:type="dxa"/>
            <w:vAlign w:val="center"/>
          </w:tcPr>
          <w:p w:rsidR="00827BAE" w:rsidRDefault="00D36223">
            <w:pPr>
              <w:jc w:val="center"/>
              <w:rPr>
                <w:szCs w:val="21"/>
              </w:rPr>
            </w:pPr>
            <w:r>
              <w:rPr>
                <w:rFonts w:hint="eastAsia"/>
                <w:szCs w:val="21"/>
              </w:rPr>
              <w:t>6</w:t>
            </w:r>
          </w:p>
        </w:tc>
        <w:tc>
          <w:tcPr>
            <w:tcW w:w="3476" w:type="dxa"/>
            <w:vAlign w:val="center"/>
          </w:tcPr>
          <w:p w:rsidR="00827BAE" w:rsidRDefault="00D36223">
            <w:pPr>
              <w:jc w:val="center"/>
              <w:rPr>
                <w:color w:val="000000"/>
                <w:szCs w:val="21"/>
                <w:shd w:val="clear" w:color="auto" w:fill="FFFFFF"/>
              </w:rPr>
            </w:pPr>
            <w:r>
              <w:rPr>
                <w:sz w:val="24"/>
              </w:rPr>
              <w:t>Unit 14</w:t>
            </w:r>
          </w:p>
        </w:tc>
        <w:tc>
          <w:tcPr>
            <w:tcW w:w="1843"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711" w:type="dxa"/>
            <w:vAlign w:val="center"/>
          </w:tcPr>
          <w:p w:rsidR="00827BAE" w:rsidRDefault="00D36223">
            <w:pPr>
              <w:jc w:val="center"/>
              <w:rPr>
                <w:szCs w:val="21"/>
              </w:rPr>
            </w:pPr>
            <w:r>
              <w:rPr>
                <w:rFonts w:hint="eastAsia"/>
                <w:szCs w:val="21"/>
              </w:rPr>
              <w:t>6-1</w:t>
            </w:r>
            <w:r>
              <w:rPr>
                <w:rFonts w:hint="eastAsia"/>
                <w:szCs w:val="21"/>
              </w:rPr>
              <w:t>、</w:t>
            </w:r>
            <w:r>
              <w:rPr>
                <w:rFonts w:hint="eastAsia"/>
                <w:szCs w:val="21"/>
              </w:rPr>
              <w:t>6-2</w:t>
            </w:r>
          </w:p>
        </w:tc>
        <w:tc>
          <w:tcPr>
            <w:tcW w:w="735" w:type="dxa"/>
            <w:vAlign w:val="center"/>
          </w:tcPr>
          <w:p w:rsidR="00827BAE" w:rsidRDefault="00D36223">
            <w:pPr>
              <w:jc w:val="center"/>
              <w:rPr>
                <w:szCs w:val="21"/>
              </w:rPr>
            </w:pPr>
            <w:r>
              <w:rPr>
                <w:szCs w:val="21"/>
              </w:rPr>
              <w:t>1</w:t>
            </w:r>
          </w:p>
        </w:tc>
        <w:tc>
          <w:tcPr>
            <w:tcW w:w="735" w:type="dxa"/>
            <w:vAlign w:val="center"/>
          </w:tcPr>
          <w:p w:rsidR="00827BAE" w:rsidRDefault="00D36223">
            <w:pPr>
              <w:jc w:val="center"/>
              <w:rPr>
                <w:szCs w:val="21"/>
              </w:rPr>
            </w:pPr>
            <w:r>
              <w:rPr>
                <w:rFonts w:hint="eastAsia"/>
                <w:szCs w:val="21"/>
              </w:rPr>
              <w:t>1</w:t>
            </w:r>
          </w:p>
        </w:tc>
      </w:tr>
      <w:tr w:rsidR="00827BAE">
        <w:tc>
          <w:tcPr>
            <w:tcW w:w="740" w:type="dxa"/>
            <w:vAlign w:val="center"/>
          </w:tcPr>
          <w:p w:rsidR="00827BAE" w:rsidRDefault="00D36223">
            <w:pPr>
              <w:jc w:val="center"/>
              <w:rPr>
                <w:szCs w:val="21"/>
              </w:rPr>
            </w:pPr>
            <w:r>
              <w:rPr>
                <w:szCs w:val="21"/>
              </w:rPr>
              <w:t>7</w:t>
            </w:r>
          </w:p>
        </w:tc>
        <w:tc>
          <w:tcPr>
            <w:tcW w:w="3476" w:type="dxa"/>
            <w:vAlign w:val="center"/>
          </w:tcPr>
          <w:p w:rsidR="00827BAE" w:rsidRDefault="00D36223">
            <w:pPr>
              <w:jc w:val="center"/>
              <w:rPr>
                <w:color w:val="000000"/>
                <w:szCs w:val="21"/>
              </w:rPr>
            </w:pPr>
            <w:r>
              <w:rPr>
                <w:color w:val="000000"/>
                <w:sz w:val="24"/>
                <w:shd w:val="clear" w:color="auto" w:fill="FFFFFF"/>
              </w:rPr>
              <w:t>Final Review</w:t>
            </w:r>
          </w:p>
        </w:tc>
        <w:tc>
          <w:tcPr>
            <w:tcW w:w="1843" w:type="dxa"/>
            <w:vAlign w:val="center"/>
          </w:tcPr>
          <w:p w:rsidR="00827BAE" w:rsidRDefault="00827BAE">
            <w:pPr>
              <w:jc w:val="center"/>
              <w:rPr>
                <w:color w:val="000000"/>
                <w:szCs w:val="21"/>
              </w:rPr>
            </w:pPr>
          </w:p>
        </w:tc>
        <w:tc>
          <w:tcPr>
            <w:tcW w:w="1711" w:type="dxa"/>
            <w:vAlign w:val="center"/>
          </w:tcPr>
          <w:p w:rsidR="00827BAE" w:rsidRDefault="00827BAE">
            <w:pPr>
              <w:jc w:val="center"/>
              <w:rPr>
                <w:szCs w:val="21"/>
              </w:rPr>
            </w:pP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szCs w:val="21"/>
              </w:rPr>
            </w:pPr>
            <w:r>
              <w:rPr>
                <w:rFonts w:hint="eastAsia"/>
                <w:szCs w:val="21"/>
              </w:rPr>
              <w:t>1</w:t>
            </w:r>
            <w:r>
              <w:rPr>
                <w:szCs w:val="21"/>
              </w:rPr>
              <w:t>0</w:t>
            </w:r>
          </w:p>
        </w:tc>
        <w:tc>
          <w:tcPr>
            <w:tcW w:w="735" w:type="dxa"/>
            <w:vAlign w:val="center"/>
          </w:tcPr>
          <w:p w:rsidR="00827BAE" w:rsidRDefault="00D36223">
            <w:pPr>
              <w:jc w:val="center"/>
              <w:rPr>
                <w:szCs w:val="21"/>
              </w:rPr>
            </w:pPr>
            <w:r>
              <w:rPr>
                <w:szCs w:val="21"/>
              </w:rPr>
              <w:t>6</w:t>
            </w:r>
          </w:p>
        </w:tc>
      </w:tr>
    </w:tbl>
    <w:p w:rsidR="00827BAE" w:rsidRDefault="00D36223">
      <w:pPr>
        <w:spacing w:line="360" w:lineRule="auto"/>
        <w:ind w:firstLineChars="200" w:firstLine="562"/>
        <w:rPr>
          <w:b/>
          <w:sz w:val="28"/>
          <w:szCs w:val="28"/>
        </w:rPr>
      </w:pPr>
      <w:r>
        <w:rPr>
          <w:rFonts w:hint="eastAsia"/>
          <w:b/>
          <w:sz w:val="28"/>
          <w:szCs w:val="28"/>
        </w:rPr>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spacing w:line="360" w:lineRule="auto"/>
        <w:ind w:firstLineChars="200" w:firstLine="480"/>
        <w:rPr>
          <w:b/>
          <w:sz w:val="24"/>
        </w:rPr>
      </w:pPr>
      <w:r>
        <w:rPr>
          <w:sz w:val="24"/>
        </w:rPr>
        <w:t>1</w:t>
      </w:r>
      <w:r>
        <w:rPr>
          <w:rFonts w:hint="eastAsia"/>
          <w:sz w:val="24"/>
        </w:rPr>
        <w:t>.</w:t>
      </w:r>
      <w:r>
        <w:rPr>
          <w:rFonts w:hint="eastAsia"/>
          <w:sz w:val="24"/>
        </w:rPr>
        <w:t>课堂教学以教师讲授与学生讨论和小组</w:t>
      </w:r>
      <w:r>
        <w:rPr>
          <w:sz w:val="24"/>
        </w:rPr>
        <w:t>练习</w:t>
      </w:r>
      <w:r>
        <w:rPr>
          <w:rFonts w:hint="eastAsia"/>
          <w:sz w:val="24"/>
        </w:rPr>
        <w:t>相结合，使学生</w:t>
      </w:r>
      <w:r>
        <w:rPr>
          <w:sz w:val="24"/>
        </w:rPr>
        <w:t>在学习英</w:t>
      </w:r>
      <w:r>
        <w:rPr>
          <w:rFonts w:hint="eastAsia"/>
          <w:sz w:val="24"/>
        </w:rPr>
        <w:t>文礼仪表达</w:t>
      </w:r>
      <w:r>
        <w:rPr>
          <w:sz w:val="24"/>
        </w:rPr>
        <w:t>、</w:t>
      </w:r>
      <w:r>
        <w:rPr>
          <w:rFonts w:hint="eastAsia"/>
          <w:sz w:val="24"/>
        </w:rPr>
        <w:t>了解</w:t>
      </w:r>
      <w:r>
        <w:rPr>
          <w:sz w:val="24"/>
        </w:rPr>
        <w:t>各种商务礼仪</w:t>
      </w:r>
      <w:r>
        <w:rPr>
          <w:rFonts w:hint="eastAsia"/>
          <w:sz w:val="24"/>
        </w:rPr>
        <w:t>知识</w:t>
      </w:r>
      <w:r>
        <w:rPr>
          <w:sz w:val="24"/>
        </w:rPr>
        <w:t>的同时，</w:t>
      </w:r>
      <w:r>
        <w:rPr>
          <w:rFonts w:hint="eastAsia"/>
          <w:sz w:val="24"/>
        </w:rPr>
        <w:t>模拟</w:t>
      </w:r>
      <w:r>
        <w:rPr>
          <w:sz w:val="24"/>
        </w:rPr>
        <w:t>体验各种商务情形下的礼仪行为</w:t>
      </w:r>
      <w:r>
        <w:rPr>
          <w:rFonts w:hint="eastAsia"/>
          <w:sz w:val="24"/>
        </w:rPr>
        <w:t>和表达</w:t>
      </w:r>
      <w:r>
        <w:rPr>
          <w:sz w:val="24"/>
        </w:rPr>
        <w:t>。</w:t>
      </w:r>
    </w:p>
    <w:p w:rsidR="00827BAE" w:rsidRDefault="00D36223">
      <w:pPr>
        <w:spacing w:line="360" w:lineRule="auto"/>
        <w:ind w:firstLineChars="200" w:firstLine="480"/>
        <w:rPr>
          <w:sz w:val="24"/>
        </w:rPr>
      </w:pPr>
      <w:r>
        <w:rPr>
          <w:rFonts w:hint="eastAsia"/>
          <w:sz w:val="24"/>
        </w:rPr>
        <w:t>2.</w:t>
      </w:r>
      <w:r>
        <w:rPr>
          <w:sz w:val="24"/>
        </w:rPr>
        <w:t>采用</w:t>
      </w:r>
      <w:r>
        <w:rPr>
          <w:rFonts w:hint="eastAsia"/>
          <w:sz w:val="24"/>
        </w:rPr>
        <w:t>现代化教学手段，运用</w:t>
      </w:r>
      <w:r>
        <w:rPr>
          <w:sz w:val="24"/>
        </w:rPr>
        <w:t>多媒体</w:t>
      </w:r>
      <w:r>
        <w:rPr>
          <w:rFonts w:hint="eastAsia"/>
          <w:sz w:val="24"/>
        </w:rPr>
        <w:t>课件</w:t>
      </w:r>
      <w:r>
        <w:rPr>
          <w:sz w:val="24"/>
        </w:rPr>
        <w:t>教学，</w:t>
      </w:r>
      <w:r>
        <w:rPr>
          <w:rFonts w:hint="eastAsia"/>
          <w:sz w:val="24"/>
        </w:rPr>
        <w:t>并结合网络资源</w:t>
      </w:r>
      <w:r>
        <w:rPr>
          <w:sz w:val="24"/>
        </w:rPr>
        <w:t>，</w:t>
      </w:r>
      <w:r>
        <w:rPr>
          <w:rFonts w:hint="eastAsia"/>
          <w:sz w:val="24"/>
        </w:rPr>
        <w:t>进行图文声像并茂的课堂讲授，以激发学生的学习兴趣，营造活跃</w:t>
      </w:r>
      <w:r>
        <w:rPr>
          <w:sz w:val="24"/>
        </w:rPr>
        <w:t>的课堂气氛</w:t>
      </w:r>
      <w:r>
        <w:rPr>
          <w:rFonts w:hint="eastAsia"/>
          <w:sz w:val="24"/>
        </w:rPr>
        <w:t>。</w:t>
      </w:r>
    </w:p>
    <w:p w:rsidR="00827BAE" w:rsidRDefault="00D36223">
      <w:pPr>
        <w:spacing w:line="360" w:lineRule="auto"/>
        <w:ind w:firstLineChars="200" w:firstLine="480"/>
        <w:rPr>
          <w:sz w:val="24"/>
        </w:rPr>
      </w:pPr>
      <w:r>
        <w:rPr>
          <w:sz w:val="24"/>
        </w:rPr>
        <w:t>3</w:t>
      </w:r>
      <w:r>
        <w:rPr>
          <w:rFonts w:hint="eastAsia"/>
          <w:sz w:val="24"/>
        </w:rPr>
        <w:t>.</w:t>
      </w:r>
      <w:r>
        <w:rPr>
          <w:sz w:val="24"/>
        </w:rPr>
        <w:t>采用</w:t>
      </w:r>
      <w:r>
        <w:rPr>
          <w:rFonts w:hint="eastAsia"/>
          <w:sz w:val="24"/>
        </w:rPr>
        <w:t>多种</w:t>
      </w:r>
      <w:r>
        <w:rPr>
          <w:sz w:val="24"/>
        </w:rPr>
        <w:t>教学</w:t>
      </w:r>
      <w:r>
        <w:rPr>
          <w:rFonts w:hint="eastAsia"/>
          <w:sz w:val="24"/>
        </w:rPr>
        <w:t>方法</w:t>
      </w:r>
      <w:r>
        <w:rPr>
          <w:sz w:val="24"/>
        </w:rPr>
        <w:t>，</w:t>
      </w:r>
      <w:r>
        <w:rPr>
          <w:rFonts w:hint="eastAsia"/>
          <w:sz w:val="24"/>
        </w:rPr>
        <w:t>如任务教学</w:t>
      </w:r>
      <w:r>
        <w:rPr>
          <w:sz w:val="24"/>
        </w:rPr>
        <w:t>法、</w:t>
      </w:r>
      <w:r>
        <w:rPr>
          <w:rFonts w:hint="eastAsia"/>
          <w:sz w:val="24"/>
        </w:rPr>
        <w:t>启发式教学法</w:t>
      </w:r>
      <w:r>
        <w:rPr>
          <w:sz w:val="24"/>
        </w:rPr>
        <w:t>、</w:t>
      </w:r>
      <w:r>
        <w:rPr>
          <w:rFonts w:hint="eastAsia"/>
          <w:sz w:val="24"/>
        </w:rPr>
        <w:t>情景模拟教学法</w:t>
      </w:r>
      <w:r>
        <w:rPr>
          <w:rFonts w:ascii="宋体" w:hAnsi="宋体" w:hint="eastAsia"/>
          <w:bCs/>
          <w:color w:val="000000"/>
          <w:sz w:val="24"/>
        </w:rPr>
        <w:t>等</w:t>
      </w:r>
      <w:r>
        <w:rPr>
          <w:rFonts w:hint="eastAsia"/>
          <w:sz w:val="24"/>
        </w:rPr>
        <w:t>，</w:t>
      </w:r>
      <w:r>
        <w:rPr>
          <w:rFonts w:ascii="宋体" w:hAnsi="宋体" w:hint="eastAsia"/>
          <w:color w:val="000000"/>
          <w:sz w:val="24"/>
        </w:rPr>
        <w:t>培养学生积极思考、主动参与</w:t>
      </w:r>
      <w:r>
        <w:rPr>
          <w:rFonts w:ascii="宋体" w:hAnsi="宋体"/>
          <w:color w:val="000000"/>
          <w:sz w:val="24"/>
        </w:rPr>
        <w:t>的</w:t>
      </w:r>
      <w:r>
        <w:rPr>
          <w:rFonts w:ascii="宋体" w:hAnsi="宋体" w:hint="eastAsia"/>
          <w:color w:val="000000"/>
          <w:sz w:val="24"/>
        </w:rPr>
        <w:t>学习习惯。</w:t>
      </w:r>
    </w:p>
    <w:p w:rsidR="00827BAE" w:rsidRDefault="00D36223">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1</w:t>
            </w:r>
          </w:p>
        </w:tc>
        <w:tc>
          <w:tcPr>
            <w:tcW w:w="1701" w:type="dxa"/>
            <w:tcMar>
              <w:left w:w="28" w:type="dxa"/>
              <w:right w:w="28" w:type="dxa"/>
            </w:tcMar>
            <w:vAlign w:val="center"/>
          </w:tcPr>
          <w:p w:rsidR="00827BAE" w:rsidRDefault="00D36223">
            <w:pPr>
              <w:spacing w:line="276"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276"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2</w:t>
            </w:r>
          </w:p>
        </w:tc>
        <w:tc>
          <w:tcPr>
            <w:tcW w:w="1701" w:type="dxa"/>
            <w:tcMar>
              <w:left w:w="28" w:type="dxa"/>
              <w:right w:w="28" w:type="dxa"/>
            </w:tcMar>
            <w:vAlign w:val="center"/>
          </w:tcPr>
          <w:p w:rsidR="00827BAE" w:rsidRDefault="00D36223">
            <w:pPr>
              <w:spacing w:line="276"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各章节知识点</w:t>
            </w:r>
            <w:r>
              <w:rPr>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采用多种教学方式（如</w:t>
            </w:r>
            <w:r>
              <w:rPr>
                <w:rFonts w:hint="eastAsia"/>
                <w:szCs w:val="21"/>
              </w:rPr>
              <w:t>任务教学</w:t>
            </w:r>
            <w:r>
              <w:rPr>
                <w:szCs w:val="21"/>
              </w:rPr>
              <w:t>法、</w:t>
            </w:r>
            <w:r>
              <w:rPr>
                <w:rFonts w:hint="eastAsia"/>
                <w:szCs w:val="21"/>
              </w:rPr>
              <w:t>启发式教学法</w:t>
            </w:r>
            <w:r>
              <w:rPr>
                <w:szCs w:val="21"/>
              </w:rPr>
              <w:t>、</w:t>
            </w:r>
            <w:r>
              <w:rPr>
                <w:rFonts w:hint="eastAsia"/>
                <w:szCs w:val="21"/>
              </w:rPr>
              <w:t>情景模拟教学法</w:t>
            </w:r>
            <w:r>
              <w:rPr>
                <w:szCs w:val="21"/>
              </w:rPr>
              <w:t>等），</w:t>
            </w:r>
            <w:r>
              <w:rPr>
                <w:rFonts w:ascii="宋体" w:hAnsi="宋体" w:hint="eastAsia"/>
                <w:color w:val="000000"/>
                <w:szCs w:val="21"/>
              </w:rPr>
              <w:t>培养学生积极思考、主动参与</w:t>
            </w:r>
            <w:r>
              <w:rPr>
                <w:rFonts w:ascii="宋体" w:hAnsi="宋体"/>
                <w:color w:val="000000"/>
                <w:szCs w:val="21"/>
              </w:rPr>
              <w:t>的</w:t>
            </w:r>
            <w:r>
              <w:rPr>
                <w:rFonts w:ascii="宋体" w:hAnsi="宋体" w:hint="eastAsia"/>
                <w:color w:val="000000"/>
                <w:szCs w:val="21"/>
              </w:rPr>
              <w:t>学习习惯</w:t>
            </w:r>
            <w:r>
              <w:rPr>
                <w:szCs w:val="21"/>
              </w:rPr>
              <w:t>。</w:t>
            </w:r>
          </w:p>
          <w:p w:rsidR="00827BAE" w:rsidRDefault="00D36223">
            <w:pPr>
              <w:spacing w:line="276" w:lineRule="auto"/>
              <w:rPr>
                <w:szCs w:val="21"/>
              </w:rPr>
            </w:pPr>
            <w:r>
              <w:rPr>
                <w:rFonts w:hint="eastAsia"/>
                <w:szCs w:val="21"/>
              </w:rPr>
              <w:lastRenderedPageBreak/>
              <w:t>（</w:t>
            </w:r>
            <w:r>
              <w:rPr>
                <w:rFonts w:hint="eastAsia"/>
                <w:szCs w:val="21"/>
              </w:rPr>
              <w:t>3</w:t>
            </w:r>
            <w:r>
              <w:rPr>
                <w:rFonts w:hint="eastAsia"/>
                <w:szCs w:val="21"/>
              </w:rPr>
              <w:t>）能够采用现代信息技术辅助</w:t>
            </w:r>
            <w:r>
              <w:rPr>
                <w:szCs w:val="21"/>
              </w:rPr>
              <w:t>教学。</w:t>
            </w:r>
          </w:p>
          <w:p w:rsidR="00827BAE" w:rsidRDefault="00D36223">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lastRenderedPageBreak/>
              <w:t>3</w:t>
            </w:r>
          </w:p>
        </w:tc>
        <w:tc>
          <w:tcPr>
            <w:tcW w:w="1701" w:type="dxa"/>
            <w:tcMar>
              <w:left w:w="28" w:type="dxa"/>
              <w:right w:w="28" w:type="dxa"/>
            </w:tcMar>
            <w:vAlign w:val="center"/>
          </w:tcPr>
          <w:p w:rsidR="00827BAE" w:rsidRDefault="00D36223">
            <w:pPr>
              <w:spacing w:line="276"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）正确运用课堂所学知识点完成作业</w:t>
            </w:r>
            <w:r>
              <w:rPr>
                <w:szCs w:val="21"/>
              </w:rPr>
              <w:t>。</w:t>
            </w:r>
          </w:p>
          <w:p w:rsidR="00827BAE" w:rsidRDefault="00D36223">
            <w:pPr>
              <w:spacing w:line="276" w:lineRule="auto"/>
              <w:rPr>
                <w:szCs w:val="21"/>
              </w:rPr>
            </w:pPr>
            <w:r>
              <w:rPr>
                <w:szCs w:val="21"/>
              </w:rPr>
              <w:t>教师批改</w:t>
            </w:r>
            <w:r>
              <w:rPr>
                <w:rFonts w:hint="eastAsia"/>
                <w:szCs w:val="21"/>
              </w:rPr>
              <w:t>和</w:t>
            </w:r>
            <w:r>
              <w:rPr>
                <w:szCs w:val="21"/>
              </w:rPr>
              <w:t>讲评作业要求如下：</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4</w:t>
            </w:r>
          </w:p>
        </w:tc>
        <w:tc>
          <w:tcPr>
            <w:tcW w:w="1701" w:type="dxa"/>
            <w:tcMar>
              <w:left w:w="28" w:type="dxa"/>
              <w:right w:w="28" w:type="dxa"/>
            </w:tcMar>
            <w:vAlign w:val="center"/>
          </w:tcPr>
          <w:p w:rsidR="00827BAE" w:rsidRDefault="00D36223">
            <w:pPr>
              <w:spacing w:line="276"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5</w:t>
            </w:r>
          </w:p>
        </w:tc>
        <w:tc>
          <w:tcPr>
            <w:tcW w:w="1701" w:type="dxa"/>
            <w:tcMar>
              <w:left w:w="28" w:type="dxa"/>
              <w:right w:w="28" w:type="dxa"/>
            </w:tcMar>
            <w:vAlign w:val="center"/>
          </w:tcPr>
          <w:p w:rsidR="00827BAE" w:rsidRDefault="00D36223">
            <w:pPr>
              <w:spacing w:line="276"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276" w:lineRule="auto"/>
              <w:rPr>
                <w:szCs w:val="21"/>
              </w:rPr>
            </w:pPr>
            <w:r>
              <w:rPr>
                <w:szCs w:val="21"/>
              </w:rPr>
              <w:t>本课程考核的方式</w:t>
            </w:r>
            <w:r>
              <w:rPr>
                <w:rFonts w:hint="eastAsia"/>
                <w:szCs w:val="21"/>
              </w:rPr>
              <w:t>为闭卷笔试</w:t>
            </w:r>
            <w:r>
              <w:rPr>
                <w:szCs w:val="21"/>
              </w:rPr>
              <w:t>，监考</w:t>
            </w:r>
            <w:r>
              <w:rPr>
                <w:rFonts w:hint="eastAsia"/>
                <w:szCs w:val="21"/>
              </w:rPr>
              <w:t>由学院</w:t>
            </w:r>
            <w:r>
              <w:rPr>
                <w:szCs w:val="21"/>
              </w:rPr>
              <w:t>统一安排。有下列情况之一者，总评成绩为不及格：</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课程考核包括期末考试、平时及作业情况考核，期末考试采用</w:t>
      </w:r>
      <w:r>
        <w:rPr>
          <w:rFonts w:hint="eastAsia"/>
          <w:sz w:val="24"/>
        </w:rPr>
        <w:t>闭</w:t>
      </w:r>
      <w:r>
        <w:rPr>
          <w:sz w:val="24"/>
        </w:rPr>
        <w:t>卷笔试。</w:t>
      </w:r>
    </w:p>
    <w:p w:rsidR="00827BAE" w:rsidRDefault="00D36223">
      <w:pPr>
        <w:spacing w:line="360" w:lineRule="auto"/>
        <w:ind w:firstLineChars="200" w:firstLine="480"/>
        <w:rPr>
          <w:sz w:val="24"/>
        </w:rPr>
      </w:pPr>
      <w:r>
        <w:rPr>
          <w:rFonts w:hint="eastAsia"/>
          <w:sz w:val="24"/>
        </w:rPr>
        <w:t>（二）</w:t>
      </w:r>
      <w:r>
        <w:rPr>
          <w:sz w:val="24"/>
        </w:rPr>
        <w:t>课程成绩</w:t>
      </w:r>
      <w:r>
        <w:rPr>
          <w:sz w:val="24"/>
        </w:rPr>
        <w:t>=</w:t>
      </w:r>
      <w:r>
        <w:rPr>
          <w:sz w:val="24"/>
        </w:rPr>
        <w:t>平时成绩</w:t>
      </w:r>
      <w:r>
        <w:rPr>
          <w:sz w:val="24"/>
        </w:rPr>
        <w:t>×</w:t>
      </w:r>
      <w:r>
        <w:rPr>
          <w:rFonts w:hint="eastAsia"/>
          <w:sz w:val="24"/>
        </w:rPr>
        <w:t>4</w:t>
      </w:r>
      <w:r>
        <w:rPr>
          <w:sz w:val="24"/>
        </w:rPr>
        <w:t>0%+</w:t>
      </w:r>
      <w:r>
        <w:rPr>
          <w:sz w:val="24"/>
        </w:rPr>
        <w:t>期末考试成绩</w:t>
      </w:r>
      <w:r>
        <w:rPr>
          <w:sz w:val="24"/>
        </w:rPr>
        <w:t>×</w:t>
      </w:r>
      <w:r>
        <w:rPr>
          <w:rFonts w:hint="eastAsia"/>
          <w:sz w:val="24"/>
        </w:rPr>
        <w:t>6</w:t>
      </w:r>
      <w:r>
        <w:rPr>
          <w:sz w:val="24"/>
        </w:rPr>
        <w:t>0%</w:t>
      </w:r>
      <w:r>
        <w:rPr>
          <w:sz w:val="24"/>
        </w:rPr>
        <w:t>。</w:t>
      </w:r>
      <w:r>
        <w:rPr>
          <w:rFonts w:hint="eastAsia"/>
          <w:sz w:val="24"/>
        </w:rPr>
        <w:t>具体内容和比例如表所示。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szCs w:val="21"/>
              </w:rPr>
            </w:pPr>
            <w:r>
              <w:rPr>
                <w:rFonts w:eastAsia="宋体"/>
                <w:szCs w:val="21"/>
              </w:rPr>
              <w:t>成绩组成</w:t>
            </w:r>
          </w:p>
        </w:tc>
        <w:tc>
          <w:tcPr>
            <w:tcW w:w="1565" w:type="dxa"/>
            <w:shd w:val="clear" w:color="auto" w:fill="FFFFFF"/>
            <w:vAlign w:val="center"/>
          </w:tcPr>
          <w:p w:rsidR="00827BAE" w:rsidRDefault="00D36223">
            <w:pPr>
              <w:pStyle w:val="a9"/>
              <w:jc w:val="center"/>
              <w:rPr>
                <w:rFonts w:eastAsia="宋体"/>
                <w:szCs w:val="21"/>
              </w:rPr>
            </w:pPr>
            <w:r>
              <w:rPr>
                <w:rFonts w:eastAsia="宋体"/>
                <w:szCs w:val="21"/>
              </w:rPr>
              <w:t>考核</w:t>
            </w:r>
            <w:r>
              <w:rPr>
                <w:rFonts w:eastAsia="宋体"/>
                <w:szCs w:val="21"/>
              </w:rPr>
              <w:t>/</w:t>
            </w:r>
            <w:r>
              <w:rPr>
                <w:rFonts w:eastAsia="宋体"/>
                <w:szCs w:val="21"/>
              </w:rPr>
              <w:t>评价环节</w:t>
            </w:r>
          </w:p>
        </w:tc>
        <w:tc>
          <w:tcPr>
            <w:tcW w:w="808" w:type="dxa"/>
            <w:shd w:val="clear" w:color="auto" w:fill="FFFFFF"/>
            <w:vAlign w:val="center"/>
          </w:tcPr>
          <w:p w:rsidR="00827BAE" w:rsidRDefault="00D36223">
            <w:pPr>
              <w:pStyle w:val="a9"/>
              <w:jc w:val="center"/>
              <w:rPr>
                <w:rFonts w:eastAsia="宋体"/>
                <w:szCs w:val="21"/>
              </w:rPr>
            </w:pPr>
            <w:r>
              <w:rPr>
                <w:rFonts w:eastAsia="宋体" w:hint="eastAsia"/>
                <w:szCs w:val="21"/>
              </w:rPr>
              <w:t>权重</w:t>
            </w:r>
          </w:p>
        </w:tc>
        <w:tc>
          <w:tcPr>
            <w:tcW w:w="4410" w:type="dxa"/>
            <w:shd w:val="clear" w:color="auto" w:fill="FFFFFF"/>
            <w:vAlign w:val="center"/>
          </w:tcPr>
          <w:p w:rsidR="00827BAE" w:rsidRDefault="00D36223">
            <w:pPr>
              <w:pStyle w:val="a9"/>
              <w:jc w:val="center"/>
              <w:rPr>
                <w:rFonts w:eastAsia="宋体"/>
                <w:szCs w:val="21"/>
              </w:rPr>
            </w:pPr>
            <w:r>
              <w:rPr>
                <w:rFonts w:eastAsia="宋体"/>
                <w:szCs w:val="21"/>
              </w:rPr>
              <w:t>考核</w:t>
            </w:r>
            <w:r>
              <w:rPr>
                <w:rFonts w:eastAsia="宋体"/>
                <w:szCs w:val="21"/>
              </w:rPr>
              <w:t>/</w:t>
            </w:r>
            <w:r>
              <w:rPr>
                <w:rFonts w:eastAsia="宋体"/>
                <w:szCs w:val="21"/>
              </w:rPr>
              <w:t>评价细则</w:t>
            </w:r>
          </w:p>
        </w:tc>
        <w:tc>
          <w:tcPr>
            <w:tcW w:w="1470" w:type="dxa"/>
            <w:shd w:val="clear" w:color="auto" w:fill="FFFFFF"/>
            <w:vAlign w:val="center"/>
          </w:tcPr>
          <w:p w:rsidR="00827BAE" w:rsidRDefault="00D36223">
            <w:pPr>
              <w:pStyle w:val="a9"/>
              <w:jc w:val="center"/>
              <w:rPr>
                <w:rFonts w:eastAsia="宋体"/>
                <w:szCs w:val="21"/>
              </w:rPr>
            </w:pPr>
            <w:r>
              <w:rPr>
                <w:rFonts w:eastAsia="宋体"/>
                <w:szCs w:val="21"/>
              </w:rPr>
              <w:t>对应的毕业要求指标点</w:t>
            </w:r>
          </w:p>
        </w:tc>
      </w:tr>
      <w:tr w:rsidR="00827BAE">
        <w:trPr>
          <w:trHeight w:val="2335"/>
        </w:trPr>
        <w:tc>
          <w:tcPr>
            <w:tcW w:w="1044" w:type="dxa"/>
            <w:tcMar>
              <w:left w:w="57" w:type="dxa"/>
              <w:right w:w="57" w:type="dxa"/>
            </w:tcMar>
            <w:vAlign w:val="center"/>
          </w:tcPr>
          <w:p w:rsidR="00827BAE" w:rsidRDefault="00D36223">
            <w:pPr>
              <w:pStyle w:val="a9"/>
              <w:jc w:val="center"/>
              <w:rPr>
                <w:rFonts w:eastAsia="宋体"/>
                <w:szCs w:val="21"/>
              </w:rPr>
            </w:pPr>
            <w:r>
              <w:rPr>
                <w:rFonts w:eastAsia="宋体"/>
                <w:szCs w:val="21"/>
              </w:rPr>
              <w:t>平时成绩</w:t>
            </w:r>
          </w:p>
        </w:tc>
        <w:tc>
          <w:tcPr>
            <w:tcW w:w="1565" w:type="dxa"/>
            <w:vAlign w:val="center"/>
          </w:tcPr>
          <w:p w:rsidR="00827BAE" w:rsidRDefault="00D36223">
            <w:pPr>
              <w:pStyle w:val="a9"/>
              <w:rPr>
                <w:rFonts w:eastAsia="宋体"/>
                <w:szCs w:val="21"/>
              </w:rPr>
            </w:pPr>
            <w:r>
              <w:rPr>
                <w:rFonts w:eastAsia="宋体" w:hint="eastAsia"/>
              </w:rPr>
              <w:t>考勤；课堂表现</w:t>
            </w:r>
            <w:r>
              <w:rPr>
                <w:rFonts w:eastAsia="宋体"/>
              </w:rPr>
              <w:t>及课堂练习</w:t>
            </w:r>
            <w:r>
              <w:rPr>
                <w:rFonts w:eastAsia="宋体" w:hint="eastAsia"/>
              </w:rPr>
              <w:t>；</w:t>
            </w:r>
            <w:r>
              <w:rPr>
                <w:rFonts w:eastAsia="宋体"/>
              </w:rPr>
              <w:t>课后</w:t>
            </w:r>
            <w:r>
              <w:rPr>
                <w:rFonts w:eastAsia="宋体" w:hint="eastAsia"/>
              </w:rPr>
              <w:t>作业</w:t>
            </w:r>
          </w:p>
        </w:tc>
        <w:tc>
          <w:tcPr>
            <w:tcW w:w="808" w:type="dxa"/>
            <w:vAlign w:val="center"/>
          </w:tcPr>
          <w:p w:rsidR="00827BAE" w:rsidRDefault="00D36223">
            <w:pPr>
              <w:pStyle w:val="a9"/>
              <w:jc w:val="center"/>
              <w:rPr>
                <w:rFonts w:eastAsia="宋体"/>
                <w:szCs w:val="21"/>
              </w:rPr>
            </w:pPr>
            <w:r>
              <w:rPr>
                <w:rFonts w:eastAsia="宋体" w:hint="eastAsia"/>
                <w:szCs w:val="21"/>
              </w:rPr>
              <w:t>40</w:t>
            </w:r>
            <w:r>
              <w:rPr>
                <w:rFonts w:eastAsia="宋体"/>
                <w:szCs w:val="21"/>
              </w:rPr>
              <w:t>%</w:t>
            </w:r>
          </w:p>
        </w:tc>
        <w:tc>
          <w:tcPr>
            <w:tcW w:w="4410" w:type="dxa"/>
            <w:vAlign w:val="center"/>
          </w:tcPr>
          <w:p w:rsidR="00827BAE" w:rsidRDefault="00D36223">
            <w:pPr>
              <w:pStyle w:val="a9"/>
              <w:rPr>
                <w:rFonts w:eastAsia="宋体"/>
                <w:szCs w:val="21"/>
              </w:rPr>
            </w:pPr>
            <w:r>
              <w:rPr>
                <w:rFonts w:eastAsia="宋体" w:hint="eastAsia"/>
              </w:rPr>
              <w:t>考勤；课堂表现（包括听课情况、小组讨论、课堂活动等）；课堂练习（包括回答问题、翻译</w:t>
            </w:r>
            <w:r>
              <w:rPr>
                <w:rFonts w:eastAsia="宋体"/>
              </w:rPr>
              <w:t>练习、</w:t>
            </w:r>
            <w:r>
              <w:rPr>
                <w:rFonts w:eastAsia="宋体" w:hint="eastAsia"/>
              </w:rPr>
              <w:t>情景模拟练习</w:t>
            </w:r>
            <w:r>
              <w:rPr>
                <w:rFonts w:eastAsia="宋体"/>
              </w:rPr>
              <w:t>等</w:t>
            </w:r>
            <w:r>
              <w:rPr>
                <w:rFonts w:eastAsia="宋体" w:hint="eastAsia"/>
              </w:rPr>
              <w:t>）</w:t>
            </w:r>
            <w:r>
              <w:rPr>
                <w:rFonts w:eastAsia="宋体"/>
              </w:rPr>
              <w:t>；课后</w:t>
            </w:r>
            <w:r>
              <w:rPr>
                <w:rFonts w:eastAsia="宋体" w:hint="eastAsia"/>
              </w:rPr>
              <w:t>作业</w:t>
            </w:r>
            <w:r>
              <w:rPr>
                <w:rFonts w:eastAsia="宋体"/>
              </w:rPr>
              <w:t>（</w:t>
            </w:r>
            <w:r>
              <w:rPr>
                <w:rFonts w:eastAsia="宋体" w:hint="eastAsia"/>
              </w:rPr>
              <w:t>需要</w:t>
            </w:r>
            <w:r>
              <w:rPr>
                <w:rFonts w:eastAsia="宋体"/>
              </w:rPr>
              <w:t>完成</w:t>
            </w:r>
            <w:r>
              <w:rPr>
                <w:rFonts w:eastAsia="宋体"/>
              </w:rPr>
              <w:t>3</w:t>
            </w:r>
            <w:r>
              <w:rPr>
                <w:rFonts w:eastAsia="宋体" w:hint="eastAsia"/>
              </w:rPr>
              <w:t>次课后作业）。</w:t>
            </w:r>
          </w:p>
        </w:tc>
        <w:tc>
          <w:tcPr>
            <w:tcW w:w="1470" w:type="dxa"/>
            <w:vAlign w:val="center"/>
          </w:tcPr>
          <w:p w:rsidR="00827BAE" w:rsidRDefault="00D36223">
            <w:pPr>
              <w:pStyle w:val="a9"/>
              <w:jc w:val="center"/>
              <w:rPr>
                <w:rFonts w:eastAsia="宋体"/>
                <w:szCs w:val="21"/>
              </w:rPr>
            </w:pPr>
            <w:r>
              <w:rPr>
                <w:szCs w:val="21"/>
              </w:rPr>
              <w:t>2</w:t>
            </w:r>
            <w:r>
              <w:rPr>
                <w:rFonts w:hint="eastAsia"/>
                <w:szCs w:val="21"/>
              </w:rPr>
              <w:t>-1</w:t>
            </w:r>
            <w:r>
              <w:rPr>
                <w:rFonts w:hint="eastAsia"/>
                <w:szCs w:val="21"/>
              </w:rPr>
              <w:t>、</w:t>
            </w:r>
            <w:r>
              <w:rPr>
                <w:szCs w:val="21"/>
              </w:rPr>
              <w:t>6-1</w:t>
            </w:r>
            <w:r>
              <w:rPr>
                <w:rFonts w:hint="eastAsia"/>
                <w:szCs w:val="21"/>
              </w:rPr>
              <w:t>、</w:t>
            </w:r>
            <w:r>
              <w:rPr>
                <w:color w:val="000000"/>
                <w:szCs w:val="21"/>
              </w:rPr>
              <w:t>10-1</w:t>
            </w:r>
          </w:p>
        </w:tc>
      </w:tr>
      <w:tr w:rsidR="00827BAE">
        <w:trPr>
          <w:trHeight w:val="1408"/>
        </w:trPr>
        <w:tc>
          <w:tcPr>
            <w:tcW w:w="1044" w:type="dxa"/>
            <w:tcMar>
              <w:left w:w="57" w:type="dxa"/>
              <w:right w:w="57" w:type="dxa"/>
            </w:tcMar>
            <w:vAlign w:val="center"/>
          </w:tcPr>
          <w:p w:rsidR="00827BAE" w:rsidRDefault="00D36223">
            <w:pPr>
              <w:pStyle w:val="a9"/>
              <w:jc w:val="center"/>
              <w:rPr>
                <w:rFonts w:eastAsia="宋体"/>
                <w:szCs w:val="21"/>
              </w:rPr>
            </w:pPr>
            <w:r>
              <w:rPr>
                <w:rFonts w:eastAsia="宋体"/>
                <w:szCs w:val="21"/>
              </w:rPr>
              <w:t>期末考试</w:t>
            </w:r>
          </w:p>
        </w:tc>
        <w:tc>
          <w:tcPr>
            <w:tcW w:w="1565" w:type="dxa"/>
            <w:vAlign w:val="center"/>
          </w:tcPr>
          <w:p w:rsidR="00827BAE" w:rsidRDefault="00D36223">
            <w:pPr>
              <w:pStyle w:val="a9"/>
              <w:jc w:val="center"/>
              <w:rPr>
                <w:rFonts w:eastAsia="宋体"/>
                <w:szCs w:val="21"/>
              </w:rPr>
            </w:pPr>
            <w:r>
              <w:rPr>
                <w:rFonts w:eastAsia="宋体"/>
                <w:szCs w:val="21"/>
              </w:rPr>
              <w:t>期末考试</w:t>
            </w:r>
          </w:p>
          <w:p w:rsidR="00827BAE" w:rsidRDefault="00D36223">
            <w:pPr>
              <w:pStyle w:val="a9"/>
              <w:jc w:val="center"/>
              <w:rPr>
                <w:rFonts w:eastAsia="宋体"/>
                <w:szCs w:val="21"/>
              </w:rPr>
            </w:pPr>
            <w:r>
              <w:rPr>
                <w:rFonts w:eastAsia="宋体" w:hint="eastAsia"/>
                <w:szCs w:val="21"/>
              </w:rPr>
              <w:t>卷面</w:t>
            </w:r>
            <w:r>
              <w:rPr>
                <w:rFonts w:eastAsia="宋体"/>
                <w:szCs w:val="21"/>
              </w:rPr>
              <w:t>成绩</w:t>
            </w:r>
          </w:p>
        </w:tc>
        <w:tc>
          <w:tcPr>
            <w:tcW w:w="808" w:type="dxa"/>
            <w:vAlign w:val="center"/>
          </w:tcPr>
          <w:p w:rsidR="00827BAE" w:rsidRDefault="00D36223">
            <w:pPr>
              <w:pStyle w:val="a9"/>
              <w:jc w:val="center"/>
              <w:rPr>
                <w:rFonts w:eastAsia="宋体"/>
                <w:szCs w:val="21"/>
              </w:rPr>
            </w:pPr>
            <w:r>
              <w:rPr>
                <w:rFonts w:eastAsia="宋体" w:hint="eastAsia"/>
                <w:szCs w:val="21"/>
              </w:rPr>
              <w:t>6</w:t>
            </w:r>
            <w:r>
              <w:rPr>
                <w:rFonts w:eastAsia="宋体"/>
                <w:szCs w:val="21"/>
              </w:rPr>
              <w:t>0%</w:t>
            </w:r>
          </w:p>
        </w:tc>
        <w:tc>
          <w:tcPr>
            <w:tcW w:w="4410" w:type="dxa"/>
            <w:vAlign w:val="center"/>
          </w:tcPr>
          <w:p w:rsidR="00827BAE" w:rsidRDefault="00D36223">
            <w:pPr>
              <w:pStyle w:val="a9"/>
              <w:rPr>
                <w:rFonts w:eastAsia="宋体"/>
                <w:color w:val="000000"/>
                <w:szCs w:val="21"/>
              </w:rPr>
            </w:pPr>
            <w:r>
              <w:rPr>
                <w:rFonts w:eastAsia="宋体"/>
                <w:color w:val="000000"/>
                <w:szCs w:val="21"/>
              </w:rPr>
              <w:t>试卷题型包括</w:t>
            </w:r>
            <w:r>
              <w:rPr>
                <w:rFonts w:eastAsia="宋体" w:hint="eastAsia"/>
                <w:color w:val="000000"/>
                <w:szCs w:val="21"/>
              </w:rPr>
              <w:t>短语翻译（</w:t>
            </w:r>
            <w:r>
              <w:rPr>
                <w:rFonts w:eastAsia="宋体" w:hint="eastAsia"/>
                <w:color w:val="000000"/>
                <w:szCs w:val="21"/>
              </w:rPr>
              <w:t>20</w:t>
            </w:r>
            <w:r>
              <w:rPr>
                <w:rFonts w:eastAsia="宋体"/>
                <w:color w:val="000000"/>
                <w:szCs w:val="21"/>
              </w:rPr>
              <w:t>%</w:t>
            </w:r>
            <w:r>
              <w:rPr>
                <w:rFonts w:eastAsia="宋体" w:hint="eastAsia"/>
                <w:color w:val="000000"/>
                <w:szCs w:val="21"/>
              </w:rPr>
              <w:t>）；选择题（</w:t>
            </w:r>
            <w:r>
              <w:rPr>
                <w:rFonts w:eastAsia="宋体" w:hint="eastAsia"/>
                <w:color w:val="000000"/>
                <w:szCs w:val="21"/>
              </w:rPr>
              <w:t>20</w:t>
            </w:r>
            <w:r>
              <w:rPr>
                <w:rFonts w:eastAsia="宋体"/>
                <w:color w:val="000000"/>
                <w:szCs w:val="21"/>
              </w:rPr>
              <w:t>%</w:t>
            </w:r>
            <w:r>
              <w:rPr>
                <w:rFonts w:eastAsia="宋体" w:hint="eastAsia"/>
                <w:color w:val="000000"/>
                <w:szCs w:val="21"/>
              </w:rPr>
              <w:t>）；判断对错（</w:t>
            </w:r>
            <w:r>
              <w:rPr>
                <w:rFonts w:eastAsia="宋体" w:hint="eastAsia"/>
                <w:color w:val="000000"/>
                <w:szCs w:val="21"/>
              </w:rPr>
              <w:t>20</w:t>
            </w:r>
            <w:r>
              <w:rPr>
                <w:rFonts w:eastAsia="宋体"/>
                <w:color w:val="000000"/>
                <w:szCs w:val="21"/>
              </w:rPr>
              <w:t>%</w:t>
            </w:r>
            <w:r>
              <w:rPr>
                <w:rFonts w:eastAsia="宋体" w:hint="eastAsia"/>
                <w:color w:val="000000"/>
                <w:szCs w:val="21"/>
              </w:rPr>
              <w:t>）；填空（</w:t>
            </w:r>
            <w:r>
              <w:rPr>
                <w:rFonts w:eastAsia="宋体" w:hint="eastAsia"/>
                <w:color w:val="000000"/>
                <w:szCs w:val="21"/>
              </w:rPr>
              <w:t>20</w:t>
            </w:r>
            <w:r>
              <w:rPr>
                <w:rFonts w:eastAsia="宋体"/>
                <w:color w:val="000000"/>
                <w:szCs w:val="21"/>
              </w:rPr>
              <w:t>%</w:t>
            </w:r>
            <w:r>
              <w:rPr>
                <w:rFonts w:eastAsia="宋体" w:hint="eastAsia"/>
                <w:color w:val="000000"/>
                <w:szCs w:val="21"/>
              </w:rPr>
              <w:t>）；阅读理解（</w:t>
            </w:r>
            <w:r>
              <w:rPr>
                <w:rFonts w:eastAsia="宋体" w:hint="eastAsia"/>
                <w:color w:val="000000"/>
                <w:szCs w:val="21"/>
              </w:rPr>
              <w:t>20</w:t>
            </w:r>
            <w:r>
              <w:rPr>
                <w:rFonts w:eastAsia="宋体"/>
                <w:color w:val="000000"/>
                <w:szCs w:val="21"/>
              </w:rPr>
              <w:t>%</w:t>
            </w:r>
            <w:r>
              <w:rPr>
                <w:rFonts w:eastAsia="宋体" w:hint="eastAsia"/>
                <w:color w:val="000000"/>
                <w:szCs w:val="21"/>
              </w:rPr>
              <w:t>）。</w:t>
            </w:r>
          </w:p>
        </w:tc>
        <w:tc>
          <w:tcPr>
            <w:tcW w:w="1470" w:type="dxa"/>
            <w:vAlign w:val="center"/>
          </w:tcPr>
          <w:p w:rsidR="00827BAE" w:rsidRDefault="00D36223">
            <w:pPr>
              <w:pStyle w:val="a9"/>
              <w:jc w:val="center"/>
              <w:rPr>
                <w:rFonts w:eastAsia="宋体"/>
                <w:szCs w:val="21"/>
              </w:rPr>
            </w:pPr>
            <w:r>
              <w:rPr>
                <w:szCs w:val="21"/>
              </w:rPr>
              <w:t>2</w:t>
            </w:r>
            <w:r>
              <w:rPr>
                <w:rFonts w:hint="eastAsia"/>
                <w:szCs w:val="21"/>
              </w:rPr>
              <w:t>-1</w:t>
            </w:r>
            <w:r>
              <w:rPr>
                <w:rFonts w:hint="eastAsia"/>
                <w:szCs w:val="21"/>
              </w:rPr>
              <w:t>、</w:t>
            </w:r>
            <w:r>
              <w:rPr>
                <w:szCs w:val="21"/>
              </w:rPr>
              <w:t>6-1</w:t>
            </w:r>
          </w:p>
        </w:tc>
      </w:tr>
    </w:tbl>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sz w:val="24"/>
          <w:szCs w:val="22"/>
        </w:rPr>
      </w:pPr>
      <w:r>
        <w:rPr>
          <w:sz w:val="24"/>
          <w:szCs w:val="22"/>
        </w:rPr>
        <w:t>本课程根据学生作业、课堂讨论、平时</w:t>
      </w:r>
      <w:r>
        <w:rPr>
          <w:rFonts w:hint="eastAsia"/>
          <w:sz w:val="24"/>
          <w:szCs w:val="22"/>
        </w:rPr>
        <w:t>课堂问答及练习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rsidR="00827BAE" w:rsidRDefault="00D36223">
      <w:pPr>
        <w:spacing w:line="360" w:lineRule="auto"/>
        <w:ind w:firstLineChars="200" w:firstLine="482"/>
        <w:rPr>
          <w:b/>
          <w:sz w:val="24"/>
          <w:szCs w:val="22"/>
        </w:rPr>
      </w:pPr>
      <w:r>
        <w:rPr>
          <w:rFonts w:hint="eastAsia"/>
          <w:b/>
          <w:color w:val="000000"/>
          <w:sz w:val="24"/>
        </w:rPr>
        <w:lastRenderedPageBreak/>
        <w:t>（二）</w:t>
      </w:r>
      <w:r>
        <w:rPr>
          <w:b/>
          <w:sz w:val="24"/>
          <w:szCs w:val="22"/>
        </w:rPr>
        <w:t>参考书目及学习资料</w:t>
      </w:r>
    </w:p>
    <w:p w:rsidR="00827BAE" w:rsidRDefault="00D36223">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hint="eastAsia"/>
          <w:kern w:val="2"/>
          <w:szCs w:val="22"/>
        </w:rPr>
        <w:t>1.</w:t>
      </w:r>
      <w:r>
        <w:rPr>
          <w:rFonts w:ascii="Times New Roman" w:hAnsi="Times New Roman" w:cs="Times New Roman"/>
          <w:kern w:val="2"/>
          <w:szCs w:val="22"/>
        </w:rPr>
        <w:t xml:space="preserve"> </w:t>
      </w:r>
      <w:r>
        <w:rPr>
          <w:rFonts w:ascii="Times New Roman" w:hAnsi="Times New Roman" w:cs="Times New Roman" w:hint="eastAsia"/>
          <w:kern w:val="2"/>
          <w:szCs w:val="22"/>
        </w:rPr>
        <w:t>李</w:t>
      </w:r>
      <w:r>
        <w:rPr>
          <w:rFonts w:ascii="Times New Roman" w:hAnsi="Times New Roman" w:cs="Times New Roman"/>
          <w:kern w:val="2"/>
          <w:szCs w:val="22"/>
        </w:rPr>
        <w:t>嘉珊，</w:t>
      </w:r>
      <w:r>
        <w:rPr>
          <w:rFonts w:ascii="Times New Roman" w:hAnsi="Times New Roman" w:cs="Times New Roman" w:hint="eastAsia"/>
          <w:kern w:val="2"/>
          <w:szCs w:val="22"/>
        </w:rPr>
        <w:t>《国际商务礼仪》（第</w:t>
      </w:r>
      <w:r>
        <w:rPr>
          <w:rFonts w:ascii="Times New Roman" w:hAnsi="Times New Roman" w:cs="Times New Roman" w:hint="eastAsia"/>
          <w:kern w:val="2"/>
          <w:szCs w:val="22"/>
        </w:rPr>
        <w:t>3</w:t>
      </w:r>
      <w:r>
        <w:rPr>
          <w:rFonts w:ascii="Times New Roman" w:hAnsi="Times New Roman" w:cs="Times New Roman" w:hint="eastAsia"/>
          <w:kern w:val="2"/>
          <w:szCs w:val="22"/>
        </w:rPr>
        <w:t>版），</w:t>
      </w:r>
      <w:r>
        <w:rPr>
          <w:rFonts w:ascii="Times New Roman" w:hAnsi="Times New Roman" w:cs="Times New Roman"/>
          <w:kern w:val="2"/>
          <w:szCs w:val="22"/>
        </w:rPr>
        <w:t>电子工业出版社，</w:t>
      </w:r>
      <w:r>
        <w:rPr>
          <w:rFonts w:ascii="Times New Roman" w:hAnsi="Times New Roman" w:cs="Times New Roman" w:hint="eastAsia"/>
          <w:kern w:val="2"/>
          <w:szCs w:val="22"/>
        </w:rPr>
        <w:t>2018</w:t>
      </w:r>
      <w:r>
        <w:rPr>
          <w:rFonts w:ascii="Times New Roman" w:hAnsi="Times New Roman" w:cs="Times New Roman" w:hint="eastAsia"/>
          <w:kern w:val="2"/>
          <w:szCs w:val="22"/>
        </w:rPr>
        <w:t>年</w:t>
      </w:r>
    </w:p>
    <w:p w:rsidR="00827BAE" w:rsidRDefault="00D36223">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hint="eastAsia"/>
          <w:kern w:val="2"/>
          <w:szCs w:val="22"/>
        </w:rPr>
        <w:t xml:space="preserve">2. </w:t>
      </w:r>
      <w:r>
        <w:rPr>
          <w:rFonts w:ascii="Times New Roman" w:hAnsi="Times New Roman" w:cs="Times New Roman" w:hint="eastAsia"/>
          <w:kern w:val="2"/>
          <w:szCs w:val="22"/>
        </w:rPr>
        <w:t>刘白玉</w:t>
      </w:r>
      <w:r>
        <w:rPr>
          <w:rFonts w:ascii="Times New Roman" w:hAnsi="Times New Roman" w:cs="Times New Roman"/>
          <w:kern w:val="2"/>
          <w:szCs w:val="22"/>
        </w:rPr>
        <w:t>、韩小宁，《</w:t>
      </w:r>
      <w:r>
        <w:rPr>
          <w:rFonts w:ascii="Times New Roman" w:hAnsi="Times New Roman" w:cs="Times New Roman" w:hint="eastAsia"/>
          <w:kern w:val="2"/>
          <w:szCs w:val="22"/>
        </w:rPr>
        <w:t>国际商务礼仪</w:t>
      </w:r>
      <w:r>
        <w:rPr>
          <w:rFonts w:ascii="Times New Roman" w:hAnsi="Times New Roman" w:cs="Times New Roman"/>
          <w:kern w:val="2"/>
          <w:szCs w:val="22"/>
        </w:rPr>
        <w:t>》</w:t>
      </w:r>
      <w:r>
        <w:rPr>
          <w:rFonts w:ascii="Times New Roman" w:hAnsi="Times New Roman" w:cs="Times New Roman" w:hint="eastAsia"/>
          <w:kern w:val="2"/>
          <w:szCs w:val="22"/>
        </w:rPr>
        <w:t>（英文版），清华大学出版社</w:t>
      </w:r>
      <w:r>
        <w:rPr>
          <w:rFonts w:ascii="Times New Roman" w:hAnsi="Times New Roman" w:cs="Times New Roman"/>
          <w:kern w:val="2"/>
          <w:szCs w:val="22"/>
        </w:rPr>
        <w:t>，</w:t>
      </w:r>
      <w:r>
        <w:rPr>
          <w:rFonts w:ascii="Times New Roman" w:hAnsi="Times New Roman" w:cs="Times New Roman" w:hint="eastAsia"/>
          <w:kern w:val="2"/>
          <w:szCs w:val="22"/>
        </w:rPr>
        <w:t>2018</w:t>
      </w:r>
      <w:r>
        <w:rPr>
          <w:rFonts w:ascii="Times New Roman" w:hAnsi="Times New Roman" w:cs="Times New Roman" w:hint="eastAsia"/>
          <w:kern w:val="2"/>
          <w:szCs w:val="22"/>
        </w:rPr>
        <w:t>年</w:t>
      </w:r>
    </w:p>
    <w:p w:rsidR="00827BAE" w:rsidRDefault="00D36223">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kern w:val="2"/>
          <w:szCs w:val="22"/>
        </w:rPr>
        <w:t>3.</w:t>
      </w:r>
      <w:r>
        <w:rPr>
          <w:rFonts w:ascii="Times New Roman" w:hAnsi="Times New Roman" w:cs="Times New Roman"/>
        </w:rPr>
        <w:t xml:space="preserve"> </w:t>
      </w:r>
      <w:hyperlink r:id="rId126" w:tgtFrame="_blank" w:history="1">
        <w:r>
          <w:rPr>
            <w:rStyle w:val="a8"/>
            <w:rFonts w:ascii="Times New Roman" w:hAnsi="Times New Roman" w:cs="Times New Roman"/>
            <w:color w:val="000000"/>
            <w:u w:val="none"/>
            <w:shd w:val="clear" w:color="auto" w:fill="FFFFFF"/>
          </w:rPr>
          <w:t>Helen</w:t>
        </w:r>
      </w:hyperlink>
      <w:r>
        <w:rPr>
          <w:rFonts w:ascii="Times New Roman" w:hAnsi="Times New Roman" w:cs="Times New Roman"/>
          <w:color w:val="000000"/>
          <w:shd w:val="clear" w:color="auto" w:fill="FFFFFF"/>
        </w:rPr>
        <w:t> de </w:t>
      </w:r>
      <w:hyperlink r:id="rId127" w:tgtFrame="_blank" w:history="1">
        <w:r>
          <w:rPr>
            <w:rStyle w:val="a8"/>
            <w:rFonts w:ascii="Times New Roman" w:hAnsi="Times New Roman" w:cs="Times New Roman"/>
            <w:color w:val="000000"/>
            <w:u w:val="none"/>
            <w:shd w:val="clear" w:color="auto" w:fill="FFFFFF"/>
          </w:rPr>
          <w:t>Silva</w:t>
        </w:r>
      </w:hyperlink>
      <w:r>
        <w:rPr>
          <w:rFonts w:ascii="Times New Roman" w:hAnsi="Times New Roman" w:cs="Times New Roman"/>
          <w:color w:val="000000"/>
          <w:shd w:val="clear" w:color="auto" w:fill="FFFFFF"/>
        </w:rPr>
        <w:t> </w:t>
      </w:r>
      <w:hyperlink r:id="rId128" w:tgtFrame="_blank" w:history="1">
        <w:r>
          <w:rPr>
            <w:rStyle w:val="a8"/>
            <w:rFonts w:ascii="Times New Roman" w:hAnsi="Times New Roman" w:cs="Times New Roman"/>
            <w:color w:val="000000"/>
            <w:u w:val="none"/>
            <w:shd w:val="clear" w:color="auto" w:fill="FFFFFF"/>
          </w:rPr>
          <w:t>Joyce</w:t>
        </w:r>
      </w:hyperlink>
      <w:r>
        <w:rPr>
          <w:rFonts w:ascii="Times New Roman" w:hAnsi="Times New Roman" w:cs="Times New Roman"/>
          <w:color w:val="000000"/>
        </w:rPr>
        <w:t>，</w:t>
      </w:r>
      <w:r>
        <w:rPr>
          <w:rFonts w:ascii="Times New Roman" w:hAnsi="Times New Roman" w:cs="Times New Roman"/>
          <w:kern w:val="2"/>
          <w:szCs w:val="22"/>
        </w:rPr>
        <w:t>《国际商务礼仪英语</w:t>
      </w:r>
      <w:bookmarkStart w:id="124" w:name="__infodetail_pub"/>
      <w:r>
        <w:rPr>
          <w:rFonts w:ascii="Times New Roman" w:hAnsi="Times New Roman" w:cs="Times New Roman"/>
          <w:kern w:val="2"/>
          <w:szCs w:val="22"/>
        </w:rPr>
        <w:t>》，</w:t>
      </w:r>
      <w:bookmarkEnd w:id="124"/>
      <w:r>
        <w:rPr>
          <w:rFonts w:ascii="Times New Roman" w:hAnsi="Times New Roman" w:cs="Times New Roman"/>
          <w:kern w:val="2"/>
          <w:szCs w:val="22"/>
        </w:rPr>
        <w:t>上海外语教育出版社，</w:t>
      </w:r>
      <w:r>
        <w:rPr>
          <w:rFonts w:ascii="Times New Roman" w:hAnsi="Times New Roman" w:cs="Times New Roman"/>
          <w:kern w:val="2"/>
          <w:szCs w:val="22"/>
        </w:rPr>
        <w:t>2017</w:t>
      </w:r>
      <w:r>
        <w:rPr>
          <w:rFonts w:ascii="Times New Roman" w:hAnsi="Times New Roman" w:cs="Times New Roman"/>
          <w:kern w:val="2"/>
          <w:szCs w:val="22"/>
        </w:rPr>
        <w:t>年</w:t>
      </w:r>
    </w:p>
    <w:p w:rsidR="00827BAE" w:rsidRDefault="00D36223">
      <w:pPr>
        <w:pStyle w:val="author"/>
        <w:shd w:val="clear" w:color="auto" w:fill="FFFFFF"/>
        <w:spacing w:before="0" w:beforeAutospacing="0" w:after="0" w:afterAutospacing="0" w:line="360" w:lineRule="auto"/>
        <w:ind w:firstLineChars="200" w:firstLine="480"/>
        <w:jc w:val="both"/>
        <w:rPr>
          <w:rFonts w:ascii="Times New Roman" w:hAnsi="Times New Roman" w:cs="Times New Roman"/>
          <w:kern w:val="2"/>
          <w:szCs w:val="22"/>
        </w:rPr>
      </w:pPr>
      <w:r>
        <w:rPr>
          <w:rFonts w:ascii="Times New Roman" w:hAnsi="Times New Roman" w:cs="Times New Roman"/>
          <w:kern w:val="2"/>
          <w:szCs w:val="22"/>
        </w:rPr>
        <w:t xml:space="preserve">4. </w:t>
      </w:r>
      <w:r>
        <w:rPr>
          <w:rFonts w:ascii="Times New Roman" w:hAnsi="Times New Roman" w:cs="Times New Roman"/>
          <w:kern w:val="2"/>
          <w:szCs w:val="22"/>
        </w:rPr>
        <w:t>马什，《国际商务礼仪入门》，中山大学出版社，</w:t>
      </w:r>
      <w:r>
        <w:rPr>
          <w:rFonts w:ascii="Times New Roman" w:hAnsi="Times New Roman" w:cs="Times New Roman"/>
          <w:kern w:val="2"/>
          <w:szCs w:val="22"/>
        </w:rPr>
        <w:t>2014</w:t>
      </w:r>
      <w:r>
        <w:rPr>
          <w:rFonts w:ascii="Times New Roman" w:hAnsi="Times New Roman" w:cs="Times New Roman"/>
          <w:kern w:val="2"/>
          <w:szCs w:val="22"/>
        </w:rPr>
        <w:t>年</w:t>
      </w:r>
    </w:p>
    <w:p w:rsidR="00827BAE" w:rsidRDefault="00827BAE">
      <w:pPr>
        <w:pStyle w:val="author"/>
        <w:shd w:val="clear" w:color="auto" w:fill="FFFFFF"/>
        <w:spacing w:before="0" w:beforeAutospacing="0" w:after="0" w:afterAutospacing="0" w:line="360" w:lineRule="auto"/>
        <w:ind w:firstLineChars="200" w:firstLine="540"/>
        <w:jc w:val="both"/>
        <w:rPr>
          <w:rFonts w:ascii="Verdana" w:hAnsi="Verdana"/>
          <w:color w:val="323232"/>
          <w:kern w:val="36"/>
          <w:sz w:val="27"/>
          <w:szCs w:val="27"/>
        </w:rPr>
      </w:pPr>
    </w:p>
    <w:p w:rsidR="00827BAE" w:rsidRDefault="00827BAE">
      <w:pPr>
        <w:rPr>
          <w:sz w:val="24"/>
        </w:rPr>
      </w:pP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sz w:val="24"/>
        </w:rPr>
        <w:t xml:space="preserve"> </w:t>
      </w: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戴丽琼</w:t>
      </w:r>
    </w:p>
    <w:p w:rsidR="00827BAE" w:rsidRDefault="00D36223">
      <w:pPr>
        <w:autoSpaceDE w:val="0"/>
        <w:autoSpaceDN w:val="0"/>
        <w:adjustRightInd w:val="0"/>
        <w:spacing w:line="360" w:lineRule="auto"/>
        <w:ind w:left="6300" w:firstLine="42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left="6300" w:firstLine="4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spacing w:line="360" w:lineRule="auto"/>
        <w:rPr>
          <w:sz w:val="24"/>
        </w:rPr>
      </w:pPr>
    </w:p>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 w:rsidR="00827BAE" w:rsidRDefault="00827BAE">
      <w:pPr>
        <w:spacing w:line="75" w:lineRule="exact"/>
      </w:pPr>
    </w:p>
    <w:tbl>
      <w:tblPr>
        <w:tblStyle w:val="TableNormal"/>
        <w:tblW w:w="2164" w:type="dxa"/>
        <w:tblInd w:w="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64"/>
      </w:tblGrid>
      <w:tr w:rsidR="00827BAE">
        <w:trPr>
          <w:trHeight w:val="451"/>
        </w:trPr>
        <w:tc>
          <w:tcPr>
            <w:tcW w:w="2164" w:type="dxa"/>
          </w:tcPr>
          <w:p w:rsidR="00827BAE" w:rsidRDefault="00D36223">
            <w:pPr>
              <w:spacing w:before="133" w:line="208" w:lineRule="auto"/>
              <w:ind w:left="155"/>
              <w:rPr>
                <w:rFonts w:ascii="Times New Roman" w:eastAsia="Times New Roman" w:hAnsi="Times New Roman" w:cs="Times New Roman"/>
                <w:sz w:val="24"/>
              </w:rPr>
            </w:pPr>
            <w:r>
              <w:rPr>
                <w:rFonts w:ascii="宋体" w:eastAsia="宋体" w:hAnsi="宋体" w:cs="宋体"/>
                <w:spacing w:val="-7"/>
                <w:sz w:val="20"/>
                <w:szCs w:val="20"/>
              </w:rPr>
              <w:lastRenderedPageBreak/>
              <w:t>课程编码：</w:t>
            </w:r>
            <w:r>
              <w:rPr>
                <w:rFonts w:ascii="宋体" w:eastAsia="宋体" w:hAnsi="宋体" w:cs="宋体"/>
                <w:spacing w:val="-7"/>
                <w:sz w:val="20"/>
                <w:szCs w:val="20"/>
              </w:rPr>
              <w:t xml:space="preserve"> </w:t>
            </w:r>
            <w:r>
              <w:rPr>
                <w:rFonts w:ascii="Times New Roman" w:eastAsia="Times New Roman" w:hAnsi="Times New Roman" w:cs="Times New Roman"/>
                <w:spacing w:val="-7"/>
                <w:sz w:val="24"/>
              </w:rPr>
              <w:t>0601007</w:t>
            </w:r>
          </w:p>
        </w:tc>
      </w:tr>
    </w:tbl>
    <w:p w:rsidR="00827BAE" w:rsidRDefault="00D36223">
      <w:pPr>
        <w:pStyle w:val="1"/>
        <w:jc w:val="center"/>
      </w:pPr>
      <w:bookmarkStart w:id="125" w:name="_Toc11849"/>
      <w:bookmarkStart w:id="126" w:name="OLE_LINK32"/>
      <w:r>
        <w:rPr>
          <w:rFonts w:hint="eastAsia"/>
        </w:rPr>
        <w:t>英美文学选读</w:t>
      </w:r>
      <w:r>
        <w:t>课程教学大纲</w:t>
      </w:r>
      <w:bookmarkEnd w:id="125"/>
    </w:p>
    <w:p w:rsidR="00827BAE" w:rsidRDefault="00827BAE">
      <w:pPr>
        <w:spacing w:line="251" w:lineRule="auto"/>
      </w:pPr>
    </w:p>
    <w:p w:rsidR="00827BAE" w:rsidRDefault="00D36223">
      <w:pPr>
        <w:spacing w:before="94" w:line="397" w:lineRule="exact"/>
        <w:ind w:left="1674"/>
        <w:rPr>
          <w:rFonts w:ascii="宋体" w:eastAsia="宋体" w:hAnsi="宋体" w:cs="宋体"/>
          <w:sz w:val="29"/>
          <w:szCs w:val="29"/>
        </w:rPr>
      </w:pPr>
      <w:r>
        <w:rPr>
          <w:rFonts w:ascii="宋体" w:eastAsia="宋体" w:hAnsi="宋体" w:cs="宋体"/>
          <w:spacing w:val="54"/>
          <w:position w:val="3"/>
          <w:sz w:val="29"/>
          <w:szCs w:val="29"/>
          <w14:textOutline w14:w="4533" w14:cap="flat" w14:cmpd="sng" w14:algn="ctr">
            <w14:solidFill>
              <w14:srgbClr w14:val="000000"/>
            </w14:solidFill>
            <w14:prstDash w14:val="solid"/>
            <w14:miter w14:lim="0"/>
          </w14:textOutline>
        </w:rPr>
        <w:t>(</w:t>
      </w:r>
      <w:r>
        <w:rPr>
          <w:rFonts w:ascii="Times New Roman" w:eastAsia="Times New Roman" w:hAnsi="Times New Roman" w:cs="Times New Roman"/>
          <w:b/>
          <w:bCs/>
          <w:position w:val="3"/>
          <w:sz w:val="29"/>
          <w:szCs w:val="29"/>
        </w:rPr>
        <w:t>Selected</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Readings</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in</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English</w:t>
      </w:r>
      <w:r>
        <w:rPr>
          <w:rFonts w:ascii="Times New Roman" w:eastAsia="Times New Roman" w:hAnsi="Times New Roman" w:cs="Times New Roman"/>
          <w:spacing w:val="54"/>
          <w:position w:val="3"/>
          <w:sz w:val="29"/>
          <w:szCs w:val="29"/>
        </w:rPr>
        <w:t xml:space="preserve"> </w:t>
      </w:r>
      <w:r>
        <w:rPr>
          <w:rFonts w:ascii="Times New Roman" w:eastAsia="Times New Roman" w:hAnsi="Times New Roman" w:cs="Times New Roman"/>
          <w:b/>
          <w:bCs/>
          <w:position w:val="3"/>
          <w:sz w:val="29"/>
          <w:szCs w:val="29"/>
        </w:rPr>
        <w:t>Literature</w:t>
      </w:r>
      <w:r>
        <w:rPr>
          <w:rFonts w:ascii="宋体" w:eastAsia="宋体" w:hAnsi="宋体" w:cs="宋体"/>
          <w:spacing w:val="53"/>
          <w:position w:val="3"/>
          <w:sz w:val="29"/>
          <w:szCs w:val="29"/>
          <w14:textOutline w14:w="4533" w14:cap="flat" w14:cmpd="sng" w14:algn="ctr">
            <w14:solidFill>
              <w14:srgbClr w14:val="000000"/>
            </w14:solidFill>
            <w14:prstDash w14:val="solid"/>
            <w14:miter w14:lim="0"/>
          </w14:textOutline>
        </w:rPr>
        <w:t>)</w:t>
      </w:r>
    </w:p>
    <w:p w:rsidR="00827BAE" w:rsidRDefault="00D36223">
      <w:pPr>
        <w:spacing w:before="288" w:line="226" w:lineRule="auto"/>
        <w:ind w:left="986"/>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一</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概况</w:t>
      </w:r>
    </w:p>
    <w:p w:rsidR="00827BAE" w:rsidRDefault="00D36223">
      <w:pPr>
        <w:spacing w:before="230" w:line="471" w:lineRule="exact"/>
        <w:ind w:left="853"/>
        <w:rPr>
          <w:rFonts w:ascii="Times New Roman" w:eastAsia="Times New Roman" w:hAnsi="Times New Roman" w:cs="Times New Roman"/>
          <w:sz w:val="24"/>
        </w:rPr>
      </w:pPr>
      <w:r>
        <w:rPr>
          <w:rFonts w:ascii="宋体" w:eastAsia="宋体" w:hAnsi="宋体" w:cs="宋体"/>
          <w:spacing w:val="-18"/>
          <w:position w:val="17"/>
          <w:sz w:val="24"/>
        </w:rPr>
        <w:t>课</w:t>
      </w:r>
      <w:r>
        <w:rPr>
          <w:rFonts w:ascii="宋体" w:eastAsia="宋体" w:hAnsi="宋体" w:cs="宋体"/>
          <w:spacing w:val="-11"/>
          <w:position w:val="17"/>
          <w:sz w:val="24"/>
        </w:rPr>
        <w:t>程</w:t>
      </w:r>
      <w:r>
        <w:rPr>
          <w:rFonts w:ascii="宋体" w:eastAsia="宋体" w:hAnsi="宋体" w:cs="宋体"/>
          <w:spacing w:val="-9"/>
          <w:position w:val="17"/>
          <w:sz w:val="24"/>
        </w:rPr>
        <w:t>代码：</w:t>
      </w:r>
      <w:r>
        <w:rPr>
          <w:rFonts w:ascii="宋体" w:eastAsia="宋体" w:hAnsi="宋体" w:cs="宋体"/>
          <w:spacing w:val="-9"/>
          <w:position w:val="17"/>
          <w:sz w:val="24"/>
        </w:rPr>
        <w:t xml:space="preserve"> </w:t>
      </w:r>
      <w:r>
        <w:rPr>
          <w:rFonts w:ascii="Times New Roman" w:eastAsia="Times New Roman" w:hAnsi="Times New Roman" w:cs="Times New Roman"/>
          <w:spacing w:val="-9"/>
          <w:position w:val="17"/>
          <w:sz w:val="24"/>
        </w:rPr>
        <w:t>0601008</w:t>
      </w:r>
    </w:p>
    <w:p w:rsidR="00827BAE" w:rsidRDefault="00D36223">
      <w:pPr>
        <w:spacing w:before="1" w:line="220" w:lineRule="auto"/>
        <w:ind w:left="858"/>
        <w:rPr>
          <w:rFonts w:ascii="Times New Roman" w:eastAsia="Times New Roman" w:hAnsi="Times New Roman" w:cs="Times New Roman"/>
          <w:sz w:val="24"/>
        </w:rPr>
      </w:pPr>
      <w:r>
        <w:rPr>
          <w:rFonts w:ascii="宋体" w:eastAsia="宋体" w:hAnsi="宋体" w:cs="宋体"/>
          <w:spacing w:val="-13"/>
          <w:sz w:val="24"/>
        </w:rPr>
        <w:t>学</w:t>
      </w:r>
      <w:r>
        <w:rPr>
          <w:rFonts w:ascii="宋体" w:eastAsia="宋体" w:hAnsi="宋体" w:cs="宋体"/>
          <w:spacing w:val="-13"/>
          <w:sz w:val="24"/>
        </w:rPr>
        <w:t xml:space="preserve">    </w:t>
      </w:r>
      <w:r>
        <w:rPr>
          <w:rFonts w:ascii="宋体" w:eastAsia="宋体" w:hAnsi="宋体" w:cs="宋体"/>
          <w:spacing w:val="-13"/>
          <w:sz w:val="24"/>
        </w:rPr>
        <w:t>分：</w:t>
      </w:r>
      <w:r>
        <w:rPr>
          <w:rFonts w:ascii="宋体" w:eastAsia="宋体" w:hAnsi="宋体" w:cs="宋体"/>
          <w:spacing w:val="-13"/>
          <w:sz w:val="24"/>
        </w:rPr>
        <w:t xml:space="preserve">  </w:t>
      </w:r>
      <w:r>
        <w:rPr>
          <w:rFonts w:ascii="Times New Roman" w:eastAsia="Times New Roman" w:hAnsi="Times New Roman" w:cs="Times New Roman"/>
          <w:spacing w:val="-13"/>
          <w:sz w:val="24"/>
        </w:rPr>
        <w:t>2</w:t>
      </w:r>
    </w:p>
    <w:p w:rsidR="00827BAE" w:rsidRDefault="00D36223">
      <w:pPr>
        <w:spacing w:before="179" w:line="220" w:lineRule="auto"/>
        <w:ind w:left="858"/>
        <w:rPr>
          <w:rFonts w:ascii="宋体" w:eastAsia="宋体" w:hAnsi="宋体" w:cs="宋体"/>
          <w:sz w:val="24"/>
        </w:rPr>
      </w:pPr>
      <w:r>
        <w:rPr>
          <w:rFonts w:ascii="宋体" w:eastAsia="宋体" w:hAnsi="宋体" w:cs="宋体"/>
          <w:spacing w:val="-14"/>
          <w:sz w:val="24"/>
        </w:rPr>
        <w:t>学</w:t>
      </w:r>
      <w:r>
        <w:rPr>
          <w:rFonts w:ascii="宋体" w:eastAsia="宋体" w:hAnsi="宋体" w:cs="宋体"/>
          <w:spacing w:val="-14"/>
          <w:sz w:val="24"/>
        </w:rPr>
        <w:t xml:space="preserve"> </w:t>
      </w:r>
      <w:r>
        <w:rPr>
          <w:rFonts w:ascii="宋体" w:eastAsia="宋体" w:hAnsi="宋体" w:cs="宋体"/>
          <w:spacing w:val="-13"/>
          <w:sz w:val="24"/>
        </w:rPr>
        <w:t xml:space="preserve"> </w:t>
      </w:r>
      <w:r>
        <w:rPr>
          <w:rFonts w:ascii="宋体" w:eastAsia="宋体" w:hAnsi="宋体" w:cs="宋体"/>
          <w:spacing w:val="-7"/>
          <w:sz w:val="24"/>
        </w:rPr>
        <w:t xml:space="preserve">  </w:t>
      </w:r>
      <w:r>
        <w:rPr>
          <w:rFonts w:ascii="宋体" w:eastAsia="宋体" w:hAnsi="宋体" w:cs="宋体"/>
          <w:spacing w:val="-7"/>
          <w:sz w:val="24"/>
        </w:rPr>
        <w:t>时：</w:t>
      </w:r>
      <w:r>
        <w:rPr>
          <w:rFonts w:ascii="宋体" w:eastAsia="宋体" w:hAnsi="宋体" w:cs="宋体"/>
          <w:spacing w:val="-7"/>
          <w:sz w:val="24"/>
        </w:rPr>
        <w:t xml:space="preserve">  </w:t>
      </w:r>
      <w:r>
        <w:rPr>
          <w:rFonts w:ascii="Times New Roman" w:eastAsia="Times New Roman" w:hAnsi="Times New Roman" w:cs="Times New Roman"/>
          <w:spacing w:val="-7"/>
          <w:sz w:val="24"/>
        </w:rPr>
        <w:t xml:space="preserve">32  </w:t>
      </w:r>
      <w:r>
        <w:rPr>
          <w:rFonts w:ascii="宋体" w:eastAsia="宋体" w:hAnsi="宋体" w:cs="宋体"/>
          <w:spacing w:val="-7"/>
          <w:sz w:val="24"/>
        </w:rPr>
        <w:t>(</w:t>
      </w:r>
      <w:r>
        <w:rPr>
          <w:rFonts w:ascii="宋体" w:eastAsia="宋体" w:hAnsi="宋体" w:cs="宋体"/>
          <w:spacing w:val="-7"/>
          <w:sz w:val="24"/>
        </w:rPr>
        <w:t>其中：讲授学时</w:t>
      </w:r>
      <w:r>
        <w:rPr>
          <w:rFonts w:ascii="宋体" w:eastAsia="宋体" w:hAnsi="宋体" w:cs="宋体"/>
          <w:spacing w:val="-7"/>
          <w:sz w:val="24"/>
        </w:rPr>
        <w:t xml:space="preserve"> </w:t>
      </w:r>
      <w:r>
        <w:rPr>
          <w:rFonts w:ascii="Times New Roman" w:eastAsia="Times New Roman" w:hAnsi="Times New Roman" w:cs="Times New Roman"/>
          <w:spacing w:val="-7"/>
          <w:sz w:val="24"/>
        </w:rPr>
        <w:t>32</w:t>
      </w:r>
      <w:r>
        <w:rPr>
          <w:rFonts w:ascii="宋体" w:eastAsia="宋体" w:hAnsi="宋体" w:cs="宋体"/>
          <w:spacing w:val="-7"/>
          <w:sz w:val="24"/>
        </w:rPr>
        <w:t>)</w:t>
      </w:r>
    </w:p>
    <w:p w:rsidR="00827BAE" w:rsidRDefault="00D36223">
      <w:pPr>
        <w:spacing w:before="184" w:line="220" w:lineRule="auto"/>
        <w:ind w:left="858"/>
        <w:rPr>
          <w:rFonts w:ascii="宋体" w:eastAsia="宋体" w:hAnsi="宋体" w:cs="宋体"/>
          <w:sz w:val="24"/>
        </w:rPr>
      </w:pPr>
      <w:r>
        <w:rPr>
          <w:rFonts w:ascii="宋体" w:eastAsia="宋体" w:hAnsi="宋体" w:cs="宋体"/>
          <w:spacing w:val="-1"/>
          <w:sz w:val="24"/>
        </w:rPr>
        <w:t>先修课</w:t>
      </w:r>
      <w:r>
        <w:rPr>
          <w:rFonts w:ascii="宋体" w:eastAsia="宋体" w:hAnsi="宋体" w:cs="宋体"/>
          <w:sz w:val="24"/>
        </w:rPr>
        <w:t>程</w:t>
      </w:r>
      <w:r>
        <w:rPr>
          <w:rFonts w:ascii="Times New Roman" w:eastAsia="Times New Roman" w:hAnsi="Times New Roman" w:cs="Times New Roman"/>
          <w:sz w:val="24"/>
        </w:rPr>
        <w:t xml:space="preserve">:  </w:t>
      </w:r>
      <w:r>
        <w:rPr>
          <w:rFonts w:ascii="宋体" w:eastAsia="宋体" w:hAnsi="宋体" w:cs="宋体"/>
          <w:sz w:val="24"/>
        </w:rPr>
        <w:t>无</w:t>
      </w:r>
    </w:p>
    <w:p w:rsidR="00827BAE" w:rsidRDefault="00D36223">
      <w:pPr>
        <w:spacing w:before="180" w:line="220" w:lineRule="auto"/>
        <w:ind w:left="854"/>
        <w:rPr>
          <w:rFonts w:ascii="宋体" w:eastAsia="宋体" w:hAnsi="宋体" w:cs="宋体"/>
          <w:sz w:val="24"/>
        </w:rPr>
      </w:pPr>
      <w:r>
        <w:rPr>
          <w:rFonts w:ascii="宋体" w:eastAsia="宋体" w:hAnsi="宋体" w:cs="宋体"/>
          <w:spacing w:val="-1"/>
          <w:sz w:val="24"/>
        </w:rPr>
        <w:t>适用专业：商务英语</w:t>
      </w:r>
      <w:r>
        <w:rPr>
          <w:rFonts w:ascii="宋体" w:eastAsia="宋体" w:hAnsi="宋体" w:cs="宋体"/>
          <w:sz w:val="24"/>
        </w:rPr>
        <w:t>专业</w:t>
      </w:r>
    </w:p>
    <w:p w:rsidR="00827BAE" w:rsidRDefault="00D36223">
      <w:pPr>
        <w:spacing w:before="183" w:line="220" w:lineRule="auto"/>
        <w:ind w:left="897"/>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教</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材</w:t>
      </w:r>
      <w:r>
        <w:rPr>
          <w:rFonts w:ascii="宋体" w:eastAsia="宋体" w:hAnsi="宋体" w:cs="宋体"/>
          <w:spacing w:val="-16"/>
          <w:sz w:val="24"/>
        </w:rPr>
        <w:t xml:space="preserve"> </w:t>
      </w: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6"/>
          <w:sz w:val="24"/>
        </w:rPr>
        <w:t xml:space="preserve">  </w:t>
      </w:r>
      <w:r>
        <w:rPr>
          <w:rFonts w:ascii="宋体" w:eastAsia="宋体" w:hAnsi="宋体" w:cs="宋体"/>
          <w:spacing w:val="-16"/>
          <w:sz w:val="24"/>
        </w:rPr>
        <w:t>《英美文学选读》，</w:t>
      </w:r>
      <w:r>
        <w:rPr>
          <w:rFonts w:ascii="宋体" w:eastAsia="宋体" w:hAnsi="宋体" w:cs="宋体"/>
          <w:spacing w:val="-16"/>
          <w:sz w:val="24"/>
        </w:rPr>
        <w:t xml:space="preserve"> </w:t>
      </w:r>
      <w:r>
        <w:rPr>
          <w:rFonts w:ascii="宋体" w:eastAsia="宋体" w:hAnsi="宋体" w:cs="宋体"/>
          <w:spacing w:val="-16"/>
          <w:sz w:val="24"/>
        </w:rPr>
        <w:t>张莹波等编，</w:t>
      </w:r>
      <w:r>
        <w:rPr>
          <w:rFonts w:ascii="宋体" w:eastAsia="宋体" w:hAnsi="宋体" w:cs="宋体"/>
          <w:spacing w:val="-16"/>
          <w:sz w:val="24"/>
        </w:rPr>
        <w:t xml:space="preserve"> </w:t>
      </w:r>
      <w:r>
        <w:rPr>
          <w:rFonts w:ascii="宋体" w:eastAsia="宋体" w:hAnsi="宋体" w:cs="宋体"/>
          <w:spacing w:val="-16"/>
          <w:sz w:val="24"/>
        </w:rPr>
        <w:t>东南大学出版社，</w:t>
      </w:r>
      <w:r>
        <w:rPr>
          <w:rFonts w:ascii="宋体" w:eastAsia="宋体" w:hAnsi="宋体" w:cs="宋体"/>
          <w:spacing w:val="-16"/>
          <w:sz w:val="24"/>
        </w:rPr>
        <w:t xml:space="preserve"> </w:t>
      </w:r>
      <w:r>
        <w:rPr>
          <w:rFonts w:ascii="Times New Roman" w:eastAsia="Times New Roman" w:hAnsi="Times New Roman" w:cs="Times New Roman"/>
          <w:spacing w:val="-16"/>
          <w:sz w:val="24"/>
        </w:rPr>
        <w:t xml:space="preserve">2018 </w:t>
      </w:r>
      <w:r>
        <w:rPr>
          <w:rFonts w:ascii="宋体" w:eastAsia="宋体" w:hAnsi="宋体" w:cs="宋体"/>
          <w:spacing w:val="-16"/>
          <w:sz w:val="24"/>
        </w:rPr>
        <w:t>年</w:t>
      </w:r>
      <w:r>
        <w:rPr>
          <w:rFonts w:ascii="宋体" w:eastAsia="宋体" w:hAnsi="宋体" w:cs="宋体"/>
          <w:spacing w:val="-10"/>
          <w:sz w:val="24"/>
        </w:rPr>
        <w:t>版</w:t>
      </w:r>
    </w:p>
    <w:p w:rsidR="00827BAE" w:rsidRDefault="00D36223">
      <w:pPr>
        <w:spacing w:before="181" w:line="220" w:lineRule="auto"/>
        <w:ind w:left="893"/>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课程归</w:t>
      </w:r>
      <w:r>
        <w:rPr>
          <w:rFonts w:ascii="宋体" w:eastAsia="宋体" w:hAnsi="宋体" w:cs="宋体"/>
          <w:spacing w:val="-3"/>
          <w:sz w:val="24"/>
          <w14:textOutline w14:w="3657" w14:cap="flat" w14:cmpd="sng" w14:algn="ctr">
            <w14:solidFill>
              <w14:srgbClr w14:val="000000"/>
            </w14:solidFill>
            <w14:prstDash w14:val="solid"/>
            <w14:miter w14:lim="0"/>
          </w14:textOutline>
        </w:rPr>
        <w:t>口</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rPr>
        <w:t>外国语学院</w:t>
      </w:r>
    </w:p>
    <w:bookmarkEnd w:id="126"/>
    <w:p w:rsidR="00827BAE" w:rsidRDefault="00D36223">
      <w:pPr>
        <w:spacing w:before="181" w:line="360" w:lineRule="auto"/>
        <w:ind w:left="373" w:firstLine="480"/>
        <w:rPr>
          <w:rFonts w:ascii="宋体" w:eastAsia="宋体" w:hAnsi="宋体" w:cs="宋体"/>
          <w:sz w:val="24"/>
        </w:rPr>
      </w:pPr>
      <w:r>
        <w:rPr>
          <w:rFonts w:ascii="宋体" w:eastAsia="宋体" w:hAnsi="宋体" w:cs="宋体"/>
          <w:spacing w:val="1"/>
          <w:sz w:val="24"/>
          <w14:textOutline w14:w="3657" w14:cap="flat" w14:cmpd="sng" w14:algn="ctr">
            <w14:solidFill>
              <w14:srgbClr w14:val="000000"/>
            </w14:solidFill>
            <w14:prstDash w14:val="solid"/>
            <w14:miter w14:lim="0"/>
          </w14:textOutline>
        </w:rPr>
        <w:t>课程的性质与任务：</w:t>
      </w:r>
      <w:r>
        <w:rPr>
          <w:rFonts w:ascii="宋体" w:eastAsia="宋体" w:hAnsi="宋体" w:cs="宋体"/>
          <w:spacing w:val="1"/>
          <w:sz w:val="24"/>
        </w:rPr>
        <w:t xml:space="preserve"> </w:t>
      </w:r>
      <w:r>
        <w:rPr>
          <w:rFonts w:ascii="宋体" w:eastAsia="宋体" w:hAnsi="宋体" w:cs="宋体"/>
          <w:spacing w:val="1"/>
          <w:sz w:val="24"/>
        </w:rPr>
        <w:t>本课程是商务英</w:t>
      </w:r>
      <w:r>
        <w:rPr>
          <w:rFonts w:ascii="宋体" w:eastAsia="宋体" w:hAnsi="宋体" w:cs="宋体"/>
          <w:sz w:val="24"/>
        </w:rPr>
        <w:t>语专业的专业基础必修课程。通过本</w:t>
      </w:r>
      <w:r>
        <w:rPr>
          <w:rFonts w:ascii="宋体" w:eastAsia="宋体" w:hAnsi="宋体" w:cs="宋体"/>
          <w:sz w:val="24"/>
        </w:rPr>
        <w:t xml:space="preserve"> </w:t>
      </w:r>
      <w:r>
        <w:rPr>
          <w:rFonts w:ascii="宋体" w:eastAsia="宋体" w:hAnsi="宋体" w:cs="宋体"/>
          <w:spacing w:val="-3"/>
          <w:sz w:val="24"/>
        </w:rPr>
        <w:t>课程的学习，学生在了解主要英语国家的文学流派、阅读不同时期的经典作家</w:t>
      </w:r>
      <w:r>
        <w:rPr>
          <w:rFonts w:ascii="宋体" w:eastAsia="宋体" w:hAnsi="宋体" w:cs="宋体"/>
          <w:spacing w:val="-1"/>
          <w:sz w:val="24"/>
        </w:rPr>
        <w:t>作</w:t>
      </w:r>
      <w:r>
        <w:rPr>
          <w:rFonts w:ascii="宋体" w:eastAsia="宋体" w:hAnsi="宋体" w:cs="宋体"/>
          <w:sz w:val="24"/>
        </w:rPr>
        <w:t xml:space="preserve"> </w:t>
      </w:r>
      <w:r>
        <w:rPr>
          <w:rFonts w:ascii="宋体" w:eastAsia="宋体" w:hAnsi="宋体" w:cs="宋体"/>
          <w:spacing w:val="-3"/>
          <w:sz w:val="24"/>
        </w:rPr>
        <w:t>品、熟悉文学论文写作时的文献格式和方法、查阅文学术语词汇表、思考文学</w:t>
      </w:r>
      <w:r>
        <w:rPr>
          <w:rFonts w:ascii="宋体" w:eastAsia="宋体" w:hAnsi="宋体" w:cs="宋体"/>
          <w:spacing w:val="-1"/>
          <w:sz w:val="24"/>
        </w:rPr>
        <w:t>批</w:t>
      </w:r>
      <w:r>
        <w:rPr>
          <w:rFonts w:ascii="宋体" w:eastAsia="宋体" w:hAnsi="宋体" w:cs="宋体"/>
          <w:sz w:val="24"/>
        </w:rPr>
        <w:t xml:space="preserve"> </w:t>
      </w:r>
      <w:r>
        <w:rPr>
          <w:rFonts w:ascii="宋体" w:eastAsia="宋体" w:hAnsi="宋体" w:cs="宋体"/>
          <w:spacing w:val="-12"/>
          <w:sz w:val="24"/>
        </w:rPr>
        <w:t>评</w:t>
      </w:r>
      <w:r>
        <w:rPr>
          <w:rFonts w:ascii="宋体" w:eastAsia="宋体" w:hAnsi="宋体" w:cs="宋体"/>
          <w:spacing w:val="-7"/>
          <w:sz w:val="24"/>
        </w:rPr>
        <w:t>基</w:t>
      </w:r>
      <w:r>
        <w:rPr>
          <w:rFonts w:ascii="宋体" w:eastAsia="宋体" w:hAnsi="宋体" w:cs="宋体"/>
          <w:spacing w:val="-6"/>
          <w:sz w:val="24"/>
        </w:rPr>
        <w:t>本原理的基础上，</w:t>
      </w:r>
      <w:r>
        <w:rPr>
          <w:rFonts w:ascii="宋体" w:eastAsia="宋体" w:hAnsi="宋体" w:cs="宋体"/>
          <w:spacing w:val="-6"/>
          <w:sz w:val="24"/>
        </w:rPr>
        <w:t xml:space="preserve"> </w:t>
      </w:r>
      <w:r>
        <w:rPr>
          <w:rFonts w:ascii="宋体" w:eastAsia="宋体" w:hAnsi="宋体" w:cs="宋体"/>
          <w:spacing w:val="-6"/>
          <w:sz w:val="24"/>
        </w:rPr>
        <w:t>能感受文学作品的思想美、语言美、形象美、气韵美、意</w:t>
      </w:r>
      <w:r>
        <w:rPr>
          <w:rFonts w:ascii="宋体" w:eastAsia="宋体" w:hAnsi="宋体" w:cs="宋体"/>
          <w:sz w:val="24"/>
        </w:rPr>
        <w:t xml:space="preserve"> </w:t>
      </w:r>
      <w:r>
        <w:rPr>
          <w:rFonts w:ascii="宋体" w:eastAsia="宋体" w:hAnsi="宋体" w:cs="宋体"/>
          <w:spacing w:val="-17"/>
          <w:sz w:val="24"/>
        </w:rPr>
        <w:t>境</w:t>
      </w:r>
      <w:r>
        <w:rPr>
          <w:rFonts w:ascii="宋体" w:eastAsia="宋体" w:hAnsi="宋体" w:cs="宋体"/>
          <w:spacing w:val="-10"/>
          <w:sz w:val="24"/>
        </w:rPr>
        <w:t>美，</w:t>
      </w:r>
      <w:r>
        <w:rPr>
          <w:rFonts w:ascii="宋体" w:eastAsia="宋体" w:hAnsi="宋体" w:cs="宋体"/>
          <w:spacing w:val="-10"/>
          <w:sz w:val="24"/>
        </w:rPr>
        <w:t xml:space="preserve"> </w:t>
      </w:r>
      <w:r>
        <w:rPr>
          <w:rFonts w:ascii="宋体" w:eastAsia="宋体" w:hAnsi="宋体" w:cs="宋体"/>
          <w:spacing w:val="-10"/>
          <w:sz w:val="24"/>
        </w:rPr>
        <w:t>从而提升英文写作能力、培养文学素养、陶冶情操、增长见识、锻炼思维。</w:t>
      </w:r>
    </w:p>
    <w:p w:rsidR="00827BAE" w:rsidRDefault="00D36223">
      <w:pPr>
        <w:spacing w:before="5" w:line="362" w:lineRule="auto"/>
        <w:ind w:left="374" w:right="86" w:firstLine="480"/>
        <w:rPr>
          <w:rFonts w:ascii="宋体" w:eastAsia="宋体" w:hAnsi="宋体" w:cs="宋体"/>
          <w:sz w:val="24"/>
        </w:rPr>
      </w:pPr>
      <w:r>
        <w:rPr>
          <w:rFonts w:ascii="宋体" w:eastAsia="宋体" w:hAnsi="宋体" w:cs="宋体"/>
          <w:spacing w:val="-10"/>
          <w:sz w:val="24"/>
        </w:rPr>
        <w:t>本课程紧扣立德树人根本宗旨，</w:t>
      </w:r>
      <w:r>
        <w:rPr>
          <w:rFonts w:ascii="宋体" w:eastAsia="宋体" w:hAnsi="宋体" w:cs="宋体"/>
          <w:spacing w:val="-10"/>
          <w:sz w:val="24"/>
        </w:rPr>
        <w:t xml:space="preserve"> </w:t>
      </w:r>
      <w:r>
        <w:rPr>
          <w:rFonts w:ascii="宋体" w:eastAsia="宋体" w:hAnsi="宋体" w:cs="宋体"/>
          <w:spacing w:val="-10"/>
          <w:sz w:val="24"/>
        </w:rPr>
        <w:t>帮助学生坚定爱国主义思想和信念，</w:t>
      </w:r>
      <w:r>
        <w:rPr>
          <w:rFonts w:ascii="宋体" w:eastAsia="宋体" w:hAnsi="宋体" w:cs="宋体"/>
          <w:spacing w:val="-10"/>
          <w:sz w:val="24"/>
        </w:rPr>
        <w:t xml:space="preserve"> </w:t>
      </w:r>
      <w:r>
        <w:rPr>
          <w:rFonts w:ascii="宋体" w:eastAsia="宋体" w:hAnsi="宋体" w:cs="宋体"/>
          <w:spacing w:val="-10"/>
          <w:sz w:val="24"/>
        </w:rPr>
        <w:t>培育</w:t>
      </w:r>
      <w:r>
        <w:rPr>
          <w:rFonts w:ascii="宋体" w:eastAsia="宋体" w:hAnsi="宋体" w:cs="宋体"/>
          <w:spacing w:val="-5"/>
          <w:sz w:val="24"/>
        </w:rPr>
        <w:t>和</w:t>
      </w:r>
      <w:r>
        <w:rPr>
          <w:rFonts w:ascii="宋体" w:eastAsia="宋体" w:hAnsi="宋体" w:cs="宋体"/>
          <w:sz w:val="24"/>
        </w:rPr>
        <w:t xml:space="preserve"> </w:t>
      </w:r>
      <w:r>
        <w:rPr>
          <w:rFonts w:ascii="宋体" w:eastAsia="宋体" w:hAnsi="宋体" w:cs="宋体"/>
          <w:spacing w:val="-12"/>
          <w:sz w:val="24"/>
        </w:rPr>
        <w:t>践</w:t>
      </w:r>
      <w:r>
        <w:rPr>
          <w:rFonts w:ascii="宋体" w:eastAsia="宋体" w:hAnsi="宋体" w:cs="宋体"/>
          <w:spacing w:val="-8"/>
          <w:sz w:val="24"/>
        </w:rPr>
        <w:t>行</w:t>
      </w:r>
      <w:r>
        <w:rPr>
          <w:rFonts w:ascii="宋体" w:eastAsia="宋体" w:hAnsi="宋体" w:cs="宋体"/>
          <w:spacing w:val="-6"/>
          <w:sz w:val="24"/>
        </w:rPr>
        <w:t>社会主义核心价值观。学生通过学习，</w:t>
      </w:r>
      <w:r>
        <w:rPr>
          <w:rFonts w:ascii="宋体" w:eastAsia="宋体" w:hAnsi="宋体" w:cs="宋体"/>
          <w:spacing w:val="-6"/>
          <w:sz w:val="24"/>
        </w:rPr>
        <w:t xml:space="preserve"> </w:t>
      </w:r>
      <w:r>
        <w:rPr>
          <w:rFonts w:ascii="宋体" w:eastAsia="宋体" w:hAnsi="宋体" w:cs="宋体"/>
          <w:spacing w:val="-6"/>
          <w:sz w:val="24"/>
        </w:rPr>
        <w:t>能够树立正确的世界观、人生观与价</w:t>
      </w:r>
      <w:r>
        <w:rPr>
          <w:rFonts w:ascii="宋体" w:eastAsia="宋体" w:hAnsi="宋体" w:cs="宋体"/>
          <w:sz w:val="24"/>
        </w:rPr>
        <w:t xml:space="preserve"> </w:t>
      </w:r>
      <w:r>
        <w:rPr>
          <w:rFonts w:ascii="宋体" w:eastAsia="宋体" w:hAnsi="宋体" w:cs="宋体"/>
          <w:spacing w:val="-18"/>
          <w:sz w:val="24"/>
        </w:rPr>
        <w:t>值</w:t>
      </w:r>
      <w:r>
        <w:rPr>
          <w:rFonts w:ascii="宋体" w:eastAsia="宋体" w:hAnsi="宋体" w:cs="宋体"/>
          <w:spacing w:val="-11"/>
          <w:sz w:val="24"/>
        </w:rPr>
        <w:t>观</w:t>
      </w:r>
      <w:r>
        <w:rPr>
          <w:rFonts w:ascii="宋体" w:eastAsia="宋体" w:hAnsi="宋体" w:cs="宋体"/>
          <w:spacing w:val="-9"/>
          <w:sz w:val="24"/>
        </w:rPr>
        <w:t>，</w:t>
      </w:r>
      <w:r>
        <w:rPr>
          <w:rFonts w:ascii="宋体" w:eastAsia="宋体" w:hAnsi="宋体" w:cs="宋体"/>
          <w:spacing w:val="-9"/>
          <w:sz w:val="24"/>
        </w:rPr>
        <w:t xml:space="preserve"> </w:t>
      </w:r>
      <w:r>
        <w:rPr>
          <w:rFonts w:ascii="宋体" w:eastAsia="宋体" w:hAnsi="宋体" w:cs="宋体"/>
          <w:spacing w:val="-9"/>
          <w:sz w:val="24"/>
        </w:rPr>
        <w:t>增强民族和文化的归属感、认同感、尊严感与荣誉感，</w:t>
      </w:r>
      <w:r>
        <w:rPr>
          <w:rFonts w:ascii="宋体" w:eastAsia="宋体" w:hAnsi="宋体" w:cs="宋体"/>
          <w:spacing w:val="-9"/>
          <w:sz w:val="24"/>
        </w:rPr>
        <w:t xml:space="preserve"> </w:t>
      </w:r>
      <w:r>
        <w:rPr>
          <w:rFonts w:ascii="宋体" w:eastAsia="宋体" w:hAnsi="宋体" w:cs="宋体"/>
          <w:spacing w:val="-9"/>
          <w:sz w:val="24"/>
        </w:rPr>
        <w:t>提高跨文化交际能</w:t>
      </w:r>
      <w:r>
        <w:rPr>
          <w:rFonts w:ascii="宋体" w:eastAsia="宋体" w:hAnsi="宋体" w:cs="宋体"/>
          <w:sz w:val="24"/>
        </w:rPr>
        <w:t xml:space="preserve"> </w:t>
      </w:r>
      <w:r>
        <w:rPr>
          <w:rFonts w:ascii="宋体" w:eastAsia="宋体" w:hAnsi="宋体" w:cs="宋体"/>
          <w:spacing w:val="-18"/>
          <w:sz w:val="24"/>
        </w:rPr>
        <w:t>力</w:t>
      </w:r>
      <w:r>
        <w:rPr>
          <w:rFonts w:ascii="宋体" w:eastAsia="宋体" w:hAnsi="宋体" w:cs="宋体"/>
          <w:spacing w:val="-11"/>
          <w:sz w:val="24"/>
        </w:rPr>
        <w:t>，</w:t>
      </w:r>
      <w:r>
        <w:rPr>
          <w:rFonts w:ascii="宋体" w:eastAsia="宋体" w:hAnsi="宋体" w:cs="宋体"/>
          <w:spacing w:val="-9"/>
          <w:sz w:val="24"/>
        </w:rPr>
        <w:t xml:space="preserve"> </w:t>
      </w:r>
      <w:r>
        <w:rPr>
          <w:rFonts w:ascii="宋体" w:eastAsia="宋体" w:hAnsi="宋体" w:cs="宋体"/>
          <w:spacing w:val="-9"/>
          <w:sz w:val="24"/>
        </w:rPr>
        <w:t>并能够采取批判的态度，</w:t>
      </w:r>
      <w:r>
        <w:rPr>
          <w:rFonts w:ascii="宋体" w:eastAsia="宋体" w:hAnsi="宋体" w:cs="宋体"/>
          <w:spacing w:val="-9"/>
          <w:sz w:val="24"/>
        </w:rPr>
        <w:t xml:space="preserve"> </w:t>
      </w:r>
      <w:r>
        <w:rPr>
          <w:rFonts w:ascii="宋体" w:eastAsia="宋体" w:hAnsi="宋体" w:cs="宋体"/>
          <w:spacing w:val="-9"/>
          <w:sz w:val="24"/>
        </w:rPr>
        <w:t>客观、理性和辩证地看待英语文学作品和作品中体</w:t>
      </w:r>
      <w:r>
        <w:rPr>
          <w:rFonts w:ascii="宋体" w:eastAsia="宋体" w:hAnsi="宋体" w:cs="宋体"/>
          <w:sz w:val="24"/>
        </w:rPr>
        <w:t xml:space="preserve"> </w:t>
      </w:r>
      <w:r>
        <w:rPr>
          <w:rFonts w:ascii="宋体" w:eastAsia="宋体" w:hAnsi="宋体" w:cs="宋体"/>
          <w:spacing w:val="-18"/>
          <w:sz w:val="24"/>
        </w:rPr>
        <w:t>现</w:t>
      </w:r>
      <w:r>
        <w:rPr>
          <w:rFonts w:ascii="宋体" w:eastAsia="宋体" w:hAnsi="宋体" w:cs="宋体"/>
          <w:spacing w:val="-11"/>
          <w:sz w:val="24"/>
        </w:rPr>
        <w:t>的</w:t>
      </w:r>
      <w:r>
        <w:rPr>
          <w:rFonts w:ascii="宋体" w:eastAsia="宋体" w:hAnsi="宋体" w:cs="宋体"/>
          <w:spacing w:val="-9"/>
          <w:sz w:val="24"/>
        </w:rPr>
        <w:t>价值观；</w:t>
      </w:r>
      <w:r>
        <w:rPr>
          <w:rFonts w:ascii="宋体" w:eastAsia="宋体" w:hAnsi="宋体" w:cs="宋体"/>
          <w:spacing w:val="-9"/>
          <w:sz w:val="24"/>
        </w:rPr>
        <w:t xml:space="preserve"> </w:t>
      </w:r>
      <w:r>
        <w:rPr>
          <w:rFonts w:ascii="宋体" w:eastAsia="宋体" w:hAnsi="宋体" w:cs="宋体"/>
          <w:spacing w:val="-9"/>
          <w:sz w:val="24"/>
        </w:rPr>
        <w:t>学生能够通过对英语文学脉络的学习，</w:t>
      </w:r>
      <w:r>
        <w:rPr>
          <w:rFonts w:ascii="宋体" w:eastAsia="宋体" w:hAnsi="宋体" w:cs="宋体"/>
          <w:spacing w:val="-9"/>
          <w:sz w:val="24"/>
        </w:rPr>
        <w:t xml:space="preserve"> </w:t>
      </w:r>
      <w:r>
        <w:rPr>
          <w:rFonts w:ascii="宋体" w:eastAsia="宋体" w:hAnsi="宋体" w:cs="宋体"/>
          <w:spacing w:val="-9"/>
          <w:sz w:val="24"/>
        </w:rPr>
        <w:t>积极对照思考中国文学的发</w:t>
      </w:r>
      <w:r>
        <w:rPr>
          <w:rFonts w:ascii="宋体" w:eastAsia="宋体" w:hAnsi="宋体" w:cs="宋体"/>
          <w:sz w:val="24"/>
        </w:rPr>
        <w:t xml:space="preserve"> </w:t>
      </w:r>
      <w:r>
        <w:rPr>
          <w:rFonts w:ascii="宋体" w:eastAsia="宋体" w:hAnsi="宋体" w:cs="宋体"/>
          <w:spacing w:val="-18"/>
          <w:sz w:val="24"/>
        </w:rPr>
        <w:t>展</w:t>
      </w:r>
      <w:r>
        <w:rPr>
          <w:rFonts w:ascii="宋体" w:eastAsia="宋体" w:hAnsi="宋体" w:cs="宋体"/>
          <w:spacing w:val="-11"/>
          <w:sz w:val="24"/>
        </w:rPr>
        <w:t>进</w:t>
      </w:r>
      <w:r>
        <w:rPr>
          <w:rFonts w:ascii="宋体" w:eastAsia="宋体" w:hAnsi="宋体" w:cs="宋体"/>
          <w:spacing w:val="-9"/>
          <w:sz w:val="24"/>
        </w:rPr>
        <w:t>程，</w:t>
      </w:r>
      <w:r>
        <w:rPr>
          <w:rFonts w:ascii="宋体" w:eastAsia="宋体" w:hAnsi="宋体" w:cs="宋体"/>
          <w:spacing w:val="-9"/>
          <w:sz w:val="24"/>
        </w:rPr>
        <w:t xml:space="preserve"> </w:t>
      </w:r>
      <w:r>
        <w:rPr>
          <w:rFonts w:ascii="宋体" w:eastAsia="宋体" w:hAnsi="宋体" w:cs="宋体"/>
          <w:spacing w:val="-9"/>
          <w:sz w:val="24"/>
        </w:rPr>
        <w:t>争取在今后参与的商务活动中，</w:t>
      </w:r>
      <w:r>
        <w:rPr>
          <w:rFonts w:ascii="宋体" w:eastAsia="宋体" w:hAnsi="宋体" w:cs="宋体"/>
          <w:spacing w:val="-9"/>
          <w:sz w:val="24"/>
        </w:rPr>
        <w:t xml:space="preserve"> </w:t>
      </w:r>
      <w:r>
        <w:rPr>
          <w:rFonts w:ascii="宋体" w:eastAsia="宋体" w:hAnsi="宋体" w:cs="宋体"/>
          <w:spacing w:val="-9"/>
          <w:sz w:val="24"/>
        </w:rPr>
        <w:t>为中国文学走出去、讲好中国故事而奉</w:t>
      </w:r>
      <w:r>
        <w:rPr>
          <w:rFonts w:ascii="宋体" w:eastAsia="宋体" w:hAnsi="宋体" w:cs="宋体"/>
          <w:sz w:val="24"/>
        </w:rPr>
        <w:t xml:space="preserve"> </w:t>
      </w:r>
      <w:r>
        <w:rPr>
          <w:rFonts w:ascii="宋体" w:eastAsia="宋体" w:hAnsi="宋体" w:cs="宋体"/>
          <w:spacing w:val="-8"/>
          <w:sz w:val="24"/>
        </w:rPr>
        <w:t>献</w:t>
      </w:r>
      <w:r>
        <w:rPr>
          <w:rFonts w:ascii="宋体" w:eastAsia="宋体" w:hAnsi="宋体" w:cs="宋体"/>
          <w:spacing w:val="-5"/>
          <w:sz w:val="24"/>
        </w:rPr>
        <w:t>自己的力量。</w:t>
      </w:r>
    </w:p>
    <w:p w:rsidR="00827BAE" w:rsidRDefault="00D36223">
      <w:pPr>
        <w:spacing w:before="42" w:line="227" w:lineRule="auto"/>
        <w:ind w:left="98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二</w:t>
      </w:r>
      <w:r>
        <w:rPr>
          <w:rFonts w:ascii="宋体" w:eastAsia="宋体" w:hAnsi="宋体" w:cs="宋体"/>
          <w:spacing w:val="24"/>
          <w:sz w:val="27"/>
          <w:szCs w:val="27"/>
          <w14:textOutline w14:w="4241" w14:cap="flat" w14:cmpd="sng" w14:algn="ctr">
            <w14:solidFill>
              <w14:srgbClr w14:val="000000"/>
            </w14:solidFill>
            <w14:prstDash w14:val="solid"/>
            <w14:miter w14:lim="0"/>
          </w14:textOutline>
        </w:rPr>
        <w:t>、课程目标</w:t>
      </w:r>
    </w:p>
    <w:p w:rsidR="00827BAE" w:rsidRDefault="00D36223">
      <w:pPr>
        <w:spacing w:before="229" w:line="360" w:lineRule="auto"/>
        <w:ind w:left="373" w:right="110" w:firstLine="52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1.  </w:t>
      </w:r>
      <w:r>
        <w:rPr>
          <w:rFonts w:ascii="宋体" w:eastAsia="宋体" w:hAnsi="宋体" w:cs="宋体"/>
          <w:spacing w:val="-3"/>
          <w:sz w:val="24"/>
        </w:rPr>
        <w:t>通过对各历史断代背景和重要作家及其代表作品的介绍，使学生了</w:t>
      </w:r>
      <w:r>
        <w:rPr>
          <w:rFonts w:ascii="宋体" w:eastAsia="宋体" w:hAnsi="宋体" w:cs="宋体"/>
          <w:sz w:val="24"/>
        </w:rPr>
        <w:t xml:space="preserve"> </w:t>
      </w:r>
      <w:r>
        <w:rPr>
          <w:rFonts w:ascii="宋体" w:eastAsia="宋体" w:hAnsi="宋体" w:cs="宋体"/>
          <w:spacing w:val="-2"/>
          <w:sz w:val="24"/>
        </w:rPr>
        <w:t>解英美文学发展的历史及各</w:t>
      </w:r>
      <w:r>
        <w:rPr>
          <w:rFonts w:ascii="宋体" w:eastAsia="宋体" w:hAnsi="宋体" w:cs="宋体"/>
          <w:spacing w:val="-1"/>
          <w:sz w:val="24"/>
        </w:rPr>
        <w:t>个时期的主要文学流派及其创作特点。</w:t>
      </w:r>
    </w:p>
    <w:p w:rsidR="00827BAE" w:rsidRDefault="00D36223">
      <w:pPr>
        <w:spacing w:before="3" w:line="366" w:lineRule="auto"/>
        <w:ind w:left="375" w:right="110" w:firstLine="526"/>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2.  </w:t>
      </w:r>
      <w:r>
        <w:rPr>
          <w:rFonts w:ascii="宋体" w:eastAsia="宋体" w:hAnsi="宋体" w:cs="宋体"/>
          <w:spacing w:val="-3"/>
          <w:sz w:val="24"/>
        </w:rPr>
        <w:t>通过文本学习提高学生的文学阅读、理解与鉴赏能力以及口头与书</w:t>
      </w:r>
      <w:r>
        <w:rPr>
          <w:rFonts w:ascii="宋体" w:eastAsia="宋体" w:hAnsi="宋体" w:cs="宋体"/>
          <w:sz w:val="24"/>
        </w:rPr>
        <w:t xml:space="preserve"> </w:t>
      </w:r>
      <w:r>
        <w:rPr>
          <w:rFonts w:ascii="宋体" w:eastAsia="宋体" w:hAnsi="宋体" w:cs="宋体"/>
          <w:spacing w:val="-8"/>
          <w:sz w:val="24"/>
        </w:rPr>
        <w:t>面</w:t>
      </w:r>
      <w:r>
        <w:rPr>
          <w:rFonts w:ascii="宋体" w:eastAsia="宋体" w:hAnsi="宋体" w:cs="宋体"/>
          <w:spacing w:val="-4"/>
          <w:sz w:val="24"/>
        </w:rPr>
        <w:t>表达等语言技能。</w:t>
      </w:r>
    </w:p>
    <w:p w:rsidR="00827BAE" w:rsidRDefault="00827BAE">
      <w:pPr>
        <w:sectPr w:rsidR="00827BAE">
          <w:footerReference w:type="default" r:id="rId129"/>
          <w:pgSz w:w="11900" w:h="16840"/>
          <w:pgMar w:top="400" w:right="1707" w:bottom="1151" w:left="143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827BAE">
      <w:pPr>
        <w:spacing w:line="267" w:lineRule="auto"/>
      </w:pPr>
    </w:p>
    <w:p w:rsidR="00827BAE" w:rsidRDefault="00D36223">
      <w:pPr>
        <w:spacing w:before="78" w:line="360" w:lineRule="auto"/>
        <w:ind w:left="30" w:right="962" w:firstLine="525"/>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3.  </w:t>
      </w:r>
      <w:r>
        <w:rPr>
          <w:rFonts w:ascii="宋体" w:eastAsia="宋体" w:hAnsi="宋体" w:cs="宋体"/>
          <w:spacing w:val="-3"/>
          <w:sz w:val="24"/>
        </w:rPr>
        <w:t>通过大量阅读与讨论加强学生对文学本质的认识，提高学生的综合</w:t>
      </w:r>
      <w:r>
        <w:rPr>
          <w:rFonts w:ascii="宋体" w:eastAsia="宋体" w:hAnsi="宋体" w:cs="宋体"/>
          <w:sz w:val="24"/>
        </w:rPr>
        <w:t xml:space="preserve"> </w:t>
      </w:r>
      <w:r>
        <w:rPr>
          <w:rFonts w:ascii="宋体" w:eastAsia="宋体" w:hAnsi="宋体" w:cs="宋体"/>
          <w:spacing w:val="-4"/>
          <w:sz w:val="24"/>
        </w:rPr>
        <w:t>人</w:t>
      </w:r>
      <w:r>
        <w:rPr>
          <w:rFonts w:ascii="宋体" w:eastAsia="宋体" w:hAnsi="宋体" w:cs="宋体"/>
          <w:spacing w:val="-3"/>
          <w:sz w:val="24"/>
        </w:rPr>
        <w:t>文</w:t>
      </w:r>
      <w:r>
        <w:rPr>
          <w:rFonts w:ascii="宋体" w:eastAsia="宋体" w:hAnsi="宋体" w:cs="宋体"/>
          <w:spacing w:val="-2"/>
          <w:sz w:val="24"/>
        </w:rPr>
        <w:t>素养，增强其对西方文学及文化的理解。</w:t>
      </w:r>
    </w:p>
    <w:p w:rsidR="00827BAE" w:rsidRDefault="00D36223">
      <w:pPr>
        <w:spacing w:line="367" w:lineRule="auto"/>
        <w:ind w:left="27" w:right="962" w:firstLine="528"/>
        <w:rPr>
          <w:rFonts w:ascii="宋体" w:eastAsia="宋体" w:hAnsi="宋体" w:cs="宋体"/>
          <w:sz w:val="24"/>
        </w:rPr>
      </w:pPr>
      <w:r>
        <w:rPr>
          <w:rFonts w:ascii="宋体" w:eastAsia="宋体" w:hAnsi="宋体" w:cs="宋体"/>
          <w:spacing w:val="-6"/>
          <w:sz w:val="24"/>
        </w:rPr>
        <w:t>目标</w:t>
      </w:r>
      <w:r>
        <w:rPr>
          <w:rFonts w:ascii="宋体" w:eastAsia="宋体" w:hAnsi="宋体" w:cs="宋体"/>
          <w:spacing w:val="-5"/>
          <w:sz w:val="24"/>
        </w:rPr>
        <w:t xml:space="preserve"> </w:t>
      </w:r>
      <w:r>
        <w:rPr>
          <w:rFonts w:ascii="Times New Roman" w:eastAsia="Times New Roman" w:hAnsi="Times New Roman" w:cs="Times New Roman"/>
          <w:spacing w:val="-3"/>
          <w:sz w:val="24"/>
        </w:rPr>
        <w:t xml:space="preserve">4.  </w:t>
      </w:r>
      <w:r>
        <w:rPr>
          <w:rFonts w:ascii="宋体" w:eastAsia="宋体" w:hAnsi="宋体" w:cs="宋体"/>
          <w:spacing w:val="-3"/>
          <w:sz w:val="24"/>
        </w:rPr>
        <w:t>通过大量教学活动培养学生独立学习的习惯和批判性思维，激发创</w:t>
      </w:r>
      <w:r>
        <w:rPr>
          <w:rFonts w:ascii="宋体" w:eastAsia="宋体" w:hAnsi="宋体" w:cs="宋体"/>
          <w:sz w:val="24"/>
        </w:rPr>
        <w:t xml:space="preserve"> </w:t>
      </w:r>
      <w:r>
        <w:rPr>
          <w:rFonts w:ascii="宋体" w:eastAsia="宋体" w:hAnsi="宋体" w:cs="宋体"/>
          <w:spacing w:val="-8"/>
          <w:sz w:val="24"/>
        </w:rPr>
        <w:t>造潜能。</w:t>
      </w:r>
    </w:p>
    <w:p w:rsidR="00827BAE" w:rsidRDefault="00827BAE">
      <w:pPr>
        <w:spacing w:line="366" w:lineRule="auto"/>
      </w:pPr>
    </w:p>
    <w:p w:rsidR="00827BAE" w:rsidRDefault="00D36223">
      <w:pPr>
        <w:spacing w:before="78" w:line="470" w:lineRule="exact"/>
        <w:ind w:left="509"/>
        <w:rPr>
          <w:rFonts w:ascii="宋体" w:eastAsia="宋体" w:hAnsi="宋体" w:cs="宋体"/>
          <w:sz w:val="24"/>
        </w:rPr>
      </w:pPr>
      <w:r>
        <w:rPr>
          <w:rFonts w:ascii="宋体" w:eastAsia="宋体" w:hAnsi="宋体" w:cs="宋体"/>
          <w:spacing w:val="-10"/>
          <w:position w:val="17"/>
          <w:sz w:val="24"/>
        </w:rPr>
        <w:t>本课程支撑专</w:t>
      </w:r>
      <w:r>
        <w:rPr>
          <w:rFonts w:ascii="宋体" w:eastAsia="宋体" w:hAnsi="宋体" w:cs="宋体"/>
          <w:spacing w:val="-6"/>
          <w:position w:val="17"/>
          <w:sz w:val="24"/>
        </w:rPr>
        <w:t>业</w:t>
      </w:r>
      <w:r>
        <w:rPr>
          <w:rFonts w:ascii="宋体" w:eastAsia="宋体" w:hAnsi="宋体" w:cs="宋体"/>
          <w:spacing w:val="-5"/>
          <w:position w:val="17"/>
          <w:sz w:val="24"/>
        </w:rPr>
        <w:t>培养方案中毕业要求</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4- 1</w:t>
      </w:r>
      <w:r>
        <w:rPr>
          <w:rFonts w:ascii="宋体" w:eastAsia="宋体" w:hAnsi="宋体" w:cs="宋体"/>
          <w:spacing w:val="-5"/>
          <w:position w:val="17"/>
          <w:sz w:val="24"/>
        </w:rPr>
        <w:t>、毕业要求</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4-2</w:t>
      </w:r>
      <w:r>
        <w:rPr>
          <w:rFonts w:ascii="宋体" w:eastAsia="宋体" w:hAnsi="宋体" w:cs="宋体"/>
          <w:spacing w:val="-5"/>
          <w:position w:val="17"/>
          <w:sz w:val="24"/>
        </w:rPr>
        <w:t>、毕业要求</w:t>
      </w:r>
      <w:r>
        <w:rPr>
          <w:rFonts w:ascii="宋体" w:eastAsia="宋体" w:hAnsi="宋体" w:cs="宋体"/>
          <w:spacing w:val="-5"/>
          <w:position w:val="17"/>
          <w:sz w:val="24"/>
        </w:rPr>
        <w:t xml:space="preserve"> </w:t>
      </w:r>
      <w:r>
        <w:rPr>
          <w:rFonts w:ascii="Times New Roman" w:eastAsia="Times New Roman" w:hAnsi="Times New Roman" w:cs="Times New Roman"/>
          <w:spacing w:val="-5"/>
          <w:position w:val="17"/>
          <w:sz w:val="24"/>
        </w:rPr>
        <w:t>4-3</w:t>
      </w:r>
      <w:r>
        <w:rPr>
          <w:rFonts w:ascii="宋体" w:eastAsia="宋体" w:hAnsi="宋体" w:cs="宋体"/>
          <w:spacing w:val="-5"/>
          <w:position w:val="17"/>
          <w:sz w:val="20"/>
          <w:szCs w:val="20"/>
        </w:rPr>
        <w:t>，</w:t>
      </w:r>
      <w:r>
        <w:rPr>
          <w:rFonts w:ascii="宋体" w:eastAsia="宋体" w:hAnsi="宋体" w:cs="宋体"/>
          <w:spacing w:val="-5"/>
          <w:position w:val="17"/>
          <w:sz w:val="24"/>
        </w:rPr>
        <w:t>对</w:t>
      </w:r>
    </w:p>
    <w:p w:rsidR="00827BAE" w:rsidRDefault="00D36223">
      <w:pPr>
        <w:spacing w:before="1" w:line="220" w:lineRule="auto"/>
        <w:ind w:left="28"/>
        <w:rPr>
          <w:rFonts w:ascii="宋体" w:eastAsia="宋体" w:hAnsi="宋体" w:cs="宋体"/>
          <w:sz w:val="24"/>
        </w:rPr>
      </w:pPr>
      <w:r>
        <w:rPr>
          <w:rFonts w:ascii="宋体" w:eastAsia="宋体" w:hAnsi="宋体" w:cs="宋体"/>
          <w:spacing w:val="-8"/>
          <w:sz w:val="24"/>
        </w:rPr>
        <w:t>应</w:t>
      </w:r>
      <w:r>
        <w:rPr>
          <w:rFonts w:ascii="宋体" w:eastAsia="宋体" w:hAnsi="宋体" w:cs="宋体"/>
          <w:spacing w:val="-6"/>
          <w:sz w:val="24"/>
        </w:rPr>
        <w:t>关</w:t>
      </w:r>
      <w:r>
        <w:rPr>
          <w:rFonts w:ascii="宋体" w:eastAsia="宋体" w:hAnsi="宋体" w:cs="宋体"/>
          <w:spacing w:val="-4"/>
          <w:sz w:val="24"/>
        </w:rPr>
        <w:t>系如表所示。</w:t>
      </w:r>
    </w:p>
    <w:p w:rsidR="00827BAE" w:rsidRDefault="00827BAE">
      <w:pPr>
        <w:spacing w:line="67" w:lineRule="exact"/>
      </w:pPr>
    </w:p>
    <w:tbl>
      <w:tblPr>
        <w:tblStyle w:val="TableNormal"/>
        <w:tblW w:w="92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945"/>
        <w:gridCol w:w="945"/>
        <w:gridCol w:w="945"/>
        <w:gridCol w:w="945"/>
        <w:gridCol w:w="940"/>
        <w:gridCol w:w="945"/>
        <w:gridCol w:w="945"/>
        <w:gridCol w:w="950"/>
      </w:tblGrid>
      <w:tr w:rsidR="00827BAE">
        <w:trPr>
          <w:trHeight w:val="527"/>
        </w:trPr>
        <w:tc>
          <w:tcPr>
            <w:tcW w:w="1698" w:type="dxa"/>
            <w:vMerge w:val="restart"/>
            <w:tcBorders>
              <w:bottom w:val="nil"/>
            </w:tcBorders>
          </w:tcPr>
          <w:p w:rsidR="00827BAE" w:rsidRDefault="00D36223">
            <w:pPr>
              <w:spacing w:before="254" w:line="312" w:lineRule="exact"/>
              <w:ind w:left="437"/>
              <w:rPr>
                <w:rFonts w:ascii="宋体" w:eastAsia="宋体" w:hAnsi="宋体" w:cs="宋体"/>
                <w:sz w:val="20"/>
                <w:szCs w:val="20"/>
              </w:rPr>
            </w:pPr>
            <w:r>
              <w:rPr>
                <w:rFonts w:ascii="宋体" w:eastAsia="宋体" w:hAnsi="宋体" w:cs="宋体"/>
                <w:spacing w:val="6"/>
                <w:position w:val="7"/>
                <w:sz w:val="20"/>
                <w:szCs w:val="20"/>
              </w:rPr>
              <w:t>毕业要求</w:t>
            </w:r>
          </w:p>
          <w:p w:rsidR="00827BAE" w:rsidRDefault="00D36223">
            <w:pPr>
              <w:spacing w:line="226" w:lineRule="auto"/>
              <w:ind w:left="540"/>
              <w:rPr>
                <w:rFonts w:ascii="宋体" w:eastAsia="宋体" w:hAnsi="宋体" w:cs="宋体"/>
                <w:sz w:val="20"/>
                <w:szCs w:val="20"/>
              </w:rPr>
            </w:pPr>
            <w:r>
              <w:rPr>
                <w:rFonts w:ascii="宋体" w:eastAsia="宋体" w:hAnsi="宋体" w:cs="宋体"/>
                <w:spacing w:val="5"/>
                <w:sz w:val="20"/>
                <w:szCs w:val="20"/>
              </w:rPr>
              <w:t>指标点</w:t>
            </w:r>
          </w:p>
        </w:tc>
        <w:tc>
          <w:tcPr>
            <w:tcW w:w="7560" w:type="dxa"/>
            <w:gridSpan w:val="8"/>
          </w:tcPr>
          <w:p w:rsidR="00827BAE" w:rsidRDefault="00D36223">
            <w:pPr>
              <w:spacing w:before="163" w:line="227" w:lineRule="auto"/>
              <w:ind w:left="3361"/>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程目标</w:t>
            </w:r>
          </w:p>
        </w:tc>
      </w:tr>
      <w:tr w:rsidR="00827BAE">
        <w:trPr>
          <w:trHeight w:val="493"/>
        </w:trPr>
        <w:tc>
          <w:tcPr>
            <w:tcW w:w="1698" w:type="dxa"/>
            <w:vMerge/>
            <w:tcBorders>
              <w:top w:val="nil"/>
            </w:tcBorders>
          </w:tcPr>
          <w:p w:rsidR="00827BAE" w:rsidRDefault="00827BAE"/>
        </w:tc>
        <w:tc>
          <w:tcPr>
            <w:tcW w:w="945" w:type="dxa"/>
          </w:tcPr>
          <w:p w:rsidR="00827BAE" w:rsidRDefault="00D36223">
            <w:pPr>
              <w:spacing w:before="140" w:line="227" w:lineRule="auto"/>
              <w:ind w:left="225"/>
              <w:rPr>
                <w:rFonts w:ascii="Times New Roman" w:eastAsia="Times New Roman" w:hAnsi="Times New Roman" w:cs="Times New Roman"/>
                <w:sz w:val="20"/>
                <w:szCs w:val="20"/>
              </w:rPr>
            </w:pPr>
            <w:r>
              <w:rPr>
                <w:rFonts w:ascii="宋体" w:eastAsia="宋体" w:hAnsi="宋体" w:cs="宋体"/>
                <w:spacing w:val="-15"/>
                <w:sz w:val="20"/>
                <w:szCs w:val="20"/>
              </w:rPr>
              <w:t>目</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1</w:t>
            </w:r>
          </w:p>
        </w:tc>
        <w:tc>
          <w:tcPr>
            <w:tcW w:w="945" w:type="dxa"/>
          </w:tcPr>
          <w:p w:rsidR="00827BAE" w:rsidRDefault="00D36223">
            <w:pPr>
              <w:spacing w:before="140" w:line="227" w:lineRule="auto"/>
              <w:ind w:left="225"/>
              <w:rPr>
                <w:rFonts w:ascii="Times New Roman" w:eastAsia="Times New Roman" w:hAnsi="Times New Roman" w:cs="Times New Roman"/>
                <w:sz w:val="20"/>
                <w:szCs w:val="20"/>
              </w:rPr>
            </w:pPr>
            <w:r>
              <w:rPr>
                <w:rFonts w:ascii="宋体" w:eastAsia="宋体" w:hAnsi="宋体" w:cs="宋体"/>
                <w:spacing w:val="-20"/>
                <w:sz w:val="20"/>
                <w:szCs w:val="20"/>
              </w:rPr>
              <w:t>目</w:t>
            </w:r>
            <w:r>
              <w:rPr>
                <w:rFonts w:ascii="宋体" w:eastAsia="宋体" w:hAnsi="宋体" w:cs="宋体"/>
                <w:spacing w:val="-17"/>
                <w:sz w:val="20"/>
                <w:szCs w:val="20"/>
              </w:rPr>
              <w:t>标</w:t>
            </w:r>
            <w:r>
              <w:rPr>
                <w:rFonts w:ascii="宋体" w:eastAsia="宋体" w:hAnsi="宋体" w:cs="宋体"/>
                <w:spacing w:val="-17"/>
                <w:sz w:val="20"/>
                <w:szCs w:val="20"/>
              </w:rPr>
              <w:t xml:space="preserve"> </w:t>
            </w:r>
            <w:r>
              <w:rPr>
                <w:rFonts w:ascii="Times New Roman" w:eastAsia="Times New Roman" w:hAnsi="Times New Roman" w:cs="Times New Roman"/>
                <w:spacing w:val="-17"/>
                <w:sz w:val="20"/>
                <w:szCs w:val="20"/>
              </w:rPr>
              <w:t>2</w:t>
            </w:r>
          </w:p>
        </w:tc>
        <w:tc>
          <w:tcPr>
            <w:tcW w:w="945" w:type="dxa"/>
          </w:tcPr>
          <w:p w:rsidR="00827BAE" w:rsidRDefault="00D36223">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9"/>
                <w:sz w:val="20"/>
                <w:szCs w:val="20"/>
              </w:rPr>
              <w:t>目</w:t>
            </w:r>
            <w:r>
              <w:rPr>
                <w:rFonts w:ascii="宋体" w:eastAsia="宋体" w:hAnsi="宋体" w:cs="宋体"/>
                <w:spacing w:val="-16"/>
                <w:sz w:val="20"/>
                <w:szCs w:val="20"/>
              </w:rPr>
              <w:t>标</w:t>
            </w:r>
            <w:r>
              <w:rPr>
                <w:rFonts w:ascii="宋体" w:eastAsia="宋体" w:hAnsi="宋体" w:cs="宋体"/>
                <w:spacing w:val="-16"/>
                <w:sz w:val="20"/>
                <w:szCs w:val="20"/>
              </w:rPr>
              <w:t xml:space="preserve"> </w:t>
            </w:r>
            <w:r>
              <w:rPr>
                <w:rFonts w:ascii="Times New Roman" w:eastAsia="Times New Roman" w:hAnsi="Times New Roman" w:cs="Times New Roman"/>
                <w:spacing w:val="-16"/>
                <w:sz w:val="20"/>
                <w:szCs w:val="20"/>
              </w:rPr>
              <w:t>3</w:t>
            </w:r>
          </w:p>
        </w:tc>
        <w:tc>
          <w:tcPr>
            <w:tcW w:w="945" w:type="dxa"/>
          </w:tcPr>
          <w:p w:rsidR="00827BAE" w:rsidRDefault="00D36223">
            <w:pPr>
              <w:spacing w:before="140" w:line="227" w:lineRule="auto"/>
              <w:ind w:left="226"/>
              <w:rPr>
                <w:rFonts w:ascii="Times New Roman" w:eastAsia="Times New Roman" w:hAnsi="Times New Roman" w:cs="Times New Roman"/>
                <w:sz w:val="20"/>
                <w:szCs w:val="20"/>
              </w:rPr>
            </w:pPr>
            <w:r>
              <w:rPr>
                <w:rFonts w:ascii="宋体" w:eastAsia="宋体" w:hAnsi="宋体" w:cs="宋体"/>
                <w:spacing w:val="-18"/>
                <w:sz w:val="20"/>
                <w:szCs w:val="20"/>
              </w:rPr>
              <w:t>目标</w:t>
            </w:r>
            <w:r>
              <w:rPr>
                <w:rFonts w:ascii="宋体" w:eastAsia="宋体" w:hAnsi="宋体" w:cs="宋体"/>
                <w:spacing w:val="-18"/>
                <w:sz w:val="20"/>
                <w:szCs w:val="20"/>
              </w:rPr>
              <w:t xml:space="preserve"> </w:t>
            </w:r>
            <w:r>
              <w:rPr>
                <w:rFonts w:ascii="Times New Roman" w:eastAsia="Times New Roman" w:hAnsi="Times New Roman" w:cs="Times New Roman"/>
                <w:spacing w:val="-18"/>
                <w:sz w:val="20"/>
                <w:szCs w:val="20"/>
              </w:rPr>
              <w:t>4</w:t>
            </w:r>
          </w:p>
        </w:tc>
        <w:tc>
          <w:tcPr>
            <w:tcW w:w="940" w:type="dxa"/>
          </w:tcPr>
          <w:p w:rsidR="00827BAE" w:rsidRDefault="00827BAE"/>
        </w:tc>
        <w:tc>
          <w:tcPr>
            <w:tcW w:w="945" w:type="dxa"/>
          </w:tcPr>
          <w:p w:rsidR="00827BAE" w:rsidRDefault="00827BAE"/>
        </w:tc>
        <w:tc>
          <w:tcPr>
            <w:tcW w:w="945" w:type="dxa"/>
          </w:tcPr>
          <w:p w:rsidR="00827BAE" w:rsidRDefault="00827BAE"/>
        </w:tc>
        <w:tc>
          <w:tcPr>
            <w:tcW w:w="950" w:type="dxa"/>
          </w:tcPr>
          <w:p w:rsidR="00827BAE" w:rsidRDefault="00827BAE"/>
        </w:tc>
      </w:tr>
      <w:tr w:rsidR="00827BAE">
        <w:trPr>
          <w:trHeight w:val="484"/>
        </w:trPr>
        <w:tc>
          <w:tcPr>
            <w:tcW w:w="1698" w:type="dxa"/>
          </w:tcPr>
          <w:p w:rsidR="00827BAE" w:rsidRDefault="00D36223">
            <w:pPr>
              <w:spacing w:before="141" w:line="226" w:lineRule="auto"/>
              <w:ind w:left="270"/>
              <w:rPr>
                <w:rFonts w:ascii="Times New Roman" w:eastAsia="Times New Roman" w:hAnsi="Times New Roman" w:cs="Times New Roman"/>
                <w:sz w:val="20"/>
                <w:szCs w:val="20"/>
              </w:rPr>
            </w:pPr>
            <w:r>
              <w:rPr>
                <w:rFonts w:ascii="宋体" w:eastAsia="宋体" w:hAnsi="宋体" w:cs="宋体"/>
                <w:spacing w:val="-6"/>
                <w:sz w:val="20"/>
                <w:szCs w:val="20"/>
              </w:rPr>
              <w:t>毕</w:t>
            </w:r>
            <w:r>
              <w:rPr>
                <w:rFonts w:ascii="宋体" w:eastAsia="宋体" w:hAnsi="宋体" w:cs="宋体"/>
                <w:spacing w:val="-4"/>
                <w:sz w:val="20"/>
                <w:szCs w:val="20"/>
              </w:rPr>
              <w:t>业要求</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4- 1</w:t>
            </w:r>
          </w:p>
        </w:tc>
        <w:tc>
          <w:tcPr>
            <w:tcW w:w="945" w:type="dxa"/>
          </w:tcPr>
          <w:p w:rsidR="00827BAE" w:rsidRDefault="00827BAE"/>
        </w:tc>
        <w:tc>
          <w:tcPr>
            <w:tcW w:w="945" w:type="dxa"/>
          </w:tcPr>
          <w:p w:rsidR="00827BAE" w:rsidRDefault="00D36223">
            <w:pPr>
              <w:spacing w:before="110"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tc>
        <w:tc>
          <w:tcPr>
            <w:tcW w:w="945" w:type="dxa"/>
          </w:tcPr>
          <w:p w:rsidR="00827BAE" w:rsidRDefault="00827BAE"/>
        </w:tc>
        <w:tc>
          <w:tcPr>
            <w:tcW w:w="940" w:type="dxa"/>
          </w:tcPr>
          <w:p w:rsidR="00827BAE" w:rsidRDefault="00827BAE"/>
        </w:tc>
        <w:tc>
          <w:tcPr>
            <w:tcW w:w="945" w:type="dxa"/>
          </w:tcPr>
          <w:p w:rsidR="00827BAE" w:rsidRDefault="00827BAE"/>
        </w:tc>
        <w:tc>
          <w:tcPr>
            <w:tcW w:w="945" w:type="dxa"/>
          </w:tcPr>
          <w:p w:rsidR="00827BAE" w:rsidRDefault="00827BAE"/>
        </w:tc>
        <w:tc>
          <w:tcPr>
            <w:tcW w:w="950" w:type="dxa"/>
          </w:tcPr>
          <w:p w:rsidR="00827BAE" w:rsidRDefault="00827BAE"/>
        </w:tc>
      </w:tr>
      <w:tr w:rsidR="00827BAE">
        <w:trPr>
          <w:trHeight w:val="474"/>
        </w:trPr>
        <w:tc>
          <w:tcPr>
            <w:tcW w:w="1698" w:type="dxa"/>
          </w:tcPr>
          <w:p w:rsidR="00827BAE" w:rsidRDefault="00D36223">
            <w:pPr>
              <w:spacing w:before="137"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4-2</w:t>
            </w:r>
          </w:p>
        </w:tc>
        <w:tc>
          <w:tcPr>
            <w:tcW w:w="945" w:type="dxa"/>
          </w:tcPr>
          <w:p w:rsidR="00827BAE" w:rsidRDefault="00D36223">
            <w:pPr>
              <w:spacing w:before="106"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tc>
        <w:tc>
          <w:tcPr>
            <w:tcW w:w="945" w:type="dxa"/>
          </w:tcPr>
          <w:p w:rsidR="00827BAE" w:rsidRDefault="00D36223">
            <w:pPr>
              <w:spacing w:before="106"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tc>
        <w:tc>
          <w:tcPr>
            <w:tcW w:w="940" w:type="dxa"/>
          </w:tcPr>
          <w:p w:rsidR="00827BAE" w:rsidRDefault="00827BAE"/>
        </w:tc>
        <w:tc>
          <w:tcPr>
            <w:tcW w:w="945" w:type="dxa"/>
          </w:tcPr>
          <w:p w:rsidR="00827BAE" w:rsidRDefault="00827BAE"/>
        </w:tc>
        <w:tc>
          <w:tcPr>
            <w:tcW w:w="945" w:type="dxa"/>
          </w:tcPr>
          <w:p w:rsidR="00827BAE" w:rsidRDefault="00827BAE"/>
        </w:tc>
        <w:tc>
          <w:tcPr>
            <w:tcW w:w="950" w:type="dxa"/>
          </w:tcPr>
          <w:p w:rsidR="00827BAE" w:rsidRDefault="00827BAE"/>
        </w:tc>
      </w:tr>
      <w:tr w:rsidR="00827BAE">
        <w:trPr>
          <w:trHeight w:val="464"/>
        </w:trPr>
        <w:tc>
          <w:tcPr>
            <w:tcW w:w="1698" w:type="dxa"/>
          </w:tcPr>
          <w:p w:rsidR="00827BAE" w:rsidRDefault="00D36223">
            <w:pPr>
              <w:spacing w:before="133" w:line="226" w:lineRule="auto"/>
              <w:ind w:left="270"/>
              <w:rPr>
                <w:rFonts w:ascii="Times New Roman" w:eastAsia="Times New Roman" w:hAnsi="Times New Roman" w:cs="Times New Roman"/>
                <w:sz w:val="20"/>
                <w:szCs w:val="20"/>
              </w:rPr>
            </w:pPr>
            <w:r>
              <w:rPr>
                <w:rFonts w:ascii="宋体" w:eastAsia="宋体" w:hAnsi="宋体" w:cs="宋体"/>
                <w:spacing w:val="-2"/>
                <w:sz w:val="20"/>
                <w:szCs w:val="20"/>
              </w:rPr>
              <w:t>毕</w:t>
            </w:r>
            <w:r>
              <w:rPr>
                <w:rFonts w:ascii="宋体" w:eastAsia="宋体" w:hAnsi="宋体" w:cs="宋体"/>
                <w:spacing w:val="-1"/>
                <w:sz w:val="20"/>
                <w:szCs w:val="20"/>
              </w:rPr>
              <w:t>业要求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4-3</w:t>
            </w:r>
          </w:p>
        </w:tc>
        <w:tc>
          <w:tcPr>
            <w:tcW w:w="945" w:type="dxa"/>
          </w:tcPr>
          <w:p w:rsidR="00827BAE" w:rsidRDefault="00D36223">
            <w:pPr>
              <w:spacing w:before="102" w:line="271" w:lineRule="exact"/>
              <w:ind w:left="417"/>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827BAE"/>
        </w:tc>
        <w:tc>
          <w:tcPr>
            <w:tcW w:w="945" w:type="dxa"/>
          </w:tcPr>
          <w:p w:rsidR="00827BAE" w:rsidRDefault="00D36223">
            <w:pPr>
              <w:spacing w:before="102"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5" w:type="dxa"/>
          </w:tcPr>
          <w:p w:rsidR="00827BAE" w:rsidRDefault="00D36223">
            <w:pPr>
              <w:spacing w:before="102" w:line="271" w:lineRule="exact"/>
              <w:ind w:left="418"/>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940" w:type="dxa"/>
          </w:tcPr>
          <w:p w:rsidR="00827BAE" w:rsidRDefault="00827BAE"/>
        </w:tc>
        <w:tc>
          <w:tcPr>
            <w:tcW w:w="945" w:type="dxa"/>
          </w:tcPr>
          <w:p w:rsidR="00827BAE" w:rsidRDefault="00827BAE"/>
        </w:tc>
        <w:tc>
          <w:tcPr>
            <w:tcW w:w="945" w:type="dxa"/>
          </w:tcPr>
          <w:p w:rsidR="00827BAE" w:rsidRDefault="00827BAE"/>
        </w:tc>
        <w:tc>
          <w:tcPr>
            <w:tcW w:w="950" w:type="dxa"/>
          </w:tcPr>
          <w:p w:rsidR="00827BAE" w:rsidRDefault="00827BAE"/>
        </w:tc>
      </w:tr>
      <w:tr w:rsidR="00827BAE">
        <w:trPr>
          <w:trHeight w:val="460"/>
        </w:trPr>
        <w:tc>
          <w:tcPr>
            <w:tcW w:w="1698" w:type="dxa"/>
          </w:tcPr>
          <w:p w:rsidR="00827BAE" w:rsidRDefault="00827BAE"/>
        </w:tc>
        <w:tc>
          <w:tcPr>
            <w:tcW w:w="945" w:type="dxa"/>
          </w:tcPr>
          <w:p w:rsidR="00827BAE" w:rsidRDefault="00827BAE"/>
        </w:tc>
        <w:tc>
          <w:tcPr>
            <w:tcW w:w="945" w:type="dxa"/>
          </w:tcPr>
          <w:p w:rsidR="00827BAE" w:rsidRDefault="00827BAE"/>
        </w:tc>
        <w:tc>
          <w:tcPr>
            <w:tcW w:w="945" w:type="dxa"/>
          </w:tcPr>
          <w:p w:rsidR="00827BAE" w:rsidRDefault="00827BAE"/>
        </w:tc>
        <w:tc>
          <w:tcPr>
            <w:tcW w:w="945" w:type="dxa"/>
          </w:tcPr>
          <w:p w:rsidR="00827BAE" w:rsidRDefault="00827BAE"/>
        </w:tc>
        <w:tc>
          <w:tcPr>
            <w:tcW w:w="940" w:type="dxa"/>
          </w:tcPr>
          <w:p w:rsidR="00827BAE" w:rsidRDefault="00827BAE"/>
        </w:tc>
        <w:tc>
          <w:tcPr>
            <w:tcW w:w="945" w:type="dxa"/>
          </w:tcPr>
          <w:p w:rsidR="00827BAE" w:rsidRDefault="00827BAE"/>
        </w:tc>
        <w:tc>
          <w:tcPr>
            <w:tcW w:w="945" w:type="dxa"/>
          </w:tcPr>
          <w:p w:rsidR="00827BAE" w:rsidRDefault="00827BAE"/>
        </w:tc>
        <w:tc>
          <w:tcPr>
            <w:tcW w:w="950" w:type="dxa"/>
          </w:tcPr>
          <w:p w:rsidR="00827BAE" w:rsidRDefault="00827BAE"/>
        </w:tc>
      </w:tr>
    </w:tbl>
    <w:p w:rsidR="00827BAE" w:rsidRDefault="00D36223">
      <w:pPr>
        <w:spacing w:before="174" w:line="226" w:lineRule="auto"/>
        <w:ind w:left="636"/>
        <w:rPr>
          <w:rFonts w:ascii="宋体" w:eastAsia="宋体" w:hAnsi="宋体" w:cs="宋体"/>
          <w:sz w:val="27"/>
          <w:szCs w:val="27"/>
        </w:rPr>
      </w:pPr>
      <w:r>
        <w:rPr>
          <w:rFonts w:ascii="宋体" w:eastAsia="宋体" w:hAnsi="宋体" w:cs="宋体"/>
          <w:spacing w:val="28"/>
          <w:sz w:val="27"/>
          <w:szCs w:val="27"/>
          <w14:textOutline w14:w="4241" w14:cap="flat" w14:cmpd="sng" w14:algn="ctr">
            <w14:solidFill>
              <w14:srgbClr w14:val="000000"/>
            </w14:solidFill>
            <w14:prstDash w14:val="solid"/>
            <w14:miter w14:lim="0"/>
          </w14:textOutline>
        </w:rPr>
        <w:t>三、课程内容及要</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求</w:t>
      </w:r>
    </w:p>
    <w:p w:rsidR="00827BAE" w:rsidRDefault="00D36223">
      <w:pPr>
        <w:spacing w:before="230" w:line="220" w:lineRule="auto"/>
        <w:ind w:left="544"/>
        <w:rPr>
          <w:rFonts w:ascii="宋体" w:eastAsia="宋体" w:hAnsi="宋体" w:cs="宋体"/>
          <w:sz w:val="24"/>
        </w:rPr>
      </w:pP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3"/>
          <w:sz w:val="24"/>
          <w14:textOutline w14:w="3657" w14:cap="flat" w14:cmpd="sng" w14:algn="ctr">
            <w14:solidFill>
              <w14:srgbClr w14:val="000000"/>
            </w14:solidFill>
            <w14:prstDash w14:val="solid"/>
            <w14:miter w14:lim="0"/>
          </w14:textOutline>
        </w:rPr>
        <w:t>一</w:t>
      </w:r>
      <w:r>
        <w:rPr>
          <w:rFonts w:ascii="宋体" w:eastAsia="宋体" w:hAnsi="宋体" w:cs="宋体"/>
          <w:spacing w:val="33"/>
          <w:sz w:val="24"/>
          <w14:textOutline w14:w="3657" w14:cap="flat" w14:cmpd="sng" w14:algn="ctr">
            <w14:solidFill>
              <w14:srgbClr w14:val="000000"/>
            </w14:solidFill>
            <w14:prstDash w14:val="solid"/>
            <w14:miter w14:lim="0"/>
          </w14:textOutline>
        </w:rPr>
        <w:t>)</w:t>
      </w:r>
      <w:r>
        <w:rPr>
          <w:rFonts w:ascii="宋体" w:eastAsia="宋体" w:hAnsi="宋体" w:cs="宋体"/>
          <w:spacing w:val="33"/>
          <w:sz w:val="24"/>
          <w14:textOutline w14:w="3657" w14:cap="flat" w14:cmpd="sng" w14:algn="ctr">
            <w14:solidFill>
              <w14:srgbClr w14:val="000000"/>
            </w14:solidFill>
            <w14:prstDash w14:val="solid"/>
            <w14:miter w14:lim="0"/>
          </w14:textOutline>
        </w:rPr>
        <w:t>导论：英国文学流派简介</w:t>
      </w:r>
    </w:p>
    <w:p w:rsidR="00827BAE" w:rsidRDefault="00D36223">
      <w:pPr>
        <w:spacing w:before="185" w:line="465" w:lineRule="exact"/>
        <w:ind w:left="757"/>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before="1" w:line="220" w:lineRule="auto"/>
        <w:ind w:left="515"/>
        <w:rPr>
          <w:rFonts w:ascii="宋体" w:eastAsia="宋体" w:hAnsi="宋体" w:cs="宋体"/>
          <w:sz w:val="24"/>
        </w:rPr>
      </w:pPr>
      <w:r>
        <w:rPr>
          <w:rFonts w:ascii="宋体" w:eastAsia="宋体" w:hAnsi="宋体" w:cs="宋体"/>
          <w:spacing w:val="28"/>
          <w:sz w:val="24"/>
        </w:rPr>
        <w:t>(</w:t>
      </w:r>
      <w:r>
        <w:rPr>
          <w:rFonts w:ascii="Times New Roman" w:eastAsia="Times New Roman" w:hAnsi="Times New Roman" w:cs="Times New Roman"/>
          <w:spacing w:val="28"/>
          <w:sz w:val="24"/>
        </w:rPr>
        <w:t>1</w:t>
      </w:r>
      <w:r>
        <w:rPr>
          <w:rFonts w:ascii="宋体" w:eastAsia="宋体" w:hAnsi="宋体" w:cs="宋体"/>
          <w:spacing w:val="28"/>
          <w:sz w:val="24"/>
        </w:rPr>
        <w:t>)</w:t>
      </w:r>
      <w:r>
        <w:rPr>
          <w:rFonts w:ascii="宋体" w:eastAsia="宋体" w:hAnsi="宋体" w:cs="宋体"/>
          <w:spacing w:val="28"/>
          <w:sz w:val="24"/>
        </w:rPr>
        <w:t>课程概况；</w:t>
      </w:r>
    </w:p>
    <w:p w:rsidR="00827BAE" w:rsidRDefault="00D36223">
      <w:pPr>
        <w:spacing w:before="184" w:line="221" w:lineRule="auto"/>
        <w:ind w:left="51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3"/>
          <w:sz w:val="24"/>
        </w:rPr>
        <w:t xml:space="preserve"> </w:t>
      </w:r>
      <w:r>
        <w:rPr>
          <w:rFonts w:ascii="宋体" w:eastAsia="宋体" w:hAnsi="宋体" w:cs="宋体"/>
          <w:spacing w:val="2"/>
          <w:sz w:val="24"/>
        </w:rPr>
        <w:t>了解文学史、文学作品和文学理论的关系；</w:t>
      </w:r>
    </w:p>
    <w:p w:rsidR="00827BAE" w:rsidRDefault="00D36223">
      <w:pPr>
        <w:spacing w:before="177" w:line="220" w:lineRule="auto"/>
        <w:ind w:left="515"/>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5"/>
          <w:sz w:val="24"/>
        </w:rPr>
        <w:t xml:space="preserve">) </w:t>
      </w:r>
      <w:r>
        <w:rPr>
          <w:rFonts w:ascii="宋体" w:eastAsia="宋体" w:hAnsi="宋体" w:cs="宋体"/>
          <w:spacing w:val="5"/>
          <w:sz w:val="24"/>
        </w:rPr>
        <w:t>简介中世纪英国文学的主要特点；</w:t>
      </w:r>
    </w:p>
    <w:p w:rsidR="00827BAE" w:rsidRDefault="00D36223">
      <w:pPr>
        <w:spacing w:before="185" w:line="221" w:lineRule="auto"/>
        <w:ind w:left="515"/>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2"/>
          <w:sz w:val="24"/>
        </w:rPr>
        <w:t>4</w:t>
      </w:r>
      <w:r>
        <w:rPr>
          <w:rFonts w:ascii="宋体" w:eastAsia="宋体" w:hAnsi="宋体" w:cs="宋体"/>
          <w:spacing w:val="9"/>
          <w:sz w:val="24"/>
        </w:rPr>
        <w:t>)</w:t>
      </w:r>
      <w:r>
        <w:rPr>
          <w:rFonts w:ascii="宋体" w:eastAsia="宋体" w:hAnsi="宋体" w:cs="宋体"/>
          <w:spacing w:val="9"/>
          <w:sz w:val="24"/>
        </w:rPr>
        <w:t>英国文艺复兴时期的文学和浪漫主义文学；</w:t>
      </w:r>
    </w:p>
    <w:p w:rsidR="00827BAE" w:rsidRDefault="00D36223">
      <w:pPr>
        <w:spacing w:before="179" w:line="221" w:lineRule="auto"/>
        <w:ind w:left="515"/>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7"/>
          <w:sz w:val="24"/>
        </w:rPr>
        <w:t>5</w:t>
      </w:r>
      <w:r>
        <w:rPr>
          <w:rFonts w:ascii="宋体" w:eastAsia="宋体" w:hAnsi="宋体" w:cs="宋体"/>
          <w:spacing w:val="17"/>
          <w:sz w:val="24"/>
        </w:rPr>
        <w:t>)</w:t>
      </w:r>
      <w:r>
        <w:rPr>
          <w:rFonts w:ascii="宋体" w:eastAsia="宋体" w:hAnsi="宋体" w:cs="宋体"/>
          <w:spacing w:val="17"/>
          <w:sz w:val="24"/>
        </w:rPr>
        <w:t>英国现实主义文学；</w:t>
      </w:r>
    </w:p>
    <w:p w:rsidR="00827BAE" w:rsidRDefault="00D36223">
      <w:pPr>
        <w:spacing w:before="183" w:line="220" w:lineRule="auto"/>
        <w:ind w:left="515"/>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6"/>
          <w:sz w:val="24"/>
        </w:rPr>
        <w:t>6</w:t>
      </w:r>
      <w:r>
        <w:rPr>
          <w:rFonts w:ascii="宋体" w:eastAsia="宋体" w:hAnsi="宋体" w:cs="宋体"/>
          <w:spacing w:val="16"/>
          <w:sz w:val="24"/>
        </w:rPr>
        <w:t>)</w:t>
      </w:r>
      <w:r>
        <w:rPr>
          <w:rFonts w:ascii="宋体" w:eastAsia="宋体" w:hAnsi="宋体" w:cs="宋体"/>
          <w:spacing w:val="16"/>
          <w:sz w:val="24"/>
        </w:rPr>
        <w:t>英国现代主义文学</w:t>
      </w:r>
      <w:r>
        <w:rPr>
          <w:rFonts w:ascii="宋体" w:eastAsia="宋体" w:hAnsi="宋体" w:cs="宋体"/>
          <w:spacing w:val="14"/>
          <w:sz w:val="24"/>
        </w:rPr>
        <w:t>。</w:t>
      </w:r>
    </w:p>
    <w:p w:rsidR="00827BAE" w:rsidRDefault="00D36223">
      <w:pPr>
        <w:spacing w:before="179" w:line="220" w:lineRule="auto"/>
        <w:ind w:left="504"/>
        <w:rPr>
          <w:rFonts w:ascii="宋体" w:eastAsia="宋体" w:hAnsi="宋体" w:cs="宋体"/>
          <w:sz w:val="24"/>
        </w:rPr>
      </w:pPr>
      <w:r>
        <w:rPr>
          <w:rFonts w:ascii="Times New Roman" w:eastAsia="Times New Roman" w:hAnsi="Times New Roman" w:cs="Times New Roman"/>
          <w:spacing w:val="-1"/>
          <w:sz w:val="24"/>
        </w:rPr>
        <w:t xml:space="preserve">2. </w:t>
      </w:r>
      <w:r>
        <w:rPr>
          <w:rFonts w:ascii="Times New Roman" w:eastAsia="Times New Roman" w:hAnsi="Times New Roman" w:cs="Times New Roman"/>
          <w:sz w:val="24"/>
        </w:rPr>
        <w:t xml:space="preserve">  </w:t>
      </w:r>
      <w:r>
        <w:rPr>
          <w:rFonts w:ascii="宋体" w:eastAsia="宋体" w:hAnsi="宋体" w:cs="宋体"/>
          <w:sz w:val="24"/>
        </w:rPr>
        <w:t>基本要求</w:t>
      </w:r>
    </w:p>
    <w:p w:rsidR="00827BAE" w:rsidRDefault="00D36223">
      <w:pPr>
        <w:spacing w:before="185" w:line="220" w:lineRule="auto"/>
        <w:ind w:left="51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 xml:space="preserve">) </w:t>
      </w:r>
      <w:r>
        <w:rPr>
          <w:rFonts w:ascii="宋体" w:eastAsia="宋体" w:hAnsi="宋体" w:cs="宋体"/>
          <w:spacing w:val="6"/>
          <w:sz w:val="24"/>
        </w:rPr>
        <w:t>理解</w:t>
      </w:r>
      <w:r>
        <w:rPr>
          <w:rFonts w:ascii="宋体" w:eastAsia="宋体" w:hAnsi="宋体" w:cs="宋体"/>
          <w:spacing w:val="5"/>
          <w:sz w:val="24"/>
        </w:rPr>
        <w:t>并</w:t>
      </w:r>
      <w:r>
        <w:rPr>
          <w:rFonts w:ascii="宋体" w:eastAsia="宋体" w:hAnsi="宋体" w:cs="宋体"/>
          <w:spacing w:val="3"/>
          <w:sz w:val="24"/>
        </w:rPr>
        <w:t>掌握英国文艺复兴时期的文学和浪漫主义文学；</w:t>
      </w:r>
    </w:p>
    <w:p w:rsidR="00827BAE" w:rsidRDefault="00D36223">
      <w:pPr>
        <w:spacing w:before="180" w:line="220" w:lineRule="auto"/>
        <w:ind w:left="51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理解并掌握现实主义文学的概念和英国现实主义文学的重要作家；</w:t>
      </w:r>
    </w:p>
    <w:p w:rsidR="00827BAE" w:rsidRDefault="00D36223">
      <w:pPr>
        <w:spacing w:before="148" w:line="360" w:lineRule="exact"/>
        <w:ind w:left="515"/>
        <w:rPr>
          <w:rFonts w:ascii="宋体" w:eastAsia="宋体" w:hAnsi="宋体" w:cs="宋体"/>
          <w:sz w:val="24"/>
        </w:rPr>
      </w:pPr>
      <w:r>
        <w:rPr>
          <w:rFonts w:ascii="宋体" w:eastAsia="宋体" w:hAnsi="宋体" w:cs="宋体"/>
          <w:spacing w:val="2"/>
          <w:position w:val="2"/>
          <w:sz w:val="24"/>
        </w:rPr>
        <w:t>(</w:t>
      </w:r>
      <w:r>
        <w:rPr>
          <w:rFonts w:ascii="Times New Roman" w:eastAsia="Times New Roman" w:hAnsi="Times New Roman" w:cs="Times New Roman"/>
          <w:spacing w:val="2"/>
          <w:position w:val="2"/>
          <w:sz w:val="24"/>
        </w:rPr>
        <w:t>3</w:t>
      </w:r>
      <w:r>
        <w:rPr>
          <w:rFonts w:ascii="宋体" w:eastAsia="宋体" w:hAnsi="宋体" w:cs="宋体"/>
          <w:spacing w:val="2"/>
          <w:position w:val="2"/>
          <w:sz w:val="24"/>
        </w:rPr>
        <w:t xml:space="preserve">) </w:t>
      </w:r>
      <w:r>
        <w:rPr>
          <w:rFonts w:ascii="宋体" w:eastAsia="宋体" w:hAnsi="宋体" w:cs="宋体"/>
          <w:spacing w:val="2"/>
          <w:position w:val="2"/>
          <w:sz w:val="24"/>
        </w:rPr>
        <w:t>理解并掌握英国批判现实主义文学和当时文化</w:t>
      </w:r>
      <w:r>
        <w:rPr>
          <w:rFonts w:ascii="Times New Roman" w:eastAsia="Times New Roman" w:hAnsi="Times New Roman" w:cs="Times New Roman"/>
          <w:spacing w:val="1"/>
          <w:position w:val="2"/>
          <w:sz w:val="24"/>
        </w:rPr>
        <w:t>/</w:t>
      </w:r>
      <w:r>
        <w:rPr>
          <w:rFonts w:ascii="宋体" w:eastAsia="宋体" w:hAnsi="宋体" w:cs="宋体"/>
          <w:spacing w:val="1"/>
          <w:position w:val="2"/>
          <w:sz w:val="24"/>
        </w:rPr>
        <w:t>历史</w:t>
      </w:r>
      <w:r>
        <w:rPr>
          <w:rFonts w:ascii="Times New Roman" w:eastAsia="Times New Roman" w:hAnsi="Times New Roman" w:cs="Times New Roman"/>
          <w:spacing w:val="1"/>
          <w:position w:val="2"/>
          <w:sz w:val="24"/>
        </w:rPr>
        <w:t>/</w:t>
      </w:r>
      <w:r>
        <w:rPr>
          <w:rFonts w:ascii="宋体" w:eastAsia="宋体" w:hAnsi="宋体" w:cs="宋体"/>
          <w:spacing w:val="1"/>
          <w:position w:val="2"/>
          <w:sz w:val="24"/>
        </w:rPr>
        <w:t>社会的关系；</w:t>
      </w:r>
    </w:p>
    <w:p w:rsidR="00827BAE" w:rsidRDefault="00D36223">
      <w:pPr>
        <w:spacing w:before="141" w:line="292" w:lineRule="auto"/>
        <w:ind w:left="509" w:right="1238" w:firstLine="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4</w:t>
      </w:r>
      <w:r>
        <w:rPr>
          <w:rFonts w:ascii="宋体" w:eastAsia="宋体" w:hAnsi="宋体" w:cs="宋体"/>
          <w:spacing w:val="2"/>
          <w:sz w:val="24"/>
        </w:rPr>
        <w:t xml:space="preserve">) </w:t>
      </w:r>
      <w:r>
        <w:rPr>
          <w:rFonts w:ascii="宋体" w:eastAsia="宋体" w:hAnsi="宋体" w:cs="宋体"/>
          <w:spacing w:val="2"/>
          <w:sz w:val="24"/>
        </w:rPr>
        <w:t>理解并掌握现代主义文学的概念和英国现代主义文学的重要作家。</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1" w:lineRule="auto"/>
        <w:ind w:left="515"/>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6"/>
          <w:sz w:val="24"/>
        </w:rPr>
        <w:t>1</w:t>
      </w:r>
      <w:r>
        <w:rPr>
          <w:rFonts w:ascii="宋体" w:eastAsia="宋体" w:hAnsi="宋体" w:cs="宋体"/>
          <w:spacing w:val="16"/>
          <w:sz w:val="24"/>
        </w:rPr>
        <w:t>)</w:t>
      </w:r>
      <w:r>
        <w:rPr>
          <w:rFonts w:ascii="宋体" w:eastAsia="宋体" w:hAnsi="宋体" w:cs="宋体"/>
          <w:spacing w:val="16"/>
          <w:sz w:val="24"/>
        </w:rPr>
        <w:t>英国文学的主要流派；</w:t>
      </w:r>
    </w:p>
    <w:p w:rsidR="00827BAE" w:rsidRDefault="00827BAE">
      <w:pPr>
        <w:sectPr w:rsidR="00827BAE">
          <w:footerReference w:type="default" r:id="rId130"/>
          <w:pgSz w:w="11900" w:h="16840"/>
          <w:pgMar w:top="400" w:right="855" w:bottom="1153" w:left="1780" w:header="0" w:footer="996" w:gutter="0"/>
          <w:cols w:space="720"/>
        </w:sectPr>
      </w:pPr>
    </w:p>
    <w:p w:rsidR="00827BAE" w:rsidRDefault="00827BAE">
      <w:pPr>
        <w:spacing w:line="257" w:lineRule="auto"/>
      </w:pPr>
    </w:p>
    <w:p w:rsidR="00827BAE" w:rsidRDefault="00827BAE">
      <w:pPr>
        <w:spacing w:line="258" w:lineRule="auto"/>
      </w:pPr>
    </w:p>
    <w:p w:rsidR="00827BAE" w:rsidRDefault="00827BAE">
      <w:pPr>
        <w:spacing w:line="258" w:lineRule="auto"/>
      </w:pPr>
    </w:p>
    <w:p w:rsidR="00827BAE" w:rsidRDefault="00827BAE">
      <w:pPr>
        <w:spacing w:line="258" w:lineRule="auto"/>
      </w:pPr>
    </w:p>
    <w:p w:rsidR="00827BAE" w:rsidRDefault="00D36223">
      <w:pPr>
        <w:spacing w:before="78" w:line="303" w:lineRule="auto"/>
        <w:ind w:left="499" w:right="4015" w:firstLine="1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文学和文化</w:t>
      </w:r>
      <w:r>
        <w:rPr>
          <w:rFonts w:ascii="Times New Roman" w:eastAsia="Times New Roman" w:hAnsi="Times New Roman" w:cs="Times New Roman"/>
          <w:spacing w:val="10"/>
          <w:sz w:val="24"/>
        </w:rPr>
        <w:t>/</w:t>
      </w:r>
      <w:r>
        <w:rPr>
          <w:rFonts w:ascii="宋体" w:eastAsia="宋体" w:hAnsi="宋体" w:cs="宋体"/>
          <w:spacing w:val="10"/>
          <w:sz w:val="24"/>
        </w:rPr>
        <w:t>历史</w:t>
      </w:r>
      <w:r>
        <w:rPr>
          <w:rFonts w:ascii="Times New Roman" w:eastAsia="Times New Roman" w:hAnsi="Times New Roman" w:cs="Times New Roman"/>
          <w:spacing w:val="10"/>
          <w:sz w:val="24"/>
        </w:rPr>
        <w:t>/</w:t>
      </w:r>
      <w:r>
        <w:rPr>
          <w:rFonts w:ascii="宋体" w:eastAsia="宋体" w:hAnsi="宋体" w:cs="宋体"/>
          <w:spacing w:val="10"/>
          <w:sz w:val="24"/>
        </w:rPr>
        <w:t>社会的关系。</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right="8" w:firstLine="484"/>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8"/>
          <w:sz w:val="24"/>
        </w:rPr>
        <w:t>引</w:t>
      </w:r>
      <w:r>
        <w:rPr>
          <w:rFonts w:ascii="宋体" w:eastAsia="宋体" w:hAnsi="宋体" w:cs="宋体"/>
          <w:spacing w:val="5"/>
          <w:sz w:val="24"/>
        </w:rPr>
        <w:t>导</w:t>
      </w:r>
      <w:r>
        <w:rPr>
          <w:rFonts w:ascii="宋体" w:eastAsia="宋体" w:hAnsi="宋体" w:cs="宋体"/>
          <w:spacing w:val="4"/>
          <w:sz w:val="24"/>
        </w:rPr>
        <w:t>学生就文学和文化、历史、社会的关系开展思辨性思考，培养学</w:t>
      </w:r>
      <w:r>
        <w:rPr>
          <w:rFonts w:ascii="宋体" w:eastAsia="宋体" w:hAnsi="宋体" w:cs="宋体"/>
          <w:sz w:val="24"/>
        </w:rPr>
        <w:t xml:space="preserve"> </w:t>
      </w:r>
      <w:r>
        <w:rPr>
          <w:rFonts w:ascii="宋体" w:eastAsia="宋体" w:hAnsi="宋体" w:cs="宋体"/>
          <w:spacing w:val="-6"/>
          <w:sz w:val="24"/>
        </w:rPr>
        <w:t>生的思</w:t>
      </w:r>
      <w:r>
        <w:rPr>
          <w:rFonts w:ascii="宋体" w:eastAsia="宋体" w:hAnsi="宋体" w:cs="宋体"/>
          <w:spacing w:val="-3"/>
          <w:sz w:val="24"/>
        </w:rPr>
        <w:t>维习惯和一定的跨文化交际能力；</w:t>
      </w:r>
    </w:p>
    <w:p w:rsidR="00827BAE" w:rsidRDefault="00D36223">
      <w:pPr>
        <w:spacing w:line="219"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0"/>
          <w:sz w:val="24"/>
        </w:rPr>
        <w:t>)</w:t>
      </w:r>
      <w:r>
        <w:rPr>
          <w:rFonts w:ascii="宋体" w:eastAsia="宋体" w:hAnsi="宋体" w:cs="宋体"/>
          <w:spacing w:val="6"/>
          <w:sz w:val="24"/>
        </w:rPr>
        <w:t>引导学生联想到中华文明中的文学瑰宝，树立民族自豪感。</w:t>
      </w:r>
    </w:p>
    <w:p w:rsidR="00827BAE" w:rsidRDefault="00D36223">
      <w:pPr>
        <w:spacing w:before="179" w:line="220" w:lineRule="auto"/>
        <w:ind w:left="540"/>
        <w:rPr>
          <w:rFonts w:ascii="宋体" w:eastAsia="宋体" w:hAnsi="宋体" w:cs="宋体"/>
          <w:sz w:val="24"/>
        </w:rPr>
      </w:pP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7"/>
          <w:sz w:val="24"/>
          <w14:textOutline w14:w="3657" w14:cap="flat" w14:cmpd="sng" w14:algn="ctr">
            <w14:solidFill>
              <w14:srgbClr w14:val="000000"/>
            </w14:solidFill>
            <w14:prstDash w14:val="solid"/>
            <w14:miter w14:lim="0"/>
          </w14:textOutline>
        </w:rPr>
        <w:t>二</w:t>
      </w: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7"/>
          <w:sz w:val="24"/>
          <w14:textOutline w14:w="3657" w14:cap="flat" w14:cmpd="sng" w14:algn="ctr">
            <w14:solidFill>
              <w14:srgbClr w14:val="000000"/>
            </w14:solidFill>
            <w14:prstDash w14:val="solid"/>
            <w14:miter w14:lim="0"/>
          </w14:textOutline>
        </w:rPr>
        <w:t>美国文学流派简介</w:t>
      </w:r>
    </w:p>
    <w:p w:rsidR="00827BAE" w:rsidRDefault="00D36223">
      <w:pPr>
        <w:spacing w:before="185" w:line="465" w:lineRule="exact"/>
        <w:ind w:left="75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before="1" w:line="220" w:lineRule="auto"/>
        <w:ind w:left="51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美国殖民主义和浪漫主义时期的文学；</w:t>
      </w:r>
    </w:p>
    <w:p w:rsidR="00827BAE" w:rsidRDefault="00D36223">
      <w:pPr>
        <w:spacing w:before="183" w:line="221" w:lineRule="auto"/>
        <w:ind w:left="511"/>
        <w:rPr>
          <w:rFonts w:ascii="宋体" w:eastAsia="宋体" w:hAnsi="宋体" w:cs="宋体"/>
          <w:sz w:val="24"/>
        </w:rPr>
      </w:pPr>
      <w:r>
        <w:rPr>
          <w:rFonts w:ascii="宋体" w:eastAsia="宋体" w:hAnsi="宋体" w:cs="宋体"/>
          <w:spacing w:val="23"/>
          <w:sz w:val="24"/>
        </w:rPr>
        <w:t>(</w:t>
      </w:r>
      <w:r>
        <w:rPr>
          <w:rFonts w:ascii="Times New Roman" w:eastAsia="Times New Roman" w:hAnsi="Times New Roman" w:cs="Times New Roman"/>
          <w:spacing w:val="17"/>
          <w:sz w:val="24"/>
        </w:rPr>
        <w:t>2</w:t>
      </w:r>
      <w:r>
        <w:rPr>
          <w:rFonts w:ascii="宋体" w:eastAsia="宋体" w:hAnsi="宋体" w:cs="宋体"/>
          <w:spacing w:val="17"/>
          <w:sz w:val="24"/>
        </w:rPr>
        <w:t>)</w:t>
      </w:r>
      <w:r>
        <w:rPr>
          <w:rFonts w:ascii="宋体" w:eastAsia="宋体" w:hAnsi="宋体" w:cs="宋体"/>
          <w:spacing w:val="17"/>
          <w:sz w:val="24"/>
        </w:rPr>
        <w:t>美国现实主义文学；</w:t>
      </w:r>
    </w:p>
    <w:p w:rsidR="00827BAE" w:rsidRDefault="00D36223">
      <w:pPr>
        <w:spacing w:before="179" w:line="220" w:lineRule="auto"/>
        <w:ind w:left="511"/>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美国现代主义文学；</w:t>
      </w:r>
    </w:p>
    <w:p w:rsidR="00827BAE" w:rsidRDefault="00D36223">
      <w:pPr>
        <w:spacing w:before="184" w:line="289" w:lineRule="auto"/>
        <w:ind w:left="500" w:right="5048" w:firstLine="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4</w:t>
      </w:r>
      <w:r>
        <w:rPr>
          <w:rFonts w:ascii="宋体" w:eastAsia="宋体" w:hAnsi="宋体" w:cs="宋体"/>
          <w:spacing w:val="6"/>
          <w:sz w:val="24"/>
        </w:rPr>
        <w:t>)</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20 </w:t>
      </w:r>
      <w:r>
        <w:rPr>
          <w:rFonts w:ascii="宋体" w:eastAsia="宋体" w:hAnsi="宋体" w:cs="宋体"/>
          <w:spacing w:val="4"/>
          <w:sz w:val="24"/>
        </w:rPr>
        <w:t>世纪诗歌与戏剧。</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1"/>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理解并掌握美国殖民主义时期的文学和美国浪漫主义时期的文学；</w:t>
      </w:r>
    </w:p>
    <w:p w:rsidR="00827BAE" w:rsidRDefault="00D36223">
      <w:pPr>
        <w:spacing w:before="180" w:line="220" w:lineRule="auto"/>
        <w:ind w:left="511"/>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 xml:space="preserve">) </w:t>
      </w:r>
      <w:r>
        <w:rPr>
          <w:rFonts w:ascii="宋体" w:eastAsia="宋体" w:hAnsi="宋体" w:cs="宋体"/>
          <w:spacing w:val="6"/>
          <w:sz w:val="24"/>
        </w:rPr>
        <w:t>理</w:t>
      </w:r>
      <w:r>
        <w:rPr>
          <w:rFonts w:ascii="宋体" w:eastAsia="宋体" w:hAnsi="宋体" w:cs="宋体"/>
          <w:spacing w:val="5"/>
          <w:sz w:val="24"/>
        </w:rPr>
        <w:t>解</w:t>
      </w:r>
      <w:r>
        <w:rPr>
          <w:rFonts w:ascii="宋体" w:eastAsia="宋体" w:hAnsi="宋体" w:cs="宋体"/>
          <w:spacing w:val="3"/>
          <w:sz w:val="24"/>
        </w:rPr>
        <w:t>并掌握美国现实主义文学和美国现实主义文学特色；</w:t>
      </w:r>
    </w:p>
    <w:p w:rsidR="00827BAE" w:rsidRDefault="00D36223">
      <w:pPr>
        <w:spacing w:before="184" w:line="220" w:lineRule="auto"/>
        <w:ind w:left="511"/>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3</w:t>
      </w:r>
      <w:r>
        <w:rPr>
          <w:rFonts w:ascii="宋体" w:eastAsia="宋体" w:hAnsi="宋体" w:cs="宋体"/>
          <w:spacing w:val="2"/>
          <w:sz w:val="24"/>
        </w:rPr>
        <w:t xml:space="preserve">) </w:t>
      </w:r>
      <w:r>
        <w:rPr>
          <w:rFonts w:ascii="宋体" w:eastAsia="宋体" w:hAnsi="宋体" w:cs="宋体"/>
          <w:spacing w:val="2"/>
          <w:sz w:val="24"/>
        </w:rPr>
        <w:t>理解并掌握美国现代主义文学和美国现代</w:t>
      </w:r>
      <w:r>
        <w:rPr>
          <w:rFonts w:ascii="宋体" w:eastAsia="宋体" w:hAnsi="宋体" w:cs="宋体"/>
          <w:spacing w:val="1"/>
          <w:sz w:val="24"/>
        </w:rPr>
        <w:t>主义文学特色；</w:t>
      </w:r>
    </w:p>
    <w:p w:rsidR="00827BAE" w:rsidRDefault="00D36223">
      <w:pPr>
        <w:spacing w:before="179" w:line="292" w:lineRule="auto"/>
        <w:ind w:left="505" w:right="548"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4</w:t>
      </w:r>
      <w:r>
        <w:rPr>
          <w:rFonts w:ascii="宋体" w:eastAsia="宋体" w:hAnsi="宋体" w:cs="宋体"/>
          <w:spacing w:val="10"/>
          <w:sz w:val="24"/>
        </w:rPr>
        <w:t>)</w:t>
      </w:r>
      <w:r>
        <w:rPr>
          <w:rFonts w:ascii="宋体" w:eastAsia="宋体" w:hAnsi="宋体" w:cs="宋体"/>
          <w:spacing w:val="5"/>
          <w:sz w:val="24"/>
        </w:rPr>
        <w:t>理解并掌握英国</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20 </w:t>
      </w:r>
      <w:r>
        <w:rPr>
          <w:rFonts w:ascii="宋体" w:eastAsia="宋体" w:hAnsi="宋体" w:cs="宋体"/>
          <w:spacing w:val="5"/>
          <w:sz w:val="24"/>
        </w:rPr>
        <w:t>世纪诗歌与戏剧、美国</w:t>
      </w:r>
      <w:r>
        <w:rPr>
          <w:rFonts w:ascii="Times New Roman" w:eastAsia="Times New Roman" w:hAnsi="Times New Roman" w:cs="Times New Roman"/>
          <w:spacing w:val="5"/>
          <w:sz w:val="24"/>
        </w:rPr>
        <w:t xml:space="preserve">20 </w:t>
      </w:r>
      <w:r>
        <w:rPr>
          <w:rFonts w:ascii="宋体" w:eastAsia="宋体" w:hAnsi="宋体" w:cs="宋体"/>
          <w:spacing w:val="5"/>
          <w:sz w:val="24"/>
        </w:rPr>
        <w:t>世纪诗歌与戏剧。</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7" w:line="221" w:lineRule="auto"/>
        <w:ind w:left="511"/>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1</w:t>
      </w:r>
      <w:r>
        <w:rPr>
          <w:rFonts w:ascii="宋体" w:eastAsia="宋体" w:hAnsi="宋体" w:cs="宋体"/>
          <w:spacing w:val="7"/>
          <w:sz w:val="24"/>
        </w:rPr>
        <w:t xml:space="preserve">) </w:t>
      </w:r>
      <w:r>
        <w:rPr>
          <w:rFonts w:ascii="宋体" w:eastAsia="宋体" w:hAnsi="宋体" w:cs="宋体"/>
          <w:spacing w:val="7"/>
          <w:sz w:val="24"/>
        </w:rPr>
        <w:t>美国文学的主要流派；</w:t>
      </w:r>
    </w:p>
    <w:p w:rsidR="00827BAE" w:rsidRDefault="00D36223">
      <w:pPr>
        <w:spacing w:before="148" w:line="303" w:lineRule="auto"/>
        <w:ind w:left="499" w:right="4015" w:firstLine="11"/>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文学和文化</w:t>
      </w:r>
      <w:r>
        <w:rPr>
          <w:rFonts w:ascii="Times New Roman" w:eastAsia="Times New Roman" w:hAnsi="Times New Roman" w:cs="Times New Roman"/>
          <w:spacing w:val="10"/>
          <w:sz w:val="24"/>
        </w:rPr>
        <w:t>/</w:t>
      </w:r>
      <w:r>
        <w:rPr>
          <w:rFonts w:ascii="宋体" w:eastAsia="宋体" w:hAnsi="宋体" w:cs="宋体"/>
          <w:spacing w:val="10"/>
          <w:sz w:val="24"/>
        </w:rPr>
        <w:t>历史</w:t>
      </w:r>
      <w:r>
        <w:rPr>
          <w:rFonts w:ascii="Times New Roman" w:eastAsia="Times New Roman" w:hAnsi="Times New Roman" w:cs="Times New Roman"/>
          <w:spacing w:val="10"/>
          <w:sz w:val="24"/>
        </w:rPr>
        <w:t>/</w:t>
      </w:r>
      <w:r>
        <w:rPr>
          <w:rFonts w:ascii="宋体" w:eastAsia="宋体" w:hAnsi="宋体" w:cs="宋体"/>
          <w:spacing w:val="10"/>
          <w:sz w:val="24"/>
        </w:rPr>
        <w:t>社会的关系。</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5"/>
          <w:sz w:val="24"/>
        </w:rPr>
        <w:t>学生比较中西方礼仪文化，特别是要秉承中国传统的礼仪文化。</w:t>
      </w:r>
    </w:p>
    <w:p w:rsidR="00827BAE" w:rsidRDefault="00D36223">
      <w:pPr>
        <w:spacing w:before="179"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2</w:t>
      </w:r>
      <w:r>
        <w:rPr>
          <w:rFonts w:ascii="宋体" w:eastAsia="宋体" w:hAnsi="宋体" w:cs="宋体"/>
          <w:spacing w:val="7"/>
          <w:sz w:val="24"/>
        </w:rPr>
        <w:t>)</w:t>
      </w:r>
      <w:r>
        <w:rPr>
          <w:rFonts w:ascii="宋体" w:eastAsia="宋体" w:hAnsi="宋体" w:cs="宋体"/>
          <w:spacing w:val="7"/>
          <w:sz w:val="24"/>
        </w:rPr>
        <w:t>引导学生注重文明礼貌，促进文明和谐社会的发展。</w:t>
      </w:r>
    </w:p>
    <w:p w:rsidR="00827BAE" w:rsidRDefault="00D36223">
      <w:pPr>
        <w:spacing w:before="185" w:line="221" w:lineRule="auto"/>
        <w:ind w:left="540"/>
        <w:rPr>
          <w:rFonts w:ascii="宋体" w:eastAsia="宋体" w:hAnsi="宋体" w:cs="宋体"/>
          <w:sz w:val="24"/>
        </w:rPr>
      </w:pPr>
      <w:r>
        <w:rPr>
          <w:rFonts w:ascii="宋体" w:eastAsia="宋体" w:hAnsi="宋体" w:cs="宋体"/>
          <w:spacing w:val="41"/>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三</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乔叟、莎士比亚</w:t>
      </w:r>
    </w:p>
    <w:p w:rsidR="00827BAE" w:rsidRDefault="00D36223">
      <w:pPr>
        <w:spacing w:before="179" w:line="360" w:lineRule="auto"/>
        <w:ind w:left="511" w:right="570" w:firstLine="242"/>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r>
        <w:rPr>
          <w:rFonts w:ascii="宋体" w:eastAsia="宋体" w:hAnsi="宋体" w:cs="宋体"/>
          <w:sz w:val="24"/>
        </w:rPr>
        <w:t xml:space="preserve">                                                 </w:t>
      </w: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8"/>
          <w:sz w:val="24"/>
        </w:rPr>
        <w:t>)</w:t>
      </w:r>
      <w:r>
        <w:rPr>
          <w:rFonts w:ascii="宋体" w:eastAsia="宋体" w:hAnsi="宋体" w:cs="宋体"/>
          <w:spacing w:val="5"/>
          <w:sz w:val="24"/>
        </w:rPr>
        <w:t>乔叟的生平简介和主要贡献，莎士比亚的生平简介和主要贡献；</w:t>
      </w:r>
    </w:p>
    <w:p w:rsidR="00827BAE" w:rsidRDefault="00D36223">
      <w:pPr>
        <w:spacing w:line="219" w:lineRule="auto"/>
        <w:ind w:left="511"/>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w:t>
      </w:r>
      <w:r>
        <w:rPr>
          <w:rFonts w:ascii="宋体" w:eastAsia="宋体" w:hAnsi="宋体" w:cs="宋体"/>
          <w:spacing w:val="2"/>
          <w:sz w:val="24"/>
        </w:rPr>
        <w:t>英国歌谣《罗宾汉》，莎士比亚的人文主</w:t>
      </w:r>
      <w:r>
        <w:rPr>
          <w:rFonts w:ascii="宋体" w:eastAsia="宋体" w:hAnsi="宋体" w:cs="宋体"/>
          <w:spacing w:val="2"/>
          <w:sz w:val="24"/>
        </w:rPr>
        <w:t>义理想和</w:t>
      </w:r>
      <w:r>
        <w:rPr>
          <w:rFonts w:ascii="宋体" w:eastAsia="宋体" w:hAnsi="宋体" w:cs="宋体"/>
          <w:spacing w:val="1"/>
          <w:sz w:val="24"/>
        </w:rPr>
        <w:t>信</w:t>
      </w:r>
      <w:r>
        <w:rPr>
          <w:rFonts w:ascii="宋体" w:eastAsia="宋体" w:hAnsi="宋体" w:cs="宋体"/>
          <w:sz w:val="24"/>
        </w:rPr>
        <w:t>念；</w:t>
      </w:r>
    </w:p>
    <w:p w:rsidR="00827BAE" w:rsidRDefault="00D36223">
      <w:pPr>
        <w:spacing w:before="185" w:line="360" w:lineRule="auto"/>
        <w:ind w:left="44" w:right="9" w:firstLine="466"/>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3</w:t>
      </w:r>
      <w:r>
        <w:rPr>
          <w:rFonts w:ascii="宋体" w:eastAsia="宋体" w:hAnsi="宋体" w:cs="宋体"/>
          <w:spacing w:val="-3"/>
          <w:sz w:val="24"/>
        </w:rPr>
        <w:t>)</w:t>
      </w:r>
      <w:r>
        <w:rPr>
          <w:rFonts w:ascii="宋体" w:eastAsia="宋体" w:hAnsi="宋体" w:cs="宋体"/>
          <w:spacing w:val="-3"/>
          <w:sz w:val="24"/>
        </w:rPr>
        <w:t>英诗之父：</w:t>
      </w:r>
      <w:r>
        <w:rPr>
          <w:rFonts w:ascii="宋体" w:eastAsia="宋体" w:hAnsi="宋体" w:cs="宋体"/>
          <w:spacing w:val="-3"/>
          <w:sz w:val="24"/>
        </w:rPr>
        <w:t xml:space="preserve"> </w:t>
      </w:r>
      <w:r>
        <w:rPr>
          <w:rFonts w:ascii="宋体" w:eastAsia="宋体" w:hAnsi="宋体" w:cs="宋体"/>
          <w:spacing w:val="-3"/>
          <w:sz w:val="24"/>
        </w:rPr>
        <w:t>乔叟及其代表作《坎特伯雷故事集》，莎士比亚对人的本质</w:t>
      </w:r>
      <w:r>
        <w:rPr>
          <w:rFonts w:ascii="宋体" w:eastAsia="宋体" w:hAnsi="宋体" w:cs="宋体"/>
          <w:sz w:val="24"/>
        </w:rPr>
        <w:t xml:space="preserve"> </w:t>
      </w:r>
      <w:r>
        <w:rPr>
          <w:rFonts w:ascii="宋体" w:eastAsia="宋体" w:hAnsi="宋体" w:cs="宋体"/>
          <w:spacing w:val="-15"/>
          <w:sz w:val="24"/>
        </w:rPr>
        <w:t>的</w:t>
      </w:r>
      <w:r>
        <w:rPr>
          <w:rFonts w:ascii="宋体" w:eastAsia="宋体" w:hAnsi="宋体" w:cs="宋体"/>
          <w:spacing w:val="-11"/>
          <w:sz w:val="24"/>
        </w:rPr>
        <w:t>认识。</w:t>
      </w:r>
    </w:p>
    <w:p w:rsidR="00827BAE" w:rsidRDefault="00D36223">
      <w:pPr>
        <w:spacing w:before="1" w:line="219" w:lineRule="auto"/>
        <w:ind w:left="74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827BAE">
      <w:pPr>
        <w:sectPr w:rsidR="00827BAE">
          <w:footerReference w:type="default" r:id="rId131"/>
          <w:pgSz w:w="11900" w:h="16840"/>
          <w:pgMar w:top="400" w:right="1785" w:bottom="1151" w:left="1784"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827BAE">
      <w:pPr>
        <w:spacing w:line="267" w:lineRule="auto"/>
      </w:pPr>
    </w:p>
    <w:p w:rsidR="00827BAE" w:rsidRDefault="00D36223">
      <w:pPr>
        <w:spacing w:before="78" w:line="360" w:lineRule="auto"/>
        <w:ind w:left="25" w:right="8" w:firstLine="48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1</w:t>
      </w:r>
      <w:r>
        <w:rPr>
          <w:rFonts w:ascii="宋体" w:eastAsia="宋体" w:hAnsi="宋体" w:cs="宋体"/>
          <w:spacing w:val="7"/>
          <w:sz w:val="24"/>
        </w:rPr>
        <w:t xml:space="preserve">) </w:t>
      </w:r>
      <w:r>
        <w:rPr>
          <w:rFonts w:ascii="宋体" w:eastAsia="宋体" w:hAnsi="宋体" w:cs="宋体"/>
          <w:spacing w:val="7"/>
          <w:sz w:val="24"/>
        </w:rPr>
        <w:t>掌握乔叟时期文学的主要特点，理解并掌握莎士比亚的代表作品</w:t>
      </w:r>
      <w:r>
        <w:rPr>
          <w:rFonts w:ascii="宋体" w:eastAsia="宋体" w:hAnsi="宋体" w:cs="宋体"/>
          <w:spacing w:val="7"/>
          <w:sz w:val="24"/>
        </w:rPr>
        <w:t>(</w:t>
      </w:r>
      <w:r>
        <w:rPr>
          <w:rFonts w:ascii="宋体" w:eastAsia="宋体" w:hAnsi="宋体" w:cs="宋体"/>
          <w:spacing w:val="7"/>
          <w:sz w:val="24"/>
        </w:rPr>
        <w:t>喜</w:t>
      </w:r>
      <w:r>
        <w:rPr>
          <w:rFonts w:ascii="宋体" w:eastAsia="宋体" w:hAnsi="宋体" w:cs="宋体"/>
          <w:sz w:val="24"/>
        </w:rPr>
        <w:t xml:space="preserve"> </w:t>
      </w:r>
      <w:r>
        <w:rPr>
          <w:rFonts w:ascii="宋体" w:eastAsia="宋体" w:hAnsi="宋体" w:cs="宋体"/>
          <w:spacing w:val="-3"/>
          <w:sz w:val="24"/>
        </w:rPr>
        <w:t>剧，悲剧和诗歌</w:t>
      </w:r>
      <w:r>
        <w:rPr>
          <w:rFonts w:ascii="宋体" w:eastAsia="宋体" w:hAnsi="宋体" w:cs="宋体"/>
          <w:spacing w:val="-3"/>
          <w:sz w:val="24"/>
        </w:rPr>
        <w:t>)</w:t>
      </w:r>
      <w:r>
        <w:rPr>
          <w:rFonts w:ascii="宋体" w:eastAsia="宋体" w:hAnsi="宋体" w:cs="宋体"/>
          <w:spacing w:val="-3"/>
          <w:sz w:val="24"/>
        </w:rPr>
        <w:t>；</w:t>
      </w:r>
    </w:p>
    <w:p w:rsidR="00827BAE" w:rsidRDefault="00D36223">
      <w:pPr>
        <w:spacing w:before="2" w:line="359" w:lineRule="auto"/>
        <w:ind w:left="44" w:right="8" w:firstLine="46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探究乔叟作品的语言特色和叙事特点，理解并掌握莎士比亚与基</w:t>
      </w:r>
      <w:r>
        <w:rPr>
          <w:rFonts w:ascii="宋体" w:eastAsia="宋体" w:hAnsi="宋体" w:cs="宋体"/>
          <w:spacing w:val="2"/>
          <w:sz w:val="24"/>
        </w:rPr>
        <w:t>督</w:t>
      </w:r>
      <w:r>
        <w:rPr>
          <w:rFonts w:ascii="宋体" w:eastAsia="宋体" w:hAnsi="宋体" w:cs="宋体"/>
          <w:sz w:val="24"/>
        </w:rPr>
        <w:t>教</w:t>
      </w:r>
      <w:r>
        <w:rPr>
          <w:rFonts w:ascii="宋体" w:eastAsia="宋体" w:hAnsi="宋体" w:cs="宋体"/>
          <w:sz w:val="24"/>
        </w:rPr>
        <w:t xml:space="preserve"> </w:t>
      </w:r>
      <w:r>
        <w:rPr>
          <w:rFonts w:ascii="宋体" w:eastAsia="宋体" w:hAnsi="宋体" w:cs="宋体"/>
          <w:spacing w:val="-4"/>
          <w:sz w:val="24"/>
        </w:rPr>
        <w:t>的联系以及他对</w:t>
      </w:r>
      <w:r>
        <w:rPr>
          <w:rFonts w:ascii="宋体" w:eastAsia="宋体" w:hAnsi="宋体" w:cs="宋体"/>
          <w:spacing w:val="-3"/>
          <w:sz w:val="24"/>
        </w:rPr>
        <w:t>人</w:t>
      </w:r>
      <w:r>
        <w:rPr>
          <w:rFonts w:ascii="宋体" w:eastAsia="宋体" w:hAnsi="宋体" w:cs="宋体"/>
          <w:spacing w:val="-2"/>
          <w:sz w:val="24"/>
        </w:rPr>
        <w:t>性的缺陷的独到理解和表达方式。</w:t>
      </w:r>
    </w:p>
    <w:p w:rsidR="00827BAE" w:rsidRDefault="00D36223">
      <w:pPr>
        <w:spacing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tabs>
          <w:tab w:val="left" w:pos="630"/>
        </w:tabs>
        <w:spacing w:before="175" w:line="361" w:lineRule="auto"/>
        <w:ind w:left="498" w:right="788" w:firstLine="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2"/>
          <w:sz w:val="24"/>
        </w:rPr>
        <w:t xml:space="preserve"> </w:t>
      </w:r>
      <w:r>
        <w:rPr>
          <w:rFonts w:ascii="宋体" w:eastAsia="宋体" w:hAnsi="宋体" w:cs="宋体"/>
          <w:spacing w:val="2"/>
          <w:sz w:val="24"/>
        </w:rPr>
        <w:t>乔叟的文学成就，哈姆莱特人物读解；</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4"/>
          <w:sz w:val="24"/>
        </w:rPr>
        <w:t>乔叟</w:t>
      </w:r>
      <w:r>
        <w:rPr>
          <w:rFonts w:ascii="宋体" w:eastAsia="宋体" w:hAnsi="宋体" w:cs="宋体"/>
          <w:spacing w:val="3"/>
          <w:sz w:val="24"/>
        </w:rPr>
        <w:t>和</w:t>
      </w:r>
      <w:r>
        <w:rPr>
          <w:rFonts w:ascii="宋体" w:eastAsia="宋体" w:hAnsi="宋体" w:cs="宋体"/>
          <w:spacing w:val="2"/>
          <w:sz w:val="24"/>
        </w:rPr>
        <w:t>对英语语言的贡献，莎士比亚的美学观念和独白艺术。</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line="360" w:lineRule="auto"/>
        <w:ind w:left="25" w:right="60" w:firstLine="48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引导学生就英国歌谣《罗宾汉》中反映的社会现实开展思辨性思考，</w:t>
      </w:r>
      <w:r>
        <w:rPr>
          <w:rFonts w:ascii="宋体" w:eastAsia="宋体" w:hAnsi="宋体" w:cs="宋体"/>
          <w:sz w:val="24"/>
        </w:rPr>
        <w:t xml:space="preserve"> </w:t>
      </w:r>
      <w:r>
        <w:rPr>
          <w:rFonts w:ascii="宋体" w:eastAsia="宋体" w:hAnsi="宋体" w:cs="宋体"/>
          <w:spacing w:val="-2"/>
          <w:sz w:val="24"/>
        </w:rPr>
        <w:t>使学生认识到当时劳动人民痛苦的生</w:t>
      </w:r>
      <w:r>
        <w:rPr>
          <w:rFonts w:ascii="宋体" w:eastAsia="宋体" w:hAnsi="宋体" w:cs="宋体"/>
          <w:spacing w:val="-1"/>
          <w:sz w:val="24"/>
        </w:rPr>
        <w:t>活并欣赏其斗争精神。</w:t>
      </w:r>
    </w:p>
    <w:p w:rsidR="00827BAE" w:rsidRDefault="00D36223">
      <w:pPr>
        <w:spacing w:before="3" w:line="359" w:lineRule="auto"/>
        <w:ind w:left="25" w:right="25" w:firstLine="485"/>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通过乔叟时期英语文学的艰难形成，引导学生树立唯物史观，认识到</w:t>
      </w:r>
      <w:r>
        <w:rPr>
          <w:rFonts w:ascii="宋体" w:eastAsia="宋体" w:hAnsi="宋体" w:cs="宋体"/>
          <w:sz w:val="24"/>
        </w:rPr>
        <w:t xml:space="preserve"> </w:t>
      </w:r>
      <w:r>
        <w:rPr>
          <w:rFonts w:ascii="宋体" w:eastAsia="宋体" w:hAnsi="宋体" w:cs="宋体"/>
          <w:spacing w:val="-4"/>
          <w:sz w:val="24"/>
        </w:rPr>
        <w:t>新</w:t>
      </w:r>
      <w:r>
        <w:rPr>
          <w:rFonts w:ascii="宋体" w:eastAsia="宋体" w:hAnsi="宋体" w:cs="宋体"/>
          <w:spacing w:val="-2"/>
          <w:sz w:val="24"/>
        </w:rPr>
        <w:t>事物发展呈波浪式的前进和螺旋式的上升。</w:t>
      </w:r>
    </w:p>
    <w:p w:rsidR="00827BAE" w:rsidRDefault="00D36223">
      <w:pPr>
        <w:spacing w:before="2" w:line="359" w:lineRule="auto"/>
        <w:ind w:left="23" w:right="27" w:firstLine="487"/>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引导学生领会哈姆雷特身上的人文主义精神，充分认识他心怀天下的</w:t>
      </w:r>
      <w:r>
        <w:rPr>
          <w:rFonts w:ascii="宋体" w:eastAsia="宋体" w:hAnsi="宋体" w:cs="宋体"/>
          <w:sz w:val="24"/>
        </w:rPr>
        <w:t xml:space="preserve"> </w:t>
      </w:r>
      <w:r>
        <w:rPr>
          <w:rFonts w:ascii="宋体" w:eastAsia="宋体" w:hAnsi="宋体" w:cs="宋体"/>
          <w:spacing w:val="-11"/>
          <w:sz w:val="24"/>
        </w:rPr>
        <w:t>胸</w:t>
      </w:r>
      <w:r>
        <w:rPr>
          <w:rFonts w:ascii="宋体" w:eastAsia="宋体" w:hAnsi="宋体" w:cs="宋体"/>
          <w:spacing w:val="-9"/>
          <w:sz w:val="24"/>
        </w:rPr>
        <w:t>襟。</w:t>
      </w:r>
    </w:p>
    <w:p w:rsidR="00827BAE" w:rsidRDefault="00D36223">
      <w:pPr>
        <w:spacing w:before="3" w:line="359" w:lineRule="auto"/>
        <w:ind w:left="47" w:right="10" w:firstLine="462"/>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4</w:t>
      </w:r>
      <w:r>
        <w:rPr>
          <w:rFonts w:ascii="宋体" w:eastAsia="宋体" w:hAnsi="宋体" w:cs="宋体"/>
          <w:spacing w:val="10"/>
          <w:sz w:val="24"/>
        </w:rPr>
        <w:t>)</w:t>
      </w:r>
      <w:r>
        <w:rPr>
          <w:rFonts w:ascii="宋体" w:eastAsia="宋体" w:hAnsi="宋体" w:cs="宋体"/>
          <w:spacing w:val="7"/>
          <w:sz w:val="24"/>
        </w:rPr>
        <w:t>通过比较莎士比亚和汤显祖的异同，引导学生借鉴英国做法，谈谈我</w:t>
      </w:r>
      <w:r>
        <w:rPr>
          <w:rFonts w:ascii="宋体" w:eastAsia="宋体" w:hAnsi="宋体" w:cs="宋体"/>
          <w:sz w:val="24"/>
        </w:rPr>
        <w:t xml:space="preserve"> </w:t>
      </w:r>
      <w:r>
        <w:rPr>
          <w:rFonts w:ascii="宋体" w:eastAsia="宋体" w:hAnsi="宋体" w:cs="宋体"/>
          <w:spacing w:val="-4"/>
          <w:sz w:val="24"/>
        </w:rPr>
        <w:t>国</w:t>
      </w:r>
      <w:r>
        <w:rPr>
          <w:rFonts w:ascii="宋体" w:eastAsia="宋体" w:hAnsi="宋体" w:cs="宋体"/>
          <w:spacing w:val="-3"/>
          <w:sz w:val="24"/>
        </w:rPr>
        <w:t>大学生如何更好地传承汤显祖这一文化遗产。</w:t>
      </w:r>
    </w:p>
    <w:p w:rsidR="00827BAE" w:rsidRDefault="00D36223">
      <w:pPr>
        <w:spacing w:before="1" w:line="220" w:lineRule="auto"/>
        <w:ind w:left="290"/>
        <w:rPr>
          <w:rFonts w:ascii="宋体" w:eastAsia="宋体" w:hAnsi="宋体" w:cs="宋体"/>
          <w:sz w:val="24"/>
        </w:rPr>
      </w:pPr>
      <w:r>
        <w:rPr>
          <w:rFonts w:ascii="宋体" w:eastAsia="宋体" w:hAnsi="宋体" w:cs="宋体"/>
          <w:spacing w:val="13"/>
          <w:sz w:val="24"/>
          <w14:textOutline w14:w="3657" w14:cap="flat" w14:cmpd="sng" w14:algn="ctr">
            <w14:solidFill>
              <w14:srgbClr w14:val="000000"/>
            </w14:solidFill>
            <w14:prstDash w14:val="solid"/>
            <w14:miter w14:lim="0"/>
          </w14:textOutline>
        </w:rPr>
        <w:t>(</w:t>
      </w:r>
      <w:r>
        <w:rPr>
          <w:rFonts w:ascii="宋体" w:eastAsia="宋体" w:hAnsi="宋体" w:cs="宋体"/>
          <w:spacing w:val="13"/>
          <w:sz w:val="24"/>
          <w14:textOutline w14:w="3657" w14:cap="flat" w14:cmpd="sng" w14:algn="ctr">
            <w14:solidFill>
              <w14:srgbClr w14:val="000000"/>
            </w14:solidFill>
            <w14:prstDash w14:val="solid"/>
            <w14:miter w14:lim="0"/>
          </w14:textOutline>
        </w:rPr>
        <w:t>四</w:t>
      </w:r>
      <w:r>
        <w:rPr>
          <w:rFonts w:ascii="宋体" w:eastAsia="宋体" w:hAnsi="宋体" w:cs="宋体"/>
          <w:spacing w:val="13"/>
          <w:sz w:val="24"/>
          <w14:textOutline w14:w="3657" w14:cap="flat" w14:cmpd="sng" w14:algn="ctr">
            <w14:solidFill>
              <w14:srgbClr w14:val="000000"/>
            </w14:solidFill>
            <w14:prstDash w14:val="solid"/>
            <w14:miter w14:lim="0"/>
          </w14:textOutline>
        </w:rPr>
        <w:t>)</w:t>
      </w:r>
      <w:r>
        <w:rPr>
          <w:rFonts w:ascii="宋体" w:eastAsia="宋体" w:hAnsi="宋体" w:cs="宋体"/>
          <w:spacing w:val="13"/>
          <w:sz w:val="24"/>
          <w14:textOutline w14:w="3657" w14:cap="flat" w14:cmpd="sng" w14:algn="ctr">
            <w14:solidFill>
              <w14:srgbClr w14:val="000000"/>
            </w14:solidFill>
            <w14:prstDash w14:val="solid"/>
            <w14:miter w14:lim="0"/>
          </w14:textOutline>
        </w:rPr>
        <w:t>丹尼尔</w:t>
      </w:r>
      <w:r>
        <w:rPr>
          <w:rFonts w:ascii="宋体" w:eastAsia="宋体" w:hAnsi="宋体" w:cs="宋体"/>
          <w:spacing w:val="13"/>
          <w:sz w:val="24"/>
        </w:rPr>
        <w:t xml:space="preserve"> </w:t>
      </w:r>
      <w:r>
        <w:rPr>
          <w:rFonts w:ascii="宋体" w:eastAsia="宋体" w:hAnsi="宋体" w:cs="宋体"/>
          <w:spacing w:val="13"/>
          <w:sz w:val="24"/>
          <w14:textOutline w14:w="3657" w14:cap="flat" w14:cmpd="sng" w14:algn="ctr">
            <w14:solidFill>
              <w14:srgbClr w14:val="000000"/>
            </w14:solidFill>
            <w14:prstDash w14:val="solid"/>
            <w14:miter w14:lim="0"/>
          </w14:textOutline>
        </w:rPr>
        <w:t>·</w:t>
      </w:r>
      <w:r>
        <w:rPr>
          <w:rFonts w:ascii="宋体" w:eastAsia="宋体" w:hAnsi="宋体" w:cs="宋体"/>
          <w:spacing w:val="13"/>
          <w:sz w:val="24"/>
        </w:rPr>
        <w:t xml:space="preserve"> </w:t>
      </w:r>
      <w:r>
        <w:rPr>
          <w:rFonts w:ascii="宋体" w:eastAsia="宋体" w:hAnsi="宋体" w:cs="宋体"/>
          <w:spacing w:val="13"/>
          <w:sz w:val="24"/>
          <w14:textOutline w14:w="3657" w14:cap="flat" w14:cmpd="sng" w14:algn="ctr">
            <w14:solidFill>
              <w14:srgbClr w14:val="000000"/>
            </w14:solidFill>
            <w14:prstDash w14:val="solid"/>
            <w14:miter w14:lim="0"/>
          </w14:textOutline>
        </w:rPr>
        <w:t>笛福</w:t>
      </w:r>
    </w:p>
    <w:p w:rsidR="00827BAE" w:rsidRDefault="00D36223">
      <w:pPr>
        <w:spacing w:before="178" w:line="471"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before="1" w:line="220" w:lineRule="auto"/>
        <w:ind w:left="510"/>
        <w:rPr>
          <w:rFonts w:ascii="宋体" w:eastAsia="宋体" w:hAnsi="宋体" w:cs="宋体"/>
          <w:sz w:val="24"/>
        </w:rPr>
      </w:pPr>
      <w:r>
        <w:rPr>
          <w:rFonts w:ascii="宋体" w:eastAsia="宋体" w:hAnsi="宋体" w:cs="宋体"/>
          <w:spacing w:val="24"/>
          <w:sz w:val="24"/>
        </w:rPr>
        <w:t>(</w:t>
      </w:r>
      <w:r>
        <w:rPr>
          <w:rFonts w:ascii="Times New Roman" w:eastAsia="Times New Roman" w:hAnsi="Times New Roman" w:cs="Times New Roman"/>
          <w:spacing w:val="18"/>
          <w:sz w:val="24"/>
        </w:rPr>
        <w:t>1</w:t>
      </w:r>
      <w:r>
        <w:rPr>
          <w:rFonts w:ascii="宋体" w:eastAsia="宋体" w:hAnsi="宋体" w:cs="宋体"/>
          <w:spacing w:val="18"/>
          <w:sz w:val="24"/>
        </w:rPr>
        <w:t>)</w:t>
      </w:r>
      <w:r>
        <w:rPr>
          <w:rFonts w:ascii="宋体" w:eastAsia="宋体" w:hAnsi="宋体" w:cs="宋体"/>
          <w:spacing w:val="18"/>
          <w:sz w:val="24"/>
        </w:rPr>
        <w:t>笛福的经历；</w:t>
      </w:r>
    </w:p>
    <w:p w:rsidR="00827BAE" w:rsidRDefault="00D36223">
      <w:pPr>
        <w:spacing w:before="178" w:line="471" w:lineRule="exact"/>
        <w:ind w:left="510"/>
        <w:rPr>
          <w:rFonts w:ascii="宋体" w:eastAsia="宋体" w:hAnsi="宋体" w:cs="宋体"/>
          <w:sz w:val="24"/>
        </w:rPr>
      </w:pPr>
      <w:r>
        <w:rPr>
          <w:rFonts w:ascii="宋体" w:eastAsia="宋体" w:hAnsi="宋体" w:cs="宋体"/>
          <w:spacing w:val="18"/>
          <w:position w:val="17"/>
          <w:sz w:val="24"/>
        </w:rPr>
        <w:t>(</w:t>
      </w:r>
      <w:r>
        <w:rPr>
          <w:rFonts w:ascii="Times New Roman" w:eastAsia="Times New Roman" w:hAnsi="Times New Roman" w:cs="Times New Roman"/>
          <w:spacing w:val="15"/>
          <w:position w:val="17"/>
          <w:sz w:val="24"/>
        </w:rPr>
        <w:t>2</w:t>
      </w:r>
      <w:r>
        <w:rPr>
          <w:rFonts w:ascii="宋体" w:eastAsia="宋体" w:hAnsi="宋体" w:cs="宋体"/>
          <w:spacing w:val="15"/>
          <w:position w:val="17"/>
          <w:sz w:val="24"/>
        </w:rPr>
        <w:t>)</w:t>
      </w:r>
      <w:r>
        <w:rPr>
          <w:rFonts w:ascii="宋体" w:eastAsia="宋体" w:hAnsi="宋体" w:cs="宋体"/>
          <w:spacing w:val="15"/>
          <w:position w:val="17"/>
          <w:sz w:val="24"/>
        </w:rPr>
        <w:t>笛福的主要作品；</w:t>
      </w:r>
    </w:p>
    <w:p w:rsidR="00827BAE" w:rsidRDefault="00D36223">
      <w:pPr>
        <w:spacing w:before="1" w:line="218" w:lineRule="auto"/>
        <w:ind w:left="510"/>
        <w:rPr>
          <w:rFonts w:ascii="宋体" w:eastAsia="宋体" w:hAnsi="宋体" w:cs="宋体"/>
          <w:sz w:val="24"/>
        </w:rPr>
      </w:pPr>
      <w:r>
        <w:rPr>
          <w:rFonts w:ascii="宋体" w:eastAsia="宋体" w:hAnsi="宋体" w:cs="宋体"/>
          <w:spacing w:val="20"/>
          <w:sz w:val="24"/>
        </w:rPr>
        <w:t>(</w:t>
      </w:r>
      <w:r>
        <w:rPr>
          <w:rFonts w:ascii="Times New Roman" w:eastAsia="Times New Roman" w:hAnsi="Times New Roman" w:cs="Times New Roman"/>
          <w:spacing w:val="17"/>
          <w:sz w:val="24"/>
        </w:rPr>
        <w:t>3</w:t>
      </w:r>
      <w:r>
        <w:rPr>
          <w:rFonts w:ascii="宋体" w:eastAsia="宋体" w:hAnsi="宋体" w:cs="宋体"/>
          <w:spacing w:val="17"/>
          <w:sz w:val="24"/>
        </w:rPr>
        <w:t>)</w:t>
      </w:r>
      <w:r>
        <w:rPr>
          <w:rFonts w:ascii="宋体" w:eastAsia="宋体" w:hAnsi="宋体" w:cs="宋体"/>
          <w:spacing w:val="17"/>
          <w:sz w:val="24"/>
        </w:rPr>
        <w:t>笛福的人物评价。</w:t>
      </w:r>
    </w:p>
    <w:p w:rsidR="00827BAE" w:rsidRDefault="00D36223">
      <w:pPr>
        <w:spacing w:before="180"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6"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理解并掌握笛福的创作特点；</w:t>
      </w:r>
    </w:p>
    <w:p w:rsidR="00827BAE" w:rsidRDefault="00D36223">
      <w:pPr>
        <w:spacing w:before="179"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理解并掌握笛福的主题思想；</w:t>
      </w:r>
    </w:p>
    <w:p w:rsidR="00827BAE" w:rsidRDefault="00D36223">
      <w:pPr>
        <w:spacing w:before="185"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理解并掌握笛福的艺术特色</w:t>
      </w:r>
      <w:r>
        <w:rPr>
          <w:rFonts w:ascii="宋体" w:eastAsia="宋体" w:hAnsi="宋体" w:cs="宋体"/>
          <w:spacing w:val="10"/>
          <w:sz w:val="24"/>
        </w:rPr>
        <w:t>。</w:t>
      </w:r>
    </w:p>
    <w:p w:rsidR="00827BAE" w:rsidRDefault="00D36223">
      <w:pPr>
        <w:spacing w:before="179"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1"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5"/>
          <w:sz w:val="24"/>
        </w:rPr>
        <w:t>1</w:t>
      </w:r>
      <w:r>
        <w:rPr>
          <w:rFonts w:ascii="宋体" w:eastAsia="宋体" w:hAnsi="宋体" w:cs="宋体"/>
          <w:spacing w:val="15"/>
          <w:sz w:val="24"/>
        </w:rPr>
        <w:t>)</w:t>
      </w:r>
      <w:r>
        <w:rPr>
          <w:rFonts w:ascii="宋体" w:eastAsia="宋体" w:hAnsi="宋体" w:cs="宋体"/>
          <w:spacing w:val="15"/>
          <w:sz w:val="24"/>
        </w:rPr>
        <w:t>笛福的人文精神；</w:t>
      </w:r>
    </w:p>
    <w:p w:rsidR="00827BAE" w:rsidRDefault="00D36223">
      <w:pPr>
        <w:spacing w:before="180" w:line="219" w:lineRule="auto"/>
        <w:ind w:left="5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13"/>
          <w:sz w:val="24"/>
        </w:rPr>
        <w:t>2</w:t>
      </w:r>
      <w:r>
        <w:rPr>
          <w:rFonts w:ascii="宋体" w:eastAsia="宋体" w:hAnsi="宋体" w:cs="宋体"/>
          <w:spacing w:val="13"/>
          <w:sz w:val="24"/>
        </w:rPr>
        <w:t>)</w:t>
      </w:r>
      <w:r>
        <w:rPr>
          <w:rFonts w:ascii="宋体" w:eastAsia="宋体" w:hAnsi="宋体" w:cs="宋体"/>
          <w:spacing w:val="13"/>
          <w:sz w:val="24"/>
        </w:rPr>
        <w:t>笛福的宗教价值意识</w:t>
      </w:r>
      <w:r>
        <w:rPr>
          <w:rFonts w:ascii="宋体" w:eastAsia="宋体" w:hAnsi="宋体" w:cs="宋体"/>
          <w:spacing w:val="12"/>
          <w:sz w:val="24"/>
        </w:rPr>
        <w:t>；</w:t>
      </w:r>
    </w:p>
    <w:p w:rsidR="00827BAE" w:rsidRDefault="00D36223">
      <w:pPr>
        <w:spacing w:before="186" w:line="221"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笛福作品中的殖民主义。</w:t>
      </w:r>
    </w:p>
    <w:p w:rsidR="00827BAE" w:rsidRDefault="00827BAE">
      <w:pPr>
        <w:sectPr w:rsidR="00827BAE">
          <w:footerReference w:type="default" r:id="rId132"/>
          <w:pgSz w:w="11900" w:h="16840"/>
          <w:pgMar w:top="400" w:right="1785"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827BAE">
      <w:pPr>
        <w:spacing w:line="267" w:lineRule="auto"/>
      </w:pPr>
    </w:p>
    <w:p w:rsidR="00827BAE" w:rsidRDefault="00D36223">
      <w:pPr>
        <w:spacing w:before="78"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宋体" w:eastAsia="宋体" w:hAnsi="宋体" w:cs="宋体"/>
          <w:spacing w:val="-1"/>
          <w:sz w:val="24"/>
        </w:rPr>
        <w:t>引导学生在欣赏小说的过程中中培养乐观向上</w:t>
      </w:r>
      <w:r>
        <w:rPr>
          <w:rFonts w:ascii="宋体" w:eastAsia="宋体" w:hAnsi="宋体" w:cs="宋体"/>
          <w:sz w:val="24"/>
        </w:rPr>
        <w:t>、热爱生活的积极心态。</w:t>
      </w:r>
    </w:p>
    <w:p w:rsidR="00827BAE" w:rsidRDefault="00D36223">
      <w:pPr>
        <w:spacing w:before="184" w:line="360" w:lineRule="auto"/>
        <w:ind w:left="45" w:right="111" w:firstLine="465"/>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引导学生正确认识和对待人生不同阶段遇到的困难与挫折，不轻易</w:t>
      </w:r>
      <w:r>
        <w:rPr>
          <w:rFonts w:ascii="宋体" w:eastAsia="宋体" w:hAnsi="宋体" w:cs="宋体"/>
          <w:spacing w:val="1"/>
          <w:sz w:val="24"/>
        </w:rPr>
        <w:t>向</w:t>
      </w:r>
      <w:r>
        <w:rPr>
          <w:rFonts w:ascii="宋体" w:eastAsia="宋体" w:hAnsi="宋体" w:cs="宋体"/>
          <w:sz w:val="24"/>
        </w:rPr>
        <w:t xml:space="preserve"> </w:t>
      </w:r>
      <w:r>
        <w:rPr>
          <w:rFonts w:ascii="宋体" w:eastAsia="宋体" w:hAnsi="宋体" w:cs="宋体"/>
          <w:spacing w:val="-12"/>
          <w:sz w:val="24"/>
        </w:rPr>
        <w:t>困</w:t>
      </w:r>
      <w:r>
        <w:rPr>
          <w:rFonts w:ascii="宋体" w:eastAsia="宋体" w:hAnsi="宋体" w:cs="宋体"/>
          <w:spacing w:val="-10"/>
          <w:sz w:val="24"/>
        </w:rPr>
        <w:t>难低头。</w:t>
      </w:r>
    </w:p>
    <w:p w:rsidR="00827BAE" w:rsidRDefault="00D36223">
      <w:pPr>
        <w:spacing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pacing w:val="6"/>
          <w:sz w:val="24"/>
        </w:rPr>
        <w:t>引导学生剖析罗宾逊的殖民思想并充分认识殖民国家的发展史。</w:t>
      </w:r>
    </w:p>
    <w:p w:rsidR="00827BAE" w:rsidRDefault="00D36223">
      <w:pPr>
        <w:spacing w:before="179" w:line="221" w:lineRule="auto"/>
        <w:ind w:left="550"/>
        <w:rPr>
          <w:rFonts w:ascii="宋体" w:eastAsia="宋体" w:hAnsi="宋体" w:cs="宋体"/>
          <w:sz w:val="24"/>
        </w:rPr>
      </w:pPr>
      <w:r>
        <w:rPr>
          <w:rFonts w:ascii="宋体" w:eastAsia="宋体" w:hAnsi="宋体" w:cs="宋体"/>
          <w:spacing w:val="32"/>
          <w:sz w:val="24"/>
          <w14:textOutline w14:w="3657" w14:cap="flat" w14:cmpd="sng" w14:algn="ctr">
            <w14:solidFill>
              <w14:srgbClr w14:val="000000"/>
            </w14:solidFill>
            <w14:prstDash w14:val="solid"/>
            <w14:miter w14:lim="0"/>
          </w14:textOutline>
        </w:rPr>
        <w:t>(</w:t>
      </w:r>
      <w:r>
        <w:rPr>
          <w:rFonts w:ascii="宋体" w:eastAsia="宋体" w:hAnsi="宋体" w:cs="宋体"/>
          <w:spacing w:val="32"/>
          <w:sz w:val="24"/>
          <w14:textOutline w14:w="3657" w14:cap="flat" w14:cmpd="sng" w14:algn="ctr">
            <w14:solidFill>
              <w14:srgbClr w14:val="000000"/>
            </w14:solidFill>
            <w14:prstDash w14:val="solid"/>
            <w14:miter w14:lim="0"/>
          </w14:textOutline>
        </w:rPr>
        <w:t>五</w:t>
      </w:r>
      <w:r>
        <w:rPr>
          <w:rFonts w:ascii="宋体" w:eastAsia="宋体" w:hAnsi="宋体" w:cs="宋体"/>
          <w:spacing w:val="32"/>
          <w:sz w:val="24"/>
          <w14:textOutline w14:w="3657" w14:cap="flat" w14:cmpd="sng" w14:algn="ctr">
            <w14:solidFill>
              <w14:srgbClr w14:val="000000"/>
            </w14:solidFill>
            <w14:prstDash w14:val="solid"/>
            <w14:miter w14:lim="0"/>
          </w14:textOutline>
        </w:rPr>
        <w:t>)</w:t>
      </w:r>
      <w:r>
        <w:rPr>
          <w:rFonts w:ascii="宋体" w:eastAsia="宋体" w:hAnsi="宋体" w:cs="宋体"/>
          <w:spacing w:val="32"/>
          <w:sz w:val="24"/>
          <w14:textOutline w14:w="3657" w14:cap="flat" w14:cmpd="sng" w14:algn="ctr">
            <w14:solidFill>
              <w14:srgbClr w14:val="000000"/>
            </w14:solidFill>
            <w14:prstDash w14:val="solid"/>
            <w14:miter w14:lim="0"/>
          </w14:textOutline>
        </w:rPr>
        <w:t>浪漫主义诗人、维多利亚诗人</w:t>
      </w:r>
    </w:p>
    <w:p w:rsidR="00827BAE" w:rsidRDefault="00D36223">
      <w:pPr>
        <w:spacing w:before="183"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tabs>
          <w:tab w:val="left" w:pos="150"/>
        </w:tabs>
        <w:spacing w:before="177" w:line="361" w:lineRule="auto"/>
        <w:ind w:left="27" w:right="86" w:firstLine="483"/>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18 </w:t>
      </w:r>
      <w:r>
        <w:rPr>
          <w:rFonts w:ascii="宋体" w:eastAsia="宋体" w:hAnsi="宋体" w:cs="宋体"/>
          <w:spacing w:val="1"/>
          <w:sz w:val="24"/>
        </w:rPr>
        <w:t>世纪中</w:t>
      </w:r>
      <w:r>
        <w:rPr>
          <w:rFonts w:ascii="宋体" w:eastAsia="宋体" w:hAnsi="宋体" w:cs="宋体"/>
          <w:sz w:val="24"/>
        </w:rPr>
        <w:t>后期的诗人罗伯特</w:t>
      </w:r>
      <w:r>
        <w:rPr>
          <w:rFonts w:ascii="宋体" w:eastAsia="宋体" w:hAnsi="宋体" w:cs="宋体"/>
          <w:sz w:val="24"/>
        </w:rPr>
        <w:t xml:space="preserve"> ·</w:t>
      </w:r>
      <w:r>
        <w:rPr>
          <w:rFonts w:ascii="宋体" w:eastAsia="宋体" w:hAnsi="宋体" w:cs="宋体"/>
          <w:sz w:val="24"/>
        </w:rPr>
        <w:t>彭斯</w:t>
      </w:r>
      <w:r>
        <w:rPr>
          <w:rFonts w:ascii="宋体" w:eastAsia="宋体" w:hAnsi="宋体" w:cs="宋体"/>
          <w:sz w:val="24"/>
        </w:rPr>
        <w:t>(</w:t>
      </w:r>
      <w:r>
        <w:rPr>
          <w:rFonts w:ascii="Times New Roman" w:eastAsia="Times New Roman" w:hAnsi="Times New Roman" w:cs="Times New Roman"/>
          <w:sz w:val="24"/>
        </w:rPr>
        <w:t>1759</w:t>
      </w:r>
      <w:r>
        <w:rPr>
          <w:rFonts w:ascii="宋体" w:eastAsia="宋体" w:hAnsi="宋体" w:cs="宋体"/>
          <w:sz w:val="24"/>
        </w:rPr>
        <w:t>－</w:t>
      </w:r>
      <w:r>
        <w:rPr>
          <w:rFonts w:ascii="Times New Roman" w:eastAsia="Times New Roman" w:hAnsi="Times New Roman" w:cs="Times New Roman"/>
          <w:sz w:val="24"/>
        </w:rPr>
        <w:t>1796</w:t>
      </w:r>
      <w:r>
        <w:rPr>
          <w:rFonts w:ascii="宋体" w:eastAsia="宋体" w:hAnsi="宋体" w:cs="宋体"/>
          <w:sz w:val="24"/>
        </w:rPr>
        <w:t>)</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z w:val="24"/>
        </w:rPr>
        <w:t xml:space="preserve">19 </w:t>
      </w:r>
      <w:r>
        <w:rPr>
          <w:rFonts w:ascii="宋体" w:eastAsia="宋体" w:hAnsi="宋体" w:cs="宋体"/>
          <w:sz w:val="24"/>
        </w:rPr>
        <w:t>世纪上半期最</w:t>
      </w:r>
      <w:r>
        <w:rPr>
          <w:rFonts w:ascii="宋体" w:eastAsia="宋体" w:hAnsi="宋体" w:cs="宋体"/>
          <w:sz w:val="24"/>
        </w:rPr>
        <w:t xml:space="preserve"> </w:t>
      </w:r>
      <w:r>
        <w:rPr>
          <w:rFonts w:ascii="宋体" w:eastAsia="宋体" w:hAnsi="宋体" w:cs="宋体"/>
          <w:spacing w:val="-4"/>
          <w:sz w:val="24"/>
        </w:rPr>
        <w:t>为著名的浪漫主义诗人乔治</w:t>
      </w:r>
      <w:r>
        <w:rPr>
          <w:rFonts w:ascii="宋体" w:eastAsia="宋体" w:hAnsi="宋体" w:cs="宋体"/>
          <w:spacing w:val="-3"/>
          <w:sz w:val="24"/>
        </w:rPr>
        <w:t xml:space="preserve"> </w:t>
      </w:r>
      <w:r>
        <w:rPr>
          <w:rFonts w:ascii="宋体" w:eastAsia="宋体" w:hAnsi="宋体" w:cs="宋体"/>
          <w:spacing w:val="-2"/>
          <w:sz w:val="24"/>
        </w:rPr>
        <w:t>·</w:t>
      </w:r>
      <w:r>
        <w:rPr>
          <w:rFonts w:ascii="宋体" w:eastAsia="宋体" w:hAnsi="宋体" w:cs="宋体"/>
          <w:spacing w:val="-2"/>
          <w:sz w:val="24"/>
        </w:rPr>
        <w:t>拜伦</w:t>
      </w:r>
      <w:r>
        <w:rPr>
          <w:rFonts w:ascii="宋体" w:eastAsia="宋体" w:hAnsi="宋体" w:cs="宋体"/>
          <w:spacing w:val="-2"/>
          <w:sz w:val="24"/>
        </w:rPr>
        <w:t>(</w:t>
      </w:r>
      <w:r>
        <w:rPr>
          <w:rFonts w:ascii="Times New Roman" w:eastAsia="Times New Roman" w:hAnsi="Times New Roman" w:cs="Times New Roman"/>
          <w:spacing w:val="-2"/>
          <w:sz w:val="24"/>
        </w:rPr>
        <w:t>1788</w:t>
      </w:r>
      <w:r>
        <w:rPr>
          <w:rFonts w:ascii="宋体" w:eastAsia="宋体" w:hAnsi="宋体" w:cs="宋体"/>
          <w:spacing w:val="-2"/>
          <w:sz w:val="24"/>
        </w:rPr>
        <w:t>－</w:t>
      </w:r>
      <w:r>
        <w:rPr>
          <w:rFonts w:ascii="Times New Roman" w:eastAsia="Times New Roman" w:hAnsi="Times New Roman" w:cs="Times New Roman"/>
          <w:spacing w:val="-2"/>
          <w:sz w:val="24"/>
        </w:rPr>
        <w:t>1824</w:t>
      </w:r>
      <w:r>
        <w:rPr>
          <w:rFonts w:ascii="宋体" w:eastAsia="宋体" w:hAnsi="宋体" w:cs="宋体"/>
          <w:spacing w:val="-2"/>
          <w:sz w:val="24"/>
        </w:rPr>
        <w:t>)</w:t>
      </w:r>
      <w:r>
        <w:rPr>
          <w:rFonts w:ascii="宋体" w:eastAsia="宋体" w:hAnsi="宋体" w:cs="宋体"/>
          <w:spacing w:val="-2"/>
          <w:sz w:val="24"/>
        </w:rPr>
        <w:t>和湖畔派诗人威廉</w:t>
      </w:r>
      <w:r>
        <w:rPr>
          <w:rFonts w:ascii="宋体" w:eastAsia="宋体" w:hAnsi="宋体" w:cs="宋体"/>
          <w:spacing w:val="-2"/>
          <w:sz w:val="24"/>
        </w:rPr>
        <w:t xml:space="preserve"> ·</w:t>
      </w:r>
      <w:r>
        <w:rPr>
          <w:rFonts w:ascii="宋体" w:eastAsia="宋体" w:hAnsi="宋体" w:cs="宋体"/>
          <w:spacing w:val="-2"/>
          <w:sz w:val="24"/>
        </w:rPr>
        <w:t>华兹华斯</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1770</w:t>
      </w:r>
      <w:r>
        <w:rPr>
          <w:rFonts w:ascii="宋体" w:eastAsia="宋体" w:hAnsi="宋体" w:cs="宋体"/>
          <w:spacing w:val="-2"/>
          <w:sz w:val="24"/>
        </w:rPr>
        <w:t>－</w:t>
      </w:r>
      <w:r>
        <w:rPr>
          <w:rFonts w:ascii="Times New Roman" w:eastAsia="Times New Roman" w:hAnsi="Times New Roman" w:cs="Times New Roman"/>
          <w:spacing w:val="-2"/>
          <w:sz w:val="24"/>
        </w:rPr>
        <w:t>1850</w:t>
      </w:r>
      <w:r>
        <w:rPr>
          <w:rFonts w:ascii="宋体" w:eastAsia="宋体" w:hAnsi="宋体" w:cs="宋体"/>
          <w:spacing w:val="-2"/>
          <w:sz w:val="24"/>
        </w:rPr>
        <w:t>)</w:t>
      </w:r>
      <w:r>
        <w:rPr>
          <w:rFonts w:ascii="宋体" w:eastAsia="宋体" w:hAnsi="宋体" w:cs="宋体"/>
          <w:spacing w:val="-2"/>
          <w:sz w:val="24"/>
        </w:rPr>
        <w:t>；</w:t>
      </w:r>
    </w:p>
    <w:p w:rsidR="00827BAE" w:rsidRDefault="00D36223">
      <w:pPr>
        <w:spacing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8"/>
          <w:sz w:val="24"/>
        </w:rPr>
        <w:t>阿</w:t>
      </w:r>
      <w:r>
        <w:rPr>
          <w:rFonts w:ascii="宋体" w:eastAsia="宋体" w:hAnsi="宋体" w:cs="宋体"/>
          <w:spacing w:val="-7"/>
          <w:sz w:val="24"/>
        </w:rPr>
        <w:t>尔</w:t>
      </w:r>
      <w:r>
        <w:rPr>
          <w:rFonts w:ascii="宋体" w:eastAsia="宋体" w:hAnsi="宋体" w:cs="宋体"/>
          <w:spacing w:val="-4"/>
          <w:sz w:val="24"/>
        </w:rPr>
        <w:t>弗雷德</w:t>
      </w:r>
      <w:r>
        <w:rPr>
          <w:rFonts w:ascii="宋体" w:eastAsia="宋体" w:hAnsi="宋体" w:cs="宋体"/>
          <w:spacing w:val="-4"/>
          <w:sz w:val="24"/>
        </w:rPr>
        <w:t xml:space="preserve"> ·</w:t>
      </w:r>
      <w:r>
        <w:rPr>
          <w:rFonts w:ascii="宋体" w:eastAsia="宋体" w:hAnsi="宋体" w:cs="宋体"/>
          <w:spacing w:val="-4"/>
          <w:sz w:val="24"/>
        </w:rPr>
        <w:t>丁尼生，罗伯特</w:t>
      </w:r>
      <w:r>
        <w:rPr>
          <w:rFonts w:ascii="宋体" w:eastAsia="宋体" w:hAnsi="宋体" w:cs="宋体"/>
          <w:spacing w:val="-4"/>
          <w:sz w:val="24"/>
        </w:rPr>
        <w:t xml:space="preserve"> ·</w:t>
      </w:r>
      <w:r>
        <w:rPr>
          <w:rFonts w:ascii="宋体" w:eastAsia="宋体" w:hAnsi="宋体" w:cs="宋体"/>
          <w:spacing w:val="-4"/>
          <w:sz w:val="24"/>
        </w:rPr>
        <w:t>勃朗宁等英国维多利亚时代的诗人。</w:t>
      </w:r>
    </w:p>
    <w:p w:rsidR="00827BAE" w:rsidRDefault="00D36223">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4" w:line="220" w:lineRule="auto"/>
        <w:ind w:left="510"/>
        <w:rPr>
          <w:rFonts w:ascii="宋体" w:eastAsia="宋体" w:hAnsi="宋体" w:cs="宋体"/>
          <w:sz w:val="24"/>
        </w:rPr>
      </w:pPr>
      <w:r>
        <w:rPr>
          <w:rFonts w:ascii="宋体" w:eastAsia="宋体" w:hAnsi="宋体" w:cs="宋体"/>
          <w:spacing w:val="9"/>
          <w:sz w:val="24"/>
        </w:rPr>
        <w:t>(</w:t>
      </w:r>
      <w:r>
        <w:rPr>
          <w:rFonts w:ascii="Times New Roman" w:eastAsia="Times New Roman" w:hAnsi="Times New Roman" w:cs="Times New Roman"/>
          <w:spacing w:val="5"/>
          <w:sz w:val="24"/>
        </w:rPr>
        <w:t>1</w:t>
      </w:r>
      <w:r>
        <w:rPr>
          <w:rFonts w:ascii="宋体" w:eastAsia="宋体" w:hAnsi="宋体" w:cs="宋体"/>
          <w:spacing w:val="5"/>
          <w:sz w:val="24"/>
        </w:rPr>
        <w:t xml:space="preserve">) </w:t>
      </w:r>
      <w:r>
        <w:rPr>
          <w:rFonts w:ascii="宋体" w:eastAsia="宋体" w:hAnsi="宋体" w:cs="宋体"/>
          <w:spacing w:val="5"/>
          <w:sz w:val="24"/>
        </w:rPr>
        <w:t>理解并掌握彭斯与苏格兰民歌的关系</w:t>
      </w:r>
    </w:p>
    <w:p w:rsidR="00827BAE" w:rsidRDefault="00D36223">
      <w:pPr>
        <w:spacing w:before="181" w:line="360" w:lineRule="auto"/>
        <w:ind w:left="23" w:right="86" w:firstLine="487"/>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理解并掌握</w:t>
      </w:r>
      <w:r>
        <w:rPr>
          <w:rFonts w:ascii="宋体" w:eastAsia="宋体" w:hAnsi="宋体" w:cs="宋体"/>
          <w:spacing w:val="4"/>
          <w:sz w:val="24"/>
        </w:rPr>
        <w:t>“</w:t>
      </w:r>
      <w:r>
        <w:rPr>
          <w:rFonts w:ascii="宋体" w:eastAsia="宋体" w:hAnsi="宋体" w:cs="宋体"/>
          <w:spacing w:val="4"/>
          <w:sz w:val="24"/>
        </w:rPr>
        <w:t>湖畔派</w:t>
      </w:r>
      <w:r>
        <w:rPr>
          <w:rFonts w:ascii="宋体" w:eastAsia="宋体" w:hAnsi="宋体" w:cs="宋体"/>
          <w:spacing w:val="4"/>
          <w:sz w:val="24"/>
        </w:rPr>
        <w:t>”</w:t>
      </w:r>
      <w:r>
        <w:rPr>
          <w:rFonts w:ascii="宋体" w:eastAsia="宋体" w:hAnsi="宋体" w:cs="宋体"/>
          <w:spacing w:val="4"/>
          <w:sz w:val="24"/>
        </w:rPr>
        <w:t>的三位诗人理解以及拜伦作品中的战斗意</w:t>
      </w:r>
      <w:r>
        <w:rPr>
          <w:rFonts w:ascii="宋体" w:eastAsia="宋体" w:hAnsi="宋体" w:cs="宋体"/>
          <w:spacing w:val="2"/>
          <w:sz w:val="24"/>
        </w:rPr>
        <w:t>识</w:t>
      </w:r>
      <w:r>
        <w:rPr>
          <w:rFonts w:ascii="宋体" w:eastAsia="宋体" w:hAnsi="宋体" w:cs="宋体"/>
          <w:sz w:val="24"/>
        </w:rPr>
        <w:t>和</w:t>
      </w:r>
      <w:r>
        <w:rPr>
          <w:rFonts w:ascii="宋体" w:eastAsia="宋体" w:hAnsi="宋体" w:cs="宋体"/>
          <w:sz w:val="24"/>
        </w:rPr>
        <w:t xml:space="preserve"> </w:t>
      </w:r>
      <w:r>
        <w:rPr>
          <w:rFonts w:ascii="宋体" w:eastAsia="宋体" w:hAnsi="宋体" w:cs="宋体"/>
          <w:spacing w:val="-10"/>
          <w:sz w:val="24"/>
        </w:rPr>
        <w:t>政</w:t>
      </w:r>
      <w:r>
        <w:rPr>
          <w:rFonts w:ascii="宋体" w:eastAsia="宋体" w:hAnsi="宋体" w:cs="宋体"/>
          <w:spacing w:val="-6"/>
          <w:sz w:val="24"/>
        </w:rPr>
        <w:t>治倾向。</w:t>
      </w:r>
    </w:p>
    <w:p w:rsidR="00827BAE" w:rsidRDefault="00D36223">
      <w:pPr>
        <w:spacing w:line="360" w:lineRule="auto"/>
        <w:ind w:left="24" w:right="86" w:firstLine="486"/>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理解并掌握丁尼生的早期生涯和晚期活动、勃朗宁的文学成就以</w:t>
      </w:r>
      <w:r>
        <w:rPr>
          <w:rFonts w:ascii="宋体" w:eastAsia="宋体" w:hAnsi="宋体" w:cs="宋体"/>
          <w:spacing w:val="2"/>
          <w:sz w:val="24"/>
        </w:rPr>
        <w:t>及</w:t>
      </w:r>
      <w:r>
        <w:rPr>
          <w:rFonts w:ascii="宋体" w:eastAsia="宋体" w:hAnsi="宋体" w:cs="宋体"/>
          <w:sz w:val="24"/>
        </w:rPr>
        <w:t>他</w:t>
      </w:r>
      <w:r>
        <w:rPr>
          <w:rFonts w:ascii="宋体" w:eastAsia="宋体" w:hAnsi="宋体" w:cs="宋体"/>
          <w:sz w:val="24"/>
        </w:rPr>
        <w:t xml:space="preserve"> </w:t>
      </w:r>
      <w:r>
        <w:rPr>
          <w:rFonts w:ascii="宋体" w:eastAsia="宋体" w:hAnsi="宋体" w:cs="宋体"/>
          <w:spacing w:val="-4"/>
          <w:sz w:val="24"/>
        </w:rPr>
        <w:t>精细入微的心理探索</w:t>
      </w:r>
      <w:r>
        <w:rPr>
          <w:rFonts w:ascii="宋体" w:eastAsia="宋体" w:hAnsi="宋体" w:cs="宋体"/>
          <w:spacing w:val="-3"/>
          <w:sz w:val="24"/>
        </w:rPr>
        <w:t>。</w:t>
      </w:r>
    </w:p>
    <w:p w:rsidR="00827BAE" w:rsidRDefault="00D36223">
      <w:pPr>
        <w:spacing w:before="1"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360" w:lineRule="auto"/>
        <w:ind w:left="25" w:right="86" w:firstLine="485"/>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浪漫主义对中欧地区</w:t>
      </w:r>
      <w:r>
        <w:rPr>
          <w:rFonts w:ascii="宋体" w:eastAsia="宋体" w:hAnsi="宋体" w:cs="宋体"/>
          <w:spacing w:val="-1"/>
          <w:sz w:val="24"/>
        </w:rPr>
        <w:t>人民民族意识觉醒的重要性，</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19 </w:t>
      </w:r>
      <w:r>
        <w:rPr>
          <w:rFonts w:ascii="宋体" w:eastAsia="宋体" w:hAnsi="宋体" w:cs="宋体"/>
          <w:spacing w:val="-1"/>
          <w:sz w:val="24"/>
        </w:rPr>
        <w:t>世纪西方精神文</w:t>
      </w:r>
      <w:r>
        <w:rPr>
          <w:rFonts w:ascii="宋体" w:eastAsia="宋体" w:hAnsi="宋体" w:cs="宋体"/>
          <w:sz w:val="24"/>
        </w:rPr>
        <w:t xml:space="preserve"> </w:t>
      </w:r>
      <w:r>
        <w:rPr>
          <w:rFonts w:ascii="宋体" w:eastAsia="宋体" w:hAnsi="宋体" w:cs="宋体"/>
          <w:spacing w:val="-8"/>
          <w:sz w:val="24"/>
        </w:rPr>
        <w:t>化</w:t>
      </w:r>
      <w:r>
        <w:rPr>
          <w:rFonts w:ascii="宋体" w:eastAsia="宋体" w:hAnsi="宋体" w:cs="宋体"/>
          <w:spacing w:val="-5"/>
          <w:sz w:val="24"/>
        </w:rPr>
        <w:t>之拜伦现象。</w:t>
      </w:r>
    </w:p>
    <w:p w:rsidR="00827BAE" w:rsidRDefault="00D36223">
      <w:pPr>
        <w:spacing w:line="219"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华兹华斯的《抒情歌谣集》与现代诗歌的关系。</w:t>
      </w:r>
    </w:p>
    <w:p w:rsidR="00827BAE" w:rsidRDefault="00D36223">
      <w:pPr>
        <w:spacing w:before="181" w:line="360" w:lineRule="auto"/>
        <w:ind w:left="26" w:right="86" w:firstLine="48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维多利亚时代的清教主义、一本正经的态度及过多的多愁善感，</w:t>
      </w:r>
      <w:r>
        <w:rPr>
          <w:rFonts w:ascii="宋体" w:eastAsia="宋体" w:hAnsi="宋体" w:cs="宋体"/>
          <w:spacing w:val="2"/>
          <w:sz w:val="24"/>
        </w:rPr>
        <w:t>丁</w:t>
      </w:r>
      <w:r>
        <w:rPr>
          <w:rFonts w:ascii="宋体" w:eastAsia="宋体" w:hAnsi="宋体" w:cs="宋体"/>
          <w:sz w:val="24"/>
        </w:rPr>
        <w:t>尼</w:t>
      </w:r>
      <w:r>
        <w:rPr>
          <w:rFonts w:ascii="宋体" w:eastAsia="宋体" w:hAnsi="宋体" w:cs="宋体"/>
          <w:sz w:val="24"/>
        </w:rPr>
        <w:t xml:space="preserve"> </w:t>
      </w:r>
      <w:r>
        <w:rPr>
          <w:rFonts w:ascii="宋体" w:eastAsia="宋体" w:hAnsi="宋体" w:cs="宋体"/>
          <w:spacing w:val="-3"/>
          <w:sz w:val="24"/>
        </w:rPr>
        <w:t>生的诗歌素材和勃朗宁的独白诗</w:t>
      </w:r>
      <w:r>
        <w:rPr>
          <w:rFonts w:ascii="宋体" w:eastAsia="宋体" w:hAnsi="宋体" w:cs="宋体"/>
          <w:spacing w:val="-1"/>
          <w:sz w:val="24"/>
        </w:rPr>
        <w:t>。</w:t>
      </w:r>
    </w:p>
    <w:p w:rsidR="00827BAE" w:rsidRDefault="00D36223">
      <w:pPr>
        <w:spacing w:before="1"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2"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引导学生欣赏苏格兰诗人和苏格兰诗歌，从而认识到文学的多样性</w:t>
      </w:r>
      <w:r>
        <w:rPr>
          <w:rFonts w:ascii="宋体" w:eastAsia="宋体" w:hAnsi="宋体" w:cs="宋体"/>
          <w:spacing w:val="1"/>
          <w:sz w:val="24"/>
        </w:rPr>
        <w:t>。</w:t>
      </w:r>
    </w:p>
    <w:p w:rsidR="00827BAE" w:rsidRDefault="00D36223">
      <w:pPr>
        <w:spacing w:before="181" w:line="360" w:lineRule="auto"/>
        <w:ind w:left="44" w:right="86" w:firstLine="46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2"/>
          <w:sz w:val="24"/>
        </w:rPr>
        <w:t>)</w:t>
      </w:r>
      <w:r>
        <w:rPr>
          <w:rFonts w:ascii="宋体" w:eastAsia="宋体" w:hAnsi="宋体" w:cs="宋体"/>
          <w:spacing w:val="7"/>
          <w:sz w:val="24"/>
        </w:rPr>
        <w:t>引导学生挖掘英诗对自然与人类关系的描写，从而认识到命运共同体</w:t>
      </w:r>
      <w:r>
        <w:rPr>
          <w:rFonts w:ascii="宋体" w:eastAsia="宋体" w:hAnsi="宋体" w:cs="宋体"/>
          <w:sz w:val="24"/>
        </w:rPr>
        <w:t xml:space="preserve"> </w:t>
      </w:r>
      <w:r>
        <w:rPr>
          <w:rFonts w:ascii="宋体" w:eastAsia="宋体" w:hAnsi="宋体" w:cs="宋体"/>
          <w:spacing w:val="-11"/>
          <w:sz w:val="24"/>
        </w:rPr>
        <w:t>的</w:t>
      </w:r>
      <w:r>
        <w:rPr>
          <w:rFonts w:ascii="宋体" w:eastAsia="宋体" w:hAnsi="宋体" w:cs="宋体"/>
          <w:spacing w:val="-10"/>
          <w:sz w:val="24"/>
        </w:rPr>
        <w:t>重要性。</w:t>
      </w:r>
    </w:p>
    <w:p w:rsidR="00827BAE" w:rsidRDefault="00D36223">
      <w:pPr>
        <w:spacing w:before="2" w:line="370" w:lineRule="auto"/>
        <w:ind w:left="23" w:right="94" w:firstLine="487"/>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3</w:t>
      </w:r>
      <w:r>
        <w:rPr>
          <w:rFonts w:ascii="宋体" w:eastAsia="宋体" w:hAnsi="宋体" w:cs="宋体"/>
          <w:spacing w:val="7"/>
          <w:sz w:val="24"/>
        </w:rPr>
        <w:t>)</w:t>
      </w:r>
      <w:r>
        <w:rPr>
          <w:rFonts w:ascii="宋体" w:eastAsia="宋体" w:hAnsi="宋体" w:cs="宋体"/>
          <w:spacing w:val="7"/>
          <w:sz w:val="24"/>
        </w:rPr>
        <w:t>引导学生将湖畔诗人与陶渊明进行对比，从而加深对中英自然观的理</w:t>
      </w:r>
      <w:r>
        <w:rPr>
          <w:rFonts w:ascii="宋体" w:eastAsia="宋体" w:hAnsi="宋体" w:cs="宋体"/>
          <w:sz w:val="24"/>
        </w:rPr>
        <w:t xml:space="preserve"> </w:t>
      </w:r>
      <w:r>
        <w:rPr>
          <w:rFonts w:ascii="宋体" w:eastAsia="宋体" w:hAnsi="宋体" w:cs="宋体"/>
          <w:spacing w:val="-12"/>
          <w:sz w:val="24"/>
        </w:rPr>
        <w:t>解</w:t>
      </w:r>
      <w:r>
        <w:rPr>
          <w:rFonts w:ascii="宋体" w:eastAsia="宋体" w:hAnsi="宋体" w:cs="宋体"/>
          <w:spacing w:val="-10"/>
          <w:sz w:val="24"/>
        </w:rPr>
        <w:t>。</w:t>
      </w:r>
    </w:p>
    <w:p w:rsidR="00827BAE" w:rsidRDefault="00827BAE">
      <w:pPr>
        <w:sectPr w:rsidR="00827BAE">
          <w:footerReference w:type="default" r:id="rId133"/>
          <w:pgSz w:w="11900" w:h="16840"/>
          <w:pgMar w:top="400" w:right="1707"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D36223">
      <w:pPr>
        <w:spacing w:before="78" w:line="219" w:lineRule="auto"/>
        <w:ind w:left="550"/>
        <w:rPr>
          <w:rFonts w:ascii="宋体" w:eastAsia="宋体" w:hAnsi="宋体" w:cs="宋体"/>
          <w:sz w:val="24"/>
        </w:rPr>
      </w:pP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六</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简</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奥</w:t>
      </w:r>
      <w:r>
        <w:rPr>
          <w:rFonts w:ascii="宋体" w:eastAsia="宋体" w:hAnsi="宋体" w:cs="宋体"/>
          <w:spacing w:val="-1"/>
          <w:sz w:val="24"/>
          <w14:textOutline w14:w="3657" w14:cap="flat" w14:cmpd="sng" w14:algn="ctr">
            <w14:solidFill>
              <w14:srgbClr w14:val="000000"/>
            </w14:solidFill>
            <w14:prstDash w14:val="solid"/>
            <w14:miter w14:lim="0"/>
          </w14:textOutline>
        </w:rPr>
        <w:t>斯汀、夏洛蒂</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勃朗特、查尔斯</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w:t>
      </w:r>
      <w:r>
        <w:rPr>
          <w:rFonts w:ascii="宋体" w:eastAsia="宋体" w:hAnsi="宋体" w:cs="宋体"/>
          <w:spacing w:val="-1"/>
          <w:sz w:val="24"/>
        </w:rPr>
        <w:t xml:space="preserve"> </w:t>
      </w:r>
      <w:r>
        <w:rPr>
          <w:rFonts w:ascii="宋体" w:eastAsia="宋体" w:hAnsi="宋体" w:cs="宋体"/>
          <w:spacing w:val="-1"/>
          <w:sz w:val="24"/>
          <w14:textOutline w14:w="3657" w14:cap="flat" w14:cmpd="sng" w14:algn="ctr">
            <w14:solidFill>
              <w14:srgbClr w14:val="000000"/>
            </w14:solidFill>
            <w14:prstDash w14:val="solid"/>
            <w14:miter w14:lim="0"/>
          </w14:textOutline>
        </w:rPr>
        <w:t>狄更斯</w:t>
      </w:r>
    </w:p>
    <w:p w:rsidR="00827BAE" w:rsidRDefault="00D36223">
      <w:pPr>
        <w:spacing w:before="181"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3"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3"/>
          <w:sz w:val="24"/>
        </w:rPr>
        <w:t>简</w:t>
      </w:r>
      <w:r>
        <w:rPr>
          <w:rFonts w:ascii="宋体" w:eastAsia="宋体" w:hAnsi="宋体" w:cs="宋体"/>
          <w:spacing w:val="-2"/>
          <w:sz w:val="24"/>
        </w:rPr>
        <w:t xml:space="preserve"> ·</w:t>
      </w:r>
      <w:r>
        <w:rPr>
          <w:rFonts w:ascii="宋体" w:eastAsia="宋体" w:hAnsi="宋体" w:cs="宋体"/>
          <w:spacing w:val="-2"/>
          <w:sz w:val="24"/>
        </w:rPr>
        <w:t>奥斯汀的个人生活、艺术特色和人物影响；</w:t>
      </w:r>
    </w:p>
    <w:p w:rsidR="00827BAE" w:rsidRDefault="00D36223">
      <w:pPr>
        <w:spacing w:before="180" w:line="220" w:lineRule="auto"/>
        <w:ind w:left="510"/>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2"/>
          <w:sz w:val="24"/>
        </w:rPr>
        <w:t xml:space="preserve"> </w:t>
      </w:r>
      <w:r>
        <w:rPr>
          <w:rFonts w:ascii="宋体" w:eastAsia="宋体" w:hAnsi="宋体" w:cs="宋体"/>
          <w:spacing w:val="2"/>
          <w:sz w:val="24"/>
        </w:rPr>
        <w:t>勃朗特的成长经历、主要作品和创作特点；</w:t>
      </w:r>
    </w:p>
    <w:p w:rsidR="00827BAE" w:rsidRDefault="00D36223">
      <w:pPr>
        <w:spacing w:before="184"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3"/>
          <w:sz w:val="24"/>
        </w:rPr>
        <w:t>3</w:t>
      </w:r>
      <w:r>
        <w:rPr>
          <w:rFonts w:ascii="宋体" w:eastAsia="宋体" w:hAnsi="宋体" w:cs="宋体"/>
          <w:spacing w:val="3"/>
          <w:sz w:val="24"/>
        </w:rPr>
        <w:t xml:space="preserve">) </w:t>
      </w:r>
      <w:r>
        <w:rPr>
          <w:rFonts w:ascii="宋体" w:eastAsia="宋体" w:hAnsi="宋体" w:cs="宋体"/>
          <w:spacing w:val="3"/>
          <w:sz w:val="24"/>
        </w:rPr>
        <w:t>狄更斯的成长经历、创作特点和主要作品。</w:t>
      </w:r>
    </w:p>
    <w:p w:rsidR="00827BAE" w:rsidRDefault="00D36223">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360" w:lineRule="auto"/>
        <w:ind w:left="26" w:right="68" w:firstLine="484"/>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理解并掌握奥斯汀小说的破旧立新，细致的笔触，以及在人们的</w:t>
      </w:r>
      <w:r>
        <w:rPr>
          <w:rFonts w:ascii="宋体" w:eastAsia="宋体" w:hAnsi="宋体" w:cs="宋体"/>
          <w:spacing w:val="2"/>
          <w:sz w:val="24"/>
        </w:rPr>
        <w:t>日</w:t>
      </w:r>
      <w:r>
        <w:rPr>
          <w:rFonts w:ascii="宋体" w:eastAsia="宋体" w:hAnsi="宋体" w:cs="宋体"/>
          <w:sz w:val="24"/>
        </w:rPr>
        <w:t>常</w:t>
      </w:r>
      <w:r>
        <w:rPr>
          <w:rFonts w:ascii="宋体" w:eastAsia="宋体" w:hAnsi="宋体" w:cs="宋体"/>
          <w:sz w:val="24"/>
        </w:rPr>
        <w:t xml:space="preserve"> </w:t>
      </w:r>
      <w:r>
        <w:rPr>
          <w:rFonts w:ascii="宋体" w:eastAsia="宋体" w:hAnsi="宋体" w:cs="宋体"/>
          <w:spacing w:val="-4"/>
          <w:sz w:val="24"/>
        </w:rPr>
        <w:t>生活、内心感情以及</w:t>
      </w:r>
      <w:r>
        <w:rPr>
          <w:rFonts w:ascii="宋体" w:eastAsia="宋体" w:hAnsi="宋体" w:cs="宋体"/>
          <w:spacing w:val="-2"/>
          <w:sz w:val="24"/>
        </w:rPr>
        <w:t>许多错综复杂的琐事方面描写；</w:t>
      </w:r>
    </w:p>
    <w:p w:rsidR="00827BAE" w:rsidRDefault="00D36223">
      <w:pPr>
        <w:spacing w:line="360" w:lineRule="auto"/>
        <w:ind w:left="30" w:right="68" w:firstLine="48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理解并掌握勃朗特作</w:t>
      </w:r>
      <w:r>
        <w:rPr>
          <w:rFonts w:ascii="宋体" w:eastAsia="宋体" w:hAnsi="宋体" w:cs="宋体"/>
          <w:spacing w:val="-1"/>
          <w:sz w:val="24"/>
        </w:rPr>
        <w:t>品中的女性主题，</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19 </w:t>
      </w:r>
      <w:r>
        <w:rPr>
          <w:rFonts w:ascii="宋体" w:eastAsia="宋体" w:hAnsi="宋体" w:cs="宋体"/>
          <w:spacing w:val="-1"/>
          <w:sz w:val="24"/>
        </w:rPr>
        <w:t>世纪批判现实主义小说家的</w:t>
      </w:r>
      <w:r>
        <w:rPr>
          <w:rFonts w:ascii="宋体" w:eastAsia="宋体" w:hAnsi="宋体" w:cs="宋体"/>
          <w:sz w:val="24"/>
        </w:rPr>
        <w:t xml:space="preserve"> </w:t>
      </w:r>
      <w:r>
        <w:rPr>
          <w:rFonts w:ascii="宋体" w:eastAsia="宋体" w:hAnsi="宋体" w:cs="宋体"/>
          <w:spacing w:val="-8"/>
          <w:sz w:val="24"/>
        </w:rPr>
        <w:t>艺术</w:t>
      </w:r>
      <w:r>
        <w:rPr>
          <w:rFonts w:ascii="宋体" w:eastAsia="宋体" w:hAnsi="宋体" w:cs="宋体"/>
          <w:spacing w:val="-5"/>
          <w:sz w:val="24"/>
        </w:rPr>
        <w:t>特</w:t>
      </w:r>
      <w:r>
        <w:rPr>
          <w:rFonts w:ascii="宋体" w:eastAsia="宋体" w:hAnsi="宋体" w:cs="宋体"/>
          <w:spacing w:val="-4"/>
          <w:sz w:val="24"/>
        </w:rPr>
        <w:t>色和现实主义创作方法；</w:t>
      </w:r>
    </w:p>
    <w:p w:rsidR="00827BAE" w:rsidRDefault="00D36223">
      <w:pPr>
        <w:spacing w:before="2" w:line="359" w:lineRule="auto"/>
        <w:ind w:left="27" w:right="68" w:firstLine="483"/>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理解并掌握狄更斯的商业态度、道德观念、对人类生命本体的深</w:t>
      </w:r>
      <w:r>
        <w:rPr>
          <w:rFonts w:ascii="宋体" w:eastAsia="宋体" w:hAnsi="宋体" w:cs="宋体"/>
          <w:spacing w:val="2"/>
          <w:sz w:val="24"/>
        </w:rPr>
        <w:t>层</w:t>
      </w:r>
      <w:r>
        <w:rPr>
          <w:rFonts w:ascii="宋体" w:eastAsia="宋体" w:hAnsi="宋体" w:cs="宋体"/>
          <w:sz w:val="24"/>
        </w:rPr>
        <w:t>思</w:t>
      </w:r>
      <w:r>
        <w:rPr>
          <w:rFonts w:ascii="宋体" w:eastAsia="宋体" w:hAnsi="宋体" w:cs="宋体"/>
          <w:sz w:val="24"/>
        </w:rPr>
        <w:t xml:space="preserve"> </w:t>
      </w:r>
      <w:r>
        <w:rPr>
          <w:rFonts w:ascii="宋体" w:eastAsia="宋体" w:hAnsi="宋体" w:cs="宋体"/>
          <w:spacing w:val="-13"/>
          <w:sz w:val="24"/>
        </w:rPr>
        <w:t>索</w:t>
      </w:r>
      <w:r>
        <w:rPr>
          <w:rFonts w:ascii="宋体" w:eastAsia="宋体" w:hAnsi="宋体" w:cs="宋体"/>
          <w:spacing w:val="-11"/>
          <w:sz w:val="24"/>
        </w:rPr>
        <w:t>。</w:t>
      </w:r>
    </w:p>
    <w:p w:rsidR="00827BAE" w:rsidRDefault="00D36223">
      <w:pPr>
        <w:spacing w:before="1"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8" w:line="360" w:lineRule="auto"/>
        <w:ind w:left="28" w:right="68" w:firstLine="48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 xml:space="preserve">) </w:t>
      </w:r>
      <w:r>
        <w:rPr>
          <w:rFonts w:ascii="宋体" w:eastAsia="宋体" w:hAnsi="宋体" w:cs="宋体"/>
          <w:spacing w:val="4"/>
          <w:sz w:val="24"/>
        </w:rPr>
        <w:t>奥斯汀本人的婚恋观、生活的时代以及资产阶级关于人性和人道</w:t>
      </w:r>
      <w:r>
        <w:rPr>
          <w:rFonts w:ascii="宋体" w:eastAsia="宋体" w:hAnsi="宋体" w:cs="宋体"/>
          <w:spacing w:val="2"/>
          <w:sz w:val="24"/>
        </w:rPr>
        <w:t>的</w:t>
      </w:r>
      <w:r>
        <w:rPr>
          <w:rFonts w:ascii="宋体" w:eastAsia="宋体" w:hAnsi="宋体" w:cs="宋体"/>
          <w:sz w:val="24"/>
        </w:rPr>
        <w:t>一</w:t>
      </w:r>
      <w:r>
        <w:rPr>
          <w:rFonts w:ascii="宋体" w:eastAsia="宋体" w:hAnsi="宋体" w:cs="宋体"/>
          <w:sz w:val="24"/>
        </w:rPr>
        <w:t xml:space="preserve"> </w:t>
      </w:r>
      <w:r>
        <w:rPr>
          <w:rFonts w:ascii="宋体" w:eastAsia="宋体" w:hAnsi="宋体" w:cs="宋体"/>
          <w:spacing w:val="-10"/>
          <w:sz w:val="24"/>
        </w:rPr>
        <w:t>些</w:t>
      </w:r>
      <w:r>
        <w:rPr>
          <w:rFonts w:ascii="宋体" w:eastAsia="宋体" w:hAnsi="宋体" w:cs="宋体"/>
          <w:spacing w:val="-7"/>
          <w:sz w:val="24"/>
        </w:rPr>
        <w:t>思想观。</w:t>
      </w:r>
    </w:p>
    <w:p w:rsidR="00827BAE" w:rsidRDefault="00D36223">
      <w:pPr>
        <w:spacing w:line="360" w:lineRule="auto"/>
        <w:ind w:left="46" w:right="68" w:firstLine="463"/>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2</w:t>
      </w:r>
      <w:r>
        <w:rPr>
          <w:rFonts w:ascii="宋体" w:eastAsia="宋体" w:hAnsi="宋体" w:cs="宋体"/>
          <w:spacing w:val="-8"/>
          <w:sz w:val="24"/>
        </w:rPr>
        <w:t xml:space="preserve">) </w:t>
      </w:r>
      <w:r>
        <w:rPr>
          <w:rFonts w:ascii="宋体" w:eastAsia="宋体" w:hAnsi="宋体" w:cs="宋体"/>
          <w:spacing w:val="-6"/>
          <w:sz w:val="24"/>
        </w:rPr>
        <w:t>玛</w:t>
      </w:r>
      <w:r>
        <w:rPr>
          <w:rFonts w:ascii="宋体" w:eastAsia="宋体" w:hAnsi="宋体" w:cs="宋体"/>
          <w:spacing w:val="-4"/>
          <w:sz w:val="24"/>
        </w:rPr>
        <w:t>丽</w:t>
      </w:r>
      <w:r>
        <w:rPr>
          <w:rFonts w:ascii="宋体" w:eastAsia="宋体" w:hAnsi="宋体" w:cs="宋体"/>
          <w:spacing w:val="-4"/>
          <w:sz w:val="24"/>
        </w:rPr>
        <w:t xml:space="preserve"> ·</w:t>
      </w:r>
      <w:r>
        <w:rPr>
          <w:rFonts w:ascii="宋体" w:eastAsia="宋体" w:hAnsi="宋体" w:cs="宋体"/>
          <w:spacing w:val="-4"/>
          <w:sz w:val="24"/>
        </w:rPr>
        <w:t>沃斯通克拉夫特《女权辩护》中的主要观点，</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19 </w:t>
      </w:r>
      <w:r>
        <w:rPr>
          <w:rFonts w:ascii="宋体" w:eastAsia="宋体" w:hAnsi="宋体" w:cs="宋体"/>
          <w:spacing w:val="-4"/>
          <w:sz w:val="24"/>
        </w:rPr>
        <w:t>世纪女性文学</w:t>
      </w:r>
      <w:r>
        <w:rPr>
          <w:rFonts w:ascii="宋体" w:eastAsia="宋体" w:hAnsi="宋体" w:cs="宋体"/>
          <w:sz w:val="24"/>
        </w:rPr>
        <w:t xml:space="preserve"> </w:t>
      </w:r>
      <w:r>
        <w:rPr>
          <w:rFonts w:ascii="宋体" w:eastAsia="宋体" w:hAnsi="宋体" w:cs="宋体"/>
          <w:spacing w:val="-14"/>
          <w:sz w:val="24"/>
        </w:rPr>
        <w:t>中</w:t>
      </w:r>
      <w:r>
        <w:rPr>
          <w:rFonts w:ascii="宋体" w:eastAsia="宋体" w:hAnsi="宋体" w:cs="宋体"/>
          <w:spacing w:val="-12"/>
          <w:sz w:val="24"/>
        </w:rPr>
        <w:t>平</w:t>
      </w:r>
      <w:r>
        <w:rPr>
          <w:rFonts w:ascii="宋体" w:eastAsia="宋体" w:hAnsi="宋体" w:cs="宋体"/>
          <w:spacing w:val="-7"/>
          <w:sz w:val="24"/>
        </w:rPr>
        <w:t>等的社会价值观和</w:t>
      </w:r>
      <w:r>
        <w:rPr>
          <w:rFonts w:ascii="宋体" w:eastAsia="宋体" w:hAnsi="宋体" w:cs="宋体"/>
          <w:spacing w:val="-7"/>
          <w:sz w:val="24"/>
        </w:rPr>
        <w:t xml:space="preserve"> “</w:t>
      </w:r>
      <w:r>
        <w:rPr>
          <w:rFonts w:ascii="宋体" w:eastAsia="宋体" w:hAnsi="宋体" w:cs="宋体"/>
          <w:spacing w:val="-7"/>
          <w:sz w:val="24"/>
        </w:rPr>
        <w:t>现代女性小说</w:t>
      </w:r>
      <w:r>
        <w:rPr>
          <w:rFonts w:ascii="宋体" w:eastAsia="宋体" w:hAnsi="宋体" w:cs="宋体"/>
          <w:spacing w:val="-7"/>
          <w:sz w:val="24"/>
        </w:rPr>
        <w:t>”</w:t>
      </w:r>
      <w:r>
        <w:rPr>
          <w:rFonts w:ascii="宋体" w:eastAsia="宋体" w:hAnsi="宋体" w:cs="宋体"/>
          <w:spacing w:val="-7"/>
          <w:sz w:val="24"/>
        </w:rPr>
        <w:t>。</w:t>
      </w:r>
    </w:p>
    <w:p w:rsidR="00827BAE" w:rsidRDefault="00D36223">
      <w:pPr>
        <w:spacing w:before="2" w:line="359" w:lineRule="auto"/>
        <w:ind w:left="28" w:right="68" w:firstLine="482"/>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3</w:t>
      </w:r>
      <w:r>
        <w:rPr>
          <w:rFonts w:ascii="宋体" w:eastAsia="宋体" w:hAnsi="宋体" w:cs="宋体"/>
          <w:spacing w:val="4"/>
          <w:sz w:val="24"/>
        </w:rPr>
        <w:t xml:space="preserve">) </w:t>
      </w:r>
      <w:r>
        <w:rPr>
          <w:rFonts w:ascii="宋体" w:eastAsia="宋体" w:hAnsi="宋体" w:cs="宋体"/>
          <w:spacing w:val="4"/>
          <w:sz w:val="24"/>
        </w:rPr>
        <w:t>英国维多利亚社会</w:t>
      </w:r>
      <w:r>
        <w:rPr>
          <w:rFonts w:ascii="宋体" w:eastAsia="宋体" w:hAnsi="宋体" w:cs="宋体"/>
          <w:spacing w:val="4"/>
          <w:sz w:val="24"/>
        </w:rPr>
        <w:t>“</w:t>
      </w:r>
      <w:r>
        <w:rPr>
          <w:rFonts w:ascii="宋体" w:eastAsia="宋体" w:hAnsi="宋体" w:cs="宋体"/>
          <w:spacing w:val="4"/>
          <w:sz w:val="24"/>
        </w:rPr>
        <w:t>边缘人物</w:t>
      </w:r>
      <w:r>
        <w:rPr>
          <w:rFonts w:ascii="宋体" w:eastAsia="宋体" w:hAnsi="宋体" w:cs="宋体"/>
          <w:spacing w:val="4"/>
          <w:sz w:val="24"/>
        </w:rPr>
        <w:t>”</w:t>
      </w:r>
      <w:r>
        <w:rPr>
          <w:rFonts w:ascii="宋体" w:eastAsia="宋体" w:hAnsi="宋体" w:cs="宋体"/>
          <w:spacing w:val="4"/>
          <w:sz w:val="24"/>
        </w:rPr>
        <w:t>的现实存在，文学与社会历史的</w:t>
      </w:r>
      <w:r>
        <w:rPr>
          <w:rFonts w:ascii="宋体" w:eastAsia="宋体" w:hAnsi="宋体" w:cs="宋体"/>
          <w:spacing w:val="2"/>
          <w:sz w:val="24"/>
        </w:rPr>
        <w:t>相</w:t>
      </w:r>
      <w:r>
        <w:rPr>
          <w:rFonts w:ascii="宋体" w:eastAsia="宋体" w:hAnsi="宋体" w:cs="宋体"/>
          <w:sz w:val="24"/>
        </w:rPr>
        <w:t>生</w:t>
      </w:r>
      <w:r>
        <w:rPr>
          <w:rFonts w:ascii="宋体" w:eastAsia="宋体" w:hAnsi="宋体" w:cs="宋体"/>
          <w:sz w:val="24"/>
        </w:rPr>
        <w:t xml:space="preserve"> </w:t>
      </w:r>
      <w:r>
        <w:rPr>
          <w:rFonts w:ascii="宋体" w:eastAsia="宋体" w:hAnsi="宋体" w:cs="宋体"/>
          <w:spacing w:val="-6"/>
          <w:sz w:val="24"/>
        </w:rPr>
        <w:t>关</w:t>
      </w:r>
      <w:r>
        <w:rPr>
          <w:rFonts w:ascii="宋体" w:eastAsia="宋体" w:hAnsi="宋体" w:cs="宋体"/>
          <w:spacing w:val="-5"/>
          <w:sz w:val="24"/>
        </w:rPr>
        <w:t>系</w:t>
      </w:r>
      <w:r>
        <w:rPr>
          <w:rFonts w:ascii="宋体" w:eastAsia="宋体" w:hAnsi="宋体" w:cs="宋体"/>
          <w:spacing w:val="-3"/>
          <w:sz w:val="24"/>
        </w:rPr>
        <w:t>以及维多利亚社会文化。</w:t>
      </w:r>
    </w:p>
    <w:p w:rsidR="00827BAE" w:rsidRDefault="00D36223">
      <w:pPr>
        <w:spacing w:before="2"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left="25" w:firstLine="48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4"/>
          <w:sz w:val="24"/>
        </w:rPr>
        <w:t>引导</w:t>
      </w:r>
      <w:r>
        <w:rPr>
          <w:rFonts w:ascii="宋体" w:eastAsia="宋体" w:hAnsi="宋体" w:cs="宋体"/>
          <w:spacing w:val="2"/>
          <w:sz w:val="24"/>
        </w:rPr>
        <w:t>学生就狄更斯等批判现实主义小说中折射的现实开展批判性思考，</w:t>
      </w:r>
      <w:r>
        <w:rPr>
          <w:rFonts w:ascii="宋体" w:eastAsia="宋体" w:hAnsi="宋体" w:cs="宋体"/>
          <w:sz w:val="24"/>
        </w:rPr>
        <w:t xml:space="preserve"> </w:t>
      </w:r>
      <w:r>
        <w:rPr>
          <w:rFonts w:ascii="宋体" w:eastAsia="宋体" w:hAnsi="宋体" w:cs="宋体"/>
          <w:spacing w:val="-4"/>
          <w:sz w:val="24"/>
        </w:rPr>
        <w:t>培养学生透过</w:t>
      </w:r>
      <w:r>
        <w:rPr>
          <w:rFonts w:ascii="宋体" w:eastAsia="宋体" w:hAnsi="宋体" w:cs="宋体"/>
          <w:spacing w:val="-2"/>
          <w:sz w:val="24"/>
        </w:rPr>
        <w:t>现象看本质的能力。</w:t>
      </w:r>
    </w:p>
    <w:p w:rsidR="00827BAE" w:rsidRDefault="00D36223">
      <w:pPr>
        <w:spacing w:line="360" w:lineRule="auto"/>
        <w:ind w:left="24"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9"/>
          <w:sz w:val="24"/>
        </w:rPr>
        <w:t xml:space="preserve"> </w:t>
      </w:r>
      <w:r>
        <w:rPr>
          <w:rFonts w:ascii="宋体" w:eastAsia="宋体" w:hAnsi="宋体" w:cs="宋体"/>
          <w:spacing w:val="-7"/>
          <w:sz w:val="24"/>
        </w:rPr>
        <w:t>通过对大众苦难生活的了解，</w:t>
      </w:r>
      <w:r>
        <w:rPr>
          <w:rFonts w:ascii="宋体" w:eastAsia="宋体" w:hAnsi="宋体" w:cs="宋体"/>
          <w:spacing w:val="-7"/>
          <w:sz w:val="24"/>
        </w:rPr>
        <w:t xml:space="preserve"> </w:t>
      </w:r>
      <w:r>
        <w:rPr>
          <w:rFonts w:ascii="宋体" w:eastAsia="宋体" w:hAnsi="宋体" w:cs="宋体"/>
          <w:spacing w:val="-7"/>
          <w:sz w:val="24"/>
        </w:rPr>
        <w:t>使学生产生共情，</w:t>
      </w:r>
      <w:r>
        <w:rPr>
          <w:rFonts w:ascii="宋体" w:eastAsia="宋体" w:hAnsi="宋体" w:cs="宋体"/>
          <w:spacing w:val="-7"/>
          <w:sz w:val="24"/>
        </w:rPr>
        <w:t xml:space="preserve"> </w:t>
      </w:r>
      <w:r>
        <w:rPr>
          <w:rFonts w:ascii="宋体" w:eastAsia="宋体" w:hAnsi="宋体" w:cs="宋体"/>
          <w:spacing w:val="-7"/>
          <w:sz w:val="24"/>
        </w:rPr>
        <w:t>关爱身边的弱势群体，</w:t>
      </w:r>
      <w:r>
        <w:rPr>
          <w:rFonts w:ascii="宋体" w:eastAsia="宋体" w:hAnsi="宋体" w:cs="宋体"/>
          <w:sz w:val="24"/>
        </w:rPr>
        <w:t xml:space="preserve"> </w:t>
      </w:r>
      <w:r>
        <w:rPr>
          <w:rFonts w:ascii="宋体" w:eastAsia="宋体" w:hAnsi="宋体" w:cs="宋体"/>
          <w:spacing w:val="-4"/>
          <w:sz w:val="24"/>
        </w:rPr>
        <w:t>树</w:t>
      </w:r>
      <w:r>
        <w:rPr>
          <w:rFonts w:ascii="宋体" w:eastAsia="宋体" w:hAnsi="宋体" w:cs="宋体"/>
          <w:spacing w:val="-3"/>
          <w:sz w:val="24"/>
        </w:rPr>
        <w:t>立正确的人生观和世界观。</w:t>
      </w:r>
    </w:p>
    <w:p w:rsidR="00827BAE" w:rsidRDefault="00D36223">
      <w:pPr>
        <w:spacing w:before="1" w:line="218"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6"/>
          <w:sz w:val="24"/>
        </w:rPr>
        <w:t>3</w:t>
      </w:r>
      <w:r>
        <w:rPr>
          <w:rFonts w:ascii="宋体" w:eastAsia="宋体" w:hAnsi="宋体" w:cs="宋体"/>
          <w:spacing w:val="6"/>
          <w:sz w:val="24"/>
        </w:rPr>
        <w:t>)</w:t>
      </w:r>
      <w:r>
        <w:rPr>
          <w:rFonts w:ascii="宋体" w:eastAsia="宋体" w:hAnsi="宋体" w:cs="宋体"/>
          <w:spacing w:val="6"/>
          <w:sz w:val="24"/>
        </w:rPr>
        <w:t>引导学生通过分析奥斯丁笔下的女性形象，树立正确的婚恋观。</w:t>
      </w:r>
    </w:p>
    <w:p w:rsidR="00827BAE" w:rsidRDefault="00D36223">
      <w:pPr>
        <w:spacing w:before="180" w:line="220" w:lineRule="auto"/>
        <w:ind w:left="550"/>
        <w:rPr>
          <w:rFonts w:ascii="宋体" w:eastAsia="宋体" w:hAnsi="宋体" w:cs="宋体"/>
          <w:sz w:val="24"/>
        </w:rPr>
      </w:pPr>
      <w:r>
        <w:rPr>
          <w:rFonts w:ascii="宋体" w:eastAsia="宋体" w:hAnsi="宋体" w:cs="宋体"/>
          <w:spacing w:val="4"/>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七</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14:textOutline w14:w="3657" w14:cap="flat" w14:cmpd="sng" w14:algn="ctr">
            <w14:solidFill>
              <w14:srgbClr w14:val="000000"/>
            </w14:solidFill>
            <w14:prstDash w14:val="solid"/>
            <w14:miter w14:lim="0"/>
          </w14:textOutline>
        </w:rPr>
        <w:t>托马斯</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哈代、乔治</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w:t>
      </w:r>
      <w:r>
        <w:rPr>
          <w:rFonts w:ascii="宋体" w:eastAsia="宋体" w:hAnsi="宋体" w:cs="宋体"/>
          <w:spacing w:val="2"/>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萧伯纳</w:t>
      </w:r>
    </w:p>
    <w:p w:rsidR="00827BAE" w:rsidRDefault="00D36223">
      <w:pPr>
        <w:spacing w:before="186"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79"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 xml:space="preserve">) </w:t>
      </w:r>
      <w:r>
        <w:rPr>
          <w:rFonts w:ascii="宋体" w:eastAsia="宋体" w:hAnsi="宋体" w:cs="宋体"/>
          <w:spacing w:val="4"/>
          <w:sz w:val="24"/>
        </w:rPr>
        <w:t>哈代的成长经历、主要作品和创作特点；</w:t>
      </w:r>
    </w:p>
    <w:p w:rsidR="00827BAE" w:rsidRDefault="00D36223">
      <w:pPr>
        <w:spacing w:before="184"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萧伯纳的人物生平、作品特色和人文主义。</w:t>
      </w:r>
    </w:p>
    <w:p w:rsidR="00827BAE" w:rsidRDefault="00827BAE">
      <w:pPr>
        <w:sectPr w:rsidR="00827BAE">
          <w:footerReference w:type="default" r:id="rId134"/>
          <w:pgSz w:w="11900" w:h="16840"/>
          <w:pgMar w:top="400" w:right="1725"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D36223">
      <w:pPr>
        <w:spacing w:before="78"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0"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理解并掌握哈代作品中的地方色彩、悲</w:t>
      </w:r>
      <w:r>
        <w:rPr>
          <w:rFonts w:ascii="宋体" w:eastAsia="宋体" w:hAnsi="宋体" w:cs="宋体"/>
          <w:spacing w:val="1"/>
          <w:sz w:val="24"/>
        </w:rPr>
        <w:t>剧色彩和宗教反叛；</w:t>
      </w:r>
    </w:p>
    <w:p w:rsidR="00827BAE" w:rsidRDefault="00D36223">
      <w:pPr>
        <w:spacing w:before="184" w:line="360" w:lineRule="auto"/>
        <w:ind w:left="31" w:right="9" w:firstLine="479"/>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理解并掌握资本主义社会最本质的问题，萧伯纳的戏剧语言特点</w:t>
      </w:r>
      <w:r>
        <w:rPr>
          <w:rFonts w:ascii="宋体" w:eastAsia="宋体" w:hAnsi="宋体" w:cs="宋体"/>
          <w:spacing w:val="2"/>
          <w:sz w:val="24"/>
        </w:rPr>
        <w:t>和</w:t>
      </w:r>
      <w:r>
        <w:rPr>
          <w:rFonts w:ascii="宋体" w:eastAsia="宋体" w:hAnsi="宋体" w:cs="宋体"/>
          <w:sz w:val="24"/>
        </w:rPr>
        <w:t>音</w:t>
      </w:r>
      <w:r>
        <w:rPr>
          <w:rFonts w:ascii="宋体" w:eastAsia="宋体" w:hAnsi="宋体" w:cs="宋体"/>
          <w:sz w:val="24"/>
        </w:rPr>
        <w:t xml:space="preserve"> </w:t>
      </w:r>
      <w:r>
        <w:rPr>
          <w:rFonts w:ascii="宋体" w:eastAsia="宋体" w:hAnsi="宋体" w:cs="宋体"/>
          <w:spacing w:val="-11"/>
          <w:sz w:val="24"/>
        </w:rPr>
        <w:t>乐</w:t>
      </w:r>
      <w:r>
        <w:rPr>
          <w:rFonts w:ascii="宋体" w:eastAsia="宋体" w:hAnsi="宋体" w:cs="宋体"/>
          <w:spacing w:val="-9"/>
          <w:sz w:val="24"/>
        </w:rPr>
        <w:t>批评。</w:t>
      </w:r>
    </w:p>
    <w:p w:rsidR="00827BAE" w:rsidRDefault="00D36223">
      <w:pPr>
        <w:spacing w:line="221"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76" w:line="220" w:lineRule="auto"/>
        <w:ind w:left="5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哈代作品中的艺术特色、在思想内容、题材上的创</w:t>
      </w:r>
      <w:r>
        <w:rPr>
          <w:rFonts w:ascii="宋体" w:eastAsia="宋体" w:hAnsi="宋体" w:cs="宋体"/>
          <w:sz w:val="24"/>
        </w:rPr>
        <w:t>新；</w:t>
      </w:r>
    </w:p>
    <w:p w:rsidR="00827BAE" w:rsidRDefault="00D36223">
      <w:pPr>
        <w:spacing w:before="185" w:line="360" w:lineRule="auto"/>
        <w:ind w:left="26" w:right="9" w:firstLine="48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5"/>
          <w:sz w:val="24"/>
        </w:rPr>
        <w:t>2</w:t>
      </w:r>
      <w:r>
        <w:rPr>
          <w:rFonts w:ascii="宋体" w:eastAsia="宋体" w:hAnsi="宋体" w:cs="宋体"/>
          <w:spacing w:val="-3"/>
          <w:sz w:val="24"/>
        </w:rPr>
        <w:t xml:space="preserve">) </w:t>
      </w:r>
      <w:r>
        <w:rPr>
          <w:rFonts w:ascii="宋体" w:eastAsia="宋体" w:hAnsi="宋体" w:cs="宋体"/>
          <w:spacing w:val="-3"/>
          <w:sz w:val="24"/>
        </w:rPr>
        <w:t>萧伯纳关于费边社会主义主要观点，</w:t>
      </w:r>
      <w:r>
        <w:rPr>
          <w:rFonts w:ascii="宋体" w:eastAsia="宋体" w:hAnsi="宋体" w:cs="宋体"/>
          <w:spacing w:val="-3"/>
          <w:sz w:val="24"/>
        </w:rPr>
        <w:t>“</w:t>
      </w:r>
      <w:r>
        <w:rPr>
          <w:rFonts w:ascii="宋体" w:eastAsia="宋体" w:hAnsi="宋体" w:cs="宋体"/>
          <w:spacing w:val="-3"/>
          <w:sz w:val="24"/>
        </w:rPr>
        <w:t>讨论</w:t>
      </w:r>
      <w:r>
        <w:rPr>
          <w:rFonts w:ascii="宋体" w:eastAsia="宋体" w:hAnsi="宋体" w:cs="宋体"/>
          <w:spacing w:val="-3"/>
          <w:sz w:val="24"/>
        </w:rPr>
        <w:t>”</w:t>
      </w:r>
      <w:r>
        <w:rPr>
          <w:rFonts w:ascii="宋体" w:eastAsia="宋体" w:hAnsi="宋体" w:cs="宋体"/>
          <w:spacing w:val="-3"/>
          <w:sz w:val="24"/>
        </w:rPr>
        <w:t>的戏剧技巧以及戏剧结构</w:t>
      </w:r>
      <w:r>
        <w:rPr>
          <w:rFonts w:ascii="宋体" w:eastAsia="宋体" w:hAnsi="宋体" w:cs="宋体"/>
          <w:sz w:val="24"/>
        </w:rPr>
        <w:t xml:space="preserve"> </w:t>
      </w:r>
      <w:r>
        <w:rPr>
          <w:rFonts w:ascii="宋体" w:eastAsia="宋体" w:hAnsi="宋体" w:cs="宋体"/>
          <w:spacing w:val="-9"/>
          <w:sz w:val="24"/>
        </w:rPr>
        <w:t>上</w:t>
      </w:r>
      <w:r>
        <w:rPr>
          <w:rFonts w:ascii="宋体" w:eastAsia="宋体" w:hAnsi="宋体" w:cs="宋体"/>
          <w:spacing w:val="-5"/>
          <w:sz w:val="24"/>
        </w:rPr>
        <w:t>的重大创新。</w:t>
      </w:r>
    </w:p>
    <w:p w:rsidR="00827BAE" w:rsidRDefault="00D36223">
      <w:pPr>
        <w:spacing w:before="1" w:line="220" w:lineRule="auto"/>
        <w:ind w:left="510"/>
        <w:rPr>
          <w:rFonts w:ascii="宋体" w:eastAsia="宋体" w:hAnsi="宋体" w:cs="宋体"/>
          <w:sz w:val="24"/>
        </w:rPr>
      </w:pPr>
      <w:r>
        <w:rPr>
          <w:rFonts w:ascii="宋体" w:eastAsia="宋体" w:hAnsi="宋体" w:cs="宋体"/>
          <w:spacing w:val="21"/>
          <w:sz w:val="24"/>
        </w:rPr>
        <w:t>(</w:t>
      </w:r>
      <w:r>
        <w:rPr>
          <w:rFonts w:ascii="Times New Roman" w:eastAsia="Times New Roman" w:hAnsi="Times New Roman" w:cs="Times New Roman"/>
          <w:spacing w:val="13"/>
          <w:sz w:val="24"/>
        </w:rPr>
        <w:t>3</w:t>
      </w:r>
      <w:r>
        <w:rPr>
          <w:rFonts w:ascii="宋体" w:eastAsia="宋体" w:hAnsi="宋体" w:cs="宋体"/>
          <w:spacing w:val="13"/>
          <w:sz w:val="24"/>
        </w:rPr>
        <w:t>)</w:t>
      </w:r>
      <w:r>
        <w:rPr>
          <w:rFonts w:ascii="宋体" w:eastAsia="宋体" w:hAnsi="宋体" w:cs="宋体"/>
          <w:spacing w:val="13"/>
          <w:sz w:val="24"/>
        </w:rPr>
        <w:t>哈代在技巧方面的创新。</w:t>
      </w:r>
    </w:p>
    <w:p w:rsidR="00827BAE" w:rsidRDefault="00D36223">
      <w:pPr>
        <w:spacing w:before="179" w:line="221"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left="25" w:right="60" w:firstLine="485"/>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通过跨文化对比剖析中西情人节的文化内涵，培养学生的思辨能力，</w:t>
      </w:r>
      <w:r>
        <w:rPr>
          <w:rFonts w:ascii="宋体" w:eastAsia="宋体" w:hAnsi="宋体" w:cs="宋体"/>
          <w:sz w:val="24"/>
        </w:rPr>
        <w:t xml:space="preserve"> </w:t>
      </w:r>
      <w:r>
        <w:rPr>
          <w:rFonts w:ascii="宋体" w:eastAsia="宋体" w:hAnsi="宋体" w:cs="宋体"/>
          <w:spacing w:val="-8"/>
          <w:sz w:val="24"/>
        </w:rPr>
        <w:t>增</w:t>
      </w:r>
      <w:r>
        <w:rPr>
          <w:rFonts w:ascii="宋体" w:eastAsia="宋体" w:hAnsi="宋体" w:cs="宋体"/>
          <w:spacing w:val="-5"/>
          <w:sz w:val="24"/>
        </w:rPr>
        <w:t>强文化自信。</w:t>
      </w:r>
    </w:p>
    <w:p w:rsidR="00827BAE" w:rsidRDefault="00D36223">
      <w:pPr>
        <w:spacing w:before="3" w:line="359" w:lineRule="auto"/>
        <w:ind w:left="24" w:right="19"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2</w:t>
      </w:r>
      <w:r>
        <w:rPr>
          <w:rFonts w:ascii="宋体" w:eastAsia="宋体" w:hAnsi="宋体" w:cs="宋体"/>
          <w:spacing w:val="7"/>
          <w:sz w:val="24"/>
        </w:rPr>
        <w:t>)</w:t>
      </w:r>
      <w:r>
        <w:rPr>
          <w:rFonts w:ascii="宋体" w:eastAsia="宋体" w:hAnsi="宋体" w:cs="宋体"/>
          <w:spacing w:val="7"/>
          <w:sz w:val="24"/>
        </w:rPr>
        <w:t>通过对课文主题的挖掘，渗透中华民族传统美德教育，激发学生对父</w:t>
      </w:r>
      <w:r>
        <w:rPr>
          <w:rFonts w:ascii="宋体" w:eastAsia="宋体" w:hAnsi="宋体" w:cs="宋体"/>
          <w:sz w:val="24"/>
        </w:rPr>
        <w:t xml:space="preserve"> </w:t>
      </w:r>
      <w:r>
        <w:rPr>
          <w:rFonts w:ascii="宋体" w:eastAsia="宋体" w:hAnsi="宋体" w:cs="宋体"/>
          <w:spacing w:val="-8"/>
          <w:sz w:val="24"/>
        </w:rPr>
        <w:t>母</w:t>
      </w:r>
      <w:r>
        <w:rPr>
          <w:rFonts w:ascii="宋体" w:eastAsia="宋体" w:hAnsi="宋体" w:cs="宋体"/>
          <w:spacing w:val="-5"/>
          <w:sz w:val="24"/>
        </w:rPr>
        <w:t>的感恩之情。</w:t>
      </w:r>
    </w:p>
    <w:p w:rsidR="00827BAE" w:rsidRDefault="00D36223">
      <w:pPr>
        <w:spacing w:before="2" w:line="359" w:lineRule="auto"/>
        <w:ind w:left="30" w:right="19" w:firstLine="48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通过思考苔丝与卖花女的命运，充分认识底层女性在资本主义社会受</w:t>
      </w:r>
      <w:r>
        <w:rPr>
          <w:rFonts w:ascii="宋体" w:eastAsia="宋体" w:hAnsi="宋体" w:cs="宋体"/>
          <w:sz w:val="24"/>
        </w:rPr>
        <w:t xml:space="preserve"> </w:t>
      </w:r>
      <w:r>
        <w:rPr>
          <w:rFonts w:ascii="宋体" w:eastAsia="宋体" w:hAnsi="宋体" w:cs="宋体"/>
          <w:spacing w:val="-8"/>
          <w:sz w:val="24"/>
        </w:rPr>
        <w:t>到的压迫。</w:t>
      </w:r>
    </w:p>
    <w:p w:rsidR="00827BAE" w:rsidRDefault="00D36223">
      <w:pPr>
        <w:spacing w:before="1" w:line="220" w:lineRule="auto"/>
        <w:ind w:left="550"/>
        <w:rPr>
          <w:rFonts w:ascii="宋体" w:eastAsia="宋体" w:hAnsi="宋体" w:cs="宋体"/>
          <w:sz w:val="24"/>
        </w:rPr>
      </w:pP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14:textOutline w14:w="3657" w14:cap="flat" w14:cmpd="sng" w14:algn="ctr">
            <w14:solidFill>
              <w14:srgbClr w14:val="000000"/>
            </w14:solidFill>
            <w14:prstDash w14:val="solid"/>
            <w14:miter w14:lim="0"/>
          </w14:textOutline>
        </w:rPr>
        <w:t>八</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14:textOutline w14:w="3657" w14:cap="flat" w14:cmpd="sng" w14:algn="ctr">
            <w14:solidFill>
              <w14:srgbClr w14:val="000000"/>
            </w14:solidFill>
            <w14:prstDash w14:val="solid"/>
            <w14:miter w14:lim="0"/>
          </w14:textOutline>
        </w:rPr>
        <w:t>詹姆斯</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乔伊斯、多丽丝</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w:t>
      </w:r>
      <w:r>
        <w:rPr>
          <w:rFonts w:ascii="宋体" w:eastAsia="宋体" w:hAnsi="宋体" w:cs="宋体"/>
          <w:spacing w:val="3"/>
          <w:sz w:val="24"/>
        </w:rPr>
        <w:t xml:space="preserve"> </w:t>
      </w:r>
      <w:r>
        <w:rPr>
          <w:rFonts w:ascii="宋体" w:eastAsia="宋体" w:hAnsi="宋体" w:cs="宋体"/>
          <w:spacing w:val="3"/>
          <w:sz w:val="24"/>
          <w14:textOutline w14:w="3657" w14:cap="flat" w14:cmpd="sng" w14:algn="ctr">
            <w14:solidFill>
              <w14:srgbClr w14:val="000000"/>
            </w14:solidFill>
            <w14:prstDash w14:val="solid"/>
            <w14:miter w14:lim="0"/>
          </w14:textOutline>
        </w:rPr>
        <w:t>莱</w:t>
      </w:r>
      <w:r>
        <w:rPr>
          <w:rFonts w:ascii="宋体" w:eastAsia="宋体" w:hAnsi="宋体" w:cs="宋体"/>
          <w:spacing w:val="2"/>
          <w:sz w:val="24"/>
          <w14:textOutline w14:w="3657" w14:cap="flat" w14:cmpd="sng" w14:algn="ctr">
            <w14:solidFill>
              <w14:srgbClr w14:val="000000"/>
            </w14:solidFill>
            <w14:prstDash w14:val="solid"/>
            <w14:miter w14:lim="0"/>
          </w14:textOutline>
        </w:rPr>
        <w:t>辛</w:t>
      </w:r>
    </w:p>
    <w:p w:rsidR="00827BAE" w:rsidRDefault="00D36223">
      <w:pPr>
        <w:spacing w:before="179" w:line="220" w:lineRule="auto"/>
        <w:ind w:left="51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466" w:lineRule="exact"/>
        <w:ind w:left="510"/>
        <w:rPr>
          <w:rFonts w:ascii="宋体" w:eastAsia="宋体" w:hAnsi="宋体" w:cs="宋体"/>
          <w:sz w:val="24"/>
        </w:rPr>
      </w:pPr>
      <w:r>
        <w:rPr>
          <w:rFonts w:ascii="宋体" w:eastAsia="宋体" w:hAnsi="宋体" w:cs="宋体"/>
          <w:spacing w:val="8"/>
          <w:position w:val="17"/>
          <w:sz w:val="24"/>
        </w:rPr>
        <w:t>(</w:t>
      </w:r>
      <w:r>
        <w:rPr>
          <w:rFonts w:ascii="Times New Roman" w:eastAsia="Times New Roman" w:hAnsi="Times New Roman" w:cs="Times New Roman"/>
          <w:spacing w:val="8"/>
          <w:position w:val="17"/>
          <w:sz w:val="24"/>
        </w:rPr>
        <w:t>1</w:t>
      </w:r>
      <w:r>
        <w:rPr>
          <w:rFonts w:ascii="宋体" w:eastAsia="宋体" w:hAnsi="宋体" w:cs="宋体"/>
          <w:spacing w:val="8"/>
          <w:position w:val="17"/>
          <w:sz w:val="24"/>
        </w:rPr>
        <w:t>)</w:t>
      </w:r>
      <w:r>
        <w:rPr>
          <w:rFonts w:ascii="宋体" w:eastAsia="宋体" w:hAnsi="宋体" w:cs="宋体"/>
          <w:spacing w:val="4"/>
          <w:position w:val="17"/>
          <w:sz w:val="24"/>
        </w:rPr>
        <w:t xml:space="preserve"> </w:t>
      </w:r>
      <w:r>
        <w:rPr>
          <w:rFonts w:ascii="宋体" w:eastAsia="宋体" w:hAnsi="宋体" w:cs="宋体"/>
          <w:spacing w:val="4"/>
          <w:position w:val="17"/>
          <w:sz w:val="24"/>
        </w:rPr>
        <w:t>乔伊斯的人物生平、主要作品和写作特点；</w:t>
      </w:r>
    </w:p>
    <w:p w:rsidR="00827BAE" w:rsidRDefault="00D36223">
      <w:pPr>
        <w:spacing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3"/>
          <w:sz w:val="24"/>
        </w:rPr>
        <w:t xml:space="preserve">) </w:t>
      </w:r>
      <w:r>
        <w:rPr>
          <w:rFonts w:ascii="宋体" w:eastAsia="宋体" w:hAnsi="宋体" w:cs="宋体"/>
          <w:spacing w:val="3"/>
          <w:sz w:val="24"/>
        </w:rPr>
        <w:t>莱辛的人物生平、作品年表与写作特点。</w:t>
      </w:r>
    </w:p>
    <w:p w:rsidR="00827BAE" w:rsidRDefault="00D36223">
      <w:pPr>
        <w:spacing w:before="184"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tabs>
          <w:tab w:val="left" w:pos="630"/>
        </w:tabs>
        <w:spacing w:before="178" w:line="361" w:lineRule="auto"/>
        <w:ind w:left="504" w:right="1290" w:firstLine="6"/>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理解并掌握乔伊斯作品中的细致刻</w:t>
      </w:r>
      <w:r>
        <w:rPr>
          <w:rFonts w:ascii="宋体" w:eastAsia="宋体" w:hAnsi="宋体" w:cs="宋体"/>
          <w:spacing w:val="1"/>
          <w:sz w:val="24"/>
        </w:rPr>
        <w:t>画、晦涩和后世影响；</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理解并掌握莱辛的写作思想、哲学思想和女权</w:t>
      </w:r>
      <w:r>
        <w:rPr>
          <w:rFonts w:ascii="宋体" w:eastAsia="宋体" w:hAnsi="宋体" w:cs="宋体"/>
          <w:spacing w:val="-1"/>
          <w:sz w:val="24"/>
        </w:rPr>
        <w:t>批</w:t>
      </w:r>
      <w:r>
        <w:rPr>
          <w:rFonts w:ascii="宋体" w:eastAsia="宋体" w:hAnsi="宋体" w:cs="宋体"/>
          <w:sz w:val="24"/>
        </w:rPr>
        <w:t>判。</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tabs>
          <w:tab w:val="left" w:pos="630"/>
        </w:tabs>
        <w:spacing w:before="2" w:line="359" w:lineRule="auto"/>
        <w:ind w:left="498" w:right="1268" w:firstLine="11"/>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意识流作品，鲁迅与乔伊斯的相似之</w:t>
      </w:r>
      <w:r>
        <w:rPr>
          <w:rFonts w:ascii="宋体" w:eastAsia="宋体" w:hAnsi="宋体" w:cs="宋体"/>
          <w:spacing w:val="-1"/>
          <w:sz w:val="24"/>
        </w:rPr>
        <w:t>处与</w:t>
      </w:r>
      <w:r>
        <w:rPr>
          <w:rFonts w:ascii="宋体" w:eastAsia="宋体" w:hAnsi="宋体" w:cs="宋体"/>
          <w:spacing w:val="-1"/>
          <w:sz w:val="24"/>
        </w:rPr>
        <w:t xml:space="preserve"> “</w:t>
      </w:r>
      <w:r>
        <w:rPr>
          <w:rFonts w:ascii="宋体" w:eastAsia="宋体" w:hAnsi="宋体" w:cs="宋体"/>
          <w:spacing w:val="-1"/>
          <w:sz w:val="24"/>
        </w:rPr>
        <w:t>布鲁姆日</w:t>
      </w:r>
      <w:r>
        <w:rPr>
          <w:rFonts w:ascii="宋体" w:eastAsia="宋体" w:hAnsi="宋体" w:cs="宋体"/>
          <w:spacing w:val="-1"/>
          <w:sz w:val="24"/>
        </w:rPr>
        <w:t>”</w:t>
      </w:r>
      <w:r>
        <w:rPr>
          <w:rFonts w:ascii="宋体" w:eastAsia="宋体" w:hAnsi="宋体" w:cs="宋体"/>
          <w:spacing w:val="-1"/>
          <w:sz w:val="24"/>
        </w:rPr>
        <w:t>；</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莱辛小说的主题和风格、艺术形式和</w:t>
      </w:r>
      <w:r>
        <w:rPr>
          <w:rFonts w:ascii="宋体" w:eastAsia="宋体" w:hAnsi="宋体" w:cs="宋体"/>
          <w:spacing w:val="-1"/>
          <w:sz w:val="24"/>
        </w:rPr>
        <w:t>现实主义叙事风格。</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line="370" w:lineRule="auto"/>
        <w:ind w:left="28" w:right="8" w:firstLine="482"/>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2"/>
          <w:sz w:val="24"/>
        </w:rPr>
        <w:t>)</w:t>
      </w:r>
      <w:r>
        <w:rPr>
          <w:rFonts w:ascii="宋体" w:eastAsia="宋体" w:hAnsi="宋体" w:cs="宋体"/>
          <w:spacing w:val="7"/>
          <w:sz w:val="24"/>
        </w:rPr>
        <w:t>引导学生就英国现代主义文学开展思辨性思考，认识到资本主义高度</w:t>
      </w:r>
      <w:r>
        <w:rPr>
          <w:rFonts w:ascii="宋体" w:eastAsia="宋体" w:hAnsi="宋体" w:cs="宋体"/>
          <w:sz w:val="24"/>
        </w:rPr>
        <w:t xml:space="preserve"> </w:t>
      </w:r>
      <w:r>
        <w:rPr>
          <w:rFonts w:ascii="宋体" w:eastAsia="宋体" w:hAnsi="宋体" w:cs="宋体"/>
          <w:spacing w:val="-5"/>
          <w:sz w:val="24"/>
        </w:rPr>
        <w:t>发</w:t>
      </w:r>
      <w:r>
        <w:rPr>
          <w:rFonts w:ascii="宋体" w:eastAsia="宋体" w:hAnsi="宋体" w:cs="宋体"/>
          <w:spacing w:val="-3"/>
          <w:sz w:val="24"/>
        </w:rPr>
        <w:t>展后对人类精神产生的异化。</w:t>
      </w:r>
    </w:p>
    <w:p w:rsidR="00827BAE" w:rsidRDefault="00827BAE">
      <w:pPr>
        <w:sectPr w:rsidR="00827BAE">
          <w:footerReference w:type="default" r:id="rId135"/>
          <w:pgSz w:w="11900" w:h="16840"/>
          <w:pgMar w:top="400" w:right="1785"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827BAE">
      <w:pPr>
        <w:spacing w:line="267" w:lineRule="auto"/>
      </w:pPr>
    </w:p>
    <w:p w:rsidR="00827BAE" w:rsidRDefault="00D36223">
      <w:pPr>
        <w:spacing w:before="78" w:line="360" w:lineRule="auto"/>
        <w:ind w:left="44" w:right="18" w:firstLine="46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以殖民主义和后殖民主义的角度解读经典，认识到殖民帝国高度发达</w:t>
      </w:r>
      <w:r>
        <w:rPr>
          <w:rFonts w:ascii="宋体" w:eastAsia="宋体" w:hAnsi="宋体" w:cs="宋体"/>
          <w:sz w:val="24"/>
        </w:rPr>
        <w:t xml:space="preserve"> </w:t>
      </w:r>
      <w:r>
        <w:rPr>
          <w:rFonts w:ascii="宋体" w:eastAsia="宋体" w:hAnsi="宋体" w:cs="宋体"/>
          <w:spacing w:val="-6"/>
          <w:sz w:val="24"/>
        </w:rPr>
        <w:t>的文明</w:t>
      </w:r>
      <w:r>
        <w:rPr>
          <w:rFonts w:ascii="宋体" w:eastAsia="宋体" w:hAnsi="宋体" w:cs="宋体"/>
          <w:spacing w:val="-3"/>
          <w:sz w:val="24"/>
        </w:rPr>
        <w:t>是建立在对殖民地的压榨之上。</w:t>
      </w:r>
    </w:p>
    <w:p w:rsidR="00827BAE" w:rsidRDefault="00D36223">
      <w:pPr>
        <w:spacing w:before="2" w:line="359" w:lineRule="auto"/>
        <w:ind w:left="30" w:right="35" w:firstLine="48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引</w:t>
      </w:r>
      <w:r>
        <w:rPr>
          <w:rFonts w:ascii="宋体" w:eastAsia="宋体" w:hAnsi="宋体" w:cs="宋体"/>
          <w:spacing w:val="8"/>
          <w:sz w:val="24"/>
        </w:rPr>
        <w:t>导</w:t>
      </w:r>
      <w:r>
        <w:rPr>
          <w:rFonts w:ascii="宋体" w:eastAsia="宋体" w:hAnsi="宋体" w:cs="宋体"/>
          <w:spacing w:val="6"/>
          <w:sz w:val="24"/>
        </w:rPr>
        <w:t>学生思考《阿拉比》中小男孩沮丧的原因、思考《屋顶丽人》中</w:t>
      </w:r>
      <w:r>
        <w:rPr>
          <w:rFonts w:ascii="宋体" w:eastAsia="宋体" w:hAnsi="宋体" w:cs="宋体"/>
          <w:sz w:val="24"/>
        </w:rPr>
        <w:t xml:space="preserve"> </w:t>
      </w:r>
      <w:r>
        <w:rPr>
          <w:rFonts w:ascii="宋体" w:eastAsia="宋体" w:hAnsi="宋体" w:cs="宋体"/>
          <w:spacing w:val="-4"/>
          <w:sz w:val="24"/>
        </w:rPr>
        <w:t>女性的冷漠</w:t>
      </w:r>
      <w:r>
        <w:rPr>
          <w:rFonts w:ascii="宋体" w:eastAsia="宋体" w:hAnsi="宋体" w:cs="宋体"/>
          <w:spacing w:val="-2"/>
          <w:sz w:val="24"/>
        </w:rPr>
        <w:t>，充分认识到西方社会的弊病。</w:t>
      </w:r>
    </w:p>
    <w:p w:rsidR="00827BAE" w:rsidRDefault="00D36223">
      <w:pPr>
        <w:spacing w:before="1"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14:textOutline w14:w="3657" w14:cap="flat" w14:cmpd="sng" w14:algn="ctr">
            <w14:solidFill>
              <w14:srgbClr w14:val="000000"/>
            </w14:solidFill>
            <w14:prstDash w14:val="solid"/>
            <w14:miter w14:lim="0"/>
          </w14:textOutline>
        </w:rPr>
        <w:t>九</w:t>
      </w:r>
      <w:r>
        <w:rPr>
          <w:rFonts w:ascii="宋体" w:eastAsia="宋体" w:hAnsi="宋体" w:cs="宋体"/>
          <w:spacing w:val="20"/>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rPr>
        <w:t xml:space="preserve"> </w:t>
      </w:r>
      <w:r>
        <w:rPr>
          <w:rFonts w:ascii="Times New Roman" w:eastAsia="Times New Roman" w:hAnsi="Times New Roman" w:cs="Times New Roman"/>
          <w:b/>
          <w:bCs/>
          <w:spacing w:val="20"/>
          <w:sz w:val="24"/>
        </w:rPr>
        <w:t>20</w:t>
      </w:r>
      <w:r>
        <w:rPr>
          <w:rFonts w:ascii="Times New Roman" w:eastAsia="Times New Roman" w:hAnsi="Times New Roman" w:cs="Times New Roman"/>
          <w:spacing w:val="20"/>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世纪英国诗人</w:t>
      </w:r>
    </w:p>
    <w:p w:rsidR="00827BAE" w:rsidRDefault="00D36223">
      <w:pPr>
        <w:spacing w:before="178" w:line="470"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3"/>
          <w:sz w:val="24"/>
        </w:rPr>
        <w:t>菲利普</w:t>
      </w:r>
      <w:r>
        <w:rPr>
          <w:rFonts w:ascii="宋体" w:eastAsia="宋体" w:hAnsi="宋体" w:cs="宋体"/>
          <w:spacing w:val="3"/>
          <w:sz w:val="24"/>
        </w:rPr>
        <w:t xml:space="preserve"> ·</w:t>
      </w:r>
      <w:r>
        <w:rPr>
          <w:rFonts w:ascii="宋体" w:eastAsia="宋体" w:hAnsi="宋体" w:cs="宋体"/>
          <w:spacing w:val="3"/>
          <w:sz w:val="24"/>
        </w:rPr>
        <w:t>拉金的诗歌风格；</w:t>
      </w:r>
    </w:p>
    <w:p w:rsidR="00827BAE" w:rsidRDefault="00D36223">
      <w:pPr>
        <w:spacing w:before="178"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4"/>
          <w:sz w:val="24"/>
        </w:rPr>
        <w:t>特</w:t>
      </w:r>
      <w:r>
        <w:rPr>
          <w:rFonts w:ascii="宋体" w:eastAsia="宋体" w:hAnsi="宋体" w:cs="宋体"/>
          <w:spacing w:val="3"/>
          <w:sz w:val="24"/>
        </w:rPr>
        <w:t>德</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pacing w:val="3"/>
          <w:sz w:val="24"/>
        </w:rPr>
        <w:t>休斯的诗歌风格；</w:t>
      </w:r>
    </w:p>
    <w:p w:rsidR="00827BAE" w:rsidRDefault="00D36223">
      <w:pPr>
        <w:spacing w:before="185"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4"/>
          <w:sz w:val="24"/>
        </w:rPr>
        <w:t xml:space="preserve"> </w:t>
      </w:r>
      <w:r>
        <w:rPr>
          <w:rFonts w:ascii="Times New Roman" w:eastAsia="Times New Roman" w:hAnsi="Times New Roman" w:cs="Times New Roman"/>
          <w:spacing w:val="4"/>
          <w:sz w:val="24"/>
        </w:rPr>
        <w:t xml:space="preserve">20 </w:t>
      </w:r>
      <w:r>
        <w:rPr>
          <w:rFonts w:ascii="宋体" w:eastAsia="宋体" w:hAnsi="宋体" w:cs="宋体"/>
          <w:spacing w:val="4"/>
          <w:sz w:val="24"/>
        </w:rPr>
        <w:t>世纪英国诗歌赏析。</w:t>
      </w:r>
    </w:p>
    <w:p w:rsidR="00827BAE" w:rsidRDefault="00D36223">
      <w:pPr>
        <w:spacing w:before="179"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6"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理解并掌握拉金的生活观念；</w:t>
      </w:r>
    </w:p>
    <w:p w:rsidR="00827BAE" w:rsidRDefault="00D36223">
      <w:pPr>
        <w:spacing w:before="179" w:line="470" w:lineRule="exact"/>
        <w:ind w:left="510"/>
        <w:rPr>
          <w:rFonts w:ascii="宋体" w:eastAsia="宋体" w:hAnsi="宋体" w:cs="宋体"/>
          <w:sz w:val="24"/>
        </w:rPr>
      </w:pPr>
      <w:r>
        <w:rPr>
          <w:rFonts w:ascii="宋体" w:eastAsia="宋体" w:hAnsi="宋体" w:cs="宋体"/>
          <w:spacing w:val="18"/>
          <w:position w:val="17"/>
          <w:sz w:val="24"/>
        </w:rPr>
        <w:t>(</w:t>
      </w:r>
      <w:r>
        <w:rPr>
          <w:rFonts w:ascii="Times New Roman" w:eastAsia="Times New Roman" w:hAnsi="Times New Roman" w:cs="Times New Roman"/>
          <w:spacing w:val="10"/>
          <w:position w:val="17"/>
          <w:sz w:val="24"/>
        </w:rPr>
        <w:t>2</w:t>
      </w:r>
      <w:r>
        <w:rPr>
          <w:rFonts w:ascii="宋体" w:eastAsia="宋体" w:hAnsi="宋体" w:cs="宋体"/>
          <w:spacing w:val="10"/>
          <w:position w:val="17"/>
          <w:sz w:val="24"/>
        </w:rPr>
        <w:t>)</w:t>
      </w:r>
      <w:r>
        <w:rPr>
          <w:rFonts w:ascii="宋体" w:eastAsia="宋体" w:hAnsi="宋体" w:cs="宋体"/>
          <w:spacing w:val="10"/>
          <w:position w:val="17"/>
          <w:sz w:val="24"/>
        </w:rPr>
        <w:t>理解并掌握拉金的诗作技巧；</w:t>
      </w:r>
    </w:p>
    <w:p w:rsidR="00827BAE" w:rsidRDefault="00D36223">
      <w:pPr>
        <w:spacing w:before="1"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理解并掌握二次世界大战后英国最重要的两位诗人。</w:t>
      </w:r>
    </w:p>
    <w:p w:rsidR="00827BAE" w:rsidRDefault="00D36223">
      <w:pPr>
        <w:spacing w:before="178" w:line="222" w:lineRule="auto"/>
        <w:ind w:left="504"/>
        <w:rPr>
          <w:rFonts w:ascii="宋体" w:eastAsia="宋体" w:hAnsi="宋体" w:cs="宋体"/>
          <w:sz w:val="24"/>
        </w:rPr>
      </w:pPr>
      <w:r>
        <w:rPr>
          <w:rFonts w:ascii="Times New Roman" w:eastAsia="Times New Roman" w:hAnsi="Times New Roman" w:cs="Times New Roman"/>
          <w:spacing w:val="-2"/>
          <w:sz w:val="24"/>
        </w:rPr>
        <w:t>3.</w:t>
      </w:r>
      <w:r>
        <w:rPr>
          <w:rFonts w:ascii="宋体" w:eastAsia="宋体" w:hAnsi="宋体" w:cs="宋体"/>
          <w:spacing w:val="-1"/>
          <w:sz w:val="24"/>
        </w:rPr>
        <w:t>重点难点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现代主义、存在主义、乡土文学、朦胧诗派；</w:t>
      </w:r>
    </w:p>
    <w:p w:rsidR="00827BAE" w:rsidRDefault="00D36223">
      <w:pPr>
        <w:spacing w:before="180"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象征性和寓言色彩；</w:t>
      </w:r>
    </w:p>
    <w:p w:rsidR="00827BAE" w:rsidRDefault="00D36223">
      <w:pPr>
        <w:spacing w:before="182" w:line="290" w:lineRule="auto"/>
        <w:ind w:left="498" w:right="4388" w:firstLine="11"/>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休斯的诗歌中的暴力主题。</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4"/>
          <w:sz w:val="24"/>
        </w:rPr>
        <w:t>1</w:t>
      </w:r>
      <w:r>
        <w:rPr>
          <w:rFonts w:ascii="宋体" w:eastAsia="宋体" w:hAnsi="宋体" w:cs="宋体"/>
          <w:spacing w:val="8"/>
          <w:sz w:val="24"/>
        </w:rPr>
        <w:t>)</w:t>
      </w:r>
      <w:r>
        <w:rPr>
          <w:rFonts w:ascii="宋体" w:eastAsia="宋体" w:hAnsi="宋体" w:cs="宋体"/>
          <w:spacing w:val="8"/>
          <w:sz w:val="24"/>
        </w:rPr>
        <w:t>通过学习诗歌培养学生的审美和思辨能力。</w:t>
      </w:r>
    </w:p>
    <w:p w:rsidR="00827BAE" w:rsidRDefault="00D36223">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5"/>
          <w:sz w:val="24"/>
        </w:rPr>
        <w:t>学生深刻理解诗歌对人类心灵的治愈作用，从而增强抗压能力。</w:t>
      </w:r>
    </w:p>
    <w:p w:rsidR="00827BAE" w:rsidRDefault="00D36223">
      <w:pPr>
        <w:spacing w:before="184" w:line="220" w:lineRule="auto"/>
        <w:ind w:left="450"/>
        <w:rPr>
          <w:rFonts w:ascii="宋体" w:eastAsia="宋体" w:hAnsi="宋体" w:cs="宋体"/>
          <w:sz w:val="24"/>
        </w:rPr>
      </w:pPr>
      <w:r>
        <w:rPr>
          <w:rFonts w:ascii="宋体" w:eastAsia="宋体" w:hAnsi="宋体" w:cs="宋体"/>
          <w:spacing w:val="-12"/>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十</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14:textOutline w14:w="3657" w14:cap="flat" w14:cmpd="sng" w14:algn="ctr">
            <w14:solidFill>
              <w14:srgbClr w14:val="000000"/>
            </w14:solidFill>
            <w14:prstDash w14:val="solid"/>
            <w14:miter w14:lim="0"/>
          </w14:textOutline>
        </w:rPr>
        <w:t>艾伦</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坡、纳撒尼尔</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霍桑、拉尔夫</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华尔多</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w:t>
      </w:r>
      <w:r>
        <w:rPr>
          <w:rFonts w:ascii="宋体" w:eastAsia="宋体" w:hAnsi="宋体" w:cs="宋体"/>
          <w:spacing w:val="-6"/>
          <w:sz w:val="24"/>
        </w:rPr>
        <w:t xml:space="preserve"> </w:t>
      </w:r>
      <w:r>
        <w:rPr>
          <w:rFonts w:ascii="宋体" w:eastAsia="宋体" w:hAnsi="宋体" w:cs="宋体"/>
          <w:spacing w:val="-6"/>
          <w:sz w:val="24"/>
          <w14:textOutline w14:w="3657" w14:cap="flat" w14:cmpd="sng" w14:algn="ctr">
            <w14:solidFill>
              <w14:srgbClr w14:val="000000"/>
            </w14:solidFill>
            <w14:prstDash w14:val="solid"/>
            <w14:miter w14:lim="0"/>
          </w14:textOutline>
        </w:rPr>
        <w:t>爱默生</w:t>
      </w:r>
    </w:p>
    <w:p w:rsidR="00827BAE" w:rsidRDefault="00D36223">
      <w:pPr>
        <w:spacing w:before="181"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spacing w:before="184" w:line="360" w:lineRule="auto"/>
        <w:ind w:left="27" w:right="26" w:firstLine="483"/>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6"/>
          <w:sz w:val="24"/>
        </w:rPr>
        <w:t>)</w:t>
      </w:r>
      <w:r>
        <w:rPr>
          <w:rFonts w:ascii="宋体" w:eastAsia="宋体" w:hAnsi="宋体" w:cs="宋体"/>
          <w:spacing w:val="-6"/>
          <w:sz w:val="24"/>
        </w:rPr>
        <w:t>坡的主要</w:t>
      </w:r>
      <w:r>
        <w:rPr>
          <w:rFonts w:ascii="宋体" w:eastAsia="宋体" w:hAnsi="宋体" w:cs="宋体"/>
          <w:spacing w:val="-5"/>
          <w:sz w:val="24"/>
        </w:rPr>
        <w:t>作</w:t>
      </w:r>
      <w:r>
        <w:rPr>
          <w:rFonts w:ascii="宋体" w:eastAsia="宋体" w:hAnsi="宋体" w:cs="宋体"/>
          <w:spacing w:val="-3"/>
          <w:sz w:val="24"/>
        </w:rPr>
        <w:t>品，</w:t>
      </w:r>
      <w:r>
        <w:rPr>
          <w:rFonts w:ascii="宋体" w:eastAsia="宋体" w:hAnsi="宋体" w:cs="宋体"/>
          <w:spacing w:val="-3"/>
          <w:sz w:val="24"/>
        </w:rPr>
        <w:t xml:space="preserve"> “</w:t>
      </w:r>
      <w:r>
        <w:rPr>
          <w:rFonts w:ascii="宋体" w:eastAsia="宋体" w:hAnsi="宋体" w:cs="宋体"/>
          <w:spacing w:val="-3"/>
          <w:sz w:val="24"/>
        </w:rPr>
        <w:t>为艺术而艺术</w:t>
      </w:r>
      <w:r>
        <w:rPr>
          <w:rFonts w:ascii="宋体" w:eastAsia="宋体" w:hAnsi="宋体" w:cs="宋体"/>
          <w:spacing w:val="-3"/>
          <w:sz w:val="24"/>
        </w:rPr>
        <w:t>”</w:t>
      </w:r>
      <w:r>
        <w:rPr>
          <w:rFonts w:ascii="宋体" w:eastAsia="宋体" w:hAnsi="宋体" w:cs="宋体"/>
          <w:spacing w:val="-3"/>
          <w:sz w:val="24"/>
        </w:rPr>
        <w:t>、宣扬唯美主义、神秘主义和侦探小</w:t>
      </w:r>
      <w:r>
        <w:rPr>
          <w:rFonts w:ascii="宋体" w:eastAsia="宋体" w:hAnsi="宋体" w:cs="宋体"/>
          <w:sz w:val="24"/>
        </w:rPr>
        <w:t xml:space="preserve"> </w:t>
      </w:r>
      <w:r>
        <w:rPr>
          <w:rFonts w:ascii="宋体" w:eastAsia="宋体" w:hAnsi="宋体" w:cs="宋体"/>
          <w:spacing w:val="-17"/>
          <w:sz w:val="24"/>
        </w:rPr>
        <w:t>说；</w:t>
      </w:r>
    </w:p>
    <w:p w:rsidR="00827BAE" w:rsidRDefault="00D36223">
      <w:pPr>
        <w:spacing w:line="360" w:lineRule="auto"/>
        <w:ind w:left="24" w:right="9" w:firstLine="486"/>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美国心理分析小说，</w:t>
      </w:r>
      <w:r>
        <w:rPr>
          <w:rFonts w:ascii="宋体" w:eastAsia="宋体" w:hAnsi="宋体" w:cs="宋体"/>
          <w:spacing w:val="-1"/>
          <w:sz w:val="24"/>
        </w:rPr>
        <w:t xml:space="preserve"> </w:t>
      </w:r>
      <w:r>
        <w:rPr>
          <w:rFonts w:ascii="Times New Roman" w:eastAsia="Times New Roman" w:hAnsi="Times New Roman" w:cs="Times New Roman"/>
          <w:spacing w:val="-1"/>
          <w:sz w:val="24"/>
        </w:rPr>
        <w:t xml:space="preserve">19 </w:t>
      </w:r>
      <w:r>
        <w:rPr>
          <w:rFonts w:ascii="宋体" w:eastAsia="宋体" w:hAnsi="宋体" w:cs="宋体"/>
          <w:spacing w:val="-1"/>
          <w:sz w:val="24"/>
        </w:rPr>
        <w:t>世纪最伟大的浪漫主义小说家简介以及霍桑的</w:t>
      </w:r>
      <w:r>
        <w:rPr>
          <w:rFonts w:ascii="宋体" w:eastAsia="宋体" w:hAnsi="宋体" w:cs="宋体"/>
          <w:sz w:val="24"/>
        </w:rPr>
        <w:t xml:space="preserve"> </w:t>
      </w:r>
      <w:r>
        <w:rPr>
          <w:rFonts w:ascii="宋体" w:eastAsia="宋体" w:hAnsi="宋体" w:cs="宋体"/>
          <w:spacing w:val="-14"/>
          <w:sz w:val="24"/>
        </w:rPr>
        <w:t>创作</w:t>
      </w:r>
      <w:r>
        <w:rPr>
          <w:rFonts w:ascii="宋体" w:eastAsia="宋体" w:hAnsi="宋体" w:cs="宋体"/>
          <w:spacing w:val="-13"/>
          <w:sz w:val="24"/>
        </w:rPr>
        <w:t>特</w:t>
      </w:r>
      <w:r>
        <w:rPr>
          <w:rFonts w:ascii="宋体" w:eastAsia="宋体" w:hAnsi="宋体" w:cs="宋体"/>
          <w:spacing w:val="-7"/>
          <w:sz w:val="24"/>
        </w:rPr>
        <w:t>点；霍桑小说中的文学思想、</w:t>
      </w:r>
      <w:r>
        <w:rPr>
          <w:rFonts w:ascii="宋体" w:eastAsia="宋体" w:hAnsi="宋体" w:cs="宋体"/>
          <w:spacing w:val="-7"/>
          <w:sz w:val="24"/>
        </w:rPr>
        <w:t>“</w:t>
      </w:r>
      <w:r>
        <w:rPr>
          <w:rFonts w:ascii="宋体" w:eastAsia="宋体" w:hAnsi="宋体" w:cs="宋体"/>
          <w:spacing w:val="-7"/>
          <w:sz w:val="24"/>
        </w:rPr>
        <w:t>原罪</w:t>
      </w:r>
      <w:r>
        <w:rPr>
          <w:rFonts w:ascii="宋体" w:eastAsia="宋体" w:hAnsi="宋体" w:cs="宋体"/>
          <w:spacing w:val="-7"/>
          <w:sz w:val="24"/>
        </w:rPr>
        <w:t>”</w:t>
      </w:r>
      <w:r>
        <w:rPr>
          <w:rFonts w:ascii="宋体" w:eastAsia="宋体" w:hAnsi="宋体" w:cs="宋体"/>
          <w:spacing w:val="-7"/>
          <w:sz w:val="24"/>
        </w:rPr>
        <w:t>意识和</w:t>
      </w:r>
      <w:r>
        <w:rPr>
          <w:rFonts w:ascii="宋体" w:eastAsia="宋体" w:hAnsi="宋体" w:cs="宋体"/>
          <w:spacing w:val="-7"/>
          <w:sz w:val="24"/>
        </w:rPr>
        <w:t xml:space="preserve"> “</w:t>
      </w:r>
      <w:r>
        <w:rPr>
          <w:rFonts w:ascii="宋体" w:eastAsia="宋体" w:hAnsi="宋体" w:cs="宋体"/>
          <w:spacing w:val="-7"/>
          <w:sz w:val="24"/>
        </w:rPr>
        <w:t>原罪</w:t>
      </w:r>
      <w:r>
        <w:rPr>
          <w:rFonts w:ascii="宋体" w:eastAsia="宋体" w:hAnsi="宋体" w:cs="宋体"/>
          <w:spacing w:val="-7"/>
          <w:sz w:val="24"/>
        </w:rPr>
        <w:t>”</w:t>
      </w:r>
      <w:r>
        <w:rPr>
          <w:rFonts w:ascii="宋体" w:eastAsia="宋体" w:hAnsi="宋体" w:cs="宋体"/>
          <w:spacing w:val="-7"/>
          <w:sz w:val="24"/>
        </w:rPr>
        <w:t>主体的自我救赎。</w:t>
      </w:r>
    </w:p>
    <w:p w:rsidR="00827BAE" w:rsidRDefault="00D36223">
      <w:pPr>
        <w:spacing w:before="2" w:line="288" w:lineRule="auto"/>
        <w:ind w:left="500" w:right="1748" w:firstLine="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美国整个超验主义运动，爱默生的成就和散文风格。</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8"/>
          <w:sz w:val="24"/>
        </w:rPr>
        <w:t>1</w:t>
      </w:r>
      <w:r>
        <w:rPr>
          <w:rFonts w:ascii="宋体" w:eastAsia="宋体" w:hAnsi="宋体" w:cs="宋体"/>
          <w:spacing w:val="5"/>
          <w:sz w:val="24"/>
        </w:rPr>
        <w:t>)</w:t>
      </w:r>
      <w:r>
        <w:rPr>
          <w:rFonts w:ascii="宋体" w:eastAsia="宋体" w:hAnsi="宋体" w:cs="宋体"/>
          <w:spacing w:val="5"/>
          <w:sz w:val="24"/>
        </w:rPr>
        <w:t>理解并掌握坡的生平经历，惊险、恐怖和强烈情感以及艺术主张；</w:t>
      </w:r>
    </w:p>
    <w:p w:rsidR="00827BAE" w:rsidRDefault="00827BAE">
      <w:pPr>
        <w:sectPr w:rsidR="00827BAE">
          <w:footerReference w:type="default" r:id="rId136"/>
          <w:pgSz w:w="11900" w:h="16840"/>
          <w:pgMar w:top="400" w:right="1785"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827BAE">
      <w:pPr>
        <w:spacing w:line="267" w:lineRule="auto"/>
      </w:pPr>
    </w:p>
    <w:p w:rsidR="00827BAE" w:rsidRDefault="00D36223">
      <w:pPr>
        <w:spacing w:before="78"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理解并掌握霍桑作品中的异端影响、家族影响和人文影响</w:t>
      </w:r>
      <w:r>
        <w:rPr>
          <w:rFonts w:ascii="宋体" w:eastAsia="宋体" w:hAnsi="宋体" w:cs="宋体"/>
          <w:sz w:val="24"/>
        </w:rPr>
        <w:t>；</w:t>
      </w:r>
    </w:p>
    <w:p w:rsidR="00827BAE" w:rsidRDefault="00D36223">
      <w:pPr>
        <w:spacing w:before="179" w:line="360" w:lineRule="auto"/>
        <w:ind w:left="26" w:right="22" w:firstLine="484"/>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3</w:t>
      </w:r>
      <w:r>
        <w:rPr>
          <w:rFonts w:ascii="宋体" w:eastAsia="宋体" w:hAnsi="宋体" w:cs="宋体"/>
          <w:spacing w:val="7"/>
          <w:sz w:val="24"/>
        </w:rPr>
        <w:t>)</w:t>
      </w:r>
      <w:r>
        <w:rPr>
          <w:rFonts w:ascii="宋体" w:eastAsia="宋体" w:hAnsi="宋体" w:cs="宋体"/>
          <w:spacing w:val="7"/>
          <w:sz w:val="24"/>
        </w:rPr>
        <w:t>理解并掌握爱默生作品中人和自然的对应关系，他的《论自然》以及</w:t>
      </w:r>
      <w:r>
        <w:rPr>
          <w:rFonts w:ascii="宋体" w:eastAsia="宋体" w:hAnsi="宋体" w:cs="宋体"/>
          <w:sz w:val="24"/>
        </w:rPr>
        <w:t xml:space="preserve"> </w:t>
      </w:r>
      <w:r>
        <w:rPr>
          <w:rFonts w:ascii="宋体" w:eastAsia="宋体" w:hAnsi="宋体" w:cs="宋体"/>
          <w:spacing w:val="-6"/>
          <w:sz w:val="24"/>
        </w:rPr>
        <w:t>美</w:t>
      </w:r>
      <w:r>
        <w:rPr>
          <w:rFonts w:ascii="宋体" w:eastAsia="宋体" w:hAnsi="宋体" w:cs="宋体"/>
          <w:spacing w:val="-3"/>
          <w:sz w:val="24"/>
        </w:rPr>
        <w:t>国宗教和美国的民族文学。</w:t>
      </w:r>
    </w:p>
    <w:p w:rsidR="00827BAE" w:rsidRDefault="00D36223">
      <w:pPr>
        <w:spacing w:line="470" w:lineRule="exact"/>
        <w:ind w:left="504"/>
        <w:rPr>
          <w:rFonts w:ascii="宋体" w:eastAsia="宋体" w:hAnsi="宋体" w:cs="宋体"/>
          <w:sz w:val="24"/>
        </w:rPr>
      </w:pPr>
      <w:r>
        <w:rPr>
          <w:rFonts w:ascii="Times New Roman" w:eastAsia="Times New Roman" w:hAnsi="Times New Roman" w:cs="Times New Roman"/>
          <w:spacing w:val="-2"/>
          <w:position w:val="17"/>
          <w:sz w:val="24"/>
        </w:rPr>
        <w:t>3.</w:t>
      </w:r>
      <w:r>
        <w:rPr>
          <w:rFonts w:ascii="宋体" w:eastAsia="宋体" w:hAnsi="宋体" w:cs="宋体"/>
          <w:spacing w:val="-2"/>
          <w:position w:val="17"/>
          <w:sz w:val="24"/>
        </w:rPr>
        <w:t>重点</w:t>
      </w:r>
      <w:r>
        <w:rPr>
          <w:rFonts w:ascii="宋体" w:eastAsia="宋体" w:hAnsi="宋体" w:cs="宋体"/>
          <w:spacing w:val="-1"/>
          <w:position w:val="17"/>
          <w:sz w:val="24"/>
        </w:rPr>
        <w:t>难点</w:t>
      </w:r>
    </w:p>
    <w:p w:rsidR="00827BAE" w:rsidRDefault="00D36223">
      <w:pPr>
        <w:spacing w:before="1"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坡的文学评论、独创性论文和推理小说；</w:t>
      </w:r>
    </w:p>
    <w:p w:rsidR="00827BAE" w:rsidRDefault="00D36223">
      <w:pPr>
        <w:spacing w:before="178" w:line="360" w:lineRule="auto"/>
        <w:ind w:left="44" w:right="20" w:firstLine="46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美国民族特色的小说，爱默生与自然相关的唯心主义哲学以及爱默生</w:t>
      </w:r>
      <w:r>
        <w:rPr>
          <w:rFonts w:ascii="宋体" w:eastAsia="宋体" w:hAnsi="宋体" w:cs="宋体"/>
          <w:sz w:val="24"/>
        </w:rPr>
        <w:t xml:space="preserve"> </w:t>
      </w:r>
      <w:r>
        <w:rPr>
          <w:rFonts w:ascii="宋体" w:eastAsia="宋体" w:hAnsi="宋体" w:cs="宋体"/>
          <w:spacing w:val="-11"/>
          <w:sz w:val="24"/>
        </w:rPr>
        <w:t>的</w:t>
      </w:r>
      <w:r>
        <w:rPr>
          <w:rFonts w:ascii="宋体" w:eastAsia="宋体" w:hAnsi="宋体" w:cs="宋体"/>
          <w:spacing w:val="-10"/>
          <w:sz w:val="24"/>
        </w:rPr>
        <w:t>泛神论。</w:t>
      </w:r>
    </w:p>
    <w:p w:rsidR="00827BAE" w:rsidRDefault="00D36223">
      <w:pPr>
        <w:spacing w:before="1"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360" w:lineRule="auto"/>
        <w:ind w:left="1" w:right="60" w:firstLine="482"/>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3"/>
          <w:sz w:val="24"/>
        </w:rPr>
        <w:t>1</w:t>
      </w:r>
      <w:r>
        <w:rPr>
          <w:rFonts w:ascii="宋体" w:eastAsia="宋体" w:hAnsi="宋体" w:cs="宋体"/>
          <w:spacing w:val="3"/>
          <w:sz w:val="24"/>
        </w:rPr>
        <w:t xml:space="preserve">) </w:t>
      </w:r>
      <w:r>
        <w:rPr>
          <w:rFonts w:ascii="宋体" w:eastAsia="宋体" w:hAnsi="宋体" w:cs="宋体"/>
          <w:spacing w:val="3"/>
          <w:sz w:val="24"/>
        </w:rPr>
        <w:t>引导学生从美国殖民主义时期的文学中，学习早期拓荒者白手起家，</w:t>
      </w:r>
      <w:r>
        <w:rPr>
          <w:rFonts w:ascii="宋体" w:eastAsia="宋体" w:hAnsi="宋体" w:cs="宋体"/>
          <w:sz w:val="24"/>
        </w:rPr>
        <w:t xml:space="preserve"> </w:t>
      </w:r>
      <w:r>
        <w:rPr>
          <w:rFonts w:ascii="宋体" w:eastAsia="宋体" w:hAnsi="宋体" w:cs="宋体"/>
          <w:spacing w:val="-6"/>
          <w:sz w:val="24"/>
        </w:rPr>
        <w:t>不</w:t>
      </w:r>
      <w:r>
        <w:rPr>
          <w:rFonts w:ascii="宋体" w:eastAsia="宋体" w:hAnsi="宋体" w:cs="宋体"/>
          <w:spacing w:val="-5"/>
          <w:sz w:val="24"/>
        </w:rPr>
        <w:t>畏</w:t>
      </w:r>
      <w:r>
        <w:rPr>
          <w:rFonts w:ascii="宋体" w:eastAsia="宋体" w:hAnsi="宋体" w:cs="宋体"/>
          <w:spacing w:val="-3"/>
          <w:sz w:val="24"/>
        </w:rPr>
        <w:t>艰险，独立自强的精神。</w:t>
      </w:r>
    </w:p>
    <w:p w:rsidR="00827BAE" w:rsidRDefault="00D36223">
      <w:pPr>
        <w:spacing w:before="2" w:line="359" w:lineRule="auto"/>
        <w:ind w:left="63" w:right="18" w:firstLine="447"/>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引导学生从美国浪漫主义时期的文学中，培养善恶是非观，树立亲近</w:t>
      </w:r>
      <w:r>
        <w:rPr>
          <w:rFonts w:ascii="宋体" w:eastAsia="宋体" w:hAnsi="宋体" w:cs="宋体"/>
          <w:sz w:val="24"/>
        </w:rPr>
        <w:t xml:space="preserve"> </w:t>
      </w:r>
      <w:r>
        <w:rPr>
          <w:rFonts w:ascii="宋体" w:eastAsia="宋体" w:hAnsi="宋体" w:cs="宋体"/>
          <w:spacing w:val="-6"/>
          <w:sz w:val="24"/>
        </w:rPr>
        <w:t>自然，</w:t>
      </w:r>
      <w:r>
        <w:rPr>
          <w:rFonts w:ascii="宋体" w:eastAsia="宋体" w:hAnsi="宋体" w:cs="宋体"/>
          <w:spacing w:val="-4"/>
          <w:sz w:val="24"/>
        </w:rPr>
        <w:t>保</w:t>
      </w:r>
      <w:r>
        <w:rPr>
          <w:rFonts w:ascii="宋体" w:eastAsia="宋体" w:hAnsi="宋体" w:cs="宋体"/>
          <w:spacing w:val="-3"/>
          <w:sz w:val="24"/>
        </w:rPr>
        <w:t>护自然的生态观念。</w:t>
      </w:r>
    </w:p>
    <w:p w:rsidR="00827BAE" w:rsidRDefault="00D36223">
      <w:pPr>
        <w:spacing w:before="3" w:line="359" w:lineRule="auto"/>
        <w:ind w:left="24" w:right="8" w:firstLine="486"/>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3</w:t>
      </w:r>
      <w:r>
        <w:rPr>
          <w:rFonts w:ascii="宋体" w:eastAsia="宋体" w:hAnsi="宋体" w:cs="宋体"/>
          <w:spacing w:val="1"/>
          <w:sz w:val="24"/>
        </w:rPr>
        <w:t>)</w:t>
      </w:r>
      <w:r>
        <w:rPr>
          <w:rFonts w:ascii="宋体" w:eastAsia="宋体" w:hAnsi="宋体" w:cs="宋体"/>
          <w:spacing w:val="1"/>
          <w:sz w:val="24"/>
        </w:rPr>
        <w:t>引导学生分析作</w:t>
      </w:r>
      <w:r>
        <w:rPr>
          <w:rFonts w:ascii="宋体" w:eastAsia="宋体" w:hAnsi="宋体" w:cs="宋体"/>
          <w:sz w:val="24"/>
        </w:rPr>
        <w:t>品对</w:t>
      </w:r>
      <w:r>
        <w:rPr>
          <w:rFonts w:ascii="宋体" w:eastAsia="宋体" w:hAnsi="宋体" w:cs="宋体"/>
          <w:sz w:val="24"/>
        </w:rPr>
        <w:t>“</w:t>
      </w:r>
      <w:r>
        <w:rPr>
          <w:rFonts w:ascii="宋体" w:eastAsia="宋体" w:hAnsi="宋体" w:cs="宋体"/>
          <w:sz w:val="24"/>
        </w:rPr>
        <w:t>罪恶</w:t>
      </w:r>
      <w:r>
        <w:rPr>
          <w:rFonts w:ascii="宋体" w:eastAsia="宋体" w:hAnsi="宋体" w:cs="宋体"/>
          <w:sz w:val="24"/>
        </w:rPr>
        <w:t>”</w:t>
      </w:r>
      <w:r>
        <w:rPr>
          <w:rFonts w:ascii="宋体" w:eastAsia="宋体" w:hAnsi="宋体" w:cs="宋体"/>
          <w:sz w:val="24"/>
        </w:rPr>
        <w:t>、</w:t>
      </w:r>
      <w:r>
        <w:rPr>
          <w:rFonts w:ascii="宋体" w:eastAsia="宋体" w:hAnsi="宋体" w:cs="宋体"/>
          <w:sz w:val="24"/>
        </w:rPr>
        <w:t>“</w:t>
      </w:r>
      <w:r>
        <w:rPr>
          <w:rFonts w:ascii="宋体" w:eastAsia="宋体" w:hAnsi="宋体" w:cs="宋体"/>
          <w:sz w:val="24"/>
        </w:rPr>
        <w:t>报复</w:t>
      </w:r>
      <w:r>
        <w:rPr>
          <w:rFonts w:ascii="宋体" w:eastAsia="宋体" w:hAnsi="宋体" w:cs="宋体"/>
          <w:sz w:val="24"/>
        </w:rPr>
        <w:t>”</w:t>
      </w:r>
      <w:r>
        <w:rPr>
          <w:rFonts w:ascii="宋体" w:eastAsia="宋体" w:hAnsi="宋体" w:cs="宋体"/>
          <w:sz w:val="24"/>
        </w:rPr>
        <w:t>等词汇的阐释，充分认识到人</w:t>
      </w:r>
      <w:r>
        <w:rPr>
          <w:rFonts w:ascii="宋体" w:eastAsia="宋体" w:hAnsi="宋体" w:cs="宋体"/>
          <w:sz w:val="24"/>
        </w:rPr>
        <w:t xml:space="preserve"> </w:t>
      </w:r>
      <w:r>
        <w:rPr>
          <w:rFonts w:ascii="宋体" w:eastAsia="宋体" w:hAnsi="宋体" w:cs="宋体"/>
          <w:spacing w:val="-4"/>
          <w:sz w:val="24"/>
        </w:rPr>
        <w:t>性之恶，</w:t>
      </w:r>
      <w:r>
        <w:rPr>
          <w:rFonts w:ascii="宋体" w:eastAsia="宋体" w:hAnsi="宋体" w:cs="宋体"/>
          <w:spacing w:val="-3"/>
          <w:sz w:val="24"/>
        </w:rPr>
        <w:t>从</w:t>
      </w:r>
      <w:r>
        <w:rPr>
          <w:rFonts w:ascii="宋体" w:eastAsia="宋体" w:hAnsi="宋体" w:cs="宋体"/>
          <w:spacing w:val="-2"/>
          <w:sz w:val="24"/>
        </w:rPr>
        <w:t>而提高自我保护的能力。</w:t>
      </w:r>
    </w:p>
    <w:p w:rsidR="00827BAE" w:rsidRDefault="00D36223">
      <w:pPr>
        <w:spacing w:before="1"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14:textOutline w14:w="3657" w14:cap="flat" w14:cmpd="sng" w14:algn="ctr">
            <w14:solidFill>
              <w14:srgbClr w14:val="000000"/>
            </w14:solidFill>
            <w14:prstDash w14:val="solid"/>
            <w14:miter w14:lim="0"/>
          </w14:textOutline>
        </w:rPr>
        <w:t>十一</w:t>
      </w:r>
      <w:r>
        <w:rPr>
          <w:rFonts w:ascii="宋体" w:eastAsia="宋体" w:hAnsi="宋体" w:cs="宋体"/>
          <w:spacing w:val="20"/>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rPr>
        <w:t xml:space="preserve"> </w:t>
      </w:r>
      <w:r>
        <w:rPr>
          <w:rFonts w:ascii="Times New Roman" w:eastAsia="Times New Roman" w:hAnsi="Times New Roman" w:cs="Times New Roman"/>
          <w:b/>
          <w:bCs/>
          <w:spacing w:val="20"/>
          <w:sz w:val="24"/>
        </w:rPr>
        <w:t>19</w:t>
      </w:r>
      <w:r>
        <w:rPr>
          <w:rFonts w:ascii="Times New Roman" w:eastAsia="Times New Roman" w:hAnsi="Times New Roman" w:cs="Times New Roman"/>
          <w:spacing w:val="20"/>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世纪美国诗人</w:t>
      </w:r>
    </w:p>
    <w:p w:rsidR="00827BAE" w:rsidRDefault="00D36223">
      <w:pPr>
        <w:spacing w:before="178" w:line="471"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line="220" w:lineRule="auto"/>
        <w:ind w:left="510"/>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1</w:t>
      </w:r>
      <w:r>
        <w:rPr>
          <w:rFonts w:ascii="宋体" w:eastAsia="宋体" w:hAnsi="宋体" w:cs="宋体"/>
          <w:spacing w:val="3"/>
          <w:sz w:val="24"/>
        </w:rPr>
        <w:t>)</w:t>
      </w:r>
      <w:r>
        <w:rPr>
          <w:rFonts w:ascii="宋体" w:eastAsia="宋体" w:hAnsi="宋体" w:cs="宋体"/>
          <w:spacing w:val="3"/>
          <w:sz w:val="24"/>
        </w:rPr>
        <w:t>沃尔特</w:t>
      </w:r>
      <w:r>
        <w:rPr>
          <w:rFonts w:ascii="宋体" w:eastAsia="宋体" w:hAnsi="宋体" w:cs="宋体"/>
          <w:spacing w:val="3"/>
          <w:sz w:val="24"/>
        </w:rPr>
        <w:t xml:space="preserve"> ·</w:t>
      </w:r>
      <w:r>
        <w:rPr>
          <w:rFonts w:ascii="宋体" w:eastAsia="宋体" w:hAnsi="宋体" w:cs="宋体"/>
          <w:spacing w:val="3"/>
          <w:sz w:val="24"/>
        </w:rPr>
        <w:t>惠特曼的主要作品赏析</w:t>
      </w:r>
      <w:r>
        <w:rPr>
          <w:rFonts w:ascii="宋体" w:eastAsia="宋体" w:hAnsi="宋体" w:cs="宋体"/>
          <w:spacing w:val="1"/>
          <w:sz w:val="24"/>
        </w:rPr>
        <w:t>；</w:t>
      </w:r>
    </w:p>
    <w:p w:rsidR="00827BAE" w:rsidRDefault="00D36223">
      <w:pPr>
        <w:spacing w:before="180" w:line="220" w:lineRule="auto"/>
        <w:ind w:left="510"/>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2</w:t>
      </w:r>
      <w:r>
        <w:rPr>
          <w:rFonts w:ascii="宋体" w:eastAsia="宋体" w:hAnsi="宋体" w:cs="宋体"/>
          <w:spacing w:val="3"/>
          <w:sz w:val="24"/>
        </w:rPr>
        <w:t>)</w:t>
      </w:r>
      <w:r>
        <w:rPr>
          <w:rFonts w:ascii="宋体" w:eastAsia="宋体" w:hAnsi="宋体" w:cs="宋体"/>
          <w:spacing w:val="3"/>
          <w:sz w:val="24"/>
        </w:rPr>
        <w:t>艾米莉</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pacing w:val="3"/>
          <w:sz w:val="24"/>
        </w:rPr>
        <w:t>狄金森的主要作品赏析</w:t>
      </w:r>
      <w:r>
        <w:rPr>
          <w:rFonts w:ascii="宋体" w:eastAsia="宋体" w:hAnsi="宋体" w:cs="宋体"/>
          <w:sz w:val="24"/>
        </w:rPr>
        <w:t>；</w:t>
      </w:r>
    </w:p>
    <w:p w:rsidR="00827BAE" w:rsidRDefault="00D36223">
      <w:pPr>
        <w:spacing w:before="183" w:line="220" w:lineRule="auto"/>
        <w:ind w:left="510"/>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惠特曼诗歌的自由体。</w:t>
      </w:r>
    </w:p>
    <w:p w:rsidR="00827BAE" w:rsidRDefault="00D36223">
      <w:pPr>
        <w:spacing w:before="180"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理解并掌握惠特曼的主要作品</w:t>
      </w:r>
      <w:r>
        <w:rPr>
          <w:rFonts w:ascii="宋体" w:eastAsia="宋体" w:hAnsi="宋体" w:cs="宋体"/>
          <w:spacing w:val="8"/>
          <w:sz w:val="24"/>
        </w:rPr>
        <w:t>；</w:t>
      </w:r>
    </w:p>
    <w:p w:rsidR="00827BAE" w:rsidRDefault="00D36223">
      <w:pPr>
        <w:spacing w:before="180"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2</w:t>
      </w:r>
      <w:r>
        <w:rPr>
          <w:rFonts w:ascii="宋体" w:eastAsia="宋体" w:hAnsi="宋体" w:cs="宋体"/>
          <w:spacing w:val="10"/>
          <w:sz w:val="24"/>
        </w:rPr>
        <w:t>)</w:t>
      </w:r>
      <w:r>
        <w:rPr>
          <w:rFonts w:ascii="宋体" w:eastAsia="宋体" w:hAnsi="宋体" w:cs="宋体"/>
          <w:spacing w:val="10"/>
          <w:sz w:val="24"/>
        </w:rPr>
        <w:t>理解并掌握惠特曼的人物生平</w:t>
      </w:r>
      <w:r>
        <w:rPr>
          <w:rFonts w:ascii="宋体" w:eastAsia="宋体" w:hAnsi="宋体" w:cs="宋体"/>
          <w:spacing w:val="8"/>
          <w:sz w:val="24"/>
        </w:rPr>
        <w:t>；</w:t>
      </w:r>
    </w:p>
    <w:p w:rsidR="00827BAE" w:rsidRDefault="00D36223">
      <w:pPr>
        <w:spacing w:before="184" w:line="290" w:lineRule="auto"/>
        <w:ind w:left="504" w:right="2948" w:firstLine="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9"/>
          <w:sz w:val="24"/>
        </w:rPr>
        <w:t>3</w:t>
      </w:r>
      <w:r>
        <w:rPr>
          <w:rFonts w:ascii="宋体" w:eastAsia="宋体" w:hAnsi="宋体" w:cs="宋体"/>
          <w:spacing w:val="9"/>
          <w:sz w:val="24"/>
        </w:rPr>
        <w:t>)</w:t>
      </w:r>
      <w:r>
        <w:rPr>
          <w:rFonts w:ascii="宋体" w:eastAsia="宋体" w:hAnsi="宋体" w:cs="宋体"/>
          <w:spacing w:val="9"/>
          <w:sz w:val="24"/>
        </w:rPr>
        <w:t>理解并掌握狄金森作品中赞美诗的格律。</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惠特曼的文艺观和政治主张；</w:t>
      </w:r>
    </w:p>
    <w:p w:rsidR="00827BAE" w:rsidRDefault="00D36223">
      <w:pPr>
        <w:spacing w:before="179" w:line="220" w:lineRule="auto"/>
        <w:ind w:left="510"/>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2</w:t>
      </w:r>
      <w:r>
        <w:rPr>
          <w:rFonts w:ascii="宋体" w:eastAsia="宋体" w:hAnsi="宋体" w:cs="宋体"/>
          <w:spacing w:val="12"/>
          <w:sz w:val="24"/>
        </w:rPr>
        <w:t>)</w:t>
      </w:r>
      <w:r>
        <w:rPr>
          <w:rFonts w:ascii="宋体" w:eastAsia="宋体" w:hAnsi="宋体" w:cs="宋体"/>
          <w:spacing w:val="12"/>
          <w:sz w:val="24"/>
        </w:rPr>
        <w:t>二十世纪现代主义诗歌；</w:t>
      </w:r>
    </w:p>
    <w:p w:rsidR="00827BAE" w:rsidRDefault="00D36223">
      <w:pPr>
        <w:spacing w:before="184" w:line="290" w:lineRule="auto"/>
        <w:ind w:left="498" w:right="3908" w:firstLine="1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狄金森诗作的音乐性和图象性。</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3" w:line="212" w:lineRule="auto"/>
        <w:ind w:left="504"/>
        <w:rPr>
          <w:rFonts w:ascii="宋体" w:eastAsia="宋体" w:hAnsi="宋体" w:cs="宋体"/>
          <w:sz w:val="24"/>
        </w:rPr>
      </w:pPr>
      <w:r>
        <w:rPr>
          <w:rFonts w:ascii="Times New Roman" w:eastAsia="Times New Roman" w:hAnsi="Times New Roman" w:cs="Times New Roman"/>
          <w:spacing w:val="-10"/>
          <w:sz w:val="24"/>
        </w:rPr>
        <w:t>(</w:t>
      </w:r>
      <w:r>
        <w:rPr>
          <w:rFonts w:ascii="Times New Roman" w:eastAsia="Times New Roman" w:hAnsi="Times New Roman" w:cs="Times New Roman"/>
          <w:spacing w:val="-9"/>
          <w:sz w:val="24"/>
        </w:rPr>
        <w:t>1</w:t>
      </w:r>
      <w:r>
        <w:rPr>
          <w:rFonts w:ascii="Times New Roman" w:eastAsia="Times New Roman" w:hAnsi="Times New Roman" w:cs="Times New Roman"/>
          <w:spacing w:val="-5"/>
          <w:sz w:val="24"/>
        </w:rPr>
        <w:t>)</w:t>
      </w:r>
      <w:r>
        <w:rPr>
          <w:rFonts w:ascii="宋体" w:eastAsia="宋体" w:hAnsi="宋体" w:cs="宋体"/>
          <w:spacing w:val="-5"/>
          <w:sz w:val="24"/>
        </w:rPr>
        <w:t>引导学生针对</w:t>
      </w:r>
      <w:r>
        <w:rPr>
          <w:rFonts w:ascii="宋体" w:eastAsia="宋体" w:hAnsi="宋体" w:cs="宋体"/>
          <w:spacing w:val="-5"/>
          <w:sz w:val="24"/>
        </w:rPr>
        <w:t xml:space="preserve"> </w:t>
      </w:r>
      <w:r>
        <w:rPr>
          <w:rFonts w:ascii="Times New Roman" w:eastAsia="Times New Roman" w:hAnsi="Times New Roman" w:cs="Times New Roman"/>
          <w:spacing w:val="-5"/>
          <w:sz w:val="24"/>
        </w:rPr>
        <w:t xml:space="preserve">20 </w:t>
      </w:r>
      <w:r>
        <w:rPr>
          <w:rFonts w:ascii="宋体" w:eastAsia="宋体" w:hAnsi="宋体" w:cs="宋体"/>
          <w:spacing w:val="-5"/>
          <w:sz w:val="24"/>
        </w:rPr>
        <w:t>世纪诗歌与戏剧反映的社会问题开展思辨性思考，</w:t>
      </w:r>
      <w:r>
        <w:rPr>
          <w:rFonts w:ascii="宋体" w:eastAsia="宋体" w:hAnsi="宋体" w:cs="宋体"/>
          <w:spacing w:val="-5"/>
          <w:sz w:val="24"/>
        </w:rPr>
        <w:t xml:space="preserve"> </w:t>
      </w:r>
      <w:r>
        <w:rPr>
          <w:rFonts w:ascii="宋体" w:eastAsia="宋体" w:hAnsi="宋体" w:cs="宋体"/>
          <w:spacing w:val="-5"/>
          <w:sz w:val="24"/>
        </w:rPr>
        <w:t>培养</w:t>
      </w:r>
    </w:p>
    <w:p w:rsidR="00827BAE" w:rsidRDefault="00827BAE">
      <w:pPr>
        <w:sectPr w:rsidR="00827BAE">
          <w:footerReference w:type="default" r:id="rId137"/>
          <w:pgSz w:w="11900" w:h="16840"/>
          <w:pgMar w:top="400" w:right="1785"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D36223">
      <w:pPr>
        <w:spacing w:before="78" w:line="220" w:lineRule="auto"/>
        <w:ind w:left="29"/>
        <w:rPr>
          <w:rFonts w:ascii="宋体" w:eastAsia="宋体" w:hAnsi="宋体" w:cs="宋体"/>
          <w:sz w:val="24"/>
        </w:rPr>
      </w:pPr>
      <w:r>
        <w:rPr>
          <w:rFonts w:ascii="宋体" w:eastAsia="宋体" w:hAnsi="宋体" w:cs="宋体"/>
          <w:spacing w:val="-3"/>
          <w:sz w:val="24"/>
        </w:rPr>
        <w:t>学生透过复杂的表象看本质的能力</w:t>
      </w:r>
      <w:r>
        <w:rPr>
          <w:rFonts w:ascii="宋体" w:eastAsia="宋体" w:hAnsi="宋体" w:cs="宋体"/>
          <w:sz w:val="24"/>
        </w:rPr>
        <w:t>。</w:t>
      </w:r>
    </w:p>
    <w:p w:rsidR="00827BAE" w:rsidRDefault="00D36223">
      <w:pPr>
        <w:spacing w:before="180" w:line="360" w:lineRule="auto"/>
        <w:ind w:left="26" w:right="8" w:firstLine="244"/>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引导学生在</w:t>
      </w:r>
      <w:r>
        <w:rPr>
          <w:rFonts w:ascii="宋体" w:eastAsia="宋体" w:hAnsi="宋体" w:cs="宋体"/>
          <w:spacing w:val="4"/>
          <w:sz w:val="24"/>
        </w:rPr>
        <w:t>阿</w:t>
      </w:r>
      <w:r>
        <w:rPr>
          <w:rFonts w:ascii="宋体" w:eastAsia="宋体" w:hAnsi="宋体" w:cs="宋体"/>
          <w:spacing w:val="3"/>
          <w:sz w:val="24"/>
        </w:rPr>
        <w:t>瑟</w:t>
      </w:r>
      <w:r>
        <w:rPr>
          <w:rFonts w:ascii="宋体" w:eastAsia="宋体" w:hAnsi="宋体" w:cs="宋体"/>
          <w:spacing w:val="3"/>
          <w:sz w:val="24"/>
        </w:rPr>
        <w:t xml:space="preserve"> ·</w:t>
      </w:r>
      <w:r>
        <w:rPr>
          <w:rFonts w:ascii="宋体" w:eastAsia="宋体" w:hAnsi="宋体" w:cs="宋体"/>
          <w:spacing w:val="3"/>
          <w:sz w:val="24"/>
        </w:rPr>
        <w:t>米勒等人的作品中看到美国资本主义的残酷性，使学</w:t>
      </w:r>
      <w:r>
        <w:rPr>
          <w:rFonts w:ascii="宋体" w:eastAsia="宋体" w:hAnsi="宋体" w:cs="宋体"/>
          <w:sz w:val="24"/>
        </w:rPr>
        <w:t xml:space="preserve"> </w:t>
      </w:r>
      <w:r>
        <w:rPr>
          <w:rFonts w:ascii="宋体" w:eastAsia="宋体" w:hAnsi="宋体" w:cs="宋体"/>
          <w:spacing w:val="-4"/>
          <w:sz w:val="24"/>
        </w:rPr>
        <w:t>生在对</w:t>
      </w:r>
      <w:r>
        <w:rPr>
          <w:rFonts w:ascii="宋体" w:eastAsia="宋体" w:hAnsi="宋体" w:cs="宋体"/>
          <w:spacing w:val="-3"/>
          <w:sz w:val="24"/>
        </w:rPr>
        <w:t>位</w:t>
      </w:r>
      <w:r>
        <w:rPr>
          <w:rFonts w:ascii="宋体" w:eastAsia="宋体" w:hAnsi="宋体" w:cs="宋体"/>
          <w:spacing w:val="-2"/>
          <w:sz w:val="24"/>
        </w:rPr>
        <w:t>思考中加深对社会主义的认识。</w:t>
      </w:r>
    </w:p>
    <w:p w:rsidR="00827BAE" w:rsidRDefault="00D36223">
      <w:pPr>
        <w:spacing w:before="2" w:line="359" w:lineRule="auto"/>
        <w:ind w:left="26" w:right="33" w:firstLine="244"/>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9"/>
          <w:sz w:val="24"/>
        </w:rPr>
        <w:t>引</w:t>
      </w:r>
      <w:r>
        <w:rPr>
          <w:rFonts w:ascii="宋体" w:eastAsia="宋体" w:hAnsi="宋体" w:cs="宋体"/>
          <w:spacing w:val="6"/>
          <w:sz w:val="24"/>
        </w:rPr>
        <w:t>导学生思考自由、死亡、成功等主题在作品中的体现，并试图与中国</w:t>
      </w:r>
      <w:r>
        <w:rPr>
          <w:rFonts w:ascii="宋体" w:eastAsia="宋体" w:hAnsi="宋体" w:cs="宋体"/>
          <w:sz w:val="24"/>
        </w:rPr>
        <w:t xml:space="preserve"> </w:t>
      </w:r>
      <w:r>
        <w:rPr>
          <w:rFonts w:ascii="宋体" w:eastAsia="宋体" w:hAnsi="宋体" w:cs="宋体"/>
          <w:spacing w:val="-8"/>
          <w:sz w:val="24"/>
        </w:rPr>
        <w:t>诗</w:t>
      </w:r>
      <w:r>
        <w:rPr>
          <w:rFonts w:ascii="宋体" w:eastAsia="宋体" w:hAnsi="宋体" w:cs="宋体"/>
          <w:spacing w:val="-6"/>
          <w:sz w:val="24"/>
        </w:rPr>
        <w:t>歌做对比。</w:t>
      </w:r>
    </w:p>
    <w:p w:rsidR="00827BAE" w:rsidRDefault="00D36223">
      <w:pPr>
        <w:spacing w:line="220" w:lineRule="auto"/>
        <w:ind w:left="550"/>
        <w:rPr>
          <w:rFonts w:ascii="宋体" w:eastAsia="宋体" w:hAnsi="宋体" w:cs="宋体"/>
          <w:sz w:val="24"/>
        </w:rPr>
      </w:pP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十二</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马克</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吐温、凯瑟琳</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安</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波特、威廉</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福克</w:t>
      </w:r>
      <w:r>
        <w:rPr>
          <w:rFonts w:ascii="宋体" w:eastAsia="宋体" w:hAnsi="宋体" w:cs="宋体"/>
          <w:spacing w:val="-2"/>
          <w:sz w:val="24"/>
          <w14:textOutline w14:w="3657" w14:cap="flat" w14:cmpd="sng" w14:algn="ctr">
            <w14:solidFill>
              <w14:srgbClr w14:val="000000"/>
            </w14:solidFill>
            <w14:prstDash w14:val="solid"/>
            <w14:miter w14:lim="0"/>
          </w14:textOutline>
        </w:rPr>
        <w:t>纳</w:t>
      </w:r>
    </w:p>
    <w:p w:rsidR="00827BAE" w:rsidRDefault="00D36223">
      <w:pPr>
        <w:spacing w:before="184"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D36223">
      <w:pPr>
        <w:tabs>
          <w:tab w:val="left" w:pos="630"/>
        </w:tabs>
        <w:spacing w:before="179" w:line="360" w:lineRule="auto"/>
        <w:ind w:left="500" w:right="1530" w:firstLine="10"/>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 xml:space="preserve">) </w:t>
      </w:r>
      <w:r>
        <w:rPr>
          <w:rFonts w:ascii="宋体" w:eastAsia="宋体" w:hAnsi="宋体" w:cs="宋体"/>
          <w:spacing w:val="2"/>
          <w:sz w:val="24"/>
        </w:rPr>
        <w:t>吐温的成长经历、作品主题、对美国</w:t>
      </w:r>
      <w:r>
        <w:rPr>
          <w:rFonts w:ascii="宋体" w:eastAsia="宋体" w:hAnsi="宋体" w:cs="宋体"/>
          <w:spacing w:val="1"/>
          <w:sz w:val="24"/>
        </w:rPr>
        <w:t>虚伪宗教的看法；</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3"/>
          <w:sz w:val="24"/>
        </w:rPr>
        <w:t>波</w:t>
      </w:r>
      <w:r>
        <w:rPr>
          <w:rFonts w:ascii="宋体" w:eastAsia="宋体" w:hAnsi="宋体" w:cs="宋体"/>
          <w:spacing w:val="2"/>
          <w:sz w:val="24"/>
        </w:rPr>
        <w:t>特的短篇小说、代表作品和主要成就；</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3"/>
          <w:sz w:val="24"/>
        </w:rPr>
        <w:t>(</w:t>
      </w:r>
      <w:r>
        <w:rPr>
          <w:rFonts w:ascii="Times New Roman" w:eastAsia="Times New Roman" w:hAnsi="Times New Roman" w:cs="Times New Roman"/>
          <w:spacing w:val="3"/>
          <w:sz w:val="24"/>
        </w:rPr>
        <w:t>3</w:t>
      </w:r>
      <w:r>
        <w:rPr>
          <w:rFonts w:ascii="宋体" w:eastAsia="宋体" w:hAnsi="宋体" w:cs="宋体"/>
          <w:spacing w:val="3"/>
          <w:sz w:val="24"/>
        </w:rPr>
        <w:t>)</w:t>
      </w:r>
      <w:r>
        <w:rPr>
          <w:rFonts w:ascii="宋体" w:eastAsia="宋体" w:hAnsi="宋体" w:cs="宋体"/>
          <w:spacing w:val="3"/>
          <w:sz w:val="24"/>
        </w:rPr>
        <w:t>福克纳的意识流文学作品和约克纳帕塔法世系</w:t>
      </w:r>
      <w:r>
        <w:rPr>
          <w:rFonts w:ascii="宋体" w:eastAsia="宋体" w:hAnsi="宋体" w:cs="宋体"/>
          <w:spacing w:val="2"/>
          <w:sz w:val="24"/>
        </w:rPr>
        <w:t>。</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2" w:line="359" w:lineRule="auto"/>
        <w:ind w:left="23" w:right="27" w:firstLine="487"/>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理解并掌握美国批判现实主义文学，吐温作品中对美国虚伪的政治的</w:t>
      </w:r>
      <w:r>
        <w:rPr>
          <w:rFonts w:ascii="宋体" w:eastAsia="宋体" w:hAnsi="宋体" w:cs="宋体"/>
          <w:sz w:val="24"/>
        </w:rPr>
        <w:t xml:space="preserve"> </w:t>
      </w:r>
      <w:r>
        <w:rPr>
          <w:rFonts w:ascii="宋体" w:eastAsia="宋体" w:hAnsi="宋体" w:cs="宋体"/>
          <w:spacing w:val="-3"/>
          <w:sz w:val="24"/>
        </w:rPr>
        <w:t>批判以及美国畸形的道德观。</w:t>
      </w:r>
    </w:p>
    <w:p w:rsidR="00827BAE" w:rsidRDefault="00D36223">
      <w:pPr>
        <w:spacing w:before="3" w:line="359" w:lineRule="auto"/>
        <w:ind w:left="25" w:right="8" w:firstLine="485"/>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 xml:space="preserve">) </w:t>
      </w:r>
      <w:r>
        <w:rPr>
          <w:rFonts w:ascii="宋体" w:eastAsia="宋体" w:hAnsi="宋体" w:cs="宋体"/>
          <w:spacing w:val="4"/>
          <w:sz w:val="24"/>
        </w:rPr>
        <w:t>理解并掌握波特作品中独特的地理背景，短篇小说集《开花的犹</w:t>
      </w:r>
      <w:r>
        <w:rPr>
          <w:rFonts w:ascii="宋体" w:eastAsia="宋体" w:hAnsi="宋体" w:cs="宋体"/>
          <w:spacing w:val="2"/>
          <w:sz w:val="24"/>
        </w:rPr>
        <w:t>太</w:t>
      </w:r>
      <w:r>
        <w:rPr>
          <w:rFonts w:ascii="宋体" w:eastAsia="宋体" w:hAnsi="宋体" w:cs="宋体"/>
          <w:sz w:val="24"/>
        </w:rPr>
        <w:t>树</w:t>
      </w:r>
      <w:r>
        <w:rPr>
          <w:rFonts w:ascii="宋体" w:eastAsia="宋体" w:hAnsi="宋体" w:cs="宋体"/>
          <w:sz w:val="24"/>
        </w:rPr>
        <w:t xml:space="preserve"> </w:t>
      </w:r>
      <w:r>
        <w:rPr>
          <w:rFonts w:ascii="宋体" w:eastAsia="宋体" w:hAnsi="宋体" w:cs="宋体"/>
          <w:spacing w:val="-4"/>
          <w:sz w:val="24"/>
        </w:rPr>
        <w:t>和其他的</w:t>
      </w:r>
      <w:r>
        <w:rPr>
          <w:rFonts w:ascii="宋体" w:eastAsia="宋体" w:hAnsi="宋体" w:cs="宋体"/>
          <w:spacing w:val="-2"/>
          <w:sz w:val="24"/>
        </w:rPr>
        <w:t>故事》中的创作背景和长篇小说《愚人船》中现实性；</w:t>
      </w:r>
    </w:p>
    <w:p w:rsidR="00827BAE" w:rsidRDefault="00D36223">
      <w:pPr>
        <w:tabs>
          <w:tab w:val="left" w:pos="630"/>
        </w:tabs>
        <w:spacing w:line="360" w:lineRule="auto"/>
        <w:ind w:left="498" w:right="1290" w:firstLine="1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3</w:t>
      </w:r>
      <w:r>
        <w:rPr>
          <w:rFonts w:ascii="宋体" w:eastAsia="宋体" w:hAnsi="宋体" w:cs="宋体"/>
          <w:spacing w:val="8"/>
          <w:sz w:val="24"/>
        </w:rPr>
        <w:t>)</w:t>
      </w:r>
      <w:r>
        <w:rPr>
          <w:rFonts w:ascii="宋体" w:eastAsia="宋体" w:hAnsi="宋体" w:cs="宋体"/>
          <w:spacing w:val="7"/>
          <w:sz w:val="24"/>
        </w:rPr>
        <w:t>理解并掌握福克纳作品中的意识流和多角度叙事。</w:t>
      </w:r>
      <w:r>
        <w:rPr>
          <w:rFonts w:ascii="宋体" w:eastAsia="宋体" w:hAnsi="宋体" w:cs="宋体"/>
          <w:sz w:val="24"/>
        </w:rPr>
        <w:t xml:space="preserve">     </w:t>
      </w:r>
      <w:r>
        <w:rPr>
          <w:rFonts w:ascii="Times New Roman" w:eastAsia="Times New Roman" w:hAnsi="Times New Roman" w:cs="Times New Roman"/>
          <w:spacing w:val="-1"/>
          <w:sz w:val="24"/>
        </w:rPr>
        <w:t>3.</w:t>
      </w:r>
      <w:r>
        <w:rPr>
          <w:rFonts w:ascii="宋体" w:eastAsia="宋体" w:hAnsi="宋体" w:cs="宋体"/>
          <w:spacing w:val="-1"/>
          <w:sz w:val="24"/>
        </w:rPr>
        <w:t>重点</w:t>
      </w:r>
      <w:r>
        <w:rPr>
          <w:rFonts w:ascii="宋体" w:eastAsia="宋体" w:hAnsi="宋体" w:cs="宋体"/>
          <w:sz w:val="24"/>
        </w:rPr>
        <w:t>难点</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2"/>
          <w:sz w:val="24"/>
        </w:rPr>
        <w:t>(</w:t>
      </w:r>
      <w:r>
        <w:rPr>
          <w:rFonts w:ascii="Times New Roman" w:eastAsia="Times New Roman" w:hAnsi="Times New Roman" w:cs="Times New Roman"/>
          <w:spacing w:val="2"/>
          <w:sz w:val="24"/>
        </w:rPr>
        <w:t>1</w:t>
      </w:r>
      <w:r>
        <w:rPr>
          <w:rFonts w:ascii="宋体" w:eastAsia="宋体" w:hAnsi="宋体" w:cs="宋体"/>
          <w:spacing w:val="2"/>
          <w:sz w:val="24"/>
        </w:rPr>
        <w:t>)</w:t>
      </w:r>
      <w:r>
        <w:rPr>
          <w:rFonts w:ascii="宋体" w:eastAsia="宋体" w:hAnsi="宋体" w:cs="宋体"/>
          <w:spacing w:val="2"/>
          <w:sz w:val="24"/>
        </w:rPr>
        <w:t>吐温作品中夸张的艺术想象、轶事典故和</w:t>
      </w:r>
      <w:r>
        <w:rPr>
          <w:rFonts w:ascii="宋体" w:eastAsia="宋体" w:hAnsi="宋体" w:cs="宋体"/>
          <w:spacing w:val="1"/>
          <w:sz w:val="24"/>
        </w:rPr>
        <w:t>地方色彩主；</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2</w:t>
      </w:r>
      <w:r>
        <w:rPr>
          <w:rFonts w:ascii="宋体" w:eastAsia="宋体" w:hAnsi="宋体" w:cs="宋体"/>
          <w:spacing w:val="4"/>
          <w:sz w:val="24"/>
        </w:rPr>
        <w:t>)</w:t>
      </w:r>
      <w:r>
        <w:rPr>
          <w:rFonts w:ascii="宋体" w:eastAsia="宋体" w:hAnsi="宋体" w:cs="宋体"/>
          <w:spacing w:val="3"/>
          <w:sz w:val="24"/>
        </w:rPr>
        <w:t>波</w:t>
      </w:r>
      <w:r>
        <w:rPr>
          <w:rFonts w:ascii="宋体" w:eastAsia="宋体" w:hAnsi="宋体" w:cs="宋体"/>
          <w:spacing w:val="2"/>
          <w:sz w:val="24"/>
        </w:rPr>
        <w:t>特对人物复杂性格的见解和措辞技巧；</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3"/>
          <w:sz w:val="24"/>
        </w:rPr>
        <w:t>(</w:t>
      </w:r>
      <w:r>
        <w:rPr>
          <w:rFonts w:ascii="Times New Roman" w:eastAsia="Times New Roman" w:hAnsi="Times New Roman" w:cs="Times New Roman"/>
          <w:spacing w:val="3"/>
          <w:sz w:val="24"/>
        </w:rPr>
        <w:t>3</w:t>
      </w:r>
      <w:r>
        <w:rPr>
          <w:rFonts w:ascii="宋体" w:eastAsia="宋体" w:hAnsi="宋体" w:cs="宋体"/>
          <w:spacing w:val="3"/>
          <w:sz w:val="24"/>
        </w:rPr>
        <w:t>)</w:t>
      </w:r>
      <w:r>
        <w:rPr>
          <w:rFonts w:ascii="宋体" w:eastAsia="宋体" w:hAnsi="宋体" w:cs="宋体"/>
          <w:spacing w:val="3"/>
          <w:sz w:val="24"/>
        </w:rPr>
        <w:t>福克纳作品中的语言风格、象征隐喻和神话模</w:t>
      </w:r>
      <w:r>
        <w:rPr>
          <w:rFonts w:ascii="宋体" w:eastAsia="宋体" w:hAnsi="宋体" w:cs="宋体"/>
          <w:spacing w:val="2"/>
          <w:sz w:val="24"/>
        </w:rPr>
        <w:t>式</w:t>
      </w:r>
      <w:r>
        <w:rPr>
          <w:rFonts w:ascii="宋体" w:eastAsia="宋体" w:hAnsi="宋体" w:cs="宋体"/>
          <w:sz w:val="24"/>
        </w:rPr>
        <w:t>。</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2" w:line="360" w:lineRule="auto"/>
        <w:ind w:left="25" w:right="8" w:firstLine="485"/>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1</w:t>
      </w:r>
      <w:r>
        <w:rPr>
          <w:rFonts w:ascii="宋体" w:eastAsia="宋体" w:hAnsi="宋体" w:cs="宋体"/>
          <w:spacing w:val="1"/>
          <w:sz w:val="24"/>
        </w:rPr>
        <w:t xml:space="preserve">) </w:t>
      </w:r>
      <w:r>
        <w:rPr>
          <w:rFonts w:ascii="宋体" w:eastAsia="宋体" w:hAnsi="宋体" w:cs="宋体"/>
          <w:spacing w:val="1"/>
          <w:sz w:val="24"/>
        </w:rPr>
        <w:t>引导学生就马</w:t>
      </w:r>
      <w:r>
        <w:rPr>
          <w:rFonts w:ascii="宋体" w:eastAsia="宋体" w:hAnsi="宋体" w:cs="宋体"/>
          <w:sz w:val="24"/>
        </w:rPr>
        <w:t>克</w:t>
      </w:r>
      <w:r>
        <w:rPr>
          <w:rFonts w:ascii="宋体" w:eastAsia="宋体" w:hAnsi="宋体" w:cs="宋体"/>
          <w:sz w:val="24"/>
        </w:rPr>
        <w:t>•</w:t>
      </w:r>
      <w:r>
        <w:rPr>
          <w:rFonts w:ascii="宋体" w:eastAsia="宋体" w:hAnsi="宋体" w:cs="宋体"/>
          <w:sz w:val="24"/>
        </w:rPr>
        <w:t>吐温小说对美国西部淘金热、美国南方蓄奴制开展思</w:t>
      </w:r>
      <w:r>
        <w:rPr>
          <w:rFonts w:ascii="宋体" w:eastAsia="宋体" w:hAnsi="宋体" w:cs="宋体"/>
          <w:sz w:val="24"/>
        </w:rPr>
        <w:t xml:space="preserve"> </w:t>
      </w:r>
      <w:r>
        <w:rPr>
          <w:rFonts w:ascii="宋体" w:eastAsia="宋体" w:hAnsi="宋体" w:cs="宋体"/>
          <w:spacing w:val="1"/>
          <w:sz w:val="24"/>
        </w:rPr>
        <w:t>辨性思考，从马克</w:t>
      </w:r>
      <w:r>
        <w:rPr>
          <w:rFonts w:ascii="宋体" w:eastAsia="宋体" w:hAnsi="宋体" w:cs="宋体"/>
          <w:spacing w:val="1"/>
          <w:sz w:val="24"/>
        </w:rPr>
        <w:t>•</w:t>
      </w:r>
      <w:r>
        <w:rPr>
          <w:rFonts w:ascii="宋体" w:eastAsia="宋体" w:hAnsi="宋体" w:cs="宋体"/>
          <w:spacing w:val="1"/>
          <w:sz w:val="24"/>
        </w:rPr>
        <w:t>吐温不经意间</w:t>
      </w:r>
      <w:r>
        <w:rPr>
          <w:rFonts w:ascii="宋体" w:eastAsia="宋体" w:hAnsi="宋体" w:cs="宋体"/>
          <w:sz w:val="24"/>
        </w:rPr>
        <w:t>成为作家的故事鼓励学生从多角度看问题，不</w:t>
      </w:r>
      <w:r>
        <w:rPr>
          <w:rFonts w:ascii="宋体" w:eastAsia="宋体" w:hAnsi="宋体" w:cs="宋体"/>
          <w:spacing w:val="-8"/>
          <w:sz w:val="24"/>
        </w:rPr>
        <w:t>轻</w:t>
      </w:r>
      <w:r>
        <w:rPr>
          <w:rFonts w:ascii="宋体" w:eastAsia="宋体" w:hAnsi="宋体" w:cs="宋体"/>
          <w:spacing w:val="-7"/>
          <w:sz w:val="24"/>
        </w:rPr>
        <w:t>易言败。</w:t>
      </w:r>
    </w:p>
    <w:p w:rsidR="00827BAE" w:rsidRDefault="00D36223">
      <w:pPr>
        <w:spacing w:line="360" w:lineRule="auto"/>
        <w:ind w:left="23" w:right="8" w:firstLine="487"/>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2</w:t>
      </w:r>
      <w:r>
        <w:rPr>
          <w:rFonts w:ascii="宋体" w:eastAsia="宋体" w:hAnsi="宋体" w:cs="宋体"/>
          <w:spacing w:val="-3"/>
          <w:sz w:val="24"/>
        </w:rPr>
        <w:t xml:space="preserve">) </w:t>
      </w:r>
      <w:r>
        <w:rPr>
          <w:rFonts w:ascii="宋体" w:eastAsia="宋体" w:hAnsi="宋体" w:cs="宋体"/>
          <w:spacing w:val="-3"/>
          <w:sz w:val="24"/>
        </w:rPr>
        <w:t>引导学生了解威廉</w:t>
      </w:r>
      <w:r>
        <w:rPr>
          <w:rFonts w:ascii="宋体" w:eastAsia="宋体" w:hAnsi="宋体" w:cs="宋体"/>
          <w:spacing w:val="-3"/>
          <w:sz w:val="24"/>
        </w:rPr>
        <w:t>•</w:t>
      </w:r>
      <w:r>
        <w:rPr>
          <w:rFonts w:ascii="宋体" w:eastAsia="宋体" w:hAnsi="宋体" w:cs="宋体"/>
          <w:spacing w:val="-3"/>
          <w:sz w:val="24"/>
        </w:rPr>
        <w:t>福克纳的创作背景，对美国内战给人民的造成的苦</w:t>
      </w:r>
      <w:r>
        <w:rPr>
          <w:rFonts w:ascii="宋体" w:eastAsia="宋体" w:hAnsi="宋体" w:cs="宋体"/>
          <w:sz w:val="24"/>
        </w:rPr>
        <w:t xml:space="preserve"> </w:t>
      </w:r>
      <w:r>
        <w:rPr>
          <w:rFonts w:ascii="宋体" w:eastAsia="宋体" w:hAnsi="宋体" w:cs="宋体"/>
          <w:spacing w:val="-2"/>
          <w:sz w:val="24"/>
        </w:rPr>
        <w:t>难进行深入思索，使学生珍惜在和平</w:t>
      </w:r>
      <w:r>
        <w:rPr>
          <w:rFonts w:ascii="宋体" w:eastAsia="宋体" w:hAnsi="宋体" w:cs="宋体"/>
          <w:spacing w:val="-1"/>
          <w:sz w:val="24"/>
        </w:rPr>
        <w:t>岁月中的幸福生活。</w:t>
      </w:r>
    </w:p>
    <w:p w:rsidR="00827BAE" w:rsidRDefault="00D36223">
      <w:pPr>
        <w:spacing w:before="3" w:line="359" w:lineRule="auto"/>
        <w:ind w:left="41" w:right="29" w:firstLine="509"/>
        <w:rPr>
          <w:rFonts w:ascii="宋体" w:eastAsia="宋体" w:hAnsi="宋体" w:cs="宋体"/>
          <w:sz w:val="24"/>
        </w:rPr>
      </w:pPr>
      <w:r>
        <w:rPr>
          <w:rFonts w:ascii="宋体" w:eastAsia="宋体" w:hAnsi="宋体" w:cs="宋体"/>
          <w:spacing w:val="-14"/>
          <w:sz w:val="24"/>
          <w14:textOutline w14:w="3657" w14:cap="flat" w14:cmpd="sng" w14:algn="ctr">
            <w14:solidFill>
              <w14:srgbClr w14:val="000000"/>
            </w14:solidFill>
            <w14:prstDash w14:val="solid"/>
            <w14:miter w14:lim="0"/>
          </w14:textOutline>
        </w:rPr>
        <w:t>(</w:t>
      </w:r>
      <w:r>
        <w:rPr>
          <w:rFonts w:ascii="宋体" w:eastAsia="宋体" w:hAnsi="宋体" w:cs="宋体"/>
          <w:spacing w:val="-14"/>
          <w:sz w:val="24"/>
          <w14:textOutline w14:w="3657" w14:cap="flat" w14:cmpd="sng" w14:algn="ctr">
            <w14:solidFill>
              <w14:srgbClr w14:val="000000"/>
            </w14:solidFill>
            <w14:prstDash w14:val="solid"/>
            <w14:miter w14:lim="0"/>
          </w14:textOutline>
        </w:rPr>
        <w:t>十</w:t>
      </w:r>
      <w:r>
        <w:rPr>
          <w:rFonts w:ascii="宋体" w:eastAsia="宋体" w:hAnsi="宋体" w:cs="宋体"/>
          <w:spacing w:val="-10"/>
          <w:sz w:val="24"/>
          <w14:textOutline w14:w="3657" w14:cap="flat" w14:cmpd="sng" w14:algn="ctr">
            <w14:solidFill>
              <w14:srgbClr w14:val="000000"/>
            </w14:solidFill>
            <w14:prstDash w14:val="solid"/>
            <w14:miter w14:lim="0"/>
          </w14:textOutline>
        </w:rPr>
        <w:t>三</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欧内斯特</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海明威、尤金</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格拉斯通</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奥尼尔、约翰</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w:t>
      </w:r>
      <w:r>
        <w:rPr>
          <w:rFonts w:ascii="宋体" w:eastAsia="宋体" w:hAnsi="宋体" w:cs="宋体"/>
          <w:spacing w:val="-7"/>
          <w:sz w:val="24"/>
        </w:rPr>
        <w:t xml:space="preserve"> </w:t>
      </w:r>
      <w:r>
        <w:rPr>
          <w:rFonts w:ascii="宋体" w:eastAsia="宋体" w:hAnsi="宋体" w:cs="宋体"/>
          <w:spacing w:val="-7"/>
          <w:sz w:val="24"/>
          <w14:textOutline w14:w="3657" w14:cap="flat" w14:cmpd="sng" w14:algn="ctr">
            <w14:solidFill>
              <w14:srgbClr w14:val="000000"/>
            </w14:solidFill>
            <w14:prstDash w14:val="solid"/>
            <w14:miter w14:lim="0"/>
          </w14:textOutline>
        </w:rPr>
        <w:t>斯坦</w:t>
      </w:r>
      <w:r>
        <w:rPr>
          <w:rFonts w:ascii="宋体" w:eastAsia="宋体" w:hAnsi="宋体" w:cs="宋体"/>
          <w:sz w:val="24"/>
        </w:rPr>
        <w:t xml:space="preserve"> </w:t>
      </w:r>
      <w:r>
        <w:rPr>
          <w:rFonts w:ascii="宋体" w:eastAsia="宋体" w:hAnsi="宋体" w:cs="宋体"/>
          <w:spacing w:val="-2"/>
          <w:sz w:val="24"/>
          <w14:textOutline w14:w="3657" w14:cap="flat" w14:cmpd="sng" w14:algn="ctr">
            <w14:solidFill>
              <w14:srgbClr w14:val="000000"/>
            </w14:solidFill>
            <w14:prstDash w14:val="solid"/>
            <w14:miter w14:lim="0"/>
          </w14:textOutline>
        </w:rPr>
        <w:t>贝克</w:t>
      </w:r>
    </w:p>
    <w:p w:rsidR="00827BAE" w:rsidRDefault="00D36223">
      <w:pPr>
        <w:spacing w:line="220" w:lineRule="auto"/>
        <w:ind w:left="523"/>
        <w:rPr>
          <w:rFonts w:ascii="宋体" w:eastAsia="宋体" w:hAnsi="宋体" w:cs="宋体"/>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5"/>
          <w:sz w:val="24"/>
        </w:rPr>
        <w:t>.</w:t>
      </w:r>
      <w:r>
        <w:rPr>
          <w:rFonts w:ascii="宋体" w:eastAsia="宋体" w:hAnsi="宋体" w:cs="宋体"/>
          <w:spacing w:val="-4"/>
          <w:sz w:val="24"/>
        </w:rPr>
        <w:t>教学内容</w:t>
      </w:r>
    </w:p>
    <w:p w:rsidR="00827BAE" w:rsidRDefault="00827BAE">
      <w:pPr>
        <w:sectPr w:rsidR="00827BAE">
          <w:footerReference w:type="default" r:id="rId138"/>
          <w:pgSz w:w="11900" w:h="16840"/>
          <w:pgMar w:top="400" w:right="1785"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827BAE">
      <w:pPr>
        <w:spacing w:line="267" w:lineRule="auto"/>
      </w:pPr>
    </w:p>
    <w:p w:rsidR="00827BAE" w:rsidRDefault="00D36223">
      <w:pPr>
        <w:spacing w:before="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7"/>
          <w:sz w:val="24"/>
        </w:rPr>
        <w:t>)</w:t>
      </w:r>
      <w:r>
        <w:rPr>
          <w:rFonts w:ascii="宋体" w:eastAsia="宋体" w:hAnsi="宋体" w:cs="宋体"/>
          <w:spacing w:val="7"/>
          <w:sz w:val="24"/>
        </w:rPr>
        <w:t>海明威的创作特点、主要作品和语言风格；</w:t>
      </w:r>
    </w:p>
    <w:p w:rsidR="00827BAE" w:rsidRDefault="00D36223">
      <w:pPr>
        <w:spacing w:before="179" w:line="219"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9"/>
          <w:sz w:val="24"/>
        </w:rPr>
        <w:t>2</w:t>
      </w:r>
      <w:r>
        <w:rPr>
          <w:rFonts w:ascii="宋体" w:eastAsia="宋体" w:hAnsi="宋体" w:cs="宋体"/>
          <w:spacing w:val="7"/>
          <w:sz w:val="24"/>
        </w:rPr>
        <w:t>)</w:t>
      </w:r>
      <w:r>
        <w:rPr>
          <w:rFonts w:ascii="宋体" w:eastAsia="宋体" w:hAnsi="宋体" w:cs="宋体"/>
          <w:spacing w:val="7"/>
          <w:sz w:val="24"/>
        </w:rPr>
        <w:t>奥尼尔的主要作品、戏剧革新和所获的荣誉；</w:t>
      </w:r>
    </w:p>
    <w:p w:rsidR="00827BAE" w:rsidRDefault="00D36223">
      <w:pPr>
        <w:spacing w:before="185" w:line="289" w:lineRule="auto"/>
        <w:ind w:left="500" w:right="2468" w:firstLine="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8"/>
          <w:sz w:val="24"/>
        </w:rPr>
        <w:t>)</w:t>
      </w:r>
      <w:r>
        <w:rPr>
          <w:rFonts w:ascii="宋体" w:eastAsia="宋体" w:hAnsi="宋体" w:cs="宋体"/>
          <w:spacing w:val="8"/>
          <w:sz w:val="24"/>
        </w:rPr>
        <w:t>斯坦贝克的主要作品、创作特点和艺术特色。</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8"/>
          <w:sz w:val="24"/>
        </w:rPr>
        <w:t>)</w:t>
      </w:r>
      <w:r>
        <w:rPr>
          <w:rFonts w:ascii="宋体" w:eastAsia="宋体" w:hAnsi="宋体" w:cs="宋体"/>
          <w:spacing w:val="5"/>
          <w:sz w:val="24"/>
        </w:rPr>
        <w:t>理解并掌握海明威出色的语言驾驭能力、含蓄情感和叙事方式；</w:t>
      </w:r>
    </w:p>
    <w:p w:rsidR="00827BAE" w:rsidRDefault="00D36223">
      <w:pPr>
        <w:spacing w:before="179" w:line="219"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0"/>
          <w:sz w:val="24"/>
        </w:rPr>
        <w:t>2</w:t>
      </w:r>
      <w:r>
        <w:rPr>
          <w:rFonts w:ascii="宋体" w:eastAsia="宋体" w:hAnsi="宋体" w:cs="宋体"/>
          <w:spacing w:val="7"/>
          <w:sz w:val="24"/>
        </w:rPr>
        <w:t>)</w:t>
      </w:r>
      <w:r>
        <w:rPr>
          <w:rFonts w:ascii="宋体" w:eastAsia="宋体" w:hAnsi="宋体" w:cs="宋体"/>
          <w:spacing w:val="7"/>
          <w:sz w:val="24"/>
        </w:rPr>
        <w:t>理解并掌握表现主义文学，奥尼尔的戏剧创作技巧以及易卜生、斯特</w:t>
      </w:r>
    </w:p>
    <w:p w:rsidR="00827BAE" w:rsidRDefault="00D36223">
      <w:pPr>
        <w:spacing w:before="185" w:line="219" w:lineRule="auto"/>
        <w:ind w:left="25"/>
        <w:rPr>
          <w:rFonts w:ascii="宋体" w:eastAsia="宋体" w:hAnsi="宋体" w:cs="宋体"/>
          <w:sz w:val="24"/>
        </w:rPr>
      </w:pPr>
      <w:r>
        <w:rPr>
          <w:rFonts w:ascii="宋体" w:eastAsia="宋体" w:hAnsi="宋体" w:cs="宋体"/>
          <w:spacing w:val="-4"/>
          <w:sz w:val="24"/>
        </w:rPr>
        <w:t>林堡和奥尼尔的关系。</w:t>
      </w:r>
    </w:p>
    <w:p w:rsidR="00827BAE" w:rsidRDefault="00D36223">
      <w:pPr>
        <w:tabs>
          <w:tab w:val="left" w:pos="630"/>
        </w:tabs>
        <w:spacing w:before="179" w:line="361" w:lineRule="auto"/>
        <w:ind w:left="504" w:right="930"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0"/>
          <w:sz w:val="24"/>
        </w:rPr>
        <w:t>理</w:t>
      </w:r>
      <w:r>
        <w:rPr>
          <w:rFonts w:ascii="宋体" w:eastAsia="宋体" w:hAnsi="宋体" w:cs="宋体"/>
          <w:spacing w:val="6"/>
          <w:sz w:val="24"/>
        </w:rPr>
        <w:t>解并掌握斯坦贝克的诗性语言、女性形象和生态主义。</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r>
        <w:rPr>
          <w:rFonts w:ascii="宋体" w:eastAsia="宋体" w:hAnsi="宋体" w:cs="宋体"/>
          <w:sz w:val="24"/>
        </w:rPr>
        <w:t xml:space="preserve">                                                </w:t>
      </w:r>
      <w:r>
        <w:rPr>
          <w:rFonts w:ascii="宋体" w:eastAsia="宋体" w:hAnsi="宋体" w:cs="宋体"/>
          <w:sz w:val="24"/>
        </w:rPr>
        <w:tab/>
      </w:r>
      <w:r>
        <w:rPr>
          <w:rFonts w:ascii="宋体" w:eastAsia="宋体" w:hAnsi="宋体" w:cs="宋体"/>
          <w:spacing w:val="-4"/>
          <w:sz w:val="24"/>
        </w:rPr>
        <w:t>(</w:t>
      </w:r>
      <w:r>
        <w:rPr>
          <w:rFonts w:ascii="Times New Roman" w:eastAsia="Times New Roman" w:hAnsi="Times New Roman" w:cs="Times New Roman"/>
          <w:spacing w:val="-4"/>
          <w:sz w:val="24"/>
        </w:rPr>
        <w:t>1</w:t>
      </w:r>
      <w:r>
        <w:rPr>
          <w:rFonts w:ascii="宋体" w:eastAsia="宋体" w:hAnsi="宋体" w:cs="宋体"/>
          <w:spacing w:val="-4"/>
          <w:sz w:val="24"/>
        </w:rPr>
        <w:t>)</w:t>
      </w:r>
      <w:r>
        <w:rPr>
          <w:rFonts w:ascii="宋体" w:eastAsia="宋体" w:hAnsi="宋体" w:cs="宋体"/>
          <w:spacing w:val="-4"/>
          <w:sz w:val="24"/>
        </w:rPr>
        <w:t>海明</w:t>
      </w:r>
      <w:r>
        <w:rPr>
          <w:rFonts w:ascii="宋体" w:eastAsia="宋体" w:hAnsi="宋体" w:cs="宋体"/>
          <w:spacing w:val="-3"/>
          <w:sz w:val="24"/>
        </w:rPr>
        <w:t>威</w:t>
      </w:r>
      <w:r>
        <w:rPr>
          <w:rFonts w:ascii="宋体" w:eastAsia="宋体" w:hAnsi="宋体" w:cs="宋体"/>
          <w:spacing w:val="-2"/>
          <w:sz w:val="24"/>
        </w:rPr>
        <w:t>作品中的主题、</w:t>
      </w:r>
      <w:r>
        <w:rPr>
          <w:rFonts w:ascii="宋体" w:eastAsia="宋体" w:hAnsi="宋体" w:cs="宋体"/>
          <w:spacing w:val="-2"/>
          <w:sz w:val="24"/>
        </w:rPr>
        <w:t>“</w:t>
      </w:r>
      <w:r>
        <w:rPr>
          <w:rFonts w:ascii="宋体" w:eastAsia="宋体" w:hAnsi="宋体" w:cs="宋体"/>
          <w:spacing w:val="-2"/>
          <w:sz w:val="24"/>
        </w:rPr>
        <w:t>新闻体</w:t>
      </w:r>
      <w:r>
        <w:rPr>
          <w:rFonts w:ascii="宋体" w:eastAsia="宋体" w:hAnsi="宋体" w:cs="宋体"/>
          <w:spacing w:val="-2"/>
          <w:sz w:val="24"/>
        </w:rPr>
        <w:t>”</w:t>
      </w:r>
      <w:r>
        <w:rPr>
          <w:rFonts w:ascii="宋体" w:eastAsia="宋体" w:hAnsi="宋体" w:cs="宋体"/>
          <w:spacing w:val="-2"/>
          <w:sz w:val="24"/>
        </w:rPr>
        <w:t>小说和美利坚的民族精神；</w:t>
      </w:r>
    </w:p>
    <w:p w:rsidR="00827BAE" w:rsidRDefault="00D36223">
      <w:pPr>
        <w:spacing w:before="3" w:line="359" w:lineRule="auto"/>
        <w:ind w:left="5" w:right="9" w:firstLine="505"/>
        <w:rPr>
          <w:rFonts w:ascii="宋体" w:eastAsia="宋体" w:hAnsi="宋体" w:cs="宋体"/>
          <w:sz w:val="24"/>
        </w:rPr>
      </w:pPr>
      <w:r>
        <w:rPr>
          <w:rFonts w:ascii="宋体" w:eastAsia="宋体" w:hAnsi="宋体" w:cs="宋体"/>
          <w:spacing w:val="-2"/>
          <w:sz w:val="24"/>
        </w:rPr>
        <w:t>(</w:t>
      </w:r>
      <w:r>
        <w:rPr>
          <w:rFonts w:ascii="Times New Roman" w:eastAsia="Times New Roman" w:hAnsi="Times New Roman" w:cs="Times New Roman"/>
          <w:spacing w:val="-2"/>
          <w:sz w:val="24"/>
        </w:rPr>
        <w:t>2</w:t>
      </w:r>
      <w:r>
        <w:rPr>
          <w:rFonts w:ascii="宋体" w:eastAsia="宋体" w:hAnsi="宋体" w:cs="宋体"/>
          <w:spacing w:val="-2"/>
          <w:sz w:val="24"/>
        </w:rPr>
        <w:t xml:space="preserve">) </w:t>
      </w:r>
      <w:r>
        <w:rPr>
          <w:rFonts w:ascii="宋体" w:eastAsia="宋体" w:hAnsi="宋体" w:cs="宋体"/>
          <w:spacing w:val="-2"/>
          <w:sz w:val="24"/>
        </w:rPr>
        <w:t>美国民族戏剧，</w:t>
      </w:r>
      <w:r>
        <w:rPr>
          <w:rFonts w:ascii="宋体" w:eastAsia="宋体" w:hAnsi="宋体" w:cs="宋体"/>
          <w:spacing w:val="-2"/>
          <w:sz w:val="24"/>
        </w:rPr>
        <w:t xml:space="preserve"> </w:t>
      </w:r>
      <w:r>
        <w:rPr>
          <w:rFonts w:ascii="Times New Roman" w:eastAsia="Times New Roman" w:hAnsi="Times New Roman" w:cs="Times New Roman"/>
          <w:spacing w:val="-2"/>
          <w:sz w:val="24"/>
        </w:rPr>
        <w:t>3</w:t>
      </w:r>
      <w:r>
        <w:rPr>
          <w:rFonts w:ascii="Times New Roman" w:eastAsia="Times New Roman" w:hAnsi="Times New Roman" w:cs="Times New Roman"/>
          <w:spacing w:val="-1"/>
          <w:sz w:val="24"/>
        </w:rPr>
        <w:t xml:space="preserve">0 </w:t>
      </w:r>
      <w:r>
        <w:rPr>
          <w:rFonts w:ascii="宋体" w:eastAsia="宋体" w:hAnsi="宋体" w:cs="宋体"/>
          <w:spacing w:val="-1"/>
          <w:sz w:val="24"/>
        </w:rPr>
        <w:t>年代美国经济危机之后所出现的严重的社会问题和</w:t>
      </w:r>
      <w:r>
        <w:rPr>
          <w:rFonts w:ascii="宋体" w:eastAsia="宋体" w:hAnsi="宋体" w:cs="宋体"/>
          <w:sz w:val="24"/>
        </w:rPr>
        <w:t xml:space="preserve"> </w:t>
      </w:r>
      <w:r>
        <w:rPr>
          <w:rFonts w:ascii="宋体" w:eastAsia="宋体" w:hAnsi="宋体" w:cs="宋体"/>
          <w:spacing w:val="2"/>
          <w:sz w:val="24"/>
        </w:rPr>
        <w:t>“</w:t>
      </w:r>
      <w:r>
        <w:rPr>
          <w:rFonts w:ascii="宋体" w:eastAsia="宋体" w:hAnsi="宋体" w:cs="宋体"/>
          <w:spacing w:val="1"/>
          <w:sz w:val="24"/>
        </w:rPr>
        <w:t>回忆的喜剧</w:t>
      </w:r>
      <w:r>
        <w:rPr>
          <w:rFonts w:ascii="宋体" w:eastAsia="宋体" w:hAnsi="宋体" w:cs="宋体"/>
          <w:spacing w:val="1"/>
          <w:sz w:val="24"/>
        </w:rPr>
        <w:t>”</w:t>
      </w:r>
      <w:r>
        <w:rPr>
          <w:rFonts w:ascii="宋体" w:eastAsia="宋体" w:hAnsi="宋体" w:cs="宋体"/>
          <w:spacing w:val="1"/>
          <w:sz w:val="24"/>
        </w:rPr>
        <w:t>；</w:t>
      </w:r>
    </w:p>
    <w:p w:rsidR="00827BAE" w:rsidRDefault="00D36223">
      <w:pPr>
        <w:spacing w:before="2" w:line="359" w:lineRule="auto"/>
        <w:ind w:left="25" w:right="19" w:firstLine="485"/>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3</w:t>
      </w:r>
      <w:r>
        <w:rPr>
          <w:rFonts w:ascii="宋体" w:eastAsia="宋体" w:hAnsi="宋体" w:cs="宋体"/>
          <w:spacing w:val="7"/>
          <w:sz w:val="24"/>
        </w:rPr>
        <w:t>)</w:t>
      </w:r>
      <w:r>
        <w:rPr>
          <w:rFonts w:ascii="宋体" w:eastAsia="宋体" w:hAnsi="宋体" w:cs="宋体"/>
          <w:spacing w:val="7"/>
          <w:sz w:val="24"/>
        </w:rPr>
        <w:t>斯坦贝克作品中对美国人本质的揭示，对大自然、土地、荒野、山脉</w:t>
      </w:r>
      <w:r>
        <w:rPr>
          <w:rFonts w:ascii="宋体" w:eastAsia="宋体" w:hAnsi="宋体" w:cs="宋体"/>
          <w:sz w:val="24"/>
        </w:rPr>
        <w:t xml:space="preserve"> </w:t>
      </w:r>
      <w:r>
        <w:rPr>
          <w:rFonts w:ascii="宋体" w:eastAsia="宋体" w:hAnsi="宋体" w:cs="宋体"/>
          <w:spacing w:val="-1"/>
          <w:sz w:val="24"/>
        </w:rPr>
        <w:t>和海岸的伟大感情和</w:t>
      </w:r>
      <w:r>
        <w:rPr>
          <w:rFonts w:ascii="宋体" w:eastAsia="宋体" w:hAnsi="宋体" w:cs="宋体"/>
          <w:spacing w:val="-1"/>
          <w:sz w:val="24"/>
        </w:rPr>
        <w:t>“</w:t>
      </w:r>
      <w:r>
        <w:rPr>
          <w:rFonts w:ascii="宋体" w:eastAsia="宋体" w:hAnsi="宋体" w:cs="宋体"/>
          <w:spacing w:val="-1"/>
          <w:sz w:val="24"/>
        </w:rPr>
        <w:t>神</w:t>
      </w:r>
      <w:r>
        <w:rPr>
          <w:rFonts w:ascii="宋体" w:eastAsia="宋体" w:hAnsi="宋体" w:cs="宋体"/>
          <w:sz w:val="24"/>
        </w:rPr>
        <w:t>话式自然主义</w:t>
      </w:r>
      <w:r>
        <w:rPr>
          <w:rFonts w:ascii="宋体" w:eastAsia="宋体" w:hAnsi="宋体" w:cs="宋体"/>
          <w:sz w:val="24"/>
        </w:rPr>
        <w:t>”</w:t>
      </w:r>
      <w:r>
        <w:rPr>
          <w:rFonts w:ascii="宋体" w:eastAsia="宋体" w:hAnsi="宋体" w:cs="宋体"/>
          <w:sz w:val="24"/>
        </w:rPr>
        <w:t>。</w:t>
      </w:r>
    </w:p>
    <w:p w:rsidR="00827BAE" w:rsidRDefault="00D36223">
      <w:pPr>
        <w:spacing w:before="2" w:line="220" w:lineRule="auto"/>
        <w:ind w:left="498"/>
        <w:rPr>
          <w:rFonts w:ascii="宋体" w:eastAsia="宋体" w:hAnsi="宋体" w:cs="宋体"/>
          <w:sz w:val="24"/>
        </w:rPr>
      </w:pP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360" w:lineRule="auto"/>
        <w:ind w:left="44" w:right="9" w:firstLine="460"/>
        <w:rPr>
          <w:rFonts w:ascii="宋体" w:eastAsia="宋体" w:hAnsi="宋体" w:cs="宋体"/>
          <w:sz w:val="24"/>
        </w:rPr>
      </w:pPr>
      <w:r>
        <w:rPr>
          <w:rFonts w:ascii="Times New Roman" w:eastAsia="Times New Roman" w:hAnsi="Times New Roman" w:cs="Times New Roman"/>
          <w:spacing w:val="-4"/>
          <w:sz w:val="24"/>
        </w:rPr>
        <w:t>(1)</w:t>
      </w:r>
      <w:r>
        <w:rPr>
          <w:rFonts w:ascii="宋体" w:eastAsia="宋体" w:hAnsi="宋体" w:cs="宋体"/>
          <w:spacing w:val="-4"/>
          <w:sz w:val="24"/>
        </w:rPr>
        <w:t>引导学生探索威拉</w:t>
      </w:r>
      <w:r>
        <w:rPr>
          <w:rFonts w:ascii="宋体" w:eastAsia="宋体" w:hAnsi="宋体" w:cs="宋体"/>
          <w:spacing w:val="-4"/>
          <w:sz w:val="24"/>
        </w:rPr>
        <w:t>•</w:t>
      </w:r>
      <w:r>
        <w:rPr>
          <w:rFonts w:ascii="宋体" w:eastAsia="宋体" w:hAnsi="宋体" w:cs="宋体"/>
          <w:spacing w:val="-4"/>
          <w:sz w:val="24"/>
        </w:rPr>
        <w:t>凯瑟诗性的语言，</w:t>
      </w:r>
      <w:r>
        <w:rPr>
          <w:rFonts w:ascii="宋体" w:eastAsia="宋体" w:hAnsi="宋体" w:cs="宋体"/>
          <w:spacing w:val="-4"/>
          <w:sz w:val="24"/>
        </w:rPr>
        <w:t xml:space="preserve"> </w:t>
      </w:r>
      <w:r>
        <w:rPr>
          <w:rFonts w:ascii="宋体" w:eastAsia="宋体" w:hAnsi="宋体" w:cs="宋体"/>
          <w:spacing w:val="-4"/>
          <w:sz w:val="24"/>
        </w:rPr>
        <w:t>在西部拓荒的描写中感受其对土地</w:t>
      </w:r>
      <w:r>
        <w:rPr>
          <w:rFonts w:ascii="宋体" w:eastAsia="宋体" w:hAnsi="宋体" w:cs="宋体"/>
          <w:sz w:val="24"/>
        </w:rPr>
        <w:t xml:space="preserve"> </w:t>
      </w:r>
      <w:r>
        <w:rPr>
          <w:rFonts w:ascii="宋体" w:eastAsia="宋体" w:hAnsi="宋体" w:cs="宋体"/>
          <w:spacing w:val="-7"/>
          <w:sz w:val="24"/>
        </w:rPr>
        <w:t>的</w:t>
      </w:r>
      <w:r>
        <w:rPr>
          <w:rFonts w:ascii="宋体" w:eastAsia="宋体" w:hAnsi="宋体" w:cs="宋体"/>
          <w:spacing w:val="-4"/>
          <w:sz w:val="24"/>
        </w:rPr>
        <w:t>感情，培养学生的家国情怀。</w:t>
      </w:r>
    </w:p>
    <w:p w:rsidR="00827BAE" w:rsidRDefault="00D36223">
      <w:pPr>
        <w:spacing w:before="3" w:line="359" w:lineRule="auto"/>
        <w:ind w:left="24" w:right="21"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引导学生了解海明威的创作背景，学习其百折不挠、坚持不懈的硬汉</w:t>
      </w:r>
      <w:r>
        <w:rPr>
          <w:rFonts w:ascii="宋体" w:eastAsia="宋体" w:hAnsi="宋体" w:cs="宋体"/>
          <w:sz w:val="24"/>
        </w:rPr>
        <w:t xml:space="preserve"> </w:t>
      </w:r>
      <w:r>
        <w:rPr>
          <w:rFonts w:ascii="宋体" w:eastAsia="宋体" w:hAnsi="宋体" w:cs="宋体"/>
          <w:spacing w:val="-11"/>
          <w:sz w:val="24"/>
        </w:rPr>
        <w:t>精</w:t>
      </w:r>
      <w:r>
        <w:rPr>
          <w:rFonts w:ascii="宋体" w:eastAsia="宋体" w:hAnsi="宋体" w:cs="宋体"/>
          <w:spacing w:val="-9"/>
          <w:sz w:val="24"/>
        </w:rPr>
        <w:t>神。</w:t>
      </w:r>
    </w:p>
    <w:p w:rsidR="00827BAE" w:rsidRDefault="00D36223">
      <w:pPr>
        <w:spacing w:before="1" w:line="220" w:lineRule="auto"/>
        <w:ind w:left="550"/>
        <w:rPr>
          <w:rFonts w:ascii="宋体" w:eastAsia="宋体" w:hAnsi="宋体" w:cs="宋体"/>
          <w:sz w:val="24"/>
        </w:rPr>
      </w:pPr>
      <w:r>
        <w:rPr>
          <w:rFonts w:ascii="宋体" w:eastAsia="宋体" w:hAnsi="宋体" w:cs="宋体"/>
          <w:spacing w:val="28"/>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14:textOutline w14:w="3657" w14:cap="flat" w14:cmpd="sng" w14:algn="ctr">
            <w14:solidFill>
              <w14:srgbClr w14:val="000000"/>
            </w14:solidFill>
            <w14:prstDash w14:val="solid"/>
            <w14:miter w14:lim="0"/>
          </w14:textOutline>
        </w:rPr>
        <w:t>十四</w:t>
      </w:r>
      <w:r>
        <w:rPr>
          <w:rFonts w:ascii="宋体" w:eastAsia="宋体" w:hAnsi="宋体" w:cs="宋体"/>
          <w:spacing w:val="20"/>
          <w:sz w:val="24"/>
          <w14:textOutline w14:w="3657" w14:cap="flat" w14:cmpd="sng" w14:algn="ctr">
            <w14:solidFill>
              <w14:srgbClr w14:val="000000"/>
            </w14:solidFill>
            <w14:prstDash w14:val="solid"/>
            <w14:miter w14:lim="0"/>
          </w14:textOutline>
        </w:rPr>
        <w:t>)</w:t>
      </w:r>
      <w:r>
        <w:rPr>
          <w:rFonts w:ascii="宋体" w:eastAsia="宋体" w:hAnsi="宋体" w:cs="宋体"/>
          <w:spacing w:val="20"/>
          <w:sz w:val="24"/>
        </w:rPr>
        <w:t xml:space="preserve"> </w:t>
      </w:r>
      <w:r>
        <w:rPr>
          <w:rFonts w:ascii="Times New Roman" w:eastAsia="Times New Roman" w:hAnsi="Times New Roman" w:cs="Times New Roman"/>
          <w:b/>
          <w:bCs/>
          <w:spacing w:val="20"/>
          <w:sz w:val="24"/>
        </w:rPr>
        <w:t>20</w:t>
      </w:r>
      <w:r>
        <w:rPr>
          <w:rFonts w:ascii="Times New Roman" w:eastAsia="Times New Roman" w:hAnsi="Times New Roman" w:cs="Times New Roman"/>
          <w:spacing w:val="20"/>
          <w:sz w:val="24"/>
        </w:rPr>
        <w:t xml:space="preserve"> </w:t>
      </w:r>
      <w:r>
        <w:rPr>
          <w:rFonts w:ascii="宋体" w:eastAsia="宋体" w:hAnsi="宋体" w:cs="宋体"/>
          <w:spacing w:val="20"/>
          <w:sz w:val="24"/>
          <w14:textOutline w14:w="3657" w14:cap="flat" w14:cmpd="sng" w14:algn="ctr">
            <w14:solidFill>
              <w14:srgbClr w14:val="000000"/>
            </w14:solidFill>
            <w14:prstDash w14:val="solid"/>
            <w14:miter w14:lim="0"/>
          </w14:textOutline>
        </w:rPr>
        <w:t>世纪美国诗人</w:t>
      </w:r>
    </w:p>
    <w:p w:rsidR="00827BAE" w:rsidRDefault="00D36223">
      <w:pPr>
        <w:spacing w:before="183" w:line="466"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before="1" w:line="220" w:lineRule="auto"/>
        <w:ind w:left="510"/>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1</w:t>
      </w:r>
      <w:r>
        <w:rPr>
          <w:rFonts w:ascii="宋体" w:eastAsia="宋体" w:hAnsi="宋体" w:cs="宋体"/>
          <w:spacing w:val="4"/>
          <w:sz w:val="24"/>
        </w:rPr>
        <w:t>)</w:t>
      </w:r>
      <w:r>
        <w:rPr>
          <w:rFonts w:ascii="宋体" w:eastAsia="宋体" w:hAnsi="宋体" w:cs="宋体"/>
          <w:spacing w:val="3"/>
          <w:sz w:val="24"/>
        </w:rPr>
        <w:t>埃兹拉</w:t>
      </w:r>
      <w:r>
        <w:rPr>
          <w:rFonts w:ascii="宋体" w:eastAsia="宋体" w:hAnsi="宋体" w:cs="宋体"/>
          <w:spacing w:val="3"/>
          <w:sz w:val="24"/>
        </w:rPr>
        <w:t xml:space="preserve"> ·</w:t>
      </w:r>
      <w:r>
        <w:rPr>
          <w:rFonts w:ascii="宋体" w:eastAsia="宋体" w:hAnsi="宋体" w:cs="宋体"/>
          <w:spacing w:val="3"/>
          <w:sz w:val="24"/>
        </w:rPr>
        <w:t>庞德的主要作品；</w:t>
      </w:r>
    </w:p>
    <w:p w:rsidR="00827BAE" w:rsidRDefault="00D36223">
      <w:pPr>
        <w:spacing w:before="182" w:line="220" w:lineRule="auto"/>
        <w:ind w:left="510"/>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3"/>
          <w:sz w:val="24"/>
        </w:rPr>
        <w:t>2</w:t>
      </w:r>
      <w:r>
        <w:rPr>
          <w:rFonts w:ascii="宋体" w:eastAsia="宋体" w:hAnsi="宋体" w:cs="宋体"/>
          <w:spacing w:val="3"/>
          <w:sz w:val="24"/>
        </w:rPr>
        <w:t>)</w:t>
      </w:r>
      <w:r>
        <w:rPr>
          <w:rFonts w:ascii="宋体" w:eastAsia="宋体" w:hAnsi="宋体" w:cs="宋体"/>
          <w:spacing w:val="3"/>
          <w:sz w:val="24"/>
        </w:rPr>
        <w:t>罗伯特</w:t>
      </w:r>
      <w:r>
        <w:rPr>
          <w:rFonts w:ascii="宋体" w:eastAsia="宋体" w:hAnsi="宋体" w:cs="宋体"/>
          <w:spacing w:val="3"/>
          <w:sz w:val="24"/>
        </w:rPr>
        <w:t xml:space="preserve"> </w:t>
      </w:r>
      <w:r>
        <w:rPr>
          <w:rFonts w:ascii="宋体" w:eastAsia="宋体" w:hAnsi="宋体" w:cs="宋体"/>
          <w:spacing w:val="3"/>
          <w:sz w:val="24"/>
        </w:rPr>
        <w:t>·</w:t>
      </w:r>
      <w:r>
        <w:rPr>
          <w:rFonts w:ascii="宋体" w:eastAsia="宋体" w:hAnsi="宋体" w:cs="宋体"/>
          <w:spacing w:val="3"/>
          <w:sz w:val="24"/>
        </w:rPr>
        <w:t>弗罗斯特的主要作品；</w:t>
      </w:r>
    </w:p>
    <w:p w:rsidR="00827BAE" w:rsidRDefault="00D36223">
      <w:pPr>
        <w:spacing w:before="181"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3</w:t>
      </w:r>
      <w:r>
        <w:rPr>
          <w:rFonts w:ascii="宋体" w:eastAsia="宋体" w:hAnsi="宋体" w:cs="宋体"/>
          <w:spacing w:val="11"/>
          <w:sz w:val="24"/>
        </w:rPr>
        <w:t>)</w:t>
      </w:r>
      <w:r>
        <w:rPr>
          <w:rFonts w:ascii="宋体" w:eastAsia="宋体" w:hAnsi="宋体" w:cs="宋体"/>
          <w:spacing w:val="11"/>
          <w:sz w:val="24"/>
        </w:rPr>
        <w:t>弗罗斯特主要作品的语言技巧。</w:t>
      </w:r>
    </w:p>
    <w:p w:rsidR="00827BAE" w:rsidRDefault="00D36223">
      <w:pPr>
        <w:spacing w:before="183"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1"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理解并掌握庞德的思想转变；</w:t>
      </w:r>
    </w:p>
    <w:p w:rsidR="00827BAE" w:rsidRDefault="00D36223">
      <w:pPr>
        <w:spacing w:before="184"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2</w:t>
      </w:r>
      <w:r>
        <w:rPr>
          <w:rFonts w:ascii="宋体" w:eastAsia="宋体" w:hAnsi="宋体" w:cs="宋体"/>
          <w:spacing w:val="14"/>
          <w:sz w:val="24"/>
        </w:rPr>
        <w:t>)</w:t>
      </w:r>
      <w:r>
        <w:rPr>
          <w:rFonts w:ascii="宋体" w:eastAsia="宋体" w:hAnsi="宋体" w:cs="宋体"/>
          <w:spacing w:val="14"/>
          <w:sz w:val="24"/>
        </w:rPr>
        <w:t>理解并掌握意象派；</w:t>
      </w:r>
    </w:p>
    <w:p w:rsidR="00827BAE" w:rsidRDefault="00D36223">
      <w:pPr>
        <w:spacing w:before="179" w:line="292" w:lineRule="auto"/>
        <w:ind w:left="504" w:right="2348" w:firstLine="6"/>
        <w:rPr>
          <w:rFonts w:ascii="宋体" w:eastAsia="宋体" w:hAnsi="宋体" w:cs="宋体"/>
          <w:sz w:val="24"/>
        </w:rPr>
      </w:pPr>
      <w:r>
        <w:rPr>
          <w:rFonts w:ascii="宋体" w:eastAsia="宋体" w:hAnsi="宋体" w:cs="宋体"/>
          <w:spacing w:val="3"/>
          <w:sz w:val="24"/>
        </w:rPr>
        <w:t>(</w:t>
      </w:r>
      <w:r>
        <w:rPr>
          <w:rFonts w:ascii="Times New Roman" w:eastAsia="Times New Roman" w:hAnsi="Times New Roman" w:cs="Times New Roman"/>
          <w:spacing w:val="3"/>
          <w:sz w:val="24"/>
        </w:rPr>
        <w:t>3</w:t>
      </w:r>
      <w:r>
        <w:rPr>
          <w:rFonts w:ascii="宋体" w:eastAsia="宋体" w:hAnsi="宋体" w:cs="宋体"/>
          <w:spacing w:val="3"/>
          <w:sz w:val="24"/>
        </w:rPr>
        <w:t>)</w:t>
      </w:r>
      <w:r>
        <w:rPr>
          <w:rFonts w:ascii="宋体" w:eastAsia="宋体" w:hAnsi="宋体" w:cs="宋体"/>
          <w:spacing w:val="3"/>
          <w:sz w:val="24"/>
        </w:rPr>
        <w:t>理解并掌握弗罗斯特的</w:t>
      </w:r>
      <w:r>
        <w:rPr>
          <w:rFonts w:ascii="宋体" w:eastAsia="宋体" w:hAnsi="宋体" w:cs="宋体"/>
          <w:spacing w:val="3"/>
          <w:sz w:val="24"/>
        </w:rPr>
        <w:t>“</w:t>
      </w:r>
      <w:r>
        <w:rPr>
          <w:rFonts w:ascii="宋体" w:eastAsia="宋体" w:hAnsi="宋体" w:cs="宋体"/>
          <w:spacing w:val="3"/>
          <w:sz w:val="24"/>
        </w:rPr>
        <w:t>旧形式表达新内容</w:t>
      </w:r>
      <w:r>
        <w:rPr>
          <w:rFonts w:ascii="宋体" w:eastAsia="宋体" w:hAnsi="宋体" w:cs="宋体"/>
          <w:spacing w:val="3"/>
          <w:sz w:val="24"/>
        </w:rPr>
        <w:t>”</w:t>
      </w:r>
      <w:r>
        <w:rPr>
          <w:rFonts w:ascii="宋体" w:eastAsia="宋体" w:hAnsi="宋体" w:cs="宋体"/>
          <w:spacing w:val="1"/>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827BAE">
      <w:pPr>
        <w:sectPr w:rsidR="00827BAE">
          <w:footerReference w:type="default" r:id="rId139"/>
          <w:pgSz w:w="11900" w:h="16840"/>
          <w:pgMar w:top="400" w:right="1785" w:bottom="1153" w:left="1785" w:header="0" w:footer="996" w:gutter="0"/>
          <w:cols w:space="720"/>
        </w:sectPr>
      </w:pPr>
    </w:p>
    <w:p w:rsidR="00827BAE" w:rsidRDefault="00827BAE">
      <w:pPr>
        <w:spacing w:line="266" w:lineRule="auto"/>
      </w:pPr>
    </w:p>
    <w:p w:rsidR="00827BAE" w:rsidRDefault="00827BAE">
      <w:pPr>
        <w:spacing w:line="266" w:lineRule="auto"/>
      </w:pPr>
    </w:p>
    <w:p w:rsidR="00827BAE" w:rsidRDefault="00827BAE">
      <w:pPr>
        <w:spacing w:line="266" w:lineRule="auto"/>
      </w:pPr>
    </w:p>
    <w:p w:rsidR="00827BAE" w:rsidRDefault="00827BAE">
      <w:pPr>
        <w:spacing w:line="267" w:lineRule="auto"/>
      </w:pPr>
    </w:p>
    <w:p w:rsidR="00827BAE" w:rsidRDefault="00D36223">
      <w:pPr>
        <w:spacing w:before="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1"/>
          <w:sz w:val="24"/>
        </w:rPr>
        <w:t>1</w:t>
      </w:r>
      <w:r>
        <w:rPr>
          <w:rFonts w:ascii="宋体" w:eastAsia="宋体" w:hAnsi="宋体" w:cs="宋体"/>
          <w:spacing w:val="11"/>
          <w:sz w:val="24"/>
        </w:rPr>
        <w:t>)</w:t>
      </w:r>
      <w:r>
        <w:rPr>
          <w:rFonts w:ascii="宋体" w:eastAsia="宋体" w:hAnsi="宋体" w:cs="宋体"/>
          <w:spacing w:val="11"/>
          <w:sz w:val="24"/>
        </w:rPr>
        <w:t>庞德的后期象征主义诗歌；</w:t>
      </w:r>
    </w:p>
    <w:p w:rsidR="00827BAE" w:rsidRDefault="00D36223">
      <w:pPr>
        <w:spacing w:before="179" w:line="220" w:lineRule="auto"/>
        <w:ind w:left="510"/>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5"/>
          <w:sz w:val="24"/>
        </w:rPr>
        <w:t>2</w:t>
      </w:r>
      <w:r>
        <w:rPr>
          <w:rFonts w:ascii="宋体" w:eastAsia="宋体" w:hAnsi="宋体" w:cs="宋体"/>
          <w:spacing w:val="15"/>
          <w:sz w:val="24"/>
        </w:rPr>
        <w:t>)</w:t>
      </w:r>
      <w:r>
        <w:rPr>
          <w:rFonts w:ascii="宋体" w:eastAsia="宋体" w:hAnsi="宋体" w:cs="宋体"/>
          <w:spacing w:val="15"/>
          <w:sz w:val="24"/>
        </w:rPr>
        <w:t>庞德的社会批评；</w:t>
      </w:r>
    </w:p>
    <w:p w:rsidR="00827BAE" w:rsidRDefault="00D36223">
      <w:pPr>
        <w:spacing w:before="183" w:line="290" w:lineRule="auto"/>
        <w:ind w:left="498" w:right="4970" w:firstLine="11"/>
        <w:rPr>
          <w:rFonts w:ascii="宋体" w:eastAsia="宋体" w:hAnsi="宋体" w:cs="宋体"/>
          <w:sz w:val="24"/>
        </w:rPr>
      </w:pPr>
      <w:r>
        <w:rPr>
          <w:rFonts w:ascii="宋体" w:eastAsia="宋体" w:hAnsi="宋体" w:cs="宋体"/>
          <w:spacing w:val="22"/>
          <w:sz w:val="24"/>
        </w:rPr>
        <w:t>(</w:t>
      </w:r>
      <w:r>
        <w:rPr>
          <w:rFonts w:ascii="Times New Roman" w:eastAsia="Times New Roman" w:hAnsi="Times New Roman" w:cs="Times New Roman"/>
          <w:spacing w:val="14"/>
          <w:sz w:val="24"/>
        </w:rPr>
        <w:t>3</w:t>
      </w:r>
      <w:r>
        <w:rPr>
          <w:rFonts w:ascii="宋体" w:eastAsia="宋体" w:hAnsi="宋体" w:cs="宋体"/>
          <w:spacing w:val="14"/>
          <w:sz w:val="24"/>
        </w:rPr>
        <w:t>)</w:t>
      </w:r>
      <w:r>
        <w:rPr>
          <w:rFonts w:ascii="宋体" w:eastAsia="宋体" w:hAnsi="宋体" w:cs="宋体"/>
          <w:spacing w:val="14"/>
          <w:sz w:val="24"/>
        </w:rPr>
        <w:t>弗罗斯特的诗歌形式。</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82" w:line="220" w:lineRule="auto"/>
        <w:ind w:left="510"/>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8"/>
          <w:sz w:val="24"/>
        </w:rPr>
        <w:t>1</w:t>
      </w:r>
      <w:r>
        <w:rPr>
          <w:rFonts w:ascii="宋体" w:eastAsia="宋体" w:hAnsi="宋体" w:cs="宋体"/>
          <w:spacing w:val="8"/>
          <w:sz w:val="24"/>
        </w:rPr>
        <w:t>)</w:t>
      </w:r>
      <w:r>
        <w:rPr>
          <w:rFonts w:ascii="宋体" w:eastAsia="宋体" w:hAnsi="宋体" w:cs="宋体"/>
          <w:spacing w:val="8"/>
          <w:sz w:val="24"/>
        </w:rPr>
        <w:t>通过学习诗歌，丰富知识，加强爱国主义教育</w:t>
      </w:r>
      <w:r>
        <w:rPr>
          <w:rFonts w:ascii="宋体" w:eastAsia="宋体" w:hAnsi="宋体" w:cs="宋体"/>
          <w:spacing w:val="6"/>
          <w:sz w:val="24"/>
        </w:rPr>
        <w:t>。</w:t>
      </w:r>
    </w:p>
    <w:p w:rsidR="00827BAE" w:rsidRDefault="00D36223">
      <w:pPr>
        <w:spacing w:before="180" w:line="220" w:lineRule="auto"/>
        <w:ind w:left="510"/>
        <w:rPr>
          <w:rFonts w:ascii="宋体" w:eastAsia="宋体" w:hAnsi="宋体" w:cs="宋体"/>
          <w:sz w:val="24"/>
        </w:rPr>
      </w:pPr>
      <w:r>
        <w:rPr>
          <w:rFonts w:ascii="宋体" w:eastAsia="宋体" w:hAnsi="宋体" w:cs="宋体"/>
          <w:spacing w:val="13"/>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加强对当代大学生的感恩教育，发挥中华民族的优良传统，提升大学</w:t>
      </w:r>
    </w:p>
    <w:p w:rsidR="00827BAE" w:rsidRDefault="00D36223">
      <w:pPr>
        <w:spacing w:before="184" w:line="220" w:lineRule="auto"/>
        <w:ind w:left="26"/>
        <w:rPr>
          <w:rFonts w:ascii="宋体" w:eastAsia="宋体" w:hAnsi="宋体" w:cs="宋体"/>
          <w:sz w:val="24"/>
        </w:rPr>
      </w:pPr>
      <w:r>
        <w:rPr>
          <w:rFonts w:ascii="宋体" w:eastAsia="宋体" w:hAnsi="宋体" w:cs="宋体"/>
          <w:spacing w:val="-4"/>
          <w:sz w:val="24"/>
        </w:rPr>
        <w:t>生</w:t>
      </w:r>
      <w:r>
        <w:rPr>
          <w:rFonts w:ascii="宋体" w:eastAsia="宋体" w:hAnsi="宋体" w:cs="宋体"/>
          <w:spacing w:val="-3"/>
          <w:sz w:val="24"/>
        </w:rPr>
        <w:t>道</w:t>
      </w:r>
      <w:r>
        <w:rPr>
          <w:rFonts w:ascii="宋体" w:eastAsia="宋体" w:hAnsi="宋体" w:cs="宋体"/>
          <w:spacing w:val="-2"/>
          <w:sz w:val="24"/>
        </w:rPr>
        <w:t>德品质，改进社会风尚，构建和谐社会。</w:t>
      </w:r>
    </w:p>
    <w:p w:rsidR="00827BAE" w:rsidRDefault="00D36223">
      <w:pPr>
        <w:spacing w:before="181"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3</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6"/>
          <w:sz w:val="24"/>
        </w:rPr>
        <w:t>学</w:t>
      </w:r>
      <w:r>
        <w:rPr>
          <w:rFonts w:ascii="宋体" w:eastAsia="宋体" w:hAnsi="宋体" w:cs="宋体"/>
          <w:spacing w:val="5"/>
          <w:sz w:val="24"/>
        </w:rPr>
        <w:t>生思考弗罗斯特的哲理诗，并用结合当下中国语境进行思考。</w:t>
      </w:r>
    </w:p>
    <w:p w:rsidR="00827BAE" w:rsidRDefault="00D36223">
      <w:pPr>
        <w:spacing w:before="184" w:line="360" w:lineRule="auto"/>
        <w:ind w:left="30" w:right="35" w:firstLine="520"/>
        <w:rPr>
          <w:rFonts w:ascii="宋体" w:eastAsia="宋体" w:hAnsi="宋体" w:cs="宋体"/>
          <w:sz w:val="24"/>
        </w:rPr>
      </w:pPr>
      <w:r>
        <w:rPr>
          <w:rFonts w:ascii="宋体" w:eastAsia="宋体" w:hAnsi="宋体" w:cs="宋体"/>
          <w:spacing w:val="-16"/>
          <w:sz w:val="24"/>
          <w14:textOutline w14:w="3657" w14:cap="flat" w14:cmpd="sng" w14:algn="ctr">
            <w14:solidFill>
              <w14:srgbClr w14:val="000000"/>
            </w14:solidFill>
            <w14:prstDash w14:val="solid"/>
            <w14:miter w14:lim="0"/>
          </w14:textOutline>
        </w:rPr>
        <w:t>(</w:t>
      </w:r>
      <w:r>
        <w:rPr>
          <w:rFonts w:ascii="宋体" w:eastAsia="宋体" w:hAnsi="宋体" w:cs="宋体"/>
          <w:spacing w:val="-11"/>
          <w:sz w:val="24"/>
          <w14:textOutline w14:w="3657" w14:cap="flat" w14:cmpd="sng" w14:algn="ctr">
            <w14:solidFill>
              <w14:srgbClr w14:val="000000"/>
            </w14:solidFill>
            <w14:prstDash w14:val="solid"/>
            <w14:miter w14:lim="0"/>
          </w14:textOutline>
        </w:rPr>
        <w:t>十</w:t>
      </w:r>
      <w:r>
        <w:rPr>
          <w:rFonts w:ascii="宋体" w:eastAsia="宋体" w:hAnsi="宋体" w:cs="宋体"/>
          <w:spacing w:val="-8"/>
          <w:sz w:val="24"/>
          <w14:textOutline w14:w="3657" w14:cap="flat" w14:cmpd="sng" w14:algn="ctr">
            <w14:solidFill>
              <w14:srgbClr w14:val="000000"/>
            </w14:solidFill>
            <w14:prstDash w14:val="solid"/>
            <w14:miter w14:lim="0"/>
          </w14:textOutline>
        </w:rPr>
        <w:t>五</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拉尔夫</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华尔多</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艾利森、杰罗姆</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戴维</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塞林格、艾米</w:t>
      </w:r>
      <w:r>
        <w:rPr>
          <w:rFonts w:ascii="宋体" w:eastAsia="宋体" w:hAnsi="宋体" w:cs="宋体"/>
          <w:spacing w:val="-8"/>
          <w:sz w:val="24"/>
        </w:rPr>
        <w:t xml:space="preserve"> </w:t>
      </w:r>
      <w:r>
        <w:rPr>
          <w:rFonts w:ascii="宋体" w:eastAsia="宋体" w:hAnsi="宋体" w:cs="宋体"/>
          <w:spacing w:val="-8"/>
          <w:sz w:val="24"/>
          <w14:textOutline w14:w="3657" w14:cap="flat" w14:cmpd="sng" w14:algn="ctr">
            <w14:solidFill>
              <w14:srgbClr w14:val="000000"/>
            </w14:solidFill>
            <w14:prstDash w14:val="solid"/>
            <w14:miter w14:lim="0"/>
          </w14:textOutline>
        </w:rPr>
        <w:t>·</w:t>
      </w:r>
      <w:r>
        <w:rPr>
          <w:rFonts w:ascii="宋体" w:eastAsia="宋体" w:hAnsi="宋体" w:cs="宋体"/>
          <w:spacing w:val="-8"/>
          <w:sz w:val="24"/>
          <w14:textOutline w14:w="3657" w14:cap="flat" w14:cmpd="sng" w14:algn="ctr">
            <w14:solidFill>
              <w14:srgbClr w14:val="000000"/>
            </w14:solidFill>
            <w14:prstDash w14:val="solid"/>
            <w14:miter w14:lim="0"/>
          </w14:textOutline>
        </w:rPr>
        <w:t>谭、</w:t>
      </w:r>
      <w:r>
        <w:rPr>
          <w:rFonts w:ascii="宋体" w:eastAsia="宋体" w:hAnsi="宋体" w:cs="宋体"/>
          <w:sz w:val="24"/>
        </w:rPr>
        <w:t xml:space="preserve"> </w:t>
      </w:r>
      <w:r>
        <w:rPr>
          <w:rFonts w:ascii="宋体" w:eastAsia="宋体" w:hAnsi="宋体" w:cs="宋体"/>
          <w:spacing w:val="-17"/>
          <w:sz w:val="24"/>
          <w14:textOutline w14:w="3657" w14:cap="flat" w14:cmpd="sng" w14:algn="ctr">
            <w14:solidFill>
              <w14:srgbClr w14:val="000000"/>
            </w14:solidFill>
            <w14:prstDash w14:val="solid"/>
            <w14:miter w14:lim="0"/>
          </w14:textOutline>
        </w:rPr>
        <w:t>露</w:t>
      </w:r>
      <w:r>
        <w:rPr>
          <w:rFonts w:ascii="宋体" w:eastAsia="宋体" w:hAnsi="宋体" w:cs="宋体"/>
          <w:spacing w:val="-11"/>
          <w:sz w:val="24"/>
          <w14:textOutline w14:w="3657" w14:cap="flat" w14:cmpd="sng" w14:algn="ctr">
            <w14:solidFill>
              <w14:srgbClr w14:val="000000"/>
            </w14:solidFill>
            <w14:prstDash w14:val="solid"/>
            <w14:miter w14:lim="0"/>
          </w14:textOutline>
        </w:rPr>
        <w:t>易丝</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w:t>
      </w:r>
      <w:r>
        <w:rPr>
          <w:rFonts w:ascii="宋体" w:eastAsia="宋体" w:hAnsi="宋体" w:cs="宋体"/>
          <w:spacing w:val="-11"/>
          <w:sz w:val="24"/>
        </w:rPr>
        <w:t xml:space="preserve"> </w:t>
      </w:r>
      <w:r>
        <w:rPr>
          <w:rFonts w:ascii="宋体" w:eastAsia="宋体" w:hAnsi="宋体" w:cs="宋体"/>
          <w:spacing w:val="-11"/>
          <w:sz w:val="24"/>
          <w14:textOutline w14:w="3657" w14:cap="flat" w14:cmpd="sng" w14:algn="ctr">
            <w14:solidFill>
              <w14:srgbClr w14:val="000000"/>
            </w14:solidFill>
            <w14:prstDash w14:val="solid"/>
            <w14:miter w14:lim="0"/>
          </w14:textOutline>
        </w:rPr>
        <w:t>厄德里克</w:t>
      </w:r>
    </w:p>
    <w:p w:rsidR="00827BAE" w:rsidRDefault="00D36223">
      <w:pPr>
        <w:spacing w:line="465" w:lineRule="exact"/>
        <w:ind w:left="523"/>
        <w:rPr>
          <w:rFonts w:ascii="宋体" w:eastAsia="宋体" w:hAnsi="宋体" w:cs="宋体"/>
          <w:sz w:val="24"/>
        </w:rPr>
      </w:pPr>
      <w:r>
        <w:rPr>
          <w:rFonts w:ascii="Times New Roman" w:eastAsia="Times New Roman" w:hAnsi="Times New Roman" w:cs="Times New Roman"/>
          <w:spacing w:val="-8"/>
          <w:position w:val="17"/>
          <w:sz w:val="24"/>
        </w:rPr>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before="1" w:line="220" w:lineRule="auto"/>
        <w:ind w:left="510"/>
        <w:rPr>
          <w:rFonts w:ascii="宋体" w:eastAsia="宋体" w:hAnsi="宋体" w:cs="宋体"/>
          <w:sz w:val="24"/>
        </w:rPr>
      </w:pPr>
      <w:r>
        <w:rPr>
          <w:rFonts w:ascii="宋体" w:eastAsia="宋体" w:hAnsi="宋体" w:cs="宋体"/>
          <w:spacing w:val="7"/>
          <w:sz w:val="24"/>
        </w:rPr>
        <w:t>(</w:t>
      </w:r>
      <w:r>
        <w:rPr>
          <w:rFonts w:ascii="Times New Roman" w:eastAsia="Times New Roman" w:hAnsi="Times New Roman" w:cs="Times New Roman"/>
          <w:spacing w:val="7"/>
          <w:sz w:val="24"/>
        </w:rPr>
        <w:t>1</w:t>
      </w:r>
      <w:r>
        <w:rPr>
          <w:rFonts w:ascii="宋体" w:eastAsia="宋体" w:hAnsi="宋体" w:cs="宋体"/>
          <w:spacing w:val="7"/>
          <w:sz w:val="24"/>
        </w:rPr>
        <w:t>)</w:t>
      </w:r>
      <w:r>
        <w:rPr>
          <w:rFonts w:ascii="宋体" w:eastAsia="宋体" w:hAnsi="宋体" w:cs="宋体"/>
          <w:spacing w:val="7"/>
          <w:sz w:val="24"/>
        </w:rPr>
        <w:t>艾利森的生平、主要作品和作品中的表现手法；</w:t>
      </w:r>
    </w:p>
    <w:p w:rsidR="00827BAE" w:rsidRDefault="00D36223">
      <w:pPr>
        <w:spacing w:before="183" w:line="219"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塞林格的主要作品、影响和评价和成长经历；</w:t>
      </w:r>
    </w:p>
    <w:p w:rsidR="00827BAE" w:rsidRDefault="00D36223">
      <w:pPr>
        <w:spacing w:before="181" w:line="220" w:lineRule="auto"/>
        <w:ind w:left="500"/>
        <w:rPr>
          <w:rFonts w:ascii="宋体" w:eastAsia="宋体" w:hAnsi="宋体" w:cs="宋体"/>
          <w:sz w:val="24"/>
        </w:rPr>
      </w:pP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5" w:line="360" w:lineRule="auto"/>
        <w:ind w:left="26" w:right="120" w:firstLine="484"/>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8"/>
          <w:sz w:val="24"/>
        </w:rPr>
        <w:t>1</w:t>
      </w:r>
      <w:r>
        <w:rPr>
          <w:rFonts w:ascii="宋体" w:eastAsia="宋体" w:hAnsi="宋体" w:cs="宋体"/>
          <w:spacing w:val="7"/>
          <w:sz w:val="24"/>
        </w:rPr>
        <w:t>)</w:t>
      </w:r>
      <w:r>
        <w:rPr>
          <w:rFonts w:ascii="宋体" w:eastAsia="宋体" w:hAnsi="宋体" w:cs="宋体"/>
          <w:spacing w:val="7"/>
          <w:sz w:val="24"/>
        </w:rPr>
        <w:t>理解并掌握艾利森作品中的文学、音乐观点，复杂深奥的主题以及对</w:t>
      </w:r>
      <w:r>
        <w:rPr>
          <w:rFonts w:ascii="宋体" w:eastAsia="宋体" w:hAnsi="宋体" w:cs="宋体"/>
          <w:sz w:val="24"/>
        </w:rPr>
        <w:t xml:space="preserve"> </w:t>
      </w:r>
      <w:r>
        <w:rPr>
          <w:rFonts w:ascii="宋体" w:eastAsia="宋体" w:hAnsi="宋体" w:cs="宋体"/>
          <w:spacing w:val="-8"/>
          <w:sz w:val="24"/>
        </w:rPr>
        <w:t>美</w:t>
      </w:r>
      <w:r>
        <w:rPr>
          <w:rFonts w:ascii="宋体" w:eastAsia="宋体" w:hAnsi="宋体" w:cs="宋体"/>
          <w:spacing w:val="-6"/>
          <w:sz w:val="24"/>
        </w:rPr>
        <w:t>国</w:t>
      </w:r>
      <w:r>
        <w:rPr>
          <w:rFonts w:ascii="宋体" w:eastAsia="宋体" w:hAnsi="宋体" w:cs="宋体"/>
          <w:spacing w:val="-4"/>
          <w:sz w:val="24"/>
        </w:rPr>
        <w:t>黑人政治社会生活的呈现；</w:t>
      </w:r>
    </w:p>
    <w:p w:rsidR="00827BAE" w:rsidRDefault="00D36223">
      <w:pPr>
        <w:spacing w:line="360" w:lineRule="auto"/>
        <w:ind w:left="46" w:firstLine="463"/>
        <w:rPr>
          <w:rFonts w:ascii="宋体" w:eastAsia="宋体" w:hAnsi="宋体" w:cs="宋体"/>
          <w:sz w:val="24"/>
        </w:rPr>
      </w:pPr>
      <w:r>
        <w:rPr>
          <w:rFonts w:ascii="宋体" w:eastAsia="宋体" w:hAnsi="宋体" w:cs="宋体"/>
          <w:spacing w:val="-16"/>
          <w:sz w:val="24"/>
        </w:rPr>
        <w:t>(</w:t>
      </w:r>
      <w:r>
        <w:rPr>
          <w:rFonts w:ascii="Times New Roman" w:eastAsia="Times New Roman" w:hAnsi="Times New Roman" w:cs="Times New Roman"/>
          <w:spacing w:val="-12"/>
          <w:sz w:val="24"/>
        </w:rPr>
        <w:t>2</w:t>
      </w:r>
      <w:r>
        <w:rPr>
          <w:rFonts w:ascii="宋体" w:eastAsia="宋体" w:hAnsi="宋体" w:cs="宋体"/>
          <w:spacing w:val="-8"/>
          <w:sz w:val="24"/>
        </w:rPr>
        <w:t xml:space="preserve">) </w:t>
      </w:r>
      <w:r>
        <w:rPr>
          <w:rFonts w:ascii="宋体" w:eastAsia="宋体" w:hAnsi="宋体" w:cs="宋体"/>
          <w:spacing w:val="-8"/>
          <w:sz w:val="24"/>
        </w:rPr>
        <w:t>理解并掌握美国黑人文学史上</w:t>
      </w:r>
      <w:r>
        <w:rPr>
          <w:rFonts w:ascii="Times New Roman" w:eastAsia="Times New Roman" w:hAnsi="Times New Roman" w:cs="Times New Roman"/>
          <w:spacing w:val="-8"/>
          <w:sz w:val="24"/>
        </w:rPr>
        <w:t>"</w:t>
      </w:r>
      <w:r>
        <w:rPr>
          <w:rFonts w:ascii="宋体" w:eastAsia="宋体" w:hAnsi="宋体" w:cs="宋体"/>
          <w:spacing w:val="-8"/>
          <w:sz w:val="24"/>
        </w:rPr>
        <w:t>抗议</w:t>
      </w:r>
      <w:r>
        <w:rPr>
          <w:rFonts w:ascii="Times New Roman" w:eastAsia="Times New Roman" w:hAnsi="Times New Roman" w:cs="Times New Roman"/>
          <w:spacing w:val="-8"/>
          <w:sz w:val="24"/>
        </w:rPr>
        <w:t>"</w:t>
      </w:r>
      <w:r>
        <w:rPr>
          <w:rFonts w:ascii="宋体" w:eastAsia="宋体" w:hAnsi="宋体" w:cs="宋体"/>
          <w:spacing w:val="-8"/>
          <w:sz w:val="24"/>
        </w:rPr>
        <w:t>小说，</w:t>
      </w:r>
      <w:r>
        <w:rPr>
          <w:rFonts w:ascii="宋体" w:eastAsia="宋体" w:hAnsi="宋体" w:cs="宋体"/>
          <w:spacing w:val="-8"/>
          <w:sz w:val="24"/>
        </w:rPr>
        <w:t xml:space="preserve"> </w:t>
      </w:r>
      <w:r>
        <w:rPr>
          <w:rFonts w:ascii="宋体" w:eastAsia="宋体" w:hAnsi="宋体" w:cs="宋体"/>
          <w:spacing w:val="-8"/>
          <w:sz w:val="24"/>
        </w:rPr>
        <w:t>作品的主题，《看不见的人》</w:t>
      </w:r>
      <w:r>
        <w:rPr>
          <w:rFonts w:ascii="宋体" w:eastAsia="宋体" w:hAnsi="宋体" w:cs="宋体"/>
          <w:sz w:val="24"/>
        </w:rPr>
        <w:t xml:space="preserve"> </w:t>
      </w:r>
      <w:r>
        <w:rPr>
          <w:rFonts w:ascii="宋体" w:eastAsia="宋体" w:hAnsi="宋体" w:cs="宋体"/>
          <w:spacing w:val="-10"/>
          <w:sz w:val="24"/>
        </w:rPr>
        <w:t>中</w:t>
      </w:r>
      <w:r>
        <w:rPr>
          <w:rFonts w:ascii="宋体" w:eastAsia="宋体" w:hAnsi="宋体" w:cs="宋体"/>
          <w:spacing w:val="-7"/>
          <w:sz w:val="24"/>
        </w:rPr>
        <w:t>的黑人音乐的重要性；</w:t>
      </w:r>
    </w:p>
    <w:p w:rsidR="00827BAE" w:rsidRDefault="00D36223">
      <w:pPr>
        <w:spacing w:before="2" w:line="289" w:lineRule="auto"/>
        <w:ind w:left="504" w:right="1370"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0"/>
          <w:sz w:val="24"/>
        </w:rPr>
        <w:t>黑</w:t>
      </w:r>
      <w:r>
        <w:rPr>
          <w:rFonts w:ascii="宋体" w:eastAsia="宋体" w:hAnsi="宋体" w:cs="宋体"/>
          <w:spacing w:val="6"/>
          <w:sz w:val="24"/>
        </w:rPr>
        <w:t>人音乐文化，塞林格的创作立场和对人类身份的看法。</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3" w:line="220" w:lineRule="auto"/>
        <w:ind w:left="510"/>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艾利森作品中大量象征的运用</w:t>
      </w:r>
      <w:r>
        <w:rPr>
          <w:rFonts w:ascii="宋体" w:eastAsia="宋体" w:hAnsi="宋体" w:cs="宋体"/>
          <w:spacing w:val="8"/>
          <w:sz w:val="24"/>
        </w:rPr>
        <w:t>；</w:t>
      </w:r>
    </w:p>
    <w:p w:rsidR="00827BAE" w:rsidRDefault="00D36223">
      <w:pPr>
        <w:spacing w:before="180" w:line="291" w:lineRule="auto"/>
        <w:ind w:left="498" w:right="50" w:firstLine="11"/>
        <w:rPr>
          <w:rFonts w:ascii="宋体" w:eastAsia="宋体" w:hAnsi="宋体" w:cs="宋体"/>
          <w:sz w:val="24"/>
        </w:rPr>
      </w:pPr>
      <w:r>
        <w:rPr>
          <w:rFonts w:ascii="宋体" w:eastAsia="宋体" w:hAnsi="宋体" w:cs="宋体"/>
          <w:spacing w:val="4"/>
          <w:sz w:val="24"/>
        </w:rPr>
        <w:t>(</w:t>
      </w:r>
      <w:r>
        <w:rPr>
          <w:rFonts w:ascii="Times New Roman" w:eastAsia="Times New Roman" w:hAnsi="Times New Roman" w:cs="Times New Roman"/>
          <w:spacing w:val="2"/>
          <w:sz w:val="24"/>
        </w:rPr>
        <w:t>2</w:t>
      </w:r>
      <w:r>
        <w:rPr>
          <w:rFonts w:ascii="宋体" w:eastAsia="宋体" w:hAnsi="宋体" w:cs="宋体"/>
          <w:spacing w:val="2"/>
          <w:sz w:val="24"/>
        </w:rPr>
        <w:t>)</w:t>
      </w:r>
      <w:r>
        <w:rPr>
          <w:rFonts w:ascii="宋体" w:eastAsia="宋体" w:hAnsi="宋体" w:cs="宋体"/>
          <w:spacing w:val="2"/>
          <w:sz w:val="24"/>
        </w:rPr>
        <w:t>二十世纪六十年代民权运动以及</w:t>
      </w:r>
      <w:r>
        <w:rPr>
          <w:rFonts w:ascii="宋体" w:eastAsia="宋体" w:hAnsi="宋体" w:cs="宋体"/>
          <w:spacing w:val="2"/>
          <w:sz w:val="24"/>
        </w:rPr>
        <w:t>“</w:t>
      </w:r>
      <w:r>
        <w:rPr>
          <w:rFonts w:ascii="宋体" w:eastAsia="宋体" w:hAnsi="宋体" w:cs="宋体"/>
          <w:spacing w:val="2"/>
          <w:sz w:val="24"/>
        </w:rPr>
        <w:t>小说家应该对民主承担道德责任</w:t>
      </w:r>
      <w:r>
        <w:rPr>
          <w:rFonts w:ascii="宋体" w:eastAsia="宋体" w:hAnsi="宋体" w:cs="宋体"/>
          <w:spacing w:val="2"/>
          <w:sz w:val="24"/>
        </w:rPr>
        <w:t>”</w:t>
      </w:r>
      <w:r>
        <w:rPr>
          <w:rFonts w:ascii="宋体" w:eastAsia="宋体" w:hAnsi="宋体" w:cs="宋体"/>
          <w:spacing w:val="2"/>
          <w:sz w:val="24"/>
        </w:rPr>
        <w:t>。</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20" w:lineRule="auto"/>
        <w:ind w:left="510"/>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2"/>
          <w:sz w:val="24"/>
        </w:rPr>
        <w:t>)</w:t>
      </w:r>
      <w:r>
        <w:rPr>
          <w:rFonts w:ascii="宋体" w:eastAsia="宋体" w:hAnsi="宋体" w:cs="宋体"/>
          <w:spacing w:val="7"/>
          <w:sz w:val="24"/>
        </w:rPr>
        <w:t>引导学生从中国文化的角度讨论有教养人士的品质，激发学生传承中</w:t>
      </w:r>
    </w:p>
    <w:p w:rsidR="00827BAE" w:rsidRDefault="00D36223">
      <w:pPr>
        <w:spacing w:before="185" w:line="220" w:lineRule="auto"/>
        <w:ind w:left="25"/>
        <w:rPr>
          <w:rFonts w:ascii="宋体" w:eastAsia="宋体" w:hAnsi="宋体" w:cs="宋体"/>
          <w:sz w:val="24"/>
        </w:rPr>
      </w:pPr>
      <w:r>
        <w:rPr>
          <w:rFonts w:ascii="宋体" w:eastAsia="宋体" w:hAnsi="宋体" w:cs="宋体"/>
          <w:spacing w:val="-5"/>
          <w:sz w:val="24"/>
        </w:rPr>
        <w:t>华民族优秀品质</w:t>
      </w:r>
      <w:r>
        <w:rPr>
          <w:rFonts w:ascii="宋体" w:eastAsia="宋体" w:hAnsi="宋体" w:cs="宋体"/>
          <w:spacing w:val="-4"/>
          <w:sz w:val="24"/>
        </w:rPr>
        <w:t>。</w:t>
      </w:r>
    </w:p>
    <w:p w:rsidR="00827BAE" w:rsidRDefault="00D36223">
      <w:pPr>
        <w:spacing w:before="180" w:line="220" w:lineRule="auto"/>
        <w:ind w:left="507"/>
        <w:rPr>
          <w:rFonts w:ascii="宋体" w:eastAsia="宋体" w:hAnsi="宋体" w:cs="宋体"/>
          <w:sz w:val="24"/>
        </w:rPr>
      </w:pPr>
      <w:r>
        <w:rPr>
          <w:rFonts w:ascii="宋体" w:eastAsia="宋体" w:hAnsi="宋体" w:cs="宋体"/>
          <w:spacing w:val="6"/>
          <w:sz w:val="24"/>
        </w:rPr>
        <w:t>(</w:t>
      </w:r>
      <w:r>
        <w:rPr>
          <w:rFonts w:ascii="Times New Roman" w:eastAsia="Times New Roman" w:hAnsi="Times New Roman" w:cs="Times New Roman"/>
          <w:spacing w:val="6"/>
          <w:sz w:val="24"/>
        </w:rPr>
        <w:t>2</w:t>
      </w:r>
      <w:r>
        <w:rPr>
          <w:rFonts w:ascii="宋体" w:eastAsia="宋体" w:hAnsi="宋体" w:cs="宋体"/>
          <w:spacing w:val="6"/>
          <w:sz w:val="24"/>
        </w:rPr>
        <w:t>)</w:t>
      </w:r>
      <w:r>
        <w:rPr>
          <w:rFonts w:ascii="宋体" w:eastAsia="宋体" w:hAnsi="宋体" w:cs="宋体"/>
          <w:spacing w:val="6"/>
          <w:sz w:val="24"/>
        </w:rPr>
        <w:t>跨文化对比中西教育，扬长避短，渗透不断改革完善教育的理念</w:t>
      </w:r>
      <w:r>
        <w:rPr>
          <w:rFonts w:ascii="宋体" w:eastAsia="宋体" w:hAnsi="宋体" w:cs="宋体"/>
          <w:spacing w:val="4"/>
          <w:sz w:val="24"/>
        </w:rPr>
        <w:t>。</w:t>
      </w:r>
    </w:p>
    <w:p w:rsidR="00827BAE" w:rsidRDefault="00D36223">
      <w:pPr>
        <w:spacing w:before="184" w:line="289" w:lineRule="auto"/>
        <w:ind w:left="1078" w:right="120" w:hanging="571"/>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2"/>
          <w:sz w:val="24"/>
        </w:rPr>
        <w:t>3</w:t>
      </w:r>
      <w:r>
        <w:rPr>
          <w:rFonts w:ascii="宋体" w:eastAsia="宋体" w:hAnsi="宋体" w:cs="宋体"/>
          <w:spacing w:val="7"/>
          <w:sz w:val="24"/>
        </w:rPr>
        <w:t>)</w:t>
      </w:r>
      <w:r>
        <w:rPr>
          <w:rFonts w:ascii="宋体" w:eastAsia="宋体" w:hAnsi="宋体" w:cs="宋体"/>
          <w:spacing w:val="7"/>
          <w:sz w:val="24"/>
        </w:rPr>
        <w:t>引导学生批判西方的种族主义，并结合当下世界格局，认识到人类命</w:t>
      </w:r>
      <w:r>
        <w:rPr>
          <w:rFonts w:ascii="宋体" w:eastAsia="宋体" w:hAnsi="宋体" w:cs="宋体"/>
          <w:sz w:val="24"/>
        </w:rPr>
        <w:t xml:space="preserve"> </w:t>
      </w:r>
      <w:r>
        <w:rPr>
          <w:rFonts w:ascii="宋体" w:eastAsia="宋体" w:hAnsi="宋体" w:cs="宋体"/>
          <w:spacing w:val="-6"/>
          <w:sz w:val="24"/>
        </w:rPr>
        <w:t>运共</w:t>
      </w:r>
      <w:r>
        <w:rPr>
          <w:rFonts w:ascii="宋体" w:eastAsia="宋体" w:hAnsi="宋体" w:cs="宋体"/>
          <w:spacing w:val="-4"/>
          <w:sz w:val="24"/>
        </w:rPr>
        <w:t>同</w:t>
      </w:r>
      <w:r>
        <w:rPr>
          <w:rFonts w:ascii="宋体" w:eastAsia="宋体" w:hAnsi="宋体" w:cs="宋体"/>
          <w:spacing w:val="-3"/>
          <w:sz w:val="24"/>
        </w:rPr>
        <w:t>体建构的必要性。</w:t>
      </w:r>
    </w:p>
    <w:p w:rsidR="00827BAE" w:rsidRDefault="00D36223">
      <w:pPr>
        <w:spacing w:before="185" w:line="220" w:lineRule="auto"/>
        <w:ind w:left="550"/>
        <w:sectPr w:rsidR="00827BAE">
          <w:footerReference w:type="default" r:id="rId140"/>
          <w:pgSz w:w="11900" w:h="16840"/>
          <w:pgMar w:top="400" w:right="1683" w:bottom="1153" w:left="1785" w:header="0" w:footer="996" w:gutter="0"/>
          <w:cols w:space="720"/>
        </w:sectPr>
      </w:pPr>
      <w:r>
        <w:rPr>
          <w:rFonts w:ascii="宋体" w:eastAsia="宋体" w:hAnsi="宋体" w:cs="宋体"/>
          <w:spacing w:val="40"/>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十六</w:t>
      </w:r>
      <w:r>
        <w:rPr>
          <w:rFonts w:ascii="宋体" w:eastAsia="宋体" w:hAnsi="宋体" w:cs="宋体"/>
          <w:spacing w:val="26"/>
          <w:sz w:val="24"/>
          <w14:textOutline w14:w="3657" w14:cap="flat" w14:cmpd="sng" w14:algn="ctr">
            <w14:solidFill>
              <w14:srgbClr w14:val="000000"/>
            </w14:solidFill>
            <w14:prstDash w14:val="solid"/>
            <w14:miter w14:lim="0"/>
          </w14:textOutline>
        </w:rPr>
        <w:t>)</w:t>
      </w:r>
      <w:r>
        <w:rPr>
          <w:rFonts w:ascii="宋体" w:eastAsia="宋体" w:hAnsi="宋体" w:cs="宋体"/>
          <w:spacing w:val="26"/>
          <w:sz w:val="24"/>
          <w14:textOutline w14:w="3657" w14:cap="flat" w14:cmpd="sng" w14:algn="ctr">
            <w14:solidFill>
              <w14:srgbClr w14:val="000000"/>
            </w14:solidFill>
            <w14:prstDash w14:val="solid"/>
            <w14:miter w14:lim="0"/>
          </w14:textOutline>
        </w:rPr>
        <w:t>澳大利亚文学、新西兰文学、非洲英语文学、加拿大</w:t>
      </w:r>
    </w:p>
    <w:p w:rsidR="00827BAE" w:rsidRDefault="00D36223">
      <w:pPr>
        <w:spacing w:before="78" w:line="465" w:lineRule="exact"/>
        <w:ind w:left="618"/>
        <w:rPr>
          <w:rFonts w:ascii="宋体" w:eastAsia="宋体" w:hAnsi="宋体" w:cs="宋体"/>
          <w:sz w:val="24"/>
        </w:rPr>
      </w:pPr>
      <w:bookmarkStart w:id="127" w:name="_bookmark9"/>
      <w:bookmarkEnd w:id="127"/>
      <w:r>
        <w:rPr>
          <w:rFonts w:ascii="Times New Roman" w:eastAsia="Times New Roman" w:hAnsi="Times New Roman" w:cs="Times New Roman"/>
          <w:spacing w:val="-8"/>
          <w:position w:val="17"/>
          <w:sz w:val="24"/>
        </w:rPr>
        <w:lastRenderedPageBreak/>
        <w:t>1</w:t>
      </w:r>
      <w:r>
        <w:rPr>
          <w:rFonts w:ascii="Times New Roman" w:eastAsia="Times New Roman" w:hAnsi="Times New Roman" w:cs="Times New Roman"/>
          <w:spacing w:val="-5"/>
          <w:position w:val="17"/>
          <w:sz w:val="24"/>
        </w:rPr>
        <w:t>.</w:t>
      </w:r>
      <w:r>
        <w:rPr>
          <w:rFonts w:ascii="宋体" w:eastAsia="宋体" w:hAnsi="宋体" w:cs="宋体"/>
          <w:spacing w:val="-4"/>
          <w:position w:val="17"/>
          <w:sz w:val="24"/>
        </w:rPr>
        <w:t>教学内容</w:t>
      </w:r>
    </w:p>
    <w:p w:rsidR="00827BAE" w:rsidRDefault="00D36223">
      <w:pPr>
        <w:spacing w:line="220"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5"/>
          <w:sz w:val="24"/>
        </w:rPr>
        <w:t>1</w:t>
      </w:r>
      <w:r>
        <w:rPr>
          <w:rFonts w:ascii="宋体" w:eastAsia="宋体" w:hAnsi="宋体" w:cs="宋体"/>
          <w:spacing w:val="15"/>
          <w:sz w:val="24"/>
        </w:rPr>
        <w:t>)</w:t>
      </w:r>
      <w:r>
        <w:rPr>
          <w:rFonts w:ascii="宋体" w:eastAsia="宋体" w:hAnsi="宋体" w:cs="宋体"/>
          <w:spacing w:val="15"/>
          <w:sz w:val="24"/>
        </w:rPr>
        <w:t>英语文学的概念；</w:t>
      </w:r>
    </w:p>
    <w:p w:rsidR="00827BAE" w:rsidRDefault="00D36223">
      <w:pPr>
        <w:spacing w:before="184" w:line="220" w:lineRule="auto"/>
        <w:ind w:left="606"/>
        <w:rPr>
          <w:rFonts w:ascii="宋体" w:eastAsia="宋体" w:hAnsi="宋体" w:cs="宋体"/>
          <w:sz w:val="24"/>
        </w:rPr>
      </w:pPr>
      <w:r>
        <w:rPr>
          <w:rFonts w:ascii="宋体" w:eastAsia="宋体" w:hAnsi="宋体" w:cs="宋体"/>
          <w:spacing w:val="5"/>
          <w:sz w:val="24"/>
        </w:rPr>
        <w:t>(</w:t>
      </w:r>
      <w:r>
        <w:rPr>
          <w:rFonts w:ascii="Times New Roman" w:eastAsia="Times New Roman" w:hAnsi="Times New Roman" w:cs="Times New Roman"/>
          <w:spacing w:val="5"/>
          <w:sz w:val="24"/>
        </w:rPr>
        <w:t>2</w:t>
      </w:r>
      <w:r>
        <w:rPr>
          <w:rFonts w:ascii="宋体" w:eastAsia="宋体" w:hAnsi="宋体" w:cs="宋体"/>
          <w:spacing w:val="5"/>
          <w:sz w:val="24"/>
        </w:rPr>
        <w:t>)</w:t>
      </w:r>
      <w:r>
        <w:rPr>
          <w:rFonts w:ascii="宋体" w:eastAsia="宋体" w:hAnsi="宋体" w:cs="宋体"/>
          <w:spacing w:val="5"/>
          <w:sz w:val="24"/>
        </w:rPr>
        <w:t>《绿山墙的安妮》</w:t>
      </w:r>
      <w:r>
        <w:rPr>
          <w:rFonts w:ascii="宋体" w:eastAsia="宋体" w:hAnsi="宋体" w:cs="宋体"/>
          <w:spacing w:val="5"/>
          <w:sz w:val="24"/>
        </w:rPr>
        <w:t>(</w:t>
      </w:r>
      <w:r>
        <w:rPr>
          <w:rFonts w:ascii="宋体" w:eastAsia="宋体" w:hAnsi="宋体" w:cs="宋体"/>
          <w:spacing w:val="5"/>
          <w:sz w:val="24"/>
        </w:rPr>
        <w:t>加拿大文学</w:t>
      </w:r>
      <w:r>
        <w:rPr>
          <w:rFonts w:ascii="宋体" w:eastAsia="宋体" w:hAnsi="宋体" w:cs="宋体"/>
          <w:spacing w:val="3"/>
          <w:sz w:val="24"/>
        </w:rPr>
        <w:t>)</w:t>
      </w:r>
    </w:p>
    <w:p w:rsidR="00827BAE" w:rsidRDefault="00D36223">
      <w:pPr>
        <w:spacing w:before="178"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8"/>
          <w:sz w:val="24"/>
        </w:rPr>
        <w:t>3</w:t>
      </w:r>
      <w:r>
        <w:rPr>
          <w:rFonts w:ascii="宋体" w:eastAsia="宋体" w:hAnsi="宋体" w:cs="宋体"/>
          <w:spacing w:val="5"/>
          <w:sz w:val="24"/>
        </w:rPr>
        <w:t>)</w:t>
      </w:r>
      <w:r>
        <w:rPr>
          <w:rFonts w:ascii="宋体" w:eastAsia="宋体" w:hAnsi="宋体" w:cs="宋体"/>
          <w:spacing w:val="5"/>
          <w:sz w:val="24"/>
        </w:rPr>
        <w:t>《荆棘鸟》</w:t>
      </w:r>
      <w:r>
        <w:rPr>
          <w:rFonts w:ascii="宋体" w:eastAsia="宋体" w:hAnsi="宋体" w:cs="宋体"/>
          <w:spacing w:val="5"/>
          <w:sz w:val="24"/>
        </w:rPr>
        <w:t>(</w:t>
      </w:r>
      <w:r>
        <w:rPr>
          <w:rFonts w:ascii="宋体" w:eastAsia="宋体" w:hAnsi="宋体" w:cs="宋体"/>
          <w:spacing w:val="5"/>
          <w:sz w:val="24"/>
        </w:rPr>
        <w:t>澳大利亚文学</w:t>
      </w:r>
      <w:r>
        <w:rPr>
          <w:rFonts w:ascii="宋体" w:eastAsia="宋体" w:hAnsi="宋体" w:cs="宋体"/>
          <w:spacing w:val="5"/>
          <w:sz w:val="24"/>
        </w:rPr>
        <w:t>)</w:t>
      </w:r>
    </w:p>
    <w:p w:rsidR="00827BAE" w:rsidRDefault="00D36223">
      <w:pPr>
        <w:spacing w:before="185" w:line="220"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4</w:t>
      </w:r>
      <w:r>
        <w:rPr>
          <w:rFonts w:ascii="宋体" w:eastAsia="宋体" w:hAnsi="宋体" w:cs="宋体"/>
          <w:spacing w:val="10"/>
          <w:sz w:val="24"/>
        </w:rPr>
        <w:t>)</w:t>
      </w:r>
      <w:r>
        <w:rPr>
          <w:rFonts w:ascii="宋体" w:eastAsia="宋体" w:hAnsi="宋体" w:cs="宋体"/>
          <w:spacing w:val="10"/>
          <w:sz w:val="24"/>
        </w:rPr>
        <w:t>凯瑟琳</w:t>
      </w:r>
      <w:r>
        <w:rPr>
          <w:rFonts w:ascii="宋体" w:eastAsia="宋体" w:hAnsi="宋体" w:cs="宋体"/>
          <w:spacing w:val="10"/>
          <w:sz w:val="24"/>
        </w:rPr>
        <w:t xml:space="preserve"> ·</w:t>
      </w:r>
      <w:r>
        <w:rPr>
          <w:rFonts w:ascii="宋体" w:eastAsia="宋体" w:hAnsi="宋体" w:cs="宋体"/>
          <w:spacing w:val="10"/>
          <w:sz w:val="24"/>
        </w:rPr>
        <w:t>曼斯菲尔德</w:t>
      </w:r>
      <w:r>
        <w:rPr>
          <w:rFonts w:ascii="宋体" w:eastAsia="宋体" w:hAnsi="宋体" w:cs="宋体"/>
          <w:spacing w:val="10"/>
          <w:sz w:val="24"/>
        </w:rPr>
        <w:t>(</w:t>
      </w:r>
      <w:r>
        <w:rPr>
          <w:rFonts w:ascii="宋体" w:eastAsia="宋体" w:hAnsi="宋体" w:cs="宋体"/>
          <w:spacing w:val="10"/>
          <w:sz w:val="24"/>
        </w:rPr>
        <w:t>新西兰文学</w:t>
      </w:r>
      <w:r>
        <w:rPr>
          <w:rFonts w:ascii="宋体" w:eastAsia="宋体" w:hAnsi="宋体" w:cs="宋体"/>
          <w:spacing w:val="10"/>
          <w:sz w:val="24"/>
        </w:rPr>
        <w:t>)</w:t>
      </w:r>
    </w:p>
    <w:p w:rsidR="00827BAE" w:rsidRDefault="00D36223">
      <w:pPr>
        <w:spacing w:before="178" w:line="291" w:lineRule="auto"/>
        <w:ind w:left="595" w:right="5379" w:firstLine="124"/>
        <w:rPr>
          <w:rFonts w:ascii="宋体" w:eastAsia="宋体" w:hAnsi="宋体" w:cs="宋体"/>
          <w:sz w:val="24"/>
        </w:rPr>
      </w:pPr>
      <w:r>
        <w:rPr>
          <w:rFonts w:ascii="Times New Roman" w:eastAsia="Times New Roman" w:hAnsi="Times New Roman" w:cs="Times New Roman"/>
          <w:spacing w:val="-1"/>
          <w:sz w:val="24"/>
        </w:rPr>
        <w:t xml:space="preserve">(5)    </w:t>
      </w:r>
      <w:r>
        <w:rPr>
          <w:rFonts w:ascii="宋体" w:eastAsia="宋体" w:hAnsi="宋体" w:cs="宋体"/>
          <w:spacing w:val="-1"/>
          <w:sz w:val="24"/>
        </w:rPr>
        <w:t>非洲英</w:t>
      </w:r>
      <w:r>
        <w:rPr>
          <w:rFonts w:ascii="宋体" w:eastAsia="宋体" w:hAnsi="宋体" w:cs="宋体"/>
          <w:sz w:val="24"/>
        </w:rPr>
        <w:t>语文学的三个表征</w:t>
      </w:r>
      <w:r>
        <w:rPr>
          <w:rFonts w:ascii="宋体" w:eastAsia="宋体" w:hAnsi="宋体" w:cs="宋体"/>
          <w:sz w:val="24"/>
        </w:rPr>
        <w:t xml:space="preserve"> </w:t>
      </w:r>
      <w:r>
        <w:rPr>
          <w:rFonts w:ascii="Times New Roman" w:eastAsia="Times New Roman" w:hAnsi="Times New Roman" w:cs="Times New Roman"/>
          <w:spacing w:val="-1"/>
          <w:sz w:val="24"/>
        </w:rPr>
        <w:t>2.</w:t>
      </w:r>
      <w:r>
        <w:rPr>
          <w:rFonts w:ascii="宋体" w:eastAsia="宋体" w:hAnsi="宋体" w:cs="宋体"/>
          <w:spacing w:val="-1"/>
          <w:sz w:val="24"/>
        </w:rPr>
        <w:t>基本要求</w:t>
      </w:r>
    </w:p>
    <w:p w:rsidR="00827BAE" w:rsidRDefault="00D36223">
      <w:pPr>
        <w:spacing w:before="181" w:line="360" w:lineRule="auto"/>
        <w:ind w:left="119" w:right="833" w:firstLine="486"/>
        <w:rPr>
          <w:rFonts w:ascii="宋体" w:eastAsia="宋体" w:hAnsi="宋体" w:cs="宋体"/>
          <w:sz w:val="24"/>
        </w:rPr>
      </w:pPr>
      <w:r>
        <w:rPr>
          <w:rFonts w:ascii="宋体" w:eastAsia="宋体" w:hAnsi="宋体" w:cs="宋体"/>
          <w:spacing w:val="14"/>
          <w:sz w:val="24"/>
        </w:rPr>
        <w:t>(</w:t>
      </w:r>
      <w:r>
        <w:rPr>
          <w:rFonts w:ascii="Times New Roman" w:eastAsia="Times New Roman" w:hAnsi="Times New Roman" w:cs="Times New Roman"/>
          <w:spacing w:val="14"/>
          <w:sz w:val="24"/>
        </w:rPr>
        <w:t>1</w:t>
      </w:r>
      <w:r>
        <w:rPr>
          <w:rFonts w:ascii="宋体" w:eastAsia="宋体" w:hAnsi="宋体" w:cs="宋体"/>
          <w:spacing w:val="12"/>
          <w:sz w:val="24"/>
        </w:rPr>
        <w:t>)</w:t>
      </w:r>
      <w:r>
        <w:rPr>
          <w:rFonts w:ascii="宋体" w:eastAsia="宋体" w:hAnsi="宋体" w:cs="宋体"/>
          <w:spacing w:val="7"/>
          <w:sz w:val="24"/>
        </w:rPr>
        <w:t>了解澳大利亚文学、新西兰文学、非洲英语文学、加拿大文学的主要</w:t>
      </w:r>
      <w:r>
        <w:rPr>
          <w:rFonts w:ascii="宋体" w:eastAsia="宋体" w:hAnsi="宋体" w:cs="宋体"/>
          <w:sz w:val="24"/>
        </w:rPr>
        <w:t xml:space="preserve"> </w:t>
      </w:r>
      <w:r>
        <w:rPr>
          <w:rFonts w:ascii="宋体" w:eastAsia="宋体" w:hAnsi="宋体" w:cs="宋体"/>
          <w:spacing w:val="-1"/>
          <w:sz w:val="24"/>
        </w:rPr>
        <w:t>特点、参考书目及国内</w:t>
      </w:r>
      <w:r>
        <w:rPr>
          <w:rFonts w:ascii="宋体" w:eastAsia="宋体" w:hAnsi="宋体" w:cs="宋体"/>
          <w:sz w:val="24"/>
        </w:rPr>
        <w:t>主要研究者；</w:t>
      </w:r>
    </w:p>
    <w:p w:rsidR="00827BAE" w:rsidRDefault="00D36223">
      <w:pPr>
        <w:spacing w:line="220" w:lineRule="auto"/>
        <w:ind w:left="606"/>
        <w:rPr>
          <w:rFonts w:ascii="宋体" w:eastAsia="宋体" w:hAnsi="宋体" w:cs="宋体"/>
          <w:sz w:val="24"/>
        </w:rPr>
      </w:pPr>
      <w:r>
        <w:rPr>
          <w:rFonts w:ascii="宋体" w:eastAsia="宋体" w:hAnsi="宋体" w:cs="宋体"/>
          <w:spacing w:val="15"/>
          <w:sz w:val="24"/>
        </w:rPr>
        <w:t>(</w:t>
      </w:r>
      <w:r>
        <w:rPr>
          <w:rFonts w:ascii="Times New Roman" w:eastAsia="Times New Roman" w:hAnsi="Times New Roman" w:cs="Times New Roman"/>
          <w:spacing w:val="9"/>
          <w:sz w:val="24"/>
        </w:rPr>
        <w:t>2</w:t>
      </w:r>
      <w:r>
        <w:rPr>
          <w:rFonts w:ascii="宋体" w:eastAsia="宋体" w:hAnsi="宋体" w:cs="宋体"/>
          <w:spacing w:val="9"/>
          <w:sz w:val="24"/>
        </w:rPr>
        <w:t>)</w:t>
      </w:r>
      <w:r>
        <w:rPr>
          <w:rFonts w:ascii="宋体" w:eastAsia="宋体" w:hAnsi="宋体" w:cs="宋体"/>
          <w:spacing w:val="9"/>
          <w:sz w:val="24"/>
        </w:rPr>
        <w:t>熟悉上述国家的代表作品及作家；</w:t>
      </w:r>
    </w:p>
    <w:p w:rsidR="00827BAE" w:rsidRDefault="00D36223">
      <w:pPr>
        <w:spacing w:before="184" w:line="290" w:lineRule="auto"/>
        <w:ind w:left="600" w:right="4973" w:firstLine="6"/>
        <w:rPr>
          <w:rFonts w:ascii="宋体" w:eastAsia="宋体" w:hAnsi="宋体" w:cs="宋体"/>
          <w:sz w:val="24"/>
        </w:rPr>
      </w:pPr>
      <w:r>
        <w:rPr>
          <w:rFonts w:ascii="宋体" w:eastAsia="宋体" w:hAnsi="宋体" w:cs="宋体"/>
          <w:spacing w:val="12"/>
          <w:sz w:val="24"/>
        </w:rPr>
        <w:t>(</w:t>
      </w:r>
      <w:r>
        <w:rPr>
          <w:rFonts w:ascii="Times New Roman" w:eastAsia="Times New Roman" w:hAnsi="Times New Roman" w:cs="Times New Roman"/>
          <w:spacing w:val="12"/>
          <w:sz w:val="24"/>
        </w:rPr>
        <w:t>3</w:t>
      </w:r>
      <w:r>
        <w:rPr>
          <w:rFonts w:ascii="宋体" w:eastAsia="宋体" w:hAnsi="宋体" w:cs="宋体"/>
          <w:spacing w:val="12"/>
          <w:sz w:val="24"/>
        </w:rPr>
        <w:t>)</w:t>
      </w:r>
      <w:r>
        <w:rPr>
          <w:rFonts w:ascii="宋体" w:eastAsia="宋体" w:hAnsi="宋体" w:cs="宋体"/>
          <w:spacing w:val="12"/>
          <w:sz w:val="24"/>
        </w:rPr>
        <w:t>理解学习英语文学的必要性</w:t>
      </w:r>
      <w:r>
        <w:rPr>
          <w:rFonts w:ascii="宋体" w:eastAsia="宋体" w:hAnsi="宋体" w:cs="宋体"/>
          <w:spacing w:val="10"/>
          <w:sz w:val="24"/>
        </w:rPr>
        <w:t>。</w:t>
      </w:r>
      <w:r>
        <w:rPr>
          <w:rFonts w:ascii="宋体" w:eastAsia="宋体" w:hAnsi="宋体" w:cs="宋体"/>
          <w:sz w:val="24"/>
        </w:rPr>
        <w:t xml:space="preserve"> </w:t>
      </w:r>
      <w:r>
        <w:rPr>
          <w:rFonts w:ascii="Times New Roman" w:eastAsia="Times New Roman" w:hAnsi="Times New Roman" w:cs="Times New Roman"/>
          <w:spacing w:val="-2"/>
          <w:sz w:val="24"/>
        </w:rPr>
        <w:t>3.</w:t>
      </w:r>
      <w:r>
        <w:rPr>
          <w:rFonts w:ascii="宋体" w:eastAsia="宋体" w:hAnsi="宋体" w:cs="宋体"/>
          <w:spacing w:val="-2"/>
          <w:sz w:val="24"/>
        </w:rPr>
        <w:t>重点</w:t>
      </w:r>
      <w:r>
        <w:rPr>
          <w:rFonts w:ascii="宋体" w:eastAsia="宋体" w:hAnsi="宋体" w:cs="宋体"/>
          <w:spacing w:val="-1"/>
          <w:sz w:val="24"/>
        </w:rPr>
        <w:t>难点</w:t>
      </w:r>
    </w:p>
    <w:p w:rsidR="00827BAE" w:rsidRDefault="00D36223">
      <w:pPr>
        <w:spacing w:before="182" w:line="221" w:lineRule="auto"/>
        <w:ind w:left="606"/>
        <w:rPr>
          <w:rFonts w:ascii="宋体" w:eastAsia="宋体" w:hAnsi="宋体" w:cs="宋体"/>
          <w:sz w:val="24"/>
        </w:rPr>
      </w:pPr>
      <w:r>
        <w:rPr>
          <w:rFonts w:ascii="宋体" w:eastAsia="宋体" w:hAnsi="宋体" w:cs="宋体"/>
          <w:spacing w:val="18"/>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英语文学与英美文学的区别；</w:t>
      </w:r>
    </w:p>
    <w:p w:rsidR="00827BAE" w:rsidRDefault="00D36223">
      <w:pPr>
        <w:spacing w:before="179" w:line="291" w:lineRule="auto"/>
        <w:ind w:left="594" w:right="747" w:firstLine="11"/>
        <w:rPr>
          <w:rFonts w:ascii="宋体" w:eastAsia="宋体" w:hAnsi="宋体" w:cs="宋体"/>
          <w:sz w:val="24"/>
        </w:rPr>
      </w:pPr>
      <w:r>
        <w:rPr>
          <w:rFonts w:ascii="宋体" w:eastAsia="宋体" w:hAnsi="宋体" w:cs="宋体"/>
          <w:spacing w:val="-1"/>
          <w:sz w:val="24"/>
        </w:rPr>
        <w:t>(</w:t>
      </w:r>
      <w:r>
        <w:rPr>
          <w:rFonts w:ascii="Times New Roman" w:eastAsia="Times New Roman" w:hAnsi="Times New Roman" w:cs="Times New Roman"/>
          <w:spacing w:val="-1"/>
          <w:sz w:val="24"/>
        </w:rPr>
        <w:t>2</w:t>
      </w:r>
      <w:r>
        <w:rPr>
          <w:rFonts w:ascii="宋体" w:eastAsia="宋体" w:hAnsi="宋体" w:cs="宋体"/>
          <w:spacing w:val="-1"/>
          <w:sz w:val="24"/>
        </w:rPr>
        <w:t xml:space="preserve">) </w:t>
      </w:r>
      <w:r>
        <w:rPr>
          <w:rFonts w:ascii="宋体" w:eastAsia="宋体" w:hAnsi="宋体" w:cs="宋体"/>
          <w:spacing w:val="-1"/>
          <w:sz w:val="24"/>
        </w:rPr>
        <w:t>澳大利亚文学、新西兰文学、非洲英语文学、</w:t>
      </w:r>
      <w:r>
        <w:rPr>
          <w:rFonts w:ascii="宋体" w:eastAsia="宋体" w:hAnsi="宋体" w:cs="宋体"/>
          <w:sz w:val="24"/>
        </w:rPr>
        <w:t>加拿大文学的主要特点。</w:t>
      </w:r>
      <w:r>
        <w:rPr>
          <w:rFonts w:ascii="宋体" w:eastAsia="宋体" w:hAnsi="宋体" w:cs="宋体"/>
          <w:sz w:val="24"/>
        </w:rPr>
        <w:t xml:space="preserve"> </w:t>
      </w:r>
      <w:r>
        <w:rPr>
          <w:rFonts w:ascii="Times New Roman" w:eastAsia="Times New Roman" w:hAnsi="Times New Roman" w:cs="Times New Roman"/>
          <w:spacing w:val="-1"/>
          <w:sz w:val="24"/>
        </w:rPr>
        <w:t>4.</w:t>
      </w:r>
      <w:r>
        <w:rPr>
          <w:rFonts w:ascii="宋体" w:eastAsia="宋体" w:hAnsi="宋体" w:cs="宋体"/>
          <w:spacing w:val="-1"/>
          <w:sz w:val="24"/>
        </w:rPr>
        <w:t>课程</w:t>
      </w:r>
      <w:r>
        <w:rPr>
          <w:rFonts w:ascii="宋体" w:eastAsia="宋体" w:hAnsi="宋体" w:cs="宋体"/>
          <w:sz w:val="24"/>
        </w:rPr>
        <w:t>思政知识点</w:t>
      </w:r>
    </w:p>
    <w:p w:rsidR="00827BAE" w:rsidRDefault="00D36223">
      <w:pPr>
        <w:spacing w:before="178" w:line="220" w:lineRule="auto"/>
        <w:ind w:left="606"/>
        <w:rPr>
          <w:rFonts w:ascii="宋体" w:eastAsia="宋体" w:hAnsi="宋体" w:cs="宋体"/>
          <w:sz w:val="24"/>
        </w:rPr>
      </w:pPr>
      <w:r>
        <w:rPr>
          <w:rFonts w:ascii="宋体" w:eastAsia="宋体" w:hAnsi="宋体" w:cs="宋体"/>
          <w:spacing w:val="10"/>
          <w:sz w:val="24"/>
        </w:rPr>
        <w:t>(</w:t>
      </w:r>
      <w:r>
        <w:rPr>
          <w:rFonts w:ascii="Times New Roman" w:eastAsia="Times New Roman" w:hAnsi="Times New Roman" w:cs="Times New Roman"/>
          <w:spacing w:val="10"/>
          <w:sz w:val="24"/>
        </w:rPr>
        <w:t>1</w:t>
      </w:r>
      <w:r>
        <w:rPr>
          <w:rFonts w:ascii="宋体" w:eastAsia="宋体" w:hAnsi="宋体" w:cs="宋体"/>
          <w:spacing w:val="10"/>
          <w:sz w:val="24"/>
        </w:rPr>
        <w:t>)</w:t>
      </w:r>
      <w:r>
        <w:rPr>
          <w:rFonts w:ascii="宋体" w:eastAsia="宋体" w:hAnsi="宋体" w:cs="宋体"/>
          <w:spacing w:val="10"/>
          <w:sz w:val="24"/>
        </w:rPr>
        <w:t>引导</w:t>
      </w:r>
      <w:r>
        <w:rPr>
          <w:rFonts w:ascii="宋体" w:eastAsia="宋体" w:hAnsi="宋体" w:cs="宋体"/>
          <w:spacing w:val="5"/>
          <w:sz w:val="24"/>
        </w:rPr>
        <w:t>学生从人类命运共同体的角度理解英语文学与中国文学的关系。</w:t>
      </w:r>
    </w:p>
    <w:p w:rsidR="00827BAE" w:rsidRDefault="00D36223">
      <w:pPr>
        <w:spacing w:before="186" w:line="289" w:lineRule="auto"/>
        <w:ind w:left="1179" w:right="853" w:hanging="576"/>
        <w:rPr>
          <w:rFonts w:ascii="宋体" w:eastAsia="宋体" w:hAnsi="宋体" w:cs="宋体"/>
          <w:sz w:val="24"/>
        </w:rPr>
      </w:pPr>
      <w:r>
        <w:rPr>
          <w:rFonts w:ascii="宋体" w:eastAsia="宋体" w:hAnsi="宋体" w:cs="宋体"/>
          <w:spacing w:val="8"/>
          <w:sz w:val="24"/>
        </w:rPr>
        <w:t>(</w:t>
      </w:r>
      <w:r>
        <w:rPr>
          <w:rFonts w:ascii="Times New Roman" w:eastAsia="Times New Roman" w:hAnsi="Times New Roman" w:cs="Times New Roman"/>
          <w:spacing w:val="7"/>
          <w:sz w:val="24"/>
        </w:rPr>
        <w:t>2</w:t>
      </w:r>
      <w:r>
        <w:rPr>
          <w:rFonts w:ascii="宋体" w:eastAsia="宋体" w:hAnsi="宋体" w:cs="宋体"/>
          <w:spacing w:val="7"/>
          <w:sz w:val="24"/>
        </w:rPr>
        <w:t>)</w:t>
      </w:r>
      <w:r>
        <w:rPr>
          <w:rFonts w:ascii="宋体" w:eastAsia="宋体" w:hAnsi="宋体" w:cs="宋体"/>
          <w:spacing w:val="7"/>
          <w:sz w:val="24"/>
        </w:rPr>
        <w:t>引导学生理解英语文学的矛盾性、复杂性与多变性，引导其继续努力</w:t>
      </w:r>
      <w:r>
        <w:rPr>
          <w:rFonts w:ascii="宋体" w:eastAsia="宋体" w:hAnsi="宋体" w:cs="宋体"/>
          <w:sz w:val="24"/>
        </w:rPr>
        <w:t xml:space="preserve"> </w:t>
      </w:r>
      <w:r>
        <w:rPr>
          <w:rFonts w:ascii="宋体" w:eastAsia="宋体" w:hAnsi="宋体" w:cs="宋体"/>
          <w:spacing w:val="-3"/>
          <w:sz w:val="24"/>
        </w:rPr>
        <w:t>学习，将来为中外文化交流做贡献</w:t>
      </w:r>
      <w:r>
        <w:rPr>
          <w:rFonts w:ascii="宋体" w:eastAsia="宋体" w:hAnsi="宋体" w:cs="宋体"/>
          <w:sz w:val="24"/>
        </w:rPr>
        <w:t>。</w:t>
      </w:r>
    </w:p>
    <w:p w:rsidR="00827BAE" w:rsidRDefault="00827BAE">
      <w:pPr>
        <w:spacing w:line="284" w:lineRule="auto"/>
      </w:pPr>
    </w:p>
    <w:p w:rsidR="00827BAE" w:rsidRDefault="00827BAE">
      <w:pPr>
        <w:spacing w:line="284" w:lineRule="auto"/>
      </w:pPr>
    </w:p>
    <w:p w:rsidR="00827BAE" w:rsidRDefault="00D36223">
      <w:pPr>
        <w:spacing w:before="78" w:line="220" w:lineRule="auto"/>
        <w:ind w:left="602"/>
        <w:rPr>
          <w:rFonts w:ascii="宋体" w:eastAsia="宋体" w:hAnsi="宋体" w:cs="宋体"/>
          <w:sz w:val="24"/>
        </w:rPr>
      </w:pPr>
      <w:r>
        <w:rPr>
          <w:rFonts w:ascii="宋体" w:eastAsia="宋体" w:hAnsi="宋体" w:cs="宋体"/>
          <w:spacing w:val="-2"/>
          <w:sz w:val="24"/>
        </w:rPr>
        <w:t>教学内容与课程目标的对应关系及学</w:t>
      </w:r>
      <w:r>
        <w:rPr>
          <w:rFonts w:ascii="宋体" w:eastAsia="宋体" w:hAnsi="宋体" w:cs="宋体"/>
          <w:spacing w:val="-1"/>
          <w:sz w:val="24"/>
        </w:rPr>
        <w:t>时分配如表所示。</w:t>
      </w:r>
    </w:p>
    <w:p w:rsidR="00827BAE" w:rsidRDefault="00827BAE">
      <w:pPr>
        <w:spacing w:line="74" w:lineRule="exact"/>
      </w:pPr>
    </w:p>
    <w:tbl>
      <w:tblPr>
        <w:tblStyle w:val="TableNormal"/>
        <w:tblW w:w="924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3"/>
        <w:gridCol w:w="3473"/>
        <w:gridCol w:w="1703"/>
        <w:gridCol w:w="1852"/>
        <w:gridCol w:w="734"/>
        <w:gridCol w:w="739"/>
      </w:tblGrid>
      <w:tr w:rsidR="00827BAE">
        <w:trPr>
          <w:trHeight w:val="633"/>
        </w:trPr>
        <w:tc>
          <w:tcPr>
            <w:tcW w:w="743" w:type="dxa"/>
          </w:tcPr>
          <w:p w:rsidR="00827BAE" w:rsidRDefault="00D36223">
            <w:pPr>
              <w:spacing w:before="215" w:line="228" w:lineRule="auto"/>
              <w:ind w:left="169"/>
              <w:rPr>
                <w:rFonts w:ascii="宋体" w:eastAsia="宋体" w:hAnsi="宋体" w:cs="宋体"/>
                <w:sz w:val="20"/>
                <w:szCs w:val="20"/>
              </w:rPr>
            </w:pPr>
            <w:r>
              <w:rPr>
                <w:rFonts w:ascii="宋体" w:eastAsia="宋体" w:hAnsi="宋体" w:cs="宋体"/>
                <w:spacing w:val="5"/>
                <w:sz w:val="20"/>
                <w:szCs w:val="20"/>
              </w:rPr>
              <w:t>序</w:t>
            </w:r>
            <w:r>
              <w:rPr>
                <w:rFonts w:ascii="宋体" w:eastAsia="宋体" w:hAnsi="宋体" w:cs="宋体"/>
                <w:spacing w:val="4"/>
                <w:sz w:val="20"/>
                <w:szCs w:val="20"/>
              </w:rPr>
              <w:t>号</w:t>
            </w:r>
          </w:p>
        </w:tc>
        <w:tc>
          <w:tcPr>
            <w:tcW w:w="3473" w:type="dxa"/>
          </w:tcPr>
          <w:p w:rsidR="00827BAE" w:rsidRDefault="00D36223">
            <w:pPr>
              <w:spacing w:before="216" w:line="226" w:lineRule="auto"/>
              <w:ind w:left="1326"/>
              <w:rPr>
                <w:rFonts w:ascii="宋体" w:eastAsia="宋体" w:hAnsi="宋体" w:cs="宋体"/>
                <w:sz w:val="20"/>
                <w:szCs w:val="20"/>
              </w:rPr>
            </w:pPr>
            <w:r>
              <w:rPr>
                <w:rFonts w:ascii="宋体" w:eastAsia="宋体" w:hAnsi="宋体" w:cs="宋体"/>
                <w:spacing w:val="7"/>
                <w:sz w:val="20"/>
                <w:szCs w:val="20"/>
              </w:rPr>
              <w:t>教</w:t>
            </w:r>
            <w:r>
              <w:rPr>
                <w:rFonts w:ascii="宋体" w:eastAsia="宋体" w:hAnsi="宋体" w:cs="宋体"/>
                <w:spacing w:val="6"/>
                <w:sz w:val="20"/>
                <w:szCs w:val="20"/>
              </w:rPr>
              <w:t>学内容</w:t>
            </w:r>
          </w:p>
        </w:tc>
        <w:tc>
          <w:tcPr>
            <w:tcW w:w="1703" w:type="dxa"/>
          </w:tcPr>
          <w:p w:rsidR="00827BAE" w:rsidRDefault="00D36223">
            <w:pPr>
              <w:spacing w:before="216" w:line="226" w:lineRule="auto"/>
              <w:ind w:left="124"/>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撑的课程目标</w:t>
            </w:r>
          </w:p>
        </w:tc>
        <w:tc>
          <w:tcPr>
            <w:tcW w:w="1852" w:type="dxa"/>
          </w:tcPr>
          <w:p w:rsidR="00827BAE" w:rsidRDefault="00D36223">
            <w:pPr>
              <w:spacing w:before="58" w:line="257" w:lineRule="auto"/>
              <w:ind w:left="618" w:right="192" w:hanging="421"/>
              <w:rPr>
                <w:rFonts w:ascii="宋体" w:eastAsia="宋体" w:hAnsi="宋体" w:cs="宋体"/>
                <w:sz w:val="20"/>
                <w:szCs w:val="20"/>
              </w:rPr>
            </w:pPr>
            <w:r>
              <w:rPr>
                <w:rFonts w:ascii="宋体" w:eastAsia="宋体" w:hAnsi="宋体" w:cs="宋体"/>
                <w:spacing w:val="9"/>
                <w:sz w:val="20"/>
                <w:szCs w:val="20"/>
              </w:rPr>
              <w:t>支</w:t>
            </w:r>
            <w:r>
              <w:rPr>
                <w:rFonts w:ascii="宋体" w:eastAsia="宋体" w:hAnsi="宋体" w:cs="宋体"/>
                <w:spacing w:val="8"/>
                <w:sz w:val="20"/>
                <w:szCs w:val="20"/>
              </w:rPr>
              <w:t>撑的毕业要求</w:t>
            </w:r>
            <w:r>
              <w:rPr>
                <w:rFonts w:ascii="宋体" w:eastAsia="宋体" w:hAnsi="宋体" w:cs="宋体"/>
                <w:sz w:val="20"/>
                <w:szCs w:val="20"/>
              </w:rPr>
              <w:t xml:space="preserve"> </w:t>
            </w:r>
            <w:r>
              <w:rPr>
                <w:rFonts w:ascii="宋体" w:eastAsia="宋体" w:hAnsi="宋体" w:cs="宋体"/>
                <w:spacing w:val="5"/>
                <w:sz w:val="20"/>
                <w:szCs w:val="20"/>
              </w:rPr>
              <w:t>指标点</w:t>
            </w:r>
          </w:p>
        </w:tc>
        <w:tc>
          <w:tcPr>
            <w:tcW w:w="734" w:type="dxa"/>
          </w:tcPr>
          <w:p w:rsidR="00827BAE" w:rsidRDefault="00D36223">
            <w:pPr>
              <w:spacing w:before="57" w:line="312" w:lineRule="exact"/>
              <w:ind w:left="163"/>
              <w:rPr>
                <w:rFonts w:ascii="宋体" w:eastAsia="宋体" w:hAnsi="宋体" w:cs="宋体"/>
                <w:sz w:val="20"/>
                <w:szCs w:val="20"/>
              </w:rPr>
            </w:pPr>
            <w:r>
              <w:rPr>
                <w:rFonts w:ascii="宋体" w:eastAsia="宋体" w:hAnsi="宋体" w:cs="宋体"/>
                <w:spacing w:val="4"/>
                <w:position w:val="7"/>
                <w:sz w:val="20"/>
                <w:szCs w:val="20"/>
              </w:rPr>
              <w:t>讲授</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c>
          <w:tcPr>
            <w:tcW w:w="739" w:type="dxa"/>
          </w:tcPr>
          <w:p w:rsidR="00827BAE" w:rsidRDefault="00D36223">
            <w:pPr>
              <w:spacing w:before="57" w:line="312" w:lineRule="exact"/>
              <w:ind w:left="168"/>
              <w:rPr>
                <w:rFonts w:ascii="宋体" w:eastAsia="宋体" w:hAnsi="宋体" w:cs="宋体"/>
                <w:sz w:val="20"/>
                <w:szCs w:val="20"/>
              </w:rPr>
            </w:pPr>
            <w:r>
              <w:rPr>
                <w:rFonts w:ascii="宋体" w:eastAsia="宋体" w:hAnsi="宋体" w:cs="宋体"/>
                <w:spacing w:val="2"/>
                <w:position w:val="7"/>
                <w:sz w:val="20"/>
                <w:szCs w:val="20"/>
              </w:rPr>
              <w:t>实</w:t>
            </w:r>
            <w:r>
              <w:rPr>
                <w:rFonts w:ascii="宋体" w:eastAsia="宋体" w:hAnsi="宋体" w:cs="宋体"/>
                <w:spacing w:val="1"/>
                <w:position w:val="7"/>
                <w:sz w:val="20"/>
                <w:szCs w:val="20"/>
              </w:rPr>
              <w:t>验</w:t>
            </w:r>
          </w:p>
          <w:p w:rsidR="00827BAE" w:rsidRDefault="00D36223">
            <w:pPr>
              <w:spacing w:line="227" w:lineRule="auto"/>
              <w:ind w:left="167"/>
              <w:rPr>
                <w:rFonts w:ascii="宋体" w:eastAsia="宋体" w:hAnsi="宋体" w:cs="宋体"/>
                <w:sz w:val="20"/>
                <w:szCs w:val="20"/>
              </w:rPr>
            </w:pPr>
            <w:r>
              <w:rPr>
                <w:rFonts w:ascii="宋体" w:eastAsia="宋体" w:hAnsi="宋体" w:cs="宋体"/>
                <w:spacing w:val="2"/>
                <w:sz w:val="20"/>
                <w:szCs w:val="20"/>
              </w:rPr>
              <w:t>学时</w:t>
            </w:r>
          </w:p>
        </w:tc>
      </w:tr>
      <w:tr w:rsidR="00827BAE">
        <w:trPr>
          <w:trHeight w:val="316"/>
        </w:trPr>
        <w:tc>
          <w:tcPr>
            <w:tcW w:w="743" w:type="dxa"/>
          </w:tcPr>
          <w:p w:rsidR="00827BAE" w:rsidRDefault="00D36223">
            <w:pPr>
              <w:spacing w:before="90" w:line="191"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73" w:type="dxa"/>
          </w:tcPr>
          <w:p w:rsidR="00827BAE" w:rsidRDefault="00D36223">
            <w:pPr>
              <w:spacing w:before="28" w:line="221" w:lineRule="auto"/>
              <w:ind w:left="1512"/>
              <w:rPr>
                <w:rFonts w:ascii="宋体" w:eastAsia="宋体" w:hAnsi="宋体" w:cs="宋体"/>
                <w:sz w:val="24"/>
              </w:rPr>
            </w:pPr>
            <w:r>
              <w:rPr>
                <w:rFonts w:ascii="宋体" w:eastAsia="宋体" w:hAnsi="宋体" w:cs="宋体"/>
                <w:spacing w:val="-4"/>
                <w:sz w:val="24"/>
              </w:rPr>
              <w:t>导论</w:t>
            </w:r>
          </w:p>
        </w:tc>
        <w:tc>
          <w:tcPr>
            <w:tcW w:w="1703" w:type="dxa"/>
          </w:tcPr>
          <w:p w:rsidR="00827BAE" w:rsidRDefault="00D36223">
            <w:pPr>
              <w:spacing w:before="53"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90"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90"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9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1" w:line="191" w:lineRule="auto"/>
              <w:ind w:left="32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73" w:type="dxa"/>
          </w:tcPr>
          <w:p w:rsidR="00827BAE" w:rsidRDefault="00D36223">
            <w:pPr>
              <w:spacing w:before="30" w:line="220" w:lineRule="auto"/>
              <w:ind w:left="1026"/>
              <w:rPr>
                <w:rFonts w:ascii="宋体" w:eastAsia="宋体" w:hAnsi="宋体" w:cs="宋体"/>
                <w:sz w:val="24"/>
              </w:rPr>
            </w:pPr>
            <w:r>
              <w:rPr>
                <w:rFonts w:ascii="宋体" w:eastAsia="宋体" w:hAnsi="宋体" w:cs="宋体"/>
                <w:spacing w:val="-2"/>
                <w:sz w:val="24"/>
              </w:rPr>
              <w:t>乔叟时</w:t>
            </w:r>
            <w:r>
              <w:rPr>
                <w:rFonts w:ascii="宋体" w:eastAsia="宋体" w:hAnsi="宋体" w:cs="宋体"/>
                <w:spacing w:val="-1"/>
                <w:sz w:val="24"/>
              </w:rPr>
              <w:t>期文学</w:t>
            </w:r>
          </w:p>
        </w:tc>
        <w:tc>
          <w:tcPr>
            <w:tcW w:w="1703" w:type="dxa"/>
          </w:tcPr>
          <w:p w:rsidR="00827BAE" w:rsidRDefault="00D36223">
            <w:pPr>
              <w:spacing w:before="53"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91"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91" w:line="191"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39" w:type="dxa"/>
          </w:tcPr>
          <w:p w:rsidR="00827BAE" w:rsidRDefault="00D36223">
            <w:pPr>
              <w:spacing w:before="91"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628"/>
        </w:trPr>
        <w:tc>
          <w:tcPr>
            <w:tcW w:w="743" w:type="dxa"/>
          </w:tcPr>
          <w:p w:rsidR="00827BAE" w:rsidRDefault="00D36223">
            <w:pPr>
              <w:spacing w:before="250"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73" w:type="dxa"/>
          </w:tcPr>
          <w:p w:rsidR="00827BAE" w:rsidRDefault="00D36223">
            <w:pPr>
              <w:spacing w:before="29" w:line="230" w:lineRule="auto"/>
              <w:ind w:left="1148" w:right="171" w:hanging="962"/>
              <w:rPr>
                <w:rFonts w:ascii="宋体" w:eastAsia="宋体" w:hAnsi="宋体" w:cs="宋体"/>
                <w:sz w:val="24"/>
              </w:rPr>
            </w:pPr>
            <w:r>
              <w:rPr>
                <w:rFonts w:ascii="宋体" w:eastAsia="宋体" w:hAnsi="宋体" w:cs="宋体"/>
                <w:spacing w:val="-1"/>
                <w:sz w:val="24"/>
              </w:rPr>
              <w:t>英国文艺复兴时期的文学</w:t>
            </w:r>
            <w:r>
              <w:rPr>
                <w:rFonts w:ascii="宋体" w:eastAsia="宋体" w:hAnsi="宋体" w:cs="宋体"/>
                <w:sz w:val="24"/>
              </w:rPr>
              <w:t>和浪</w:t>
            </w:r>
            <w:r>
              <w:rPr>
                <w:rFonts w:ascii="宋体" w:eastAsia="宋体" w:hAnsi="宋体" w:cs="宋体"/>
                <w:sz w:val="24"/>
              </w:rPr>
              <w:t xml:space="preserve"> </w:t>
            </w:r>
            <w:r>
              <w:rPr>
                <w:rFonts w:ascii="宋体" w:eastAsia="宋体" w:hAnsi="宋体" w:cs="宋体"/>
                <w:spacing w:val="-3"/>
                <w:sz w:val="24"/>
              </w:rPr>
              <w:t>漫</w:t>
            </w:r>
            <w:r>
              <w:rPr>
                <w:rFonts w:ascii="宋体" w:eastAsia="宋体" w:hAnsi="宋体" w:cs="宋体"/>
                <w:spacing w:val="-2"/>
                <w:sz w:val="24"/>
              </w:rPr>
              <w:t>主义文学</w:t>
            </w:r>
          </w:p>
        </w:tc>
        <w:tc>
          <w:tcPr>
            <w:tcW w:w="1703" w:type="dxa"/>
          </w:tcPr>
          <w:p w:rsidR="00827BAE" w:rsidRDefault="00D36223">
            <w:pPr>
              <w:spacing w:before="212"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250"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250"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250"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2" w:line="191" w:lineRule="auto"/>
              <w:ind w:left="32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473" w:type="dxa"/>
          </w:tcPr>
          <w:p w:rsidR="00827BAE" w:rsidRDefault="00D36223">
            <w:pPr>
              <w:spacing w:before="31" w:line="219" w:lineRule="auto"/>
              <w:ind w:left="786"/>
              <w:rPr>
                <w:rFonts w:ascii="宋体" w:eastAsia="宋体" w:hAnsi="宋体" w:cs="宋体"/>
                <w:sz w:val="24"/>
              </w:rPr>
            </w:pPr>
            <w:r>
              <w:rPr>
                <w:rFonts w:ascii="宋体" w:eastAsia="宋体" w:hAnsi="宋体" w:cs="宋体"/>
                <w:spacing w:val="-2"/>
                <w:sz w:val="24"/>
              </w:rPr>
              <w:t>英国</w:t>
            </w:r>
            <w:r>
              <w:rPr>
                <w:rFonts w:ascii="宋体" w:eastAsia="宋体" w:hAnsi="宋体" w:cs="宋体"/>
                <w:spacing w:val="-1"/>
                <w:sz w:val="24"/>
              </w:rPr>
              <w:t>现实主义文学</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92"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92"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6" w:line="188"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73" w:type="dxa"/>
          </w:tcPr>
          <w:p w:rsidR="00827BAE" w:rsidRDefault="00D36223">
            <w:pPr>
              <w:spacing w:before="31" w:line="219" w:lineRule="auto"/>
              <w:ind w:left="786"/>
              <w:rPr>
                <w:rFonts w:ascii="宋体" w:eastAsia="宋体" w:hAnsi="宋体" w:cs="宋体"/>
                <w:sz w:val="24"/>
              </w:rPr>
            </w:pPr>
            <w:r>
              <w:rPr>
                <w:rFonts w:ascii="宋体" w:eastAsia="宋体" w:hAnsi="宋体" w:cs="宋体"/>
                <w:spacing w:val="-2"/>
                <w:sz w:val="24"/>
              </w:rPr>
              <w:t>英国</w:t>
            </w:r>
            <w:r>
              <w:rPr>
                <w:rFonts w:ascii="宋体" w:eastAsia="宋体" w:hAnsi="宋体" w:cs="宋体"/>
                <w:spacing w:val="-1"/>
                <w:sz w:val="24"/>
              </w:rPr>
              <w:t>现代主义文学</w:t>
            </w:r>
          </w:p>
        </w:tc>
        <w:tc>
          <w:tcPr>
            <w:tcW w:w="1703" w:type="dxa"/>
          </w:tcPr>
          <w:p w:rsidR="00827BAE" w:rsidRDefault="00D36223">
            <w:pPr>
              <w:spacing w:before="55"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93"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93"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3"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633"/>
        </w:trPr>
        <w:tc>
          <w:tcPr>
            <w:tcW w:w="743" w:type="dxa"/>
          </w:tcPr>
          <w:p w:rsidR="00827BAE" w:rsidRDefault="00D36223">
            <w:pPr>
              <w:spacing w:before="252" w:line="191" w:lineRule="auto"/>
              <w:ind w:left="328"/>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473" w:type="dxa"/>
          </w:tcPr>
          <w:p w:rsidR="00827BAE" w:rsidRDefault="00D36223">
            <w:pPr>
              <w:spacing w:before="37" w:line="229" w:lineRule="auto"/>
              <w:ind w:left="1404" w:right="171" w:hanging="1217"/>
              <w:rPr>
                <w:rFonts w:ascii="宋体" w:eastAsia="宋体" w:hAnsi="宋体" w:cs="宋体"/>
                <w:sz w:val="24"/>
              </w:rPr>
            </w:pPr>
            <w:r>
              <w:rPr>
                <w:rFonts w:ascii="宋体" w:eastAsia="宋体" w:hAnsi="宋体" w:cs="宋体"/>
                <w:spacing w:val="-1"/>
                <w:sz w:val="24"/>
              </w:rPr>
              <w:t>美国殖民主义和浪漫主义时</w:t>
            </w:r>
            <w:r>
              <w:rPr>
                <w:rFonts w:ascii="宋体" w:eastAsia="宋体" w:hAnsi="宋体" w:cs="宋体"/>
                <w:sz w:val="24"/>
              </w:rPr>
              <w:t>期</w:t>
            </w:r>
            <w:r>
              <w:rPr>
                <w:rFonts w:ascii="宋体" w:eastAsia="宋体" w:hAnsi="宋体" w:cs="宋体"/>
                <w:sz w:val="24"/>
              </w:rPr>
              <w:t xml:space="preserve"> </w:t>
            </w:r>
            <w:r>
              <w:rPr>
                <w:rFonts w:ascii="宋体" w:eastAsia="宋体" w:hAnsi="宋体" w:cs="宋体"/>
                <w:spacing w:val="-8"/>
                <w:sz w:val="24"/>
              </w:rPr>
              <w:t>的</w:t>
            </w:r>
            <w:r>
              <w:rPr>
                <w:rFonts w:ascii="宋体" w:eastAsia="宋体" w:hAnsi="宋体" w:cs="宋体"/>
                <w:spacing w:val="-6"/>
                <w:sz w:val="24"/>
              </w:rPr>
              <w:t>文学</w:t>
            </w:r>
          </w:p>
        </w:tc>
        <w:tc>
          <w:tcPr>
            <w:tcW w:w="1703" w:type="dxa"/>
          </w:tcPr>
          <w:p w:rsidR="00827BAE" w:rsidRDefault="00D36223">
            <w:pPr>
              <w:spacing w:before="214"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252"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252"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252"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7" w:line="188"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473" w:type="dxa"/>
          </w:tcPr>
          <w:p w:rsidR="00827BAE" w:rsidRDefault="00D36223">
            <w:pPr>
              <w:spacing w:before="32" w:line="218" w:lineRule="auto"/>
              <w:ind w:left="787"/>
              <w:rPr>
                <w:rFonts w:ascii="宋体" w:eastAsia="宋体" w:hAnsi="宋体" w:cs="宋体"/>
                <w:sz w:val="24"/>
              </w:rPr>
            </w:pPr>
            <w:r>
              <w:rPr>
                <w:rFonts w:ascii="宋体" w:eastAsia="宋体" w:hAnsi="宋体" w:cs="宋体"/>
                <w:spacing w:val="-2"/>
                <w:sz w:val="24"/>
              </w:rPr>
              <w:t>美国</w:t>
            </w:r>
            <w:r>
              <w:rPr>
                <w:rFonts w:ascii="宋体" w:eastAsia="宋体" w:hAnsi="宋体" w:cs="宋体"/>
                <w:spacing w:val="-1"/>
                <w:sz w:val="24"/>
              </w:rPr>
              <w:t>现实主义文学</w:t>
            </w:r>
          </w:p>
        </w:tc>
        <w:tc>
          <w:tcPr>
            <w:tcW w:w="1703" w:type="dxa"/>
          </w:tcPr>
          <w:p w:rsidR="00827BAE" w:rsidRDefault="00D36223">
            <w:pPr>
              <w:spacing w:before="56"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94"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9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4" w:line="191" w:lineRule="auto"/>
              <w:ind w:left="33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473" w:type="dxa"/>
          </w:tcPr>
          <w:p w:rsidR="00827BAE" w:rsidRDefault="00D36223">
            <w:pPr>
              <w:spacing w:before="32" w:line="218" w:lineRule="auto"/>
              <w:ind w:left="787"/>
              <w:rPr>
                <w:rFonts w:ascii="宋体" w:eastAsia="宋体" w:hAnsi="宋体" w:cs="宋体"/>
                <w:sz w:val="24"/>
              </w:rPr>
            </w:pPr>
            <w:r>
              <w:rPr>
                <w:rFonts w:ascii="宋体" w:eastAsia="宋体" w:hAnsi="宋体" w:cs="宋体"/>
                <w:spacing w:val="-2"/>
                <w:sz w:val="24"/>
              </w:rPr>
              <w:t>美国</w:t>
            </w:r>
            <w:r>
              <w:rPr>
                <w:rFonts w:ascii="宋体" w:eastAsia="宋体" w:hAnsi="宋体" w:cs="宋体"/>
                <w:spacing w:val="-1"/>
                <w:sz w:val="24"/>
              </w:rPr>
              <w:t>现代主义文学</w:t>
            </w:r>
          </w:p>
        </w:tc>
        <w:tc>
          <w:tcPr>
            <w:tcW w:w="1703" w:type="dxa"/>
          </w:tcPr>
          <w:p w:rsidR="00827BAE" w:rsidRDefault="00D36223">
            <w:pPr>
              <w:spacing w:before="57"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94"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94"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4"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16"/>
        </w:trPr>
        <w:tc>
          <w:tcPr>
            <w:tcW w:w="743" w:type="dxa"/>
          </w:tcPr>
          <w:p w:rsidR="00827BAE" w:rsidRDefault="00D36223">
            <w:pPr>
              <w:spacing w:before="95" w:line="191" w:lineRule="auto"/>
              <w:ind w:left="327"/>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473" w:type="dxa"/>
          </w:tcPr>
          <w:p w:rsidR="00827BAE" w:rsidRDefault="00D36223">
            <w:pPr>
              <w:spacing w:before="33" w:line="217" w:lineRule="auto"/>
              <w:ind w:left="751"/>
              <w:rPr>
                <w:rFonts w:ascii="宋体" w:eastAsia="宋体" w:hAnsi="宋体" w:cs="宋体"/>
                <w:sz w:val="24"/>
              </w:rPr>
            </w:pPr>
            <w:r>
              <w:rPr>
                <w:rFonts w:ascii="Times New Roman" w:eastAsia="Times New Roman" w:hAnsi="Times New Roman" w:cs="Times New Roman"/>
                <w:spacing w:val="-1"/>
                <w:sz w:val="24"/>
              </w:rPr>
              <w:t xml:space="preserve">20 </w:t>
            </w:r>
            <w:r>
              <w:rPr>
                <w:rFonts w:ascii="宋体" w:eastAsia="宋体" w:hAnsi="宋体" w:cs="宋体"/>
                <w:spacing w:val="-1"/>
                <w:sz w:val="24"/>
              </w:rPr>
              <w:t>世</w:t>
            </w:r>
            <w:r>
              <w:rPr>
                <w:rFonts w:ascii="宋体" w:eastAsia="宋体" w:hAnsi="宋体" w:cs="宋体"/>
                <w:sz w:val="24"/>
              </w:rPr>
              <w:t>纪诗歌与戏剧</w:t>
            </w:r>
          </w:p>
        </w:tc>
        <w:tc>
          <w:tcPr>
            <w:tcW w:w="1703" w:type="dxa"/>
          </w:tcPr>
          <w:p w:rsidR="00827BAE" w:rsidRDefault="00D36223">
            <w:pPr>
              <w:spacing w:before="57" w:line="227" w:lineRule="auto"/>
              <w:ind w:left="522"/>
              <w:rPr>
                <w:rFonts w:ascii="Times New Roman" w:eastAsia="Times New Roman" w:hAnsi="Times New Roman" w:cs="Times New Roman"/>
                <w:sz w:val="20"/>
                <w:szCs w:val="20"/>
              </w:rPr>
            </w:pPr>
            <w:r>
              <w:rPr>
                <w:rFonts w:ascii="宋体" w:eastAsia="宋体" w:hAnsi="宋体" w:cs="宋体"/>
                <w:spacing w:val="-14"/>
                <w:sz w:val="20"/>
                <w:szCs w:val="20"/>
              </w:rPr>
              <w:t>目</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1-4</w:t>
            </w:r>
          </w:p>
        </w:tc>
        <w:tc>
          <w:tcPr>
            <w:tcW w:w="1852" w:type="dxa"/>
          </w:tcPr>
          <w:p w:rsidR="00827BAE" w:rsidRDefault="00D36223">
            <w:pPr>
              <w:spacing w:before="95" w:line="192"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4- 1;4-2;4</w:t>
            </w:r>
            <w:r>
              <w:rPr>
                <w:rFonts w:ascii="Times New Roman" w:eastAsia="Times New Roman" w:hAnsi="Times New Roman" w:cs="Times New Roman"/>
                <w:sz w:val="20"/>
                <w:szCs w:val="20"/>
              </w:rPr>
              <w:t>-3</w:t>
            </w:r>
          </w:p>
        </w:tc>
        <w:tc>
          <w:tcPr>
            <w:tcW w:w="734" w:type="dxa"/>
          </w:tcPr>
          <w:p w:rsidR="00827BAE" w:rsidRDefault="00D36223">
            <w:pPr>
              <w:spacing w:before="95" w:line="191"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39" w:type="dxa"/>
          </w:tcPr>
          <w:p w:rsidR="00827BAE" w:rsidRDefault="00D36223">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27BAE">
        <w:trPr>
          <w:trHeight w:val="321"/>
        </w:trPr>
        <w:tc>
          <w:tcPr>
            <w:tcW w:w="7771" w:type="dxa"/>
            <w:gridSpan w:val="4"/>
          </w:tcPr>
          <w:p w:rsidR="00827BAE" w:rsidRDefault="00D36223">
            <w:pPr>
              <w:spacing w:before="58" w:line="228" w:lineRule="auto"/>
              <w:ind w:left="3686"/>
              <w:rPr>
                <w:rFonts w:ascii="宋体" w:eastAsia="宋体" w:hAnsi="宋体" w:cs="宋体"/>
                <w:sz w:val="20"/>
                <w:szCs w:val="20"/>
              </w:rPr>
            </w:pPr>
            <w:r>
              <w:rPr>
                <w:rFonts w:ascii="宋体" w:eastAsia="宋体" w:hAnsi="宋体" w:cs="宋体"/>
                <w:spacing w:val="4"/>
                <w:sz w:val="20"/>
                <w:szCs w:val="20"/>
              </w:rPr>
              <w:t>合</w:t>
            </w:r>
            <w:r>
              <w:rPr>
                <w:rFonts w:ascii="宋体" w:eastAsia="宋体" w:hAnsi="宋体" w:cs="宋体"/>
                <w:spacing w:val="3"/>
                <w:sz w:val="20"/>
                <w:szCs w:val="20"/>
              </w:rPr>
              <w:t>计</w:t>
            </w:r>
          </w:p>
        </w:tc>
        <w:tc>
          <w:tcPr>
            <w:tcW w:w="734" w:type="dxa"/>
          </w:tcPr>
          <w:p w:rsidR="00827BAE" w:rsidRDefault="00D36223">
            <w:pPr>
              <w:spacing w:before="95" w:line="191" w:lineRule="auto"/>
              <w:ind w:left="2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2</w:t>
            </w:r>
          </w:p>
        </w:tc>
        <w:tc>
          <w:tcPr>
            <w:tcW w:w="739" w:type="dxa"/>
          </w:tcPr>
          <w:p w:rsidR="00827BAE" w:rsidRDefault="00D36223">
            <w:pPr>
              <w:spacing w:before="95" w:line="191"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827BAE" w:rsidRDefault="00827BAE"/>
    <w:p w:rsidR="00827BAE" w:rsidRDefault="00827BAE">
      <w:pPr>
        <w:sectPr w:rsidR="00827BAE">
          <w:footerReference w:type="default" r:id="rId141"/>
          <w:pgSz w:w="11900" w:h="16840"/>
          <w:pgMar w:top="400" w:right="960" w:bottom="1153" w:left="1689" w:header="0" w:footer="996" w:gutter="0"/>
          <w:cols w:space="720"/>
        </w:sectPr>
      </w:pPr>
    </w:p>
    <w:p w:rsidR="00827BAE" w:rsidRDefault="00D36223">
      <w:pPr>
        <w:spacing w:before="88" w:line="227" w:lineRule="auto"/>
        <w:ind w:left="1051"/>
        <w:rPr>
          <w:rFonts w:ascii="宋体" w:eastAsia="宋体" w:hAnsi="宋体" w:cs="宋体"/>
          <w:sz w:val="27"/>
          <w:szCs w:val="27"/>
        </w:rPr>
      </w:pPr>
      <w:r>
        <w:rPr>
          <w:rFonts w:ascii="宋体" w:eastAsia="宋体" w:hAnsi="宋体" w:cs="宋体"/>
          <w:spacing w:val="23"/>
          <w:sz w:val="27"/>
          <w:szCs w:val="27"/>
          <w14:textOutline w14:w="4241" w14:cap="flat" w14:cmpd="sng" w14:algn="ctr">
            <w14:solidFill>
              <w14:srgbClr w14:val="000000"/>
            </w14:solidFill>
            <w14:prstDash w14:val="solid"/>
            <w14:miter w14:lim="0"/>
          </w14:textOutline>
        </w:rPr>
        <w:lastRenderedPageBreak/>
        <w:t>四、课程实</w:t>
      </w:r>
      <w:r>
        <w:rPr>
          <w:rFonts w:ascii="宋体" w:eastAsia="宋体" w:hAnsi="宋体" w:cs="宋体"/>
          <w:spacing w:val="22"/>
          <w:sz w:val="27"/>
          <w:szCs w:val="27"/>
          <w14:textOutline w14:w="4241" w14:cap="flat" w14:cmpd="sng" w14:algn="ctr">
            <w14:solidFill>
              <w14:srgbClr w14:val="000000"/>
            </w14:solidFill>
            <w14:prstDash w14:val="solid"/>
            <w14:miter w14:lim="0"/>
          </w14:textOutline>
        </w:rPr>
        <w:t>施</w:t>
      </w:r>
    </w:p>
    <w:p w:rsidR="00827BAE" w:rsidRDefault="00D36223">
      <w:pPr>
        <w:spacing w:before="229" w:line="220" w:lineRule="auto"/>
        <w:ind w:left="943"/>
        <w:rPr>
          <w:rFonts w:ascii="宋体" w:eastAsia="宋体" w:hAnsi="宋体" w:cs="宋体"/>
          <w:sz w:val="24"/>
        </w:rPr>
      </w:pPr>
      <w:r>
        <w:rPr>
          <w:rFonts w:ascii="宋体" w:eastAsia="宋体" w:hAnsi="宋体" w:cs="宋体"/>
          <w:spacing w:val="37"/>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一</w:t>
      </w:r>
      <w:r>
        <w:rPr>
          <w:rFonts w:ascii="宋体" w:eastAsia="宋体" w:hAnsi="宋体" w:cs="宋体"/>
          <w:spacing w:val="36"/>
          <w:sz w:val="24"/>
          <w14:textOutline w14:w="3657" w14:cap="flat" w14:cmpd="sng" w14:algn="ctr">
            <w14:solidFill>
              <w14:srgbClr w14:val="000000"/>
            </w14:solidFill>
            <w14:prstDash w14:val="solid"/>
            <w14:miter w14:lim="0"/>
          </w14:textOutline>
        </w:rPr>
        <w:t>)</w:t>
      </w:r>
      <w:r>
        <w:rPr>
          <w:rFonts w:ascii="宋体" w:eastAsia="宋体" w:hAnsi="宋体" w:cs="宋体"/>
          <w:spacing w:val="36"/>
          <w:sz w:val="24"/>
          <w14:textOutline w14:w="3657" w14:cap="flat" w14:cmpd="sng" w14:algn="ctr">
            <w14:solidFill>
              <w14:srgbClr w14:val="000000"/>
            </w14:solidFill>
            <w14:prstDash w14:val="solid"/>
            <w14:miter w14:lim="0"/>
          </w14:textOutline>
        </w:rPr>
        <w:t>教学方法与教学手段</w:t>
      </w:r>
    </w:p>
    <w:p w:rsidR="00827BAE" w:rsidRDefault="00D36223">
      <w:pPr>
        <w:spacing w:before="183" w:line="279" w:lineRule="auto"/>
        <w:ind w:left="418" w:right="405" w:firstLine="17"/>
        <w:rPr>
          <w:rFonts w:ascii="宋体" w:eastAsia="宋体" w:hAnsi="宋体" w:cs="宋体"/>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 xml:space="preserve"> </w:t>
      </w:r>
      <w:r>
        <w:rPr>
          <w:rFonts w:ascii="宋体" w:eastAsia="宋体" w:hAnsi="宋体" w:cs="宋体"/>
          <w:spacing w:val="-6"/>
          <w:sz w:val="24"/>
        </w:rPr>
        <w:t>教学方法：</w:t>
      </w:r>
      <w:r>
        <w:rPr>
          <w:rFonts w:ascii="宋体" w:eastAsia="宋体" w:hAnsi="宋体" w:cs="宋体"/>
          <w:spacing w:val="-6"/>
          <w:sz w:val="24"/>
        </w:rPr>
        <w:t xml:space="preserve"> </w:t>
      </w:r>
      <w:r>
        <w:rPr>
          <w:rFonts w:ascii="宋体" w:eastAsia="宋体" w:hAnsi="宋体" w:cs="宋体"/>
          <w:spacing w:val="-6"/>
          <w:sz w:val="24"/>
        </w:rPr>
        <w:t>教学中采用多种教学方法，如任务教学法、讨论教学法等，注重实</w:t>
      </w:r>
      <w:r>
        <w:rPr>
          <w:rFonts w:ascii="宋体" w:eastAsia="宋体" w:hAnsi="宋体" w:cs="宋体"/>
          <w:sz w:val="24"/>
        </w:rPr>
        <w:t xml:space="preserve"> </w:t>
      </w:r>
      <w:r>
        <w:rPr>
          <w:rFonts w:ascii="宋体" w:eastAsia="宋体" w:hAnsi="宋体" w:cs="宋体"/>
          <w:spacing w:val="-18"/>
          <w:sz w:val="24"/>
        </w:rPr>
        <w:t>践</w:t>
      </w:r>
      <w:r>
        <w:rPr>
          <w:rFonts w:ascii="宋体" w:eastAsia="宋体" w:hAnsi="宋体" w:cs="宋体"/>
          <w:spacing w:val="-12"/>
          <w:sz w:val="24"/>
        </w:rPr>
        <w:t>性</w:t>
      </w:r>
      <w:r>
        <w:rPr>
          <w:rFonts w:ascii="宋体" w:eastAsia="宋体" w:hAnsi="宋体" w:cs="宋体"/>
          <w:spacing w:val="-9"/>
          <w:sz w:val="24"/>
        </w:rPr>
        <w:t>和趣味性，</w:t>
      </w:r>
      <w:r>
        <w:rPr>
          <w:rFonts w:ascii="宋体" w:eastAsia="宋体" w:hAnsi="宋体" w:cs="宋体"/>
          <w:spacing w:val="-9"/>
          <w:sz w:val="24"/>
        </w:rPr>
        <w:t xml:space="preserve"> </w:t>
      </w:r>
      <w:r>
        <w:rPr>
          <w:rFonts w:ascii="宋体" w:eastAsia="宋体" w:hAnsi="宋体" w:cs="宋体"/>
          <w:spacing w:val="-9"/>
          <w:sz w:val="24"/>
        </w:rPr>
        <w:t>培养学生阅读文学作品的学习习惯。讲解要有所侧重，</w:t>
      </w:r>
      <w:r>
        <w:rPr>
          <w:rFonts w:ascii="宋体" w:eastAsia="宋体" w:hAnsi="宋体" w:cs="宋体"/>
          <w:spacing w:val="-9"/>
          <w:sz w:val="24"/>
        </w:rPr>
        <w:t xml:space="preserve"> </w:t>
      </w:r>
      <w:r>
        <w:rPr>
          <w:rFonts w:ascii="宋体" w:eastAsia="宋体" w:hAnsi="宋体" w:cs="宋体"/>
          <w:spacing w:val="-9"/>
          <w:sz w:val="24"/>
        </w:rPr>
        <w:t>要使学生</w:t>
      </w:r>
      <w:r>
        <w:rPr>
          <w:rFonts w:ascii="宋体" w:eastAsia="宋体" w:hAnsi="宋体" w:cs="宋体"/>
          <w:sz w:val="24"/>
        </w:rPr>
        <w:t xml:space="preserve"> </w:t>
      </w:r>
      <w:r>
        <w:rPr>
          <w:rFonts w:ascii="宋体" w:eastAsia="宋体" w:hAnsi="宋体" w:cs="宋体"/>
          <w:spacing w:val="-5"/>
          <w:sz w:val="24"/>
        </w:rPr>
        <w:t>有足够的时间参与讨论，自由发表意见，从而培养深度思考的能力与兴趣。</w:t>
      </w:r>
      <w:r>
        <w:rPr>
          <w:rFonts w:ascii="宋体" w:eastAsia="宋体" w:hAnsi="宋体" w:cs="宋体"/>
          <w:sz w:val="24"/>
        </w:rPr>
        <w:t>。</w:t>
      </w:r>
    </w:p>
    <w:p w:rsidR="00827BAE" w:rsidRDefault="00D36223">
      <w:pPr>
        <w:spacing w:before="107" w:line="291" w:lineRule="auto"/>
        <w:ind w:left="422" w:right="406" w:hanging="9"/>
        <w:rPr>
          <w:rFonts w:ascii="宋体" w:eastAsia="宋体" w:hAnsi="宋体" w:cs="宋体"/>
          <w:sz w:val="24"/>
        </w:rPr>
      </w:pPr>
      <w:r>
        <w:rPr>
          <w:rFonts w:ascii="Times New Roman" w:eastAsia="Times New Roman" w:hAnsi="Times New Roman" w:cs="Times New Roman"/>
          <w:spacing w:val="-10"/>
          <w:sz w:val="24"/>
        </w:rPr>
        <w:t xml:space="preserve">2. </w:t>
      </w:r>
      <w:r>
        <w:rPr>
          <w:rFonts w:ascii="宋体" w:eastAsia="宋体" w:hAnsi="宋体" w:cs="宋体"/>
          <w:spacing w:val="-10"/>
          <w:sz w:val="24"/>
        </w:rPr>
        <w:t>教学手</w:t>
      </w:r>
      <w:r>
        <w:rPr>
          <w:rFonts w:ascii="宋体" w:eastAsia="宋体" w:hAnsi="宋体" w:cs="宋体"/>
          <w:spacing w:val="-5"/>
          <w:sz w:val="24"/>
        </w:rPr>
        <w:t>段：</w:t>
      </w:r>
      <w:r>
        <w:rPr>
          <w:rFonts w:ascii="宋体" w:eastAsia="宋体" w:hAnsi="宋体" w:cs="宋体"/>
          <w:spacing w:val="-5"/>
          <w:sz w:val="24"/>
        </w:rPr>
        <w:t xml:space="preserve"> </w:t>
      </w:r>
      <w:r>
        <w:rPr>
          <w:rFonts w:ascii="宋体" w:eastAsia="宋体" w:hAnsi="宋体" w:cs="宋体"/>
          <w:spacing w:val="-5"/>
          <w:sz w:val="24"/>
        </w:rPr>
        <w:t>采用多媒体辅助教学的手段。结合网络资源，丰富教学内容，注意</w:t>
      </w:r>
      <w:r>
        <w:rPr>
          <w:rFonts w:ascii="宋体" w:eastAsia="宋体" w:hAnsi="宋体" w:cs="宋体"/>
          <w:sz w:val="24"/>
        </w:rPr>
        <w:t xml:space="preserve"> </w:t>
      </w:r>
      <w:r>
        <w:rPr>
          <w:rFonts w:ascii="宋体" w:eastAsia="宋体" w:hAnsi="宋体" w:cs="宋体"/>
          <w:spacing w:val="-2"/>
          <w:sz w:val="24"/>
        </w:rPr>
        <w:t>学</w:t>
      </w:r>
      <w:r>
        <w:rPr>
          <w:rFonts w:ascii="宋体" w:eastAsia="宋体" w:hAnsi="宋体" w:cs="宋体"/>
          <w:spacing w:val="-1"/>
          <w:sz w:val="24"/>
        </w:rPr>
        <w:t>生的掌握程度和课堂的气氛。</w:t>
      </w:r>
    </w:p>
    <w:p w:rsidR="00827BAE" w:rsidRDefault="00827BAE">
      <w:pPr>
        <w:spacing w:line="284" w:lineRule="auto"/>
      </w:pPr>
    </w:p>
    <w:p w:rsidR="00827BAE" w:rsidRDefault="00827BAE">
      <w:pPr>
        <w:spacing w:line="284" w:lineRule="auto"/>
      </w:pPr>
    </w:p>
    <w:p w:rsidR="00827BAE" w:rsidRDefault="00D36223">
      <w:pPr>
        <w:spacing w:before="79" w:line="220" w:lineRule="auto"/>
        <w:ind w:left="943"/>
        <w:rPr>
          <w:rFonts w:ascii="宋体" w:eastAsia="宋体" w:hAnsi="宋体" w:cs="宋体"/>
          <w:sz w:val="24"/>
        </w:rPr>
      </w:pPr>
      <w:r>
        <w:rPr>
          <w:rFonts w:ascii="宋体" w:eastAsia="宋体" w:hAnsi="宋体" w:cs="宋体"/>
          <w:spacing w:val="42"/>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二</w:t>
      </w:r>
      <w:r>
        <w:rPr>
          <w:rFonts w:ascii="宋体" w:eastAsia="宋体" w:hAnsi="宋体" w:cs="宋体"/>
          <w:spacing w:val="39"/>
          <w:sz w:val="24"/>
          <w14:textOutline w14:w="3657" w14:cap="flat" w14:cmpd="sng" w14:algn="ctr">
            <w14:solidFill>
              <w14:srgbClr w14:val="000000"/>
            </w14:solidFill>
            <w14:prstDash w14:val="solid"/>
            <w14:miter w14:lim="0"/>
          </w14:textOutline>
        </w:rPr>
        <w:t>)</w:t>
      </w:r>
      <w:r>
        <w:rPr>
          <w:rFonts w:ascii="宋体" w:eastAsia="宋体" w:hAnsi="宋体" w:cs="宋体"/>
          <w:spacing w:val="39"/>
          <w:sz w:val="24"/>
          <w14:textOutline w14:w="3657" w14:cap="flat" w14:cmpd="sng" w14:algn="ctr">
            <w14:solidFill>
              <w14:srgbClr w14:val="000000"/>
            </w14:solidFill>
            <w14:prstDash w14:val="solid"/>
            <w14:miter w14:lim="0"/>
          </w14:textOutline>
        </w:rPr>
        <w:t>课程实施与保障</w:t>
      </w:r>
    </w:p>
    <w:p w:rsidR="00827BAE" w:rsidRDefault="00827BAE">
      <w:pPr>
        <w:spacing w:line="68"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89"/>
        </w:trPr>
        <w:tc>
          <w:tcPr>
            <w:tcW w:w="2290" w:type="dxa"/>
            <w:gridSpan w:val="2"/>
            <w:tcBorders>
              <w:left w:val="single" w:sz="6" w:space="0" w:color="000000"/>
              <w:right w:val="single" w:sz="6" w:space="0" w:color="000000"/>
            </w:tcBorders>
          </w:tcPr>
          <w:p w:rsidR="00827BAE" w:rsidRDefault="00D36223">
            <w:pPr>
              <w:spacing w:before="149" w:line="226" w:lineRule="auto"/>
              <w:ind w:left="516"/>
              <w:rPr>
                <w:rFonts w:ascii="宋体" w:eastAsia="宋体" w:hAnsi="宋体" w:cs="宋体"/>
                <w:sz w:val="20"/>
                <w:szCs w:val="20"/>
              </w:rPr>
            </w:pPr>
            <w:r>
              <w:rPr>
                <w:rFonts w:ascii="宋体" w:eastAsia="宋体" w:hAnsi="宋体" w:cs="宋体"/>
                <w:spacing w:val="11"/>
                <w:sz w:val="20"/>
                <w:szCs w:val="20"/>
              </w:rPr>
              <w:t>主</w:t>
            </w:r>
            <w:r>
              <w:rPr>
                <w:rFonts w:ascii="宋体" w:eastAsia="宋体" w:hAnsi="宋体" w:cs="宋体"/>
                <w:spacing w:val="7"/>
                <w:sz w:val="20"/>
                <w:szCs w:val="20"/>
              </w:rPr>
              <w:t>要教学环节</w:t>
            </w:r>
          </w:p>
        </w:tc>
        <w:tc>
          <w:tcPr>
            <w:tcW w:w="6814" w:type="dxa"/>
            <w:tcBorders>
              <w:left w:val="single" w:sz="6" w:space="0" w:color="000000"/>
              <w:right w:val="single" w:sz="6" w:space="0" w:color="000000"/>
            </w:tcBorders>
          </w:tcPr>
          <w:p w:rsidR="00827BAE" w:rsidRDefault="00D36223">
            <w:pPr>
              <w:spacing w:before="148" w:line="227" w:lineRule="auto"/>
              <w:ind w:left="2984"/>
              <w:rPr>
                <w:rFonts w:ascii="宋体" w:eastAsia="宋体" w:hAnsi="宋体" w:cs="宋体"/>
                <w:sz w:val="20"/>
                <w:szCs w:val="20"/>
              </w:rPr>
            </w:pPr>
            <w:r>
              <w:rPr>
                <w:rFonts w:ascii="宋体" w:eastAsia="宋体" w:hAnsi="宋体" w:cs="宋体"/>
                <w:spacing w:val="7"/>
                <w:sz w:val="20"/>
                <w:szCs w:val="20"/>
              </w:rPr>
              <w:t>质量要</w:t>
            </w:r>
            <w:r>
              <w:rPr>
                <w:rFonts w:ascii="宋体" w:eastAsia="宋体" w:hAnsi="宋体" w:cs="宋体"/>
                <w:spacing w:val="6"/>
                <w:sz w:val="20"/>
                <w:szCs w:val="20"/>
              </w:rPr>
              <w:t>求</w:t>
            </w:r>
          </w:p>
        </w:tc>
      </w:tr>
      <w:tr w:rsidR="00827BAE">
        <w:trPr>
          <w:trHeight w:val="2810"/>
        </w:trPr>
        <w:tc>
          <w:tcPr>
            <w:tcW w:w="594" w:type="dxa"/>
            <w:tcBorders>
              <w:left w:val="single" w:sz="6" w:space="0" w:color="000000"/>
            </w:tcBorders>
          </w:tcPr>
          <w:p w:rsidR="00827BAE" w:rsidRDefault="00827BAE">
            <w:pPr>
              <w:spacing w:line="255" w:lineRule="auto"/>
            </w:pPr>
          </w:p>
          <w:p w:rsidR="00827BAE" w:rsidRDefault="00827BAE">
            <w:pPr>
              <w:spacing w:line="255" w:lineRule="auto"/>
            </w:pPr>
          </w:p>
          <w:p w:rsidR="00827BAE" w:rsidRDefault="00827BAE">
            <w:pPr>
              <w:spacing w:line="256" w:lineRule="auto"/>
            </w:pPr>
          </w:p>
          <w:p w:rsidR="00827BAE" w:rsidRDefault="00827BAE">
            <w:pPr>
              <w:spacing w:line="256" w:lineRule="auto"/>
            </w:pPr>
          </w:p>
          <w:p w:rsidR="00827BAE" w:rsidRDefault="00827BAE">
            <w:pPr>
              <w:spacing w:line="256" w:lineRule="auto"/>
            </w:pPr>
          </w:p>
          <w:p w:rsidR="00827BAE" w:rsidRDefault="00D36223">
            <w:pPr>
              <w:spacing w:before="57" w:line="191" w:lineRule="auto"/>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96" w:type="dxa"/>
          </w:tcPr>
          <w:p w:rsidR="00827BAE" w:rsidRDefault="00827BAE">
            <w:pPr>
              <w:spacing w:line="245" w:lineRule="auto"/>
            </w:pPr>
          </w:p>
          <w:p w:rsidR="00827BAE" w:rsidRDefault="00827BAE">
            <w:pPr>
              <w:spacing w:line="245" w:lineRule="auto"/>
            </w:pPr>
          </w:p>
          <w:p w:rsidR="00827BAE" w:rsidRDefault="00827BAE">
            <w:pPr>
              <w:spacing w:line="246" w:lineRule="auto"/>
            </w:pPr>
          </w:p>
          <w:p w:rsidR="00827BAE" w:rsidRDefault="00827BAE">
            <w:pPr>
              <w:spacing w:line="246" w:lineRule="auto"/>
            </w:pPr>
          </w:p>
          <w:p w:rsidR="00827BAE" w:rsidRDefault="00827BAE">
            <w:pPr>
              <w:spacing w:line="246" w:lineRule="auto"/>
            </w:pPr>
          </w:p>
          <w:p w:rsidR="00827BAE" w:rsidRDefault="00D36223">
            <w:pPr>
              <w:spacing w:before="65" w:line="228" w:lineRule="auto"/>
              <w:ind w:left="638"/>
              <w:rPr>
                <w:rFonts w:ascii="宋体" w:eastAsia="宋体" w:hAnsi="宋体" w:cs="宋体"/>
                <w:sz w:val="20"/>
                <w:szCs w:val="20"/>
              </w:rPr>
            </w:pPr>
            <w:r>
              <w:rPr>
                <w:rFonts w:ascii="宋体" w:eastAsia="宋体" w:hAnsi="宋体" w:cs="宋体"/>
                <w:spacing w:val="3"/>
                <w:sz w:val="20"/>
                <w:szCs w:val="20"/>
              </w:rPr>
              <w:t>备</w:t>
            </w:r>
            <w:r>
              <w:rPr>
                <w:rFonts w:ascii="宋体" w:eastAsia="宋体" w:hAnsi="宋体" w:cs="宋体"/>
                <w:spacing w:val="2"/>
                <w:sz w:val="20"/>
                <w:szCs w:val="20"/>
              </w:rPr>
              <w:t>课</w:t>
            </w:r>
          </w:p>
        </w:tc>
        <w:tc>
          <w:tcPr>
            <w:tcW w:w="6814" w:type="dxa"/>
            <w:tcBorders>
              <w:right w:val="single" w:sz="6" w:space="0" w:color="000000"/>
            </w:tcBorders>
          </w:tcPr>
          <w:p w:rsidR="00827BAE" w:rsidRDefault="00D36223">
            <w:pPr>
              <w:tabs>
                <w:tab w:val="left" w:pos="216"/>
              </w:tabs>
              <w:spacing w:before="132" w:line="432" w:lineRule="auto"/>
              <w:ind w:left="107" w:right="34" w:firstLine="9"/>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pacing w:val="15"/>
                <w:sz w:val="20"/>
                <w:szCs w:val="20"/>
              </w:rPr>
              <w:t>1</w:t>
            </w:r>
            <w:r>
              <w:rPr>
                <w:rFonts w:ascii="宋体" w:eastAsia="宋体" w:hAnsi="宋体" w:cs="宋体"/>
                <w:spacing w:val="15"/>
                <w:sz w:val="20"/>
                <w:szCs w:val="20"/>
              </w:rPr>
              <w:t>)</w:t>
            </w:r>
            <w:r>
              <w:rPr>
                <w:rFonts w:ascii="宋体" w:eastAsia="宋体" w:hAnsi="宋体" w:cs="宋体"/>
                <w:spacing w:val="15"/>
                <w:sz w:val="20"/>
                <w:szCs w:val="20"/>
              </w:rPr>
              <w:t>掌握本课程教学大纲内容，严格按照教学大纲要求进行课程教学内</w:t>
            </w:r>
            <w:r>
              <w:rPr>
                <w:rFonts w:ascii="宋体" w:eastAsia="宋体" w:hAnsi="宋体" w:cs="宋体"/>
                <w:sz w:val="20"/>
                <w:szCs w:val="20"/>
              </w:rPr>
              <w:t xml:space="preserve"> </w:t>
            </w:r>
            <w:r>
              <w:rPr>
                <w:rFonts w:ascii="宋体" w:eastAsia="宋体" w:hAnsi="宋体" w:cs="宋体"/>
                <w:spacing w:val="2"/>
                <w:sz w:val="20"/>
                <w:szCs w:val="20"/>
              </w:rPr>
              <w:t>容</w:t>
            </w:r>
            <w:r>
              <w:rPr>
                <w:rFonts w:ascii="宋体" w:eastAsia="宋体" w:hAnsi="宋体" w:cs="宋体"/>
                <w:spacing w:val="1"/>
                <w:sz w:val="20"/>
                <w:szCs w:val="20"/>
              </w:rPr>
              <w:t>的组织。</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2"/>
                <w:sz w:val="20"/>
                <w:szCs w:val="20"/>
              </w:rPr>
              <w:t>(</w:t>
            </w:r>
            <w:r>
              <w:rPr>
                <w:rFonts w:ascii="Times New Roman" w:eastAsia="Times New Roman" w:hAnsi="Times New Roman" w:cs="Times New Roman"/>
                <w:spacing w:val="12"/>
                <w:sz w:val="20"/>
                <w:szCs w:val="20"/>
              </w:rPr>
              <w:t>2</w:t>
            </w:r>
            <w:r>
              <w:rPr>
                <w:rFonts w:ascii="宋体" w:eastAsia="宋体" w:hAnsi="宋体" w:cs="宋体"/>
                <w:spacing w:val="12"/>
                <w:sz w:val="20"/>
                <w:szCs w:val="20"/>
              </w:rPr>
              <w:t>)</w:t>
            </w:r>
            <w:r>
              <w:rPr>
                <w:rFonts w:ascii="宋体" w:eastAsia="宋体" w:hAnsi="宋体" w:cs="宋体"/>
                <w:spacing w:val="12"/>
                <w:sz w:val="20"/>
                <w:szCs w:val="20"/>
              </w:rPr>
              <w:t>熟悉教材各章节，借助专业书籍资料，并依据教学大纲编写授课</w:t>
            </w:r>
            <w:r>
              <w:rPr>
                <w:rFonts w:ascii="宋体" w:eastAsia="宋体" w:hAnsi="宋体" w:cs="宋体"/>
                <w:spacing w:val="11"/>
                <w:sz w:val="20"/>
                <w:szCs w:val="20"/>
              </w:rPr>
              <w:t>计</w:t>
            </w:r>
            <w:r>
              <w:rPr>
                <w:rFonts w:ascii="宋体" w:eastAsia="宋体" w:hAnsi="宋体" w:cs="宋体"/>
                <w:sz w:val="20"/>
                <w:szCs w:val="20"/>
              </w:rPr>
              <w:t xml:space="preserve"> </w:t>
            </w:r>
            <w:r>
              <w:rPr>
                <w:rFonts w:ascii="宋体" w:eastAsia="宋体" w:hAnsi="宋体" w:cs="宋体"/>
                <w:spacing w:val="24"/>
                <w:sz w:val="20"/>
                <w:szCs w:val="20"/>
              </w:rPr>
              <w:t>划</w:t>
            </w:r>
            <w:r>
              <w:rPr>
                <w:rFonts w:ascii="宋体" w:eastAsia="宋体" w:hAnsi="宋体" w:cs="宋体"/>
                <w:spacing w:val="18"/>
                <w:sz w:val="20"/>
                <w:szCs w:val="20"/>
              </w:rPr>
              <w:t>，</w:t>
            </w:r>
            <w:r>
              <w:rPr>
                <w:rFonts w:ascii="宋体" w:eastAsia="宋体" w:hAnsi="宋体" w:cs="宋体"/>
                <w:spacing w:val="12"/>
                <w:sz w:val="20"/>
                <w:szCs w:val="20"/>
              </w:rPr>
              <w:t>编写每次授课的教案。教案内容包括章节标题、教学目的、教法设</w:t>
            </w:r>
            <w:r>
              <w:rPr>
                <w:rFonts w:ascii="宋体" w:eastAsia="宋体" w:hAnsi="宋体" w:cs="宋体"/>
                <w:sz w:val="20"/>
                <w:szCs w:val="20"/>
              </w:rPr>
              <w:t xml:space="preserve"> </w:t>
            </w:r>
            <w:r>
              <w:rPr>
                <w:rFonts w:ascii="宋体" w:eastAsia="宋体" w:hAnsi="宋体" w:cs="宋体"/>
                <w:spacing w:val="14"/>
                <w:sz w:val="20"/>
                <w:szCs w:val="20"/>
              </w:rPr>
              <w:t>计</w:t>
            </w:r>
            <w:r>
              <w:rPr>
                <w:rFonts w:ascii="宋体" w:eastAsia="宋体" w:hAnsi="宋体" w:cs="宋体"/>
                <w:spacing w:val="8"/>
                <w:sz w:val="20"/>
                <w:szCs w:val="20"/>
              </w:rPr>
              <w:t>、课堂类型、时间分配、授课内容、课后作业、教学效果分析等方面。</w:t>
            </w:r>
          </w:p>
          <w:p w:rsidR="00827BAE" w:rsidRDefault="00D36223">
            <w:pPr>
              <w:spacing w:line="226" w:lineRule="auto"/>
              <w:ind w:left="116"/>
              <w:rPr>
                <w:rFonts w:ascii="宋体" w:eastAsia="宋体" w:hAnsi="宋体" w:cs="宋体"/>
                <w:sz w:val="20"/>
                <w:szCs w:val="20"/>
              </w:rPr>
            </w:pPr>
            <w:r>
              <w:rPr>
                <w:rFonts w:ascii="宋体" w:eastAsia="宋体" w:hAnsi="宋体" w:cs="宋体"/>
                <w:spacing w:val="14"/>
                <w:sz w:val="20"/>
                <w:szCs w:val="20"/>
              </w:rPr>
              <w:t>(</w:t>
            </w:r>
            <w:r>
              <w:rPr>
                <w:rFonts w:ascii="Times New Roman" w:eastAsia="Times New Roman" w:hAnsi="Times New Roman" w:cs="Times New Roman"/>
                <w:spacing w:val="14"/>
                <w:sz w:val="20"/>
                <w:szCs w:val="20"/>
              </w:rPr>
              <w:t>3</w:t>
            </w:r>
            <w:r>
              <w:rPr>
                <w:rFonts w:ascii="宋体" w:eastAsia="宋体" w:hAnsi="宋体" w:cs="宋体"/>
                <w:spacing w:val="8"/>
                <w:sz w:val="20"/>
                <w:szCs w:val="20"/>
              </w:rPr>
              <w:t>)</w:t>
            </w:r>
            <w:r>
              <w:rPr>
                <w:rFonts w:ascii="宋体" w:eastAsia="宋体" w:hAnsi="宋体" w:cs="宋体"/>
                <w:spacing w:val="7"/>
                <w:sz w:val="20"/>
                <w:szCs w:val="20"/>
              </w:rPr>
              <w:t xml:space="preserve"> </w:t>
            </w:r>
            <w:r>
              <w:rPr>
                <w:rFonts w:ascii="宋体" w:eastAsia="宋体" w:hAnsi="宋体" w:cs="宋体"/>
                <w:spacing w:val="7"/>
                <w:sz w:val="20"/>
                <w:szCs w:val="20"/>
              </w:rPr>
              <w:t>根据各部分教学内容，构思授课思路、技巧，选择合适的教学方法。</w:t>
            </w:r>
          </w:p>
        </w:tc>
      </w:tr>
      <w:tr w:rsidR="00827BAE">
        <w:trPr>
          <w:trHeight w:val="3285"/>
        </w:trPr>
        <w:tc>
          <w:tcPr>
            <w:tcW w:w="594" w:type="dxa"/>
            <w:tcBorders>
              <w:left w:val="single" w:sz="6" w:space="0" w:color="000000"/>
            </w:tcBorders>
          </w:tcPr>
          <w:p w:rsidR="00827BAE" w:rsidRDefault="00827BAE">
            <w:pPr>
              <w:spacing w:line="252" w:lineRule="auto"/>
            </w:pPr>
          </w:p>
          <w:p w:rsidR="00827BAE" w:rsidRDefault="00827BAE">
            <w:pPr>
              <w:spacing w:line="252" w:lineRule="auto"/>
            </w:pPr>
          </w:p>
          <w:p w:rsidR="00827BAE" w:rsidRDefault="00827BAE">
            <w:pPr>
              <w:spacing w:line="252" w:lineRule="auto"/>
            </w:pPr>
          </w:p>
          <w:p w:rsidR="00827BAE" w:rsidRDefault="00827BAE">
            <w:pPr>
              <w:spacing w:line="252" w:lineRule="auto"/>
            </w:pPr>
          </w:p>
          <w:p w:rsidR="00827BAE" w:rsidRDefault="00827BAE">
            <w:pPr>
              <w:spacing w:line="253" w:lineRule="auto"/>
            </w:pPr>
          </w:p>
          <w:p w:rsidR="00827BAE" w:rsidRDefault="00827BAE">
            <w:pPr>
              <w:spacing w:line="253" w:lineRule="auto"/>
            </w:pPr>
          </w:p>
          <w:p w:rsidR="00827BAE" w:rsidRDefault="00D36223">
            <w:pPr>
              <w:spacing w:before="58" w:line="191" w:lineRule="auto"/>
              <w:ind w:left="2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696" w:type="dxa"/>
          </w:tcPr>
          <w:p w:rsidR="00827BAE" w:rsidRDefault="00827BAE">
            <w:pPr>
              <w:spacing w:line="244" w:lineRule="auto"/>
            </w:pPr>
          </w:p>
          <w:p w:rsidR="00827BAE" w:rsidRDefault="00827BAE">
            <w:pPr>
              <w:spacing w:line="244" w:lineRule="auto"/>
            </w:pPr>
          </w:p>
          <w:p w:rsidR="00827BAE" w:rsidRDefault="00827BAE">
            <w:pPr>
              <w:spacing w:line="244" w:lineRule="auto"/>
            </w:pPr>
          </w:p>
          <w:p w:rsidR="00827BAE" w:rsidRDefault="00827BAE">
            <w:pPr>
              <w:spacing w:line="244" w:lineRule="auto"/>
            </w:pPr>
          </w:p>
          <w:p w:rsidR="00827BAE" w:rsidRDefault="00827BAE">
            <w:pPr>
              <w:spacing w:line="244" w:lineRule="auto"/>
            </w:pPr>
          </w:p>
          <w:p w:rsidR="00827BAE" w:rsidRDefault="00827BAE">
            <w:pPr>
              <w:spacing w:line="245" w:lineRule="auto"/>
            </w:pPr>
          </w:p>
          <w:p w:rsidR="00827BAE" w:rsidRDefault="00D36223">
            <w:pPr>
              <w:spacing w:before="65" w:line="226" w:lineRule="auto"/>
              <w:ind w:left="635"/>
              <w:rPr>
                <w:rFonts w:ascii="宋体" w:eastAsia="宋体" w:hAnsi="宋体" w:cs="宋体"/>
                <w:sz w:val="20"/>
                <w:szCs w:val="20"/>
              </w:rPr>
            </w:pPr>
            <w:r>
              <w:rPr>
                <w:rFonts w:ascii="宋体" w:eastAsia="宋体" w:hAnsi="宋体" w:cs="宋体"/>
                <w:spacing w:val="4"/>
                <w:sz w:val="20"/>
                <w:szCs w:val="20"/>
              </w:rPr>
              <w:t>讲授</w:t>
            </w:r>
          </w:p>
        </w:tc>
        <w:tc>
          <w:tcPr>
            <w:tcW w:w="6814" w:type="dxa"/>
            <w:tcBorders>
              <w:right w:val="single" w:sz="6" w:space="0" w:color="000000"/>
            </w:tcBorders>
          </w:tcPr>
          <w:p w:rsidR="00827BAE" w:rsidRDefault="00D36223">
            <w:pPr>
              <w:spacing w:before="132" w:line="432" w:lineRule="auto"/>
              <w:ind w:left="110" w:right="106" w:firstLine="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8"/>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要点准确、条理清晰、重点突出，</w:t>
            </w:r>
            <w:r>
              <w:rPr>
                <w:rFonts w:ascii="宋体" w:eastAsia="宋体" w:hAnsi="宋体" w:cs="宋体"/>
                <w:spacing w:val="8"/>
                <w:sz w:val="20"/>
                <w:szCs w:val="20"/>
              </w:rPr>
              <w:t xml:space="preserve"> </w:t>
            </w:r>
            <w:r>
              <w:rPr>
                <w:rFonts w:ascii="宋体" w:eastAsia="宋体" w:hAnsi="宋体" w:cs="宋体"/>
                <w:spacing w:val="8"/>
                <w:sz w:val="20"/>
                <w:szCs w:val="20"/>
              </w:rPr>
              <w:t>能够结合例子，熟练地讲解基本</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6"/>
                <w:sz w:val="20"/>
                <w:szCs w:val="20"/>
              </w:rPr>
              <w:t>论与技能点。</w:t>
            </w:r>
          </w:p>
          <w:p w:rsidR="00827BAE" w:rsidRDefault="00D36223">
            <w:pPr>
              <w:tabs>
                <w:tab w:val="left" w:pos="216"/>
              </w:tabs>
              <w:spacing w:before="2" w:line="432" w:lineRule="auto"/>
              <w:ind w:left="108" w:right="49" w:firstLine="8"/>
              <w:rPr>
                <w:rFonts w:ascii="宋体" w:eastAsia="宋体" w:hAnsi="宋体" w:cs="宋体"/>
                <w:sz w:val="20"/>
                <w:szCs w:val="20"/>
              </w:rPr>
            </w:pPr>
            <w:r>
              <w:rPr>
                <w:rFonts w:ascii="宋体" w:eastAsia="宋体" w:hAnsi="宋体" w:cs="宋体"/>
                <w:spacing w:val="18"/>
                <w:sz w:val="20"/>
                <w:szCs w:val="20"/>
              </w:rPr>
              <w:t>(</w:t>
            </w:r>
            <w:r>
              <w:rPr>
                <w:rFonts w:ascii="Times New Roman" w:eastAsia="Times New Roman" w:hAnsi="Times New Roman" w:cs="Times New Roman"/>
                <w:spacing w:val="18"/>
                <w:sz w:val="20"/>
                <w:szCs w:val="20"/>
              </w:rPr>
              <w:t>2</w:t>
            </w:r>
            <w:r>
              <w:rPr>
                <w:rFonts w:ascii="宋体" w:eastAsia="宋体" w:hAnsi="宋体" w:cs="宋体"/>
                <w:spacing w:val="13"/>
                <w:sz w:val="20"/>
                <w:szCs w:val="20"/>
              </w:rPr>
              <w:t>)</w:t>
            </w:r>
            <w:r>
              <w:rPr>
                <w:rFonts w:ascii="宋体" w:eastAsia="宋体" w:hAnsi="宋体" w:cs="宋体"/>
                <w:spacing w:val="9"/>
                <w:sz w:val="20"/>
                <w:szCs w:val="20"/>
              </w:rPr>
              <w:t xml:space="preserve"> </w:t>
            </w:r>
            <w:r>
              <w:rPr>
                <w:rFonts w:ascii="宋体" w:eastAsia="宋体" w:hAnsi="宋体" w:cs="宋体"/>
                <w:spacing w:val="9"/>
                <w:sz w:val="20"/>
                <w:szCs w:val="20"/>
              </w:rPr>
              <w:t>采用多种教学方式</w:t>
            </w:r>
            <w:r>
              <w:rPr>
                <w:rFonts w:ascii="宋体" w:eastAsia="宋体" w:hAnsi="宋体" w:cs="宋体"/>
                <w:spacing w:val="9"/>
                <w:sz w:val="20"/>
                <w:szCs w:val="20"/>
              </w:rPr>
              <w:t>(</w:t>
            </w:r>
            <w:r>
              <w:rPr>
                <w:rFonts w:ascii="宋体" w:eastAsia="宋体" w:hAnsi="宋体" w:cs="宋体"/>
                <w:spacing w:val="9"/>
                <w:sz w:val="20"/>
                <w:szCs w:val="20"/>
              </w:rPr>
              <w:t>如启发式教学、讨论式教学、</w:t>
            </w:r>
            <w:r>
              <w:rPr>
                <w:rFonts w:ascii="宋体" w:eastAsia="宋体" w:hAnsi="宋体" w:cs="宋体"/>
                <w:spacing w:val="9"/>
                <w:sz w:val="20"/>
                <w:szCs w:val="20"/>
              </w:rPr>
              <w:t xml:space="preserve"> </w:t>
            </w:r>
            <w:r>
              <w:rPr>
                <w:rFonts w:ascii="宋体" w:eastAsia="宋体" w:hAnsi="宋体" w:cs="宋体"/>
                <w:spacing w:val="9"/>
                <w:sz w:val="20"/>
                <w:szCs w:val="20"/>
              </w:rPr>
              <w:t>任务教学法等</w:t>
            </w:r>
            <w:r>
              <w:rPr>
                <w:rFonts w:ascii="宋体" w:eastAsia="宋体" w:hAnsi="宋体" w:cs="宋体"/>
                <w:spacing w:val="9"/>
                <w:sz w:val="20"/>
                <w:szCs w:val="20"/>
              </w:rPr>
              <w:t>)</w:t>
            </w:r>
            <w:r>
              <w:rPr>
                <w:rFonts w:ascii="宋体" w:eastAsia="宋体" w:hAnsi="宋体" w:cs="宋体"/>
                <w:spacing w:val="9"/>
                <w:sz w:val="20"/>
                <w:szCs w:val="20"/>
              </w:rPr>
              <w:t>，</w:t>
            </w:r>
            <w:r>
              <w:rPr>
                <w:rFonts w:ascii="宋体" w:eastAsia="宋体" w:hAnsi="宋体" w:cs="宋体"/>
                <w:sz w:val="20"/>
                <w:szCs w:val="20"/>
              </w:rPr>
              <w:t xml:space="preserve"> </w:t>
            </w:r>
            <w:r>
              <w:rPr>
                <w:rFonts w:ascii="宋体" w:eastAsia="宋体" w:hAnsi="宋体" w:cs="宋体"/>
                <w:spacing w:val="8"/>
                <w:sz w:val="20"/>
                <w:szCs w:val="20"/>
              </w:rPr>
              <w:t>注重培养学生运用所学技能进行口译实务的能力</w:t>
            </w:r>
            <w:r>
              <w:rPr>
                <w:rFonts w:ascii="宋体" w:eastAsia="宋体" w:hAnsi="宋体" w:cs="宋体"/>
                <w:spacing w:val="7"/>
                <w:sz w:val="20"/>
                <w:szCs w:val="20"/>
              </w:rPr>
              <w:t>。</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9"/>
                <w:sz w:val="20"/>
                <w:szCs w:val="20"/>
              </w:rPr>
              <w:t>(</w:t>
            </w:r>
            <w:r>
              <w:rPr>
                <w:rFonts w:ascii="Times New Roman" w:eastAsia="Times New Roman" w:hAnsi="Times New Roman" w:cs="Times New Roman"/>
                <w:spacing w:val="12"/>
                <w:sz w:val="20"/>
                <w:szCs w:val="20"/>
              </w:rPr>
              <w:t>3</w:t>
            </w:r>
            <w:r>
              <w:rPr>
                <w:rFonts w:ascii="宋体" w:eastAsia="宋体" w:hAnsi="宋体" w:cs="宋体"/>
                <w:spacing w:val="12"/>
                <w:sz w:val="20"/>
                <w:szCs w:val="20"/>
              </w:rPr>
              <w:t>)</w:t>
            </w:r>
            <w:r>
              <w:rPr>
                <w:rFonts w:ascii="宋体" w:eastAsia="宋体" w:hAnsi="宋体" w:cs="宋体"/>
                <w:spacing w:val="12"/>
                <w:sz w:val="20"/>
                <w:szCs w:val="20"/>
              </w:rPr>
              <w:t>能够采用现代信息技术进行教学。</w:t>
            </w:r>
          </w:p>
          <w:p w:rsidR="00827BAE" w:rsidRDefault="00D36223">
            <w:pPr>
              <w:spacing w:line="465" w:lineRule="exact"/>
              <w:ind w:left="116"/>
              <w:rPr>
                <w:rFonts w:ascii="宋体" w:eastAsia="宋体" w:hAnsi="宋体" w:cs="宋体"/>
                <w:sz w:val="20"/>
                <w:szCs w:val="20"/>
              </w:rPr>
            </w:pPr>
            <w:r>
              <w:rPr>
                <w:rFonts w:ascii="宋体" w:eastAsia="宋体" w:hAnsi="宋体" w:cs="宋体"/>
                <w:spacing w:val="10"/>
                <w:position w:val="20"/>
                <w:sz w:val="20"/>
                <w:szCs w:val="20"/>
              </w:rPr>
              <w:t>(</w:t>
            </w:r>
            <w:r>
              <w:rPr>
                <w:rFonts w:ascii="Times New Roman" w:eastAsia="Times New Roman" w:hAnsi="Times New Roman" w:cs="Times New Roman"/>
                <w:spacing w:val="5"/>
                <w:position w:val="20"/>
                <w:sz w:val="20"/>
                <w:szCs w:val="20"/>
              </w:rPr>
              <w:t>4</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表达方式应能便于学生理解、接受，</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力求形象生动，</w:t>
            </w:r>
            <w:r>
              <w:rPr>
                <w:rFonts w:ascii="宋体" w:eastAsia="宋体" w:hAnsi="宋体" w:cs="宋体"/>
                <w:spacing w:val="5"/>
                <w:position w:val="20"/>
                <w:sz w:val="20"/>
                <w:szCs w:val="20"/>
              </w:rPr>
              <w:t xml:space="preserve"> </w:t>
            </w:r>
            <w:r>
              <w:rPr>
                <w:rFonts w:ascii="宋体" w:eastAsia="宋体" w:hAnsi="宋体" w:cs="宋体"/>
                <w:spacing w:val="5"/>
                <w:position w:val="20"/>
                <w:sz w:val="20"/>
                <w:szCs w:val="20"/>
              </w:rPr>
              <w:t>使学生在掌握</w:t>
            </w:r>
          </w:p>
          <w:p w:rsidR="00827BAE" w:rsidRDefault="00D36223">
            <w:pPr>
              <w:spacing w:line="226" w:lineRule="auto"/>
              <w:ind w:left="112"/>
              <w:rPr>
                <w:rFonts w:ascii="宋体" w:eastAsia="宋体" w:hAnsi="宋体" w:cs="宋体"/>
                <w:sz w:val="20"/>
                <w:szCs w:val="20"/>
              </w:rPr>
            </w:pPr>
            <w:r>
              <w:rPr>
                <w:rFonts w:ascii="宋体" w:eastAsia="宋体" w:hAnsi="宋体" w:cs="宋体"/>
                <w:spacing w:val="14"/>
                <w:sz w:val="20"/>
                <w:szCs w:val="20"/>
              </w:rPr>
              <w:t>知识</w:t>
            </w:r>
            <w:r>
              <w:rPr>
                <w:rFonts w:ascii="宋体" w:eastAsia="宋体" w:hAnsi="宋体" w:cs="宋体"/>
                <w:spacing w:val="8"/>
                <w:sz w:val="20"/>
                <w:szCs w:val="20"/>
              </w:rPr>
              <w:t>技</w:t>
            </w:r>
            <w:r>
              <w:rPr>
                <w:rFonts w:ascii="宋体" w:eastAsia="宋体" w:hAnsi="宋体" w:cs="宋体"/>
                <w:spacing w:val="7"/>
                <w:sz w:val="20"/>
                <w:szCs w:val="20"/>
              </w:rPr>
              <w:t>能的过程中，保持较为浓厚的学习兴趣。</w:t>
            </w:r>
          </w:p>
        </w:tc>
      </w:tr>
    </w:tbl>
    <w:p w:rsidR="00827BAE" w:rsidRDefault="00827BAE"/>
    <w:p w:rsidR="00827BAE" w:rsidRDefault="00827BAE">
      <w:pPr>
        <w:sectPr w:rsidR="00827BAE">
          <w:footerReference w:type="default" r:id="rId142"/>
          <w:pgSz w:w="11900" w:h="16840"/>
          <w:pgMar w:top="400" w:right="1388" w:bottom="1153" w:left="1391" w:header="0" w:footer="996" w:gutter="0"/>
          <w:cols w:space="720"/>
        </w:sectPr>
      </w:pPr>
    </w:p>
    <w:p w:rsidR="00827BAE" w:rsidRDefault="00827BAE"/>
    <w:p w:rsidR="00827BAE" w:rsidRDefault="00827BAE"/>
    <w:p w:rsidR="00827BAE" w:rsidRDefault="00827BAE"/>
    <w:p w:rsidR="00827BAE" w:rsidRDefault="00827BAE"/>
    <w:p w:rsidR="00827BAE" w:rsidRDefault="00827BAE">
      <w:pPr>
        <w:spacing w:line="74" w:lineRule="exact"/>
      </w:pPr>
    </w:p>
    <w:tbl>
      <w:tblPr>
        <w:tblStyle w:val="TableNormal"/>
        <w:tblW w:w="9104"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4"/>
        <w:gridCol w:w="1696"/>
        <w:gridCol w:w="6814"/>
      </w:tblGrid>
      <w:tr w:rsidR="00827BAE">
        <w:trPr>
          <w:trHeight w:val="4221"/>
        </w:trPr>
        <w:tc>
          <w:tcPr>
            <w:tcW w:w="594" w:type="dxa"/>
            <w:tcBorders>
              <w:left w:val="single" w:sz="6" w:space="0" w:color="000000"/>
            </w:tcBorders>
          </w:tcPr>
          <w:p w:rsidR="00827BAE" w:rsidRDefault="00827BAE">
            <w:pPr>
              <w:spacing w:line="247" w:lineRule="auto"/>
            </w:pPr>
          </w:p>
          <w:p w:rsidR="00827BAE" w:rsidRDefault="00827BAE">
            <w:pPr>
              <w:spacing w:line="247" w:lineRule="auto"/>
            </w:pPr>
          </w:p>
          <w:p w:rsidR="00827BAE" w:rsidRDefault="00827BAE">
            <w:pPr>
              <w:spacing w:line="247" w:lineRule="auto"/>
            </w:pPr>
          </w:p>
          <w:p w:rsidR="00827BAE" w:rsidRDefault="00827BAE">
            <w:pPr>
              <w:spacing w:line="247" w:lineRule="auto"/>
            </w:pPr>
          </w:p>
          <w:p w:rsidR="00827BAE" w:rsidRDefault="00827BAE">
            <w:pPr>
              <w:spacing w:line="247" w:lineRule="auto"/>
            </w:pPr>
          </w:p>
          <w:p w:rsidR="00827BAE" w:rsidRDefault="00827BAE">
            <w:pPr>
              <w:spacing w:line="248" w:lineRule="auto"/>
            </w:pPr>
          </w:p>
          <w:p w:rsidR="00827BAE" w:rsidRDefault="00827BAE">
            <w:pPr>
              <w:spacing w:line="248" w:lineRule="auto"/>
            </w:pPr>
          </w:p>
          <w:p w:rsidR="00827BAE" w:rsidRDefault="00827BAE">
            <w:pPr>
              <w:spacing w:line="248" w:lineRule="auto"/>
            </w:pPr>
          </w:p>
          <w:p w:rsidR="00827BAE" w:rsidRDefault="00D36223">
            <w:pPr>
              <w:spacing w:before="57" w:line="191" w:lineRule="auto"/>
              <w:ind w:left="24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696" w:type="dxa"/>
          </w:tcPr>
          <w:p w:rsidR="00827BAE" w:rsidRDefault="00827BAE">
            <w:pPr>
              <w:spacing w:line="241" w:lineRule="auto"/>
            </w:pPr>
          </w:p>
          <w:p w:rsidR="00827BAE" w:rsidRDefault="00827BAE">
            <w:pPr>
              <w:spacing w:line="241" w:lineRule="auto"/>
            </w:pPr>
          </w:p>
          <w:p w:rsidR="00827BAE" w:rsidRDefault="00827BAE">
            <w:pPr>
              <w:spacing w:line="241" w:lineRule="auto"/>
            </w:pPr>
          </w:p>
          <w:p w:rsidR="00827BAE" w:rsidRDefault="00827BAE">
            <w:pPr>
              <w:spacing w:line="241" w:lineRule="auto"/>
            </w:pPr>
          </w:p>
          <w:p w:rsidR="00827BAE" w:rsidRDefault="00827BAE">
            <w:pPr>
              <w:spacing w:line="241" w:lineRule="auto"/>
            </w:pPr>
          </w:p>
          <w:p w:rsidR="00827BAE" w:rsidRDefault="00827BAE">
            <w:pPr>
              <w:spacing w:line="241" w:lineRule="auto"/>
            </w:pPr>
          </w:p>
          <w:p w:rsidR="00827BAE" w:rsidRDefault="00827BAE">
            <w:pPr>
              <w:spacing w:line="242" w:lineRule="auto"/>
            </w:pPr>
          </w:p>
          <w:p w:rsidR="00827BAE" w:rsidRDefault="00827BAE">
            <w:pPr>
              <w:spacing w:line="242" w:lineRule="auto"/>
            </w:pPr>
          </w:p>
          <w:p w:rsidR="00827BAE" w:rsidRDefault="00D36223">
            <w:pPr>
              <w:spacing w:before="65" w:line="225" w:lineRule="auto"/>
              <w:ind w:left="111"/>
              <w:rPr>
                <w:rFonts w:ascii="宋体" w:eastAsia="宋体" w:hAnsi="宋体" w:cs="宋体"/>
                <w:sz w:val="20"/>
                <w:szCs w:val="20"/>
              </w:rPr>
            </w:pPr>
            <w:r>
              <w:rPr>
                <w:rFonts w:ascii="宋体" w:eastAsia="宋体" w:hAnsi="宋体" w:cs="宋体"/>
                <w:spacing w:val="9"/>
                <w:sz w:val="20"/>
                <w:szCs w:val="20"/>
              </w:rPr>
              <w:t>作</w:t>
            </w:r>
            <w:r>
              <w:rPr>
                <w:rFonts w:ascii="宋体" w:eastAsia="宋体" w:hAnsi="宋体" w:cs="宋体"/>
                <w:spacing w:val="8"/>
                <w:sz w:val="20"/>
                <w:szCs w:val="20"/>
              </w:rPr>
              <w:t>业布置与批改</w:t>
            </w:r>
          </w:p>
        </w:tc>
        <w:tc>
          <w:tcPr>
            <w:tcW w:w="6814" w:type="dxa"/>
            <w:tcBorders>
              <w:right w:val="single" w:sz="6" w:space="0" w:color="000000"/>
            </w:tcBorders>
          </w:tcPr>
          <w:p w:rsidR="00827BAE" w:rsidRDefault="00D36223">
            <w:pPr>
              <w:spacing w:before="134" w:line="226" w:lineRule="auto"/>
              <w:ind w:left="112"/>
              <w:rPr>
                <w:rFonts w:ascii="宋体" w:eastAsia="宋体" w:hAnsi="宋体" w:cs="宋体"/>
                <w:sz w:val="20"/>
                <w:szCs w:val="20"/>
              </w:rPr>
            </w:pPr>
            <w:r>
              <w:rPr>
                <w:rFonts w:ascii="宋体" w:eastAsia="宋体" w:hAnsi="宋体" w:cs="宋体"/>
                <w:spacing w:val="14"/>
                <w:sz w:val="20"/>
                <w:szCs w:val="20"/>
              </w:rPr>
              <w:t>学生</w:t>
            </w:r>
            <w:r>
              <w:rPr>
                <w:rFonts w:ascii="宋体" w:eastAsia="宋体" w:hAnsi="宋体" w:cs="宋体"/>
                <w:spacing w:val="7"/>
                <w:sz w:val="20"/>
                <w:szCs w:val="20"/>
              </w:rPr>
              <w:t>必须完成规定数量的作业，作业必须达到以下基本要求：</w:t>
            </w:r>
          </w:p>
          <w:p w:rsidR="00827BAE" w:rsidRDefault="00D36223">
            <w:pPr>
              <w:spacing w:before="225" w:line="465" w:lineRule="exact"/>
              <w:ind w:left="116"/>
              <w:rPr>
                <w:rFonts w:ascii="宋体" w:eastAsia="宋体" w:hAnsi="宋体" w:cs="宋体"/>
                <w:sz w:val="20"/>
                <w:szCs w:val="20"/>
              </w:rPr>
            </w:pPr>
            <w:r>
              <w:rPr>
                <w:rFonts w:ascii="宋体" w:eastAsia="宋体" w:hAnsi="宋体" w:cs="宋体"/>
                <w:spacing w:val="24"/>
                <w:position w:val="20"/>
                <w:sz w:val="20"/>
                <w:szCs w:val="20"/>
              </w:rPr>
              <w:t>(</w:t>
            </w:r>
            <w:r>
              <w:rPr>
                <w:rFonts w:ascii="Times New Roman" w:eastAsia="Times New Roman" w:hAnsi="Times New Roman" w:cs="Times New Roman"/>
                <w:spacing w:val="12"/>
                <w:position w:val="20"/>
                <w:sz w:val="20"/>
                <w:szCs w:val="20"/>
              </w:rPr>
              <w:t>1</w:t>
            </w:r>
            <w:r>
              <w:rPr>
                <w:rFonts w:ascii="宋体" w:eastAsia="宋体" w:hAnsi="宋体" w:cs="宋体"/>
                <w:spacing w:val="12"/>
                <w:position w:val="20"/>
                <w:sz w:val="20"/>
                <w:szCs w:val="20"/>
              </w:rPr>
              <w:t xml:space="preserve">) </w:t>
            </w:r>
            <w:r>
              <w:rPr>
                <w:rFonts w:ascii="宋体" w:eastAsia="宋体" w:hAnsi="宋体" w:cs="宋体"/>
                <w:spacing w:val="12"/>
                <w:position w:val="20"/>
                <w:sz w:val="20"/>
                <w:szCs w:val="20"/>
              </w:rPr>
              <w:t>按时按量完成作业，不缺交，不抄袭。</w:t>
            </w:r>
          </w:p>
          <w:p w:rsidR="00827BAE" w:rsidRDefault="00D36223">
            <w:pPr>
              <w:spacing w:line="225" w:lineRule="auto"/>
              <w:ind w:left="116"/>
              <w:rPr>
                <w:rFonts w:ascii="宋体" w:eastAsia="宋体" w:hAnsi="宋体" w:cs="宋体"/>
                <w:sz w:val="20"/>
                <w:szCs w:val="20"/>
              </w:rPr>
            </w:pPr>
            <w:r>
              <w:rPr>
                <w:rFonts w:ascii="宋体" w:eastAsia="宋体" w:hAnsi="宋体" w:cs="宋体"/>
                <w:spacing w:val="31"/>
                <w:sz w:val="20"/>
                <w:szCs w:val="20"/>
              </w:rPr>
              <w:t>(</w:t>
            </w:r>
            <w:r>
              <w:rPr>
                <w:rFonts w:ascii="Times New Roman" w:eastAsia="Times New Roman" w:hAnsi="Times New Roman" w:cs="Times New Roman"/>
                <w:spacing w:val="21"/>
                <w:sz w:val="20"/>
                <w:szCs w:val="20"/>
              </w:rPr>
              <w:t>2</w:t>
            </w:r>
            <w:r>
              <w:rPr>
                <w:rFonts w:ascii="宋体" w:eastAsia="宋体" w:hAnsi="宋体" w:cs="宋体"/>
                <w:spacing w:val="21"/>
                <w:sz w:val="20"/>
                <w:szCs w:val="20"/>
              </w:rPr>
              <w:t>)</w:t>
            </w:r>
            <w:r>
              <w:rPr>
                <w:rFonts w:ascii="宋体" w:eastAsia="宋体" w:hAnsi="宋体" w:cs="宋体"/>
                <w:spacing w:val="21"/>
                <w:sz w:val="20"/>
                <w:szCs w:val="20"/>
              </w:rPr>
              <w:t>书写、语音规范、清晰。</w:t>
            </w:r>
          </w:p>
          <w:p w:rsidR="00827BAE" w:rsidRDefault="00D36223">
            <w:pPr>
              <w:spacing w:before="226" w:line="226" w:lineRule="auto"/>
              <w:ind w:left="116"/>
              <w:rPr>
                <w:rFonts w:ascii="宋体" w:eastAsia="宋体" w:hAnsi="宋体" w:cs="宋体"/>
                <w:sz w:val="20"/>
                <w:szCs w:val="20"/>
              </w:rPr>
            </w:pPr>
            <w:r>
              <w:rPr>
                <w:rFonts w:ascii="宋体" w:eastAsia="宋体" w:hAnsi="宋体" w:cs="宋体"/>
                <w:spacing w:val="17"/>
                <w:sz w:val="20"/>
                <w:szCs w:val="20"/>
              </w:rPr>
              <w:t>(</w:t>
            </w:r>
            <w:r>
              <w:rPr>
                <w:rFonts w:ascii="Times New Roman" w:eastAsia="Times New Roman" w:hAnsi="Times New Roman" w:cs="Times New Roman"/>
                <w:spacing w:val="17"/>
                <w:sz w:val="20"/>
                <w:szCs w:val="20"/>
              </w:rPr>
              <w:t>3</w:t>
            </w:r>
            <w:r>
              <w:rPr>
                <w:rFonts w:ascii="宋体" w:eastAsia="宋体" w:hAnsi="宋体" w:cs="宋体"/>
                <w:spacing w:val="17"/>
                <w:sz w:val="20"/>
                <w:szCs w:val="20"/>
              </w:rPr>
              <w:t>)</w:t>
            </w:r>
            <w:r>
              <w:rPr>
                <w:rFonts w:ascii="宋体" w:eastAsia="宋体" w:hAnsi="宋体" w:cs="宋体"/>
                <w:spacing w:val="17"/>
                <w:sz w:val="20"/>
                <w:szCs w:val="20"/>
              </w:rPr>
              <w:t>正确运用课堂所学知识点和技能点完成作业</w:t>
            </w:r>
            <w:r>
              <w:rPr>
                <w:rFonts w:ascii="宋体" w:eastAsia="宋体" w:hAnsi="宋体" w:cs="宋体"/>
                <w:spacing w:val="13"/>
                <w:sz w:val="20"/>
                <w:szCs w:val="20"/>
              </w:rPr>
              <w:t>。</w:t>
            </w:r>
          </w:p>
          <w:p w:rsidR="00827BAE" w:rsidRDefault="00D36223">
            <w:pPr>
              <w:spacing w:before="221" w:line="226" w:lineRule="auto"/>
              <w:ind w:left="110"/>
              <w:rPr>
                <w:rFonts w:ascii="宋体" w:eastAsia="宋体" w:hAnsi="宋体" w:cs="宋体"/>
                <w:sz w:val="20"/>
                <w:szCs w:val="20"/>
              </w:rPr>
            </w:pPr>
            <w:r>
              <w:rPr>
                <w:rFonts w:ascii="宋体" w:eastAsia="宋体" w:hAnsi="宋体" w:cs="宋体"/>
                <w:spacing w:val="10"/>
                <w:sz w:val="20"/>
                <w:szCs w:val="20"/>
              </w:rPr>
              <w:t>教</w:t>
            </w:r>
            <w:r>
              <w:rPr>
                <w:rFonts w:ascii="宋体" w:eastAsia="宋体" w:hAnsi="宋体" w:cs="宋体"/>
                <w:spacing w:val="5"/>
                <w:sz w:val="20"/>
                <w:szCs w:val="20"/>
              </w:rPr>
              <w:t>师批改和讲评作业要求如下：</w:t>
            </w:r>
          </w:p>
          <w:p w:rsidR="00827BAE" w:rsidRDefault="00D36223">
            <w:pPr>
              <w:spacing w:before="225"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12"/>
                <w:sz w:val="20"/>
                <w:szCs w:val="20"/>
              </w:rPr>
              <w:t xml:space="preserve">) </w:t>
            </w:r>
            <w:r>
              <w:rPr>
                <w:rFonts w:ascii="宋体" w:eastAsia="宋体" w:hAnsi="宋体" w:cs="宋体"/>
                <w:spacing w:val="12"/>
                <w:sz w:val="20"/>
                <w:szCs w:val="20"/>
              </w:rPr>
              <w:t>学生的作业要按时全部批改，并及时进行讲评。</w:t>
            </w:r>
          </w:p>
          <w:p w:rsidR="00827BAE" w:rsidRDefault="00D36223">
            <w:pPr>
              <w:spacing w:before="221" w:line="432" w:lineRule="auto"/>
              <w:ind w:left="116" w:right="33"/>
              <w:rPr>
                <w:rFonts w:ascii="宋体" w:eastAsia="宋体" w:hAnsi="宋体" w:cs="宋体"/>
                <w:sz w:val="20"/>
                <w:szCs w:val="20"/>
              </w:rPr>
            </w:pPr>
            <w:r>
              <w:rPr>
                <w:rFonts w:ascii="宋体" w:eastAsia="宋体" w:hAnsi="宋体" w:cs="宋体"/>
                <w:spacing w:val="8"/>
                <w:sz w:val="20"/>
                <w:szCs w:val="20"/>
              </w:rPr>
              <w:t>(</w:t>
            </w:r>
            <w:r>
              <w:rPr>
                <w:rFonts w:ascii="Times New Roman" w:eastAsia="Times New Roman" w:hAnsi="Times New Roman" w:cs="Times New Roman"/>
                <w:spacing w:val="8"/>
                <w:sz w:val="20"/>
                <w:szCs w:val="20"/>
              </w:rPr>
              <w:t>2</w:t>
            </w:r>
            <w:r>
              <w:rPr>
                <w:rFonts w:ascii="宋体" w:eastAsia="宋体" w:hAnsi="宋体" w:cs="宋体"/>
                <w:spacing w:val="8"/>
                <w:sz w:val="20"/>
                <w:szCs w:val="20"/>
              </w:rPr>
              <w:t>)</w:t>
            </w:r>
            <w:r>
              <w:rPr>
                <w:rFonts w:ascii="宋体" w:eastAsia="宋体" w:hAnsi="宋体" w:cs="宋体"/>
                <w:spacing w:val="5"/>
                <w:sz w:val="20"/>
                <w:szCs w:val="20"/>
              </w:rPr>
              <w:t xml:space="preserve"> </w:t>
            </w:r>
            <w:r>
              <w:rPr>
                <w:rFonts w:ascii="宋体" w:eastAsia="宋体" w:hAnsi="宋体" w:cs="宋体"/>
                <w:spacing w:val="4"/>
                <w:sz w:val="20"/>
                <w:szCs w:val="20"/>
              </w:rPr>
              <w:t>教师批改和讲评作业要认真、细致，</w:t>
            </w:r>
            <w:r>
              <w:rPr>
                <w:rFonts w:ascii="宋体" w:eastAsia="宋体" w:hAnsi="宋体" w:cs="宋体"/>
                <w:spacing w:val="4"/>
                <w:sz w:val="20"/>
                <w:szCs w:val="20"/>
              </w:rPr>
              <w:t xml:space="preserve"> </w:t>
            </w:r>
            <w:r>
              <w:rPr>
                <w:rFonts w:ascii="宋体" w:eastAsia="宋体" w:hAnsi="宋体" w:cs="宋体"/>
                <w:spacing w:val="4"/>
                <w:sz w:val="20"/>
                <w:szCs w:val="20"/>
              </w:rPr>
              <w:t>按百分制评定成绩并写明日期。</w:t>
            </w:r>
            <w:r>
              <w:rPr>
                <w:rFonts w:ascii="宋体" w:eastAsia="宋体" w:hAnsi="宋体" w:cs="宋体"/>
                <w:sz w:val="20"/>
                <w:szCs w:val="20"/>
              </w:rPr>
              <w:t xml:space="preserve"> </w:t>
            </w:r>
            <w:r>
              <w:rPr>
                <w:rFonts w:ascii="宋体" w:eastAsia="宋体" w:hAnsi="宋体" w:cs="宋体"/>
                <w:spacing w:val="22"/>
                <w:sz w:val="20"/>
                <w:szCs w:val="20"/>
              </w:rPr>
              <w:t>(</w:t>
            </w:r>
            <w:r>
              <w:rPr>
                <w:rFonts w:ascii="Times New Roman" w:eastAsia="Times New Roman" w:hAnsi="Times New Roman" w:cs="Times New Roman"/>
                <w:spacing w:val="17"/>
                <w:sz w:val="20"/>
                <w:szCs w:val="20"/>
              </w:rPr>
              <w:t>3</w:t>
            </w:r>
            <w:r>
              <w:rPr>
                <w:rFonts w:ascii="宋体" w:eastAsia="宋体" w:hAnsi="宋体" w:cs="宋体"/>
                <w:spacing w:val="11"/>
                <w:sz w:val="20"/>
                <w:szCs w:val="20"/>
              </w:rPr>
              <w:t xml:space="preserve">) </w:t>
            </w:r>
            <w:r>
              <w:rPr>
                <w:rFonts w:ascii="宋体" w:eastAsia="宋体" w:hAnsi="宋体" w:cs="宋体"/>
                <w:spacing w:val="11"/>
                <w:sz w:val="20"/>
                <w:szCs w:val="20"/>
              </w:rPr>
              <w:t>学生作业的平均成绩应作为本课程总评成绩中平时成绩的重要组成</w:t>
            </w:r>
          </w:p>
          <w:p w:rsidR="00827BAE" w:rsidRDefault="00D36223">
            <w:pPr>
              <w:spacing w:line="226" w:lineRule="auto"/>
              <w:ind w:left="110"/>
              <w:rPr>
                <w:rFonts w:ascii="宋体" w:eastAsia="宋体" w:hAnsi="宋体" w:cs="宋体"/>
                <w:sz w:val="20"/>
                <w:szCs w:val="20"/>
              </w:rPr>
            </w:pPr>
            <w:r>
              <w:rPr>
                <w:rFonts w:ascii="宋体" w:eastAsia="宋体" w:hAnsi="宋体" w:cs="宋体"/>
                <w:spacing w:val="-5"/>
                <w:sz w:val="20"/>
                <w:szCs w:val="20"/>
              </w:rPr>
              <w:t>部</w:t>
            </w:r>
            <w:r>
              <w:rPr>
                <w:rFonts w:ascii="宋体" w:eastAsia="宋体" w:hAnsi="宋体" w:cs="宋体"/>
                <w:spacing w:val="-3"/>
                <w:sz w:val="20"/>
                <w:szCs w:val="20"/>
              </w:rPr>
              <w:t>分。</w:t>
            </w:r>
          </w:p>
        </w:tc>
      </w:tr>
      <w:tr w:rsidR="00827BAE">
        <w:trPr>
          <w:trHeight w:val="1405"/>
        </w:trPr>
        <w:tc>
          <w:tcPr>
            <w:tcW w:w="594" w:type="dxa"/>
            <w:tcBorders>
              <w:left w:val="single" w:sz="6" w:space="0" w:color="000000"/>
            </w:tcBorders>
          </w:tcPr>
          <w:p w:rsidR="00827BAE" w:rsidRDefault="00827BAE">
            <w:pPr>
              <w:spacing w:line="289" w:lineRule="auto"/>
            </w:pPr>
          </w:p>
          <w:p w:rsidR="00827BAE" w:rsidRDefault="00827BAE">
            <w:pPr>
              <w:spacing w:line="290" w:lineRule="auto"/>
            </w:pPr>
          </w:p>
          <w:p w:rsidR="00827BAE" w:rsidRDefault="00D36223">
            <w:pPr>
              <w:spacing w:before="57" w:line="191" w:lineRule="auto"/>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696" w:type="dxa"/>
          </w:tcPr>
          <w:p w:rsidR="00827BAE" w:rsidRDefault="00827BAE">
            <w:pPr>
              <w:spacing w:line="264" w:lineRule="auto"/>
            </w:pPr>
          </w:p>
          <w:p w:rsidR="00827BAE" w:rsidRDefault="00827BAE">
            <w:pPr>
              <w:spacing w:line="265" w:lineRule="auto"/>
            </w:pPr>
          </w:p>
          <w:p w:rsidR="00827BAE" w:rsidRDefault="00D36223">
            <w:pPr>
              <w:spacing w:before="65" w:line="227" w:lineRule="auto"/>
              <w:ind w:left="424"/>
              <w:rPr>
                <w:rFonts w:ascii="宋体" w:eastAsia="宋体" w:hAnsi="宋体" w:cs="宋体"/>
                <w:sz w:val="20"/>
                <w:szCs w:val="20"/>
              </w:rPr>
            </w:pPr>
            <w:r>
              <w:rPr>
                <w:rFonts w:ascii="宋体" w:eastAsia="宋体" w:hAnsi="宋体" w:cs="宋体"/>
                <w:spacing w:val="8"/>
                <w:sz w:val="20"/>
                <w:szCs w:val="20"/>
              </w:rPr>
              <w:t>课</w:t>
            </w:r>
            <w:r>
              <w:rPr>
                <w:rFonts w:ascii="宋体" w:eastAsia="宋体" w:hAnsi="宋体" w:cs="宋体"/>
                <w:spacing w:val="7"/>
                <w:sz w:val="20"/>
                <w:szCs w:val="20"/>
              </w:rPr>
              <w:t>外答疑</w:t>
            </w:r>
          </w:p>
        </w:tc>
        <w:tc>
          <w:tcPr>
            <w:tcW w:w="6814" w:type="dxa"/>
            <w:tcBorders>
              <w:right w:val="single" w:sz="6" w:space="0" w:color="000000"/>
            </w:tcBorders>
          </w:tcPr>
          <w:p w:rsidR="00827BAE" w:rsidRDefault="00D36223">
            <w:pPr>
              <w:spacing w:before="132" w:line="432" w:lineRule="auto"/>
              <w:ind w:left="121" w:right="106" w:hanging="11"/>
              <w:rPr>
                <w:rFonts w:ascii="宋体" w:eastAsia="宋体" w:hAnsi="宋体" w:cs="宋体"/>
                <w:sz w:val="20"/>
                <w:szCs w:val="20"/>
              </w:rPr>
            </w:pPr>
            <w:r>
              <w:rPr>
                <w:rFonts w:ascii="宋体" w:eastAsia="宋体" w:hAnsi="宋体" w:cs="宋体"/>
                <w:spacing w:val="24"/>
                <w:sz w:val="20"/>
                <w:szCs w:val="20"/>
              </w:rPr>
              <w:t>为</w:t>
            </w:r>
            <w:r>
              <w:rPr>
                <w:rFonts w:ascii="宋体" w:eastAsia="宋体" w:hAnsi="宋体" w:cs="宋体"/>
                <w:spacing w:val="14"/>
                <w:sz w:val="20"/>
                <w:szCs w:val="20"/>
              </w:rPr>
              <w:t>了</w:t>
            </w:r>
            <w:r>
              <w:rPr>
                <w:rFonts w:ascii="宋体" w:eastAsia="宋体" w:hAnsi="宋体" w:cs="宋体"/>
                <w:spacing w:val="12"/>
                <w:sz w:val="20"/>
                <w:szCs w:val="20"/>
              </w:rPr>
              <w:t>解学生的学习情况，帮助学生更好地理解和消化所学知识、改进学</w:t>
            </w:r>
            <w:r>
              <w:rPr>
                <w:rFonts w:ascii="宋体" w:eastAsia="宋体" w:hAnsi="宋体" w:cs="宋体"/>
                <w:sz w:val="20"/>
                <w:szCs w:val="20"/>
              </w:rPr>
              <w:t xml:space="preserve"> </w:t>
            </w:r>
            <w:r>
              <w:rPr>
                <w:rFonts w:ascii="宋体" w:eastAsia="宋体" w:hAnsi="宋体" w:cs="宋体"/>
                <w:spacing w:val="15"/>
                <w:sz w:val="20"/>
                <w:szCs w:val="20"/>
              </w:rPr>
              <w:t>习</w:t>
            </w:r>
            <w:r>
              <w:rPr>
                <w:rFonts w:ascii="宋体" w:eastAsia="宋体" w:hAnsi="宋体" w:cs="宋体"/>
                <w:spacing w:val="12"/>
                <w:sz w:val="20"/>
                <w:szCs w:val="20"/>
              </w:rPr>
              <w:t>方法和思维方式，培养其独立思考问题的能力，任课教师需每周安排</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12"/>
                <w:sz w:val="20"/>
                <w:szCs w:val="20"/>
              </w:rPr>
              <w:t>一</w:t>
            </w:r>
            <w:r>
              <w:rPr>
                <w:rFonts w:ascii="宋体" w:eastAsia="宋体" w:hAnsi="宋体" w:cs="宋体"/>
                <w:spacing w:val="8"/>
                <w:sz w:val="20"/>
                <w:szCs w:val="20"/>
              </w:rPr>
              <w:t>定</w:t>
            </w:r>
            <w:r>
              <w:rPr>
                <w:rFonts w:ascii="宋体" w:eastAsia="宋体" w:hAnsi="宋体" w:cs="宋体"/>
                <w:spacing w:val="6"/>
                <w:sz w:val="20"/>
                <w:szCs w:val="20"/>
              </w:rPr>
              <w:t>时间进行课外答疑与辅导。</w:t>
            </w:r>
          </w:p>
        </w:tc>
      </w:tr>
      <w:tr w:rsidR="00827BAE">
        <w:trPr>
          <w:trHeight w:val="1549"/>
        </w:trPr>
        <w:tc>
          <w:tcPr>
            <w:tcW w:w="594" w:type="dxa"/>
            <w:tcBorders>
              <w:left w:val="single" w:sz="6" w:space="0" w:color="000000"/>
            </w:tcBorders>
          </w:tcPr>
          <w:p w:rsidR="00827BAE" w:rsidRDefault="00827BAE">
            <w:pPr>
              <w:spacing w:line="327" w:lineRule="auto"/>
            </w:pPr>
          </w:p>
          <w:p w:rsidR="00827BAE" w:rsidRDefault="00827BAE">
            <w:pPr>
              <w:spacing w:line="327" w:lineRule="auto"/>
            </w:pPr>
          </w:p>
          <w:p w:rsidR="00827BAE" w:rsidRDefault="00D36223">
            <w:pPr>
              <w:spacing w:before="58" w:line="188" w:lineRule="auto"/>
              <w:ind w:left="24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96" w:type="dxa"/>
          </w:tcPr>
          <w:p w:rsidR="00827BAE" w:rsidRDefault="00827BAE">
            <w:pPr>
              <w:spacing w:line="301" w:lineRule="auto"/>
            </w:pPr>
          </w:p>
          <w:p w:rsidR="00827BAE" w:rsidRDefault="00827BAE">
            <w:pPr>
              <w:spacing w:line="301" w:lineRule="auto"/>
            </w:pPr>
          </w:p>
          <w:p w:rsidR="00827BAE" w:rsidRDefault="00D36223">
            <w:pPr>
              <w:spacing w:before="65" w:line="226" w:lineRule="auto"/>
              <w:ind w:left="427"/>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绩考核</w:t>
            </w:r>
          </w:p>
        </w:tc>
        <w:tc>
          <w:tcPr>
            <w:tcW w:w="6814" w:type="dxa"/>
            <w:tcBorders>
              <w:right w:val="single" w:sz="6" w:space="0" w:color="000000"/>
            </w:tcBorders>
          </w:tcPr>
          <w:p w:rsidR="00827BAE" w:rsidRDefault="00D36223">
            <w:pPr>
              <w:spacing w:before="201" w:line="225" w:lineRule="auto"/>
              <w:ind w:left="108"/>
              <w:rPr>
                <w:rFonts w:ascii="宋体" w:eastAsia="宋体" w:hAnsi="宋体" w:cs="宋体"/>
                <w:sz w:val="20"/>
                <w:szCs w:val="20"/>
              </w:rPr>
            </w:pPr>
            <w:r>
              <w:rPr>
                <w:rFonts w:ascii="宋体" w:eastAsia="宋体" w:hAnsi="宋体" w:cs="宋体"/>
                <w:spacing w:val="2"/>
                <w:sz w:val="20"/>
                <w:szCs w:val="20"/>
              </w:rPr>
              <w:t>本课程考核的方式</w:t>
            </w:r>
            <w:r>
              <w:rPr>
                <w:rFonts w:ascii="宋体" w:eastAsia="宋体" w:hAnsi="宋体" w:cs="宋体"/>
                <w:spacing w:val="1"/>
                <w:sz w:val="20"/>
                <w:szCs w:val="20"/>
              </w:rPr>
              <w:t>为闭卷笔试。</w:t>
            </w:r>
            <w:r>
              <w:rPr>
                <w:rFonts w:ascii="宋体" w:eastAsia="宋体" w:hAnsi="宋体" w:cs="宋体"/>
                <w:spacing w:val="1"/>
                <w:sz w:val="20"/>
                <w:szCs w:val="20"/>
              </w:rPr>
              <w:t xml:space="preserve"> </w:t>
            </w:r>
            <w:r>
              <w:rPr>
                <w:rFonts w:ascii="宋体" w:eastAsia="宋体" w:hAnsi="宋体" w:cs="宋体"/>
                <w:spacing w:val="1"/>
                <w:sz w:val="20"/>
                <w:szCs w:val="20"/>
              </w:rPr>
              <w:t>有下列情况之一者，</w:t>
            </w:r>
            <w:r>
              <w:rPr>
                <w:rFonts w:ascii="宋体" w:eastAsia="宋体" w:hAnsi="宋体" w:cs="宋体"/>
                <w:spacing w:val="1"/>
                <w:sz w:val="20"/>
                <w:szCs w:val="20"/>
              </w:rPr>
              <w:t xml:space="preserve"> </w:t>
            </w:r>
            <w:r>
              <w:rPr>
                <w:rFonts w:ascii="宋体" w:eastAsia="宋体" w:hAnsi="宋体" w:cs="宋体"/>
                <w:spacing w:val="1"/>
                <w:sz w:val="20"/>
                <w:szCs w:val="20"/>
              </w:rPr>
              <w:t>总评成绩为不及格：</w:t>
            </w:r>
          </w:p>
          <w:p w:rsidR="00827BAE" w:rsidRDefault="00D36223">
            <w:pPr>
              <w:spacing w:before="226" w:line="226" w:lineRule="auto"/>
              <w:ind w:left="116"/>
              <w:rPr>
                <w:rFonts w:ascii="宋体" w:eastAsia="宋体" w:hAnsi="宋体" w:cs="宋体"/>
                <w:sz w:val="20"/>
                <w:szCs w:val="20"/>
              </w:rPr>
            </w:pPr>
            <w:r>
              <w:rPr>
                <w:rFonts w:ascii="宋体" w:eastAsia="宋体" w:hAnsi="宋体" w:cs="宋体"/>
                <w:spacing w:val="16"/>
                <w:sz w:val="20"/>
                <w:szCs w:val="20"/>
              </w:rPr>
              <w:t>(</w:t>
            </w:r>
            <w:r>
              <w:rPr>
                <w:rFonts w:ascii="Times New Roman" w:eastAsia="Times New Roman" w:hAnsi="Times New Roman" w:cs="Times New Roman"/>
                <w:spacing w:val="12"/>
                <w:sz w:val="20"/>
                <w:szCs w:val="20"/>
              </w:rPr>
              <w:t>1</w:t>
            </w:r>
            <w:r>
              <w:rPr>
                <w:rFonts w:ascii="宋体" w:eastAsia="宋体" w:hAnsi="宋体" w:cs="宋体"/>
                <w:spacing w:val="8"/>
                <w:sz w:val="20"/>
                <w:szCs w:val="20"/>
              </w:rPr>
              <w:t xml:space="preserve">) </w:t>
            </w:r>
            <w:r>
              <w:rPr>
                <w:rFonts w:ascii="宋体" w:eastAsia="宋体" w:hAnsi="宋体" w:cs="宋体"/>
                <w:spacing w:val="8"/>
                <w:sz w:val="20"/>
                <w:szCs w:val="20"/>
              </w:rPr>
              <w:t>缺交作业次数达</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1/3 </w:t>
            </w:r>
            <w:r>
              <w:rPr>
                <w:rFonts w:ascii="宋体" w:eastAsia="宋体" w:hAnsi="宋体" w:cs="宋体"/>
                <w:spacing w:val="8"/>
                <w:sz w:val="20"/>
                <w:szCs w:val="20"/>
              </w:rPr>
              <w:t>以上者。</w:t>
            </w:r>
          </w:p>
          <w:p w:rsidR="00827BAE" w:rsidRDefault="00D36223">
            <w:pPr>
              <w:spacing w:before="221" w:line="225" w:lineRule="auto"/>
              <w:ind w:left="116"/>
              <w:rPr>
                <w:rFonts w:ascii="宋体" w:eastAsia="宋体" w:hAnsi="宋体" w:cs="宋体"/>
                <w:sz w:val="20"/>
                <w:szCs w:val="20"/>
              </w:rPr>
            </w:pPr>
            <w:r>
              <w:rPr>
                <w:rFonts w:ascii="宋体" w:eastAsia="宋体" w:hAnsi="宋体" w:cs="宋体"/>
                <w:spacing w:val="9"/>
                <w:sz w:val="20"/>
                <w:szCs w:val="20"/>
              </w:rPr>
              <w:t>(</w:t>
            </w:r>
            <w:r>
              <w:rPr>
                <w:rFonts w:ascii="Times New Roman" w:eastAsia="Times New Roman" w:hAnsi="Times New Roman" w:cs="Times New Roman"/>
                <w:spacing w:val="9"/>
                <w:sz w:val="20"/>
                <w:szCs w:val="20"/>
              </w:rPr>
              <w:t>2</w:t>
            </w:r>
            <w:r>
              <w:rPr>
                <w:rFonts w:ascii="宋体" w:eastAsia="宋体" w:hAnsi="宋体" w:cs="宋体"/>
                <w:spacing w:val="9"/>
                <w:sz w:val="20"/>
                <w:szCs w:val="20"/>
              </w:rPr>
              <w:t xml:space="preserve">) </w:t>
            </w:r>
            <w:r>
              <w:rPr>
                <w:rFonts w:ascii="宋体" w:eastAsia="宋体" w:hAnsi="宋体" w:cs="宋体"/>
                <w:spacing w:val="9"/>
                <w:sz w:val="20"/>
                <w:szCs w:val="20"/>
              </w:rPr>
              <w:t>缺课次数达本学期总授课学时的</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 xml:space="preserve">1/3 </w:t>
            </w:r>
            <w:r>
              <w:rPr>
                <w:rFonts w:ascii="宋体" w:eastAsia="宋体" w:hAnsi="宋体" w:cs="宋体"/>
                <w:spacing w:val="9"/>
                <w:sz w:val="20"/>
                <w:szCs w:val="20"/>
              </w:rPr>
              <w:t>以上者</w:t>
            </w:r>
            <w:r>
              <w:rPr>
                <w:rFonts w:ascii="宋体" w:eastAsia="宋体" w:hAnsi="宋体" w:cs="宋体"/>
                <w:spacing w:val="8"/>
                <w:sz w:val="20"/>
                <w:szCs w:val="20"/>
              </w:rPr>
              <w:t>。</w:t>
            </w:r>
          </w:p>
        </w:tc>
      </w:tr>
    </w:tbl>
    <w:p w:rsidR="00827BAE" w:rsidRDefault="00827BAE">
      <w:pPr>
        <w:spacing w:line="352" w:lineRule="auto"/>
      </w:pPr>
    </w:p>
    <w:p w:rsidR="00827BAE" w:rsidRDefault="00827BAE">
      <w:pPr>
        <w:spacing w:line="353" w:lineRule="auto"/>
      </w:pPr>
    </w:p>
    <w:p w:rsidR="00827BAE" w:rsidRDefault="00D36223">
      <w:pPr>
        <w:spacing w:before="88" w:line="226" w:lineRule="auto"/>
        <w:ind w:left="1029"/>
        <w:rPr>
          <w:rFonts w:ascii="宋体" w:eastAsia="宋体" w:hAnsi="宋体" w:cs="宋体"/>
          <w:sz w:val="27"/>
          <w:szCs w:val="27"/>
        </w:rPr>
      </w:pPr>
      <w:r>
        <w:rPr>
          <w:rFonts w:ascii="宋体" w:eastAsia="宋体" w:hAnsi="宋体" w:cs="宋体"/>
          <w:spacing w:val="29"/>
          <w:sz w:val="27"/>
          <w:szCs w:val="27"/>
          <w14:textOutline w14:w="4241" w14:cap="flat" w14:cmpd="sng" w14:algn="ctr">
            <w14:solidFill>
              <w14:srgbClr w14:val="000000"/>
            </w14:solidFill>
            <w14:prstDash w14:val="solid"/>
            <w14:miter w14:lim="0"/>
          </w14:textOutline>
        </w:rPr>
        <w:t>五</w:t>
      </w:r>
      <w:r>
        <w:rPr>
          <w:rFonts w:ascii="宋体" w:eastAsia="宋体" w:hAnsi="宋体" w:cs="宋体"/>
          <w:spacing w:val="26"/>
          <w:sz w:val="27"/>
          <w:szCs w:val="27"/>
          <w14:textOutline w14:w="4241" w14:cap="flat" w14:cmpd="sng" w14:algn="ctr">
            <w14:solidFill>
              <w14:srgbClr w14:val="000000"/>
            </w14:solidFill>
            <w14:prstDash w14:val="solid"/>
            <w14:miter w14:lim="0"/>
          </w14:textOutline>
        </w:rPr>
        <w:t>、课程考核</w:t>
      </w:r>
    </w:p>
    <w:p w:rsidR="00827BAE" w:rsidRDefault="00D36223">
      <w:pPr>
        <w:spacing w:before="230" w:line="470" w:lineRule="exact"/>
        <w:ind w:left="903"/>
        <w:rPr>
          <w:rFonts w:ascii="宋体" w:eastAsia="宋体" w:hAnsi="宋体" w:cs="宋体"/>
          <w:sz w:val="24"/>
        </w:rPr>
      </w:pPr>
      <w:r>
        <w:rPr>
          <w:rFonts w:ascii="宋体" w:eastAsia="宋体" w:hAnsi="宋体" w:cs="宋体"/>
          <w:spacing w:val="1"/>
          <w:position w:val="17"/>
          <w:sz w:val="24"/>
        </w:rPr>
        <w:t>(</w:t>
      </w:r>
      <w:r>
        <w:rPr>
          <w:rFonts w:ascii="宋体" w:eastAsia="宋体" w:hAnsi="宋体" w:cs="宋体"/>
          <w:spacing w:val="1"/>
          <w:position w:val="17"/>
          <w:sz w:val="24"/>
        </w:rPr>
        <w:t>一</w:t>
      </w:r>
      <w:r>
        <w:rPr>
          <w:rFonts w:ascii="宋体" w:eastAsia="宋体" w:hAnsi="宋体" w:cs="宋体"/>
          <w:spacing w:val="1"/>
          <w:position w:val="17"/>
          <w:sz w:val="24"/>
        </w:rPr>
        <w:t xml:space="preserve">) </w:t>
      </w:r>
      <w:r>
        <w:rPr>
          <w:rFonts w:ascii="宋体" w:eastAsia="宋体" w:hAnsi="宋体" w:cs="宋体"/>
          <w:spacing w:val="1"/>
          <w:position w:val="17"/>
          <w:sz w:val="24"/>
        </w:rPr>
        <w:t>课程考核包括期</w:t>
      </w:r>
      <w:r>
        <w:rPr>
          <w:rFonts w:ascii="宋体" w:eastAsia="宋体" w:hAnsi="宋体" w:cs="宋体"/>
          <w:position w:val="17"/>
          <w:sz w:val="24"/>
        </w:rPr>
        <w:t>末考试、平时及作业考核和实验</w:t>
      </w:r>
      <w:r>
        <w:rPr>
          <w:rFonts w:ascii="宋体" w:eastAsia="宋体" w:hAnsi="宋体" w:cs="宋体"/>
          <w:position w:val="17"/>
          <w:sz w:val="24"/>
        </w:rPr>
        <w:t xml:space="preserve"> (</w:t>
      </w:r>
      <w:r>
        <w:rPr>
          <w:rFonts w:ascii="宋体" w:eastAsia="宋体" w:hAnsi="宋体" w:cs="宋体"/>
          <w:position w:val="17"/>
          <w:sz w:val="24"/>
        </w:rPr>
        <w:t>实践</w:t>
      </w:r>
      <w:r>
        <w:rPr>
          <w:rFonts w:ascii="宋体" w:eastAsia="宋体" w:hAnsi="宋体" w:cs="宋体"/>
          <w:position w:val="17"/>
          <w:sz w:val="24"/>
        </w:rPr>
        <w:t xml:space="preserve">) </w:t>
      </w:r>
      <w:r>
        <w:rPr>
          <w:rFonts w:ascii="宋体" w:eastAsia="宋体" w:hAnsi="宋体" w:cs="宋体"/>
          <w:position w:val="17"/>
          <w:sz w:val="24"/>
        </w:rPr>
        <w:t>考核等，期</w:t>
      </w:r>
    </w:p>
    <w:p w:rsidR="00827BAE" w:rsidRDefault="00D36223">
      <w:pPr>
        <w:spacing w:line="219" w:lineRule="auto"/>
        <w:ind w:left="417"/>
        <w:rPr>
          <w:rFonts w:ascii="宋体" w:eastAsia="宋体" w:hAnsi="宋体" w:cs="宋体"/>
          <w:sz w:val="24"/>
        </w:rPr>
      </w:pPr>
      <w:r>
        <w:rPr>
          <w:rFonts w:ascii="宋体" w:eastAsia="宋体" w:hAnsi="宋体" w:cs="宋体"/>
          <w:spacing w:val="-1"/>
          <w:sz w:val="24"/>
        </w:rPr>
        <w:t>末考试采用闭卷方式。</w:t>
      </w:r>
    </w:p>
    <w:p w:rsidR="00827BAE" w:rsidRDefault="00D36223">
      <w:pPr>
        <w:spacing w:before="144" w:line="506" w:lineRule="exact"/>
        <w:ind w:left="903"/>
        <w:rPr>
          <w:rFonts w:ascii="宋体" w:eastAsia="宋体" w:hAnsi="宋体" w:cs="宋体"/>
          <w:sz w:val="24"/>
        </w:rPr>
      </w:pPr>
      <w:r>
        <w:rPr>
          <w:rFonts w:ascii="宋体" w:eastAsia="宋体" w:hAnsi="宋体" w:cs="宋体"/>
          <w:spacing w:val="1"/>
          <w:position w:val="16"/>
          <w:sz w:val="24"/>
        </w:rPr>
        <w:t>(</w:t>
      </w:r>
      <w:r>
        <w:rPr>
          <w:rFonts w:ascii="宋体" w:eastAsia="宋体" w:hAnsi="宋体" w:cs="宋体"/>
          <w:spacing w:val="1"/>
          <w:position w:val="16"/>
          <w:sz w:val="24"/>
        </w:rPr>
        <w:t>二</w:t>
      </w:r>
      <w:r>
        <w:rPr>
          <w:rFonts w:ascii="宋体" w:eastAsia="宋体" w:hAnsi="宋体" w:cs="宋体"/>
          <w:spacing w:val="1"/>
          <w:position w:val="16"/>
          <w:sz w:val="24"/>
        </w:rPr>
        <w:t xml:space="preserve">) </w:t>
      </w:r>
      <w:r>
        <w:rPr>
          <w:rFonts w:ascii="宋体" w:eastAsia="宋体" w:hAnsi="宋体" w:cs="宋体"/>
          <w:spacing w:val="1"/>
          <w:position w:val="16"/>
          <w:sz w:val="24"/>
        </w:rPr>
        <w:t>课程总评成绩</w:t>
      </w:r>
      <w:r>
        <w:rPr>
          <w:rFonts w:ascii="Times New Roman" w:eastAsia="Times New Roman" w:hAnsi="Times New Roman" w:cs="Times New Roman"/>
          <w:spacing w:val="1"/>
          <w:position w:val="16"/>
          <w:sz w:val="24"/>
        </w:rPr>
        <w:t>=</w:t>
      </w:r>
      <w:r>
        <w:rPr>
          <w:rFonts w:ascii="宋体" w:eastAsia="宋体" w:hAnsi="宋体" w:cs="宋体"/>
          <w:spacing w:val="1"/>
          <w:position w:val="16"/>
          <w:sz w:val="24"/>
        </w:rPr>
        <w:t>平时成绩</w:t>
      </w:r>
      <w:r>
        <w:rPr>
          <w:rFonts w:ascii="Times New Roman" w:eastAsia="Times New Roman" w:hAnsi="Times New Roman" w:cs="Times New Roman"/>
          <w:spacing w:val="1"/>
          <w:position w:val="16"/>
          <w:sz w:val="24"/>
        </w:rPr>
        <w:t>× 30 % +</w:t>
      </w:r>
      <w:r>
        <w:rPr>
          <w:rFonts w:ascii="宋体" w:eastAsia="宋体" w:hAnsi="宋体" w:cs="宋体"/>
          <w:spacing w:val="1"/>
          <w:position w:val="16"/>
          <w:sz w:val="24"/>
        </w:rPr>
        <w:t>期末考试成</w:t>
      </w:r>
      <w:r>
        <w:rPr>
          <w:rFonts w:ascii="宋体" w:eastAsia="宋体" w:hAnsi="宋体" w:cs="宋体"/>
          <w:position w:val="16"/>
          <w:sz w:val="24"/>
        </w:rPr>
        <w:t>绩</w:t>
      </w:r>
      <w:r>
        <w:rPr>
          <w:rFonts w:ascii="Times New Roman" w:eastAsia="Times New Roman" w:hAnsi="Times New Roman" w:cs="Times New Roman"/>
          <w:position w:val="16"/>
          <w:sz w:val="24"/>
        </w:rPr>
        <w:t>×70 %</w:t>
      </w:r>
      <w:r>
        <w:rPr>
          <w:rFonts w:ascii="宋体" w:eastAsia="宋体" w:hAnsi="宋体" w:cs="宋体"/>
          <w:position w:val="16"/>
          <w:sz w:val="24"/>
        </w:rPr>
        <w:t>。具体内容和比</w:t>
      </w:r>
      <w:r>
        <w:rPr>
          <w:rFonts w:ascii="宋体" w:eastAsia="宋体" w:hAnsi="宋体" w:cs="宋体"/>
          <w:spacing w:val="-7"/>
          <w:sz w:val="24"/>
        </w:rPr>
        <w:t>例</w:t>
      </w:r>
      <w:r>
        <w:rPr>
          <w:rFonts w:ascii="宋体" w:eastAsia="宋体" w:hAnsi="宋体" w:cs="宋体"/>
          <w:spacing w:val="-6"/>
          <w:sz w:val="24"/>
        </w:rPr>
        <w:t>如表所示。</w:t>
      </w:r>
    </w:p>
    <w:p w:rsidR="00827BAE" w:rsidRDefault="00827BAE">
      <w:pPr>
        <w:spacing w:line="68" w:lineRule="exact"/>
      </w:pPr>
    </w:p>
    <w:tbl>
      <w:tblPr>
        <w:tblStyle w:val="TableNormal"/>
        <w:tblW w:w="9302" w:type="dxa"/>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0"/>
        <w:gridCol w:w="1564"/>
        <w:gridCol w:w="993"/>
        <w:gridCol w:w="4222"/>
        <w:gridCol w:w="1473"/>
      </w:tblGrid>
      <w:tr w:rsidR="00827BAE">
        <w:trPr>
          <w:trHeight w:val="632"/>
        </w:trPr>
        <w:tc>
          <w:tcPr>
            <w:tcW w:w="1050" w:type="dxa"/>
          </w:tcPr>
          <w:p w:rsidR="00827BAE" w:rsidRDefault="00D36223">
            <w:pPr>
              <w:spacing w:before="216" w:line="227" w:lineRule="auto"/>
              <w:ind w:left="112"/>
              <w:rPr>
                <w:rFonts w:ascii="宋体" w:eastAsia="宋体" w:hAnsi="宋体" w:cs="宋体"/>
                <w:sz w:val="20"/>
                <w:szCs w:val="20"/>
              </w:rPr>
            </w:pPr>
            <w:r>
              <w:rPr>
                <w:rFonts w:ascii="宋体" w:eastAsia="宋体" w:hAnsi="宋体" w:cs="宋体"/>
                <w:spacing w:val="8"/>
                <w:sz w:val="20"/>
                <w:szCs w:val="20"/>
              </w:rPr>
              <w:t>成</w:t>
            </w:r>
            <w:r>
              <w:rPr>
                <w:rFonts w:ascii="宋体" w:eastAsia="宋体" w:hAnsi="宋体" w:cs="宋体"/>
                <w:spacing w:val="6"/>
                <w:sz w:val="20"/>
                <w:szCs w:val="20"/>
              </w:rPr>
              <w:t>绩组成</w:t>
            </w:r>
          </w:p>
        </w:tc>
        <w:tc>
          <w:tcPr>
            <w:tcW w:w="1564" w:type="dxa"/>
          </w:tcPr>
          <w:p w:rsidR="00827BAE" w:rsidRDefault="00D36223">
            <w:pPr>
              <w:spacing w:before="185" w:line="271" w:lineRule="exact"/>
              <w:ind w:left="125"/>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评价环节</w:t>
            </w:r>
          </w:p>
        </w:tc>
        <w:tc>
          <w:tcPr>
            <w:tcW w:w="993" w:type="dxa"/>
          </w:tcPr>
          <w:p w:rsidR="00827BAE" w:rsidRDefault="00D36223">
            <w:pPr>
              <w:spacing w:before="216" w:line="226" w:lineRule="auto"/>
              <w:ind w:left="288"/>
              <w:rPr>
                <w:rFonts w:ascii="宋体" w:eastAsia="宋体" w:hAnsi="宋体" w:cs="宋体"/>
                <w:sz w:val="20"/>
                <w:szCs w:val="20"/>
              </w:rPr>
            </w:pPr>
            <w:r>
              <w:rPr>
                <w:rFonts w:ascii="宋体" w:eastAsia="宋体" w:hAnsi="宋体" w:cs="宋体"/>
                <w:spacing w:val="5"/>
                <w:sz w:val="20"/>
                <w:szCs w:val="20"/>
              </w:rPr>
              <w:t>权</w:t>
            </w:r>
            <w:r>
              <w:rPr>
                <w:rFonts w:ascii="宋体" w:eastAsia="宋体" w:hAnsi="宋体" w:cs="宋体"/>
                <w:spacing w:val="4"/>
                <w:sz w:val="20"/>
                <w:szCs w:val="20"/>
              </w:rPr>
              <w:t>重</w:t>
            </w:r>
          </w:p>
        </w:tc>
        <w:tc>
          <w:tcPr>
            <w:tcW w:w="4222" w:type="dxa"/>
          </w:tcPr>
          <w:p w:rsidR="00827BAE" w:rsidRDefault="00D36223">
            <w:pPr>
              <w:spacing w:before="185" w:line="271" w:lineRule="exact"/>
              <w:ind w:left="1456"/>
              <w:rPr>
                <w:rFonts w:ascii="宋体" w:eastAsia="宋体" w:hAnsi="宋体" w:cs="宋体"/>
                <w:sz w:val="20"/>
                <w:szCs w:val="20"/>
              </w:rPr>
            </w:pPr>
            <w:r>
              <w:rPr>
                <w:rFonts w:ascii="宋体" w:eastAsia="宋体" w:hAnsi="宋体" w:cs="宋体"/>
                <w:spacing w:val="9"/>
                <w:position w:val="1"/>
                <w:sz w:val="20"/>
                <w:szCs w:val="20"/>
              </w:rPr>
              <w:t>考</w:t>
            </w:r>
            <w:r>
              <w:rPr>
                <w:rFonts w:ascii="宋体" w:eastAsia="宋体" w:hAnsi="宋体" w:cs="宋体"/>
                <w:spacing w:val="7"/>
                <w:position w:val="1"/>
                <w:sz w:val="20"/>
                <w:szCs w:val="20"/>
              </w:rPr>
              <w:t>核</w:t>
            </w:r>
            <w:r>
              <w:rPr>
                <w:rFonts w:ascii="Times New Roman" w:eastAsia="Times New Roman" w:hAnsi="Times New Roman" w:cs="Times New Roman"/>
                <w:spacing w:val="7"/>
                <w:position w:val="1"/>
                <w:sz w:val="20"/>
                <w:szCs w:val="20"/>
              </w:rPr>
              <w:t>/</w:t>
            </w:r>
            <w:r>
              <w:rPr>
                <w:rFonts w:ascii="宋体" w:eastAsia="宋体" w:hAnsi="宋体" w:cs="宋体"/>
                <w:spacing w:val="7"/>
                <w:position w:val="1"/>
                <w:sz w:val="20"/>
                <w:szCs w:val="20"/>
              </w:rPr>
              <w:t>评价细则</w:t>
            </w:r>
          </w:p>
        </w:tc>
        <w:tc>
          <w:tcPr>
            <w:tcW w:w="1473" w:type="dxa"/>
          </w:tcPr>
          <w:p w:rsidR="00827BAE" w:rsidRDefault="00D36223">
            <w:pPr>
              <w:spacing w:before="58" w:line="257" w:lineRule="auto"/>
              <w:ind w:left="215" w:right="214" w:hanging="1"/>
              <w:rPr>
                <w:rFonts w:ascii="宋体" w:eastAsia="宋体" w:hAnsi="宋体" w:cs="宋体"/>
                <w:sz w:val="20"/>
                <w:szCs w:val="20"/>
              </w:rPr>
            </w:pPr>
            <w:r>
              <w:rPr>
                <w:rFonts w:ascii="宋体" w:eastAsia="宋体" w:hAnsi="宋体" w:cs="宋体"/>
                <w:spacing w:val="8"/>
                <w:sz w:val="20"/>
                <w:szCs w:val="20"/>
              </w:rPr>
              <w:t>对应的毕</w:t>
            </w:r>
            <w:r>
              <w:rPr>
                <w:rFonts w:ascii="宋体" w:eastAsia="宋体" w:hAnsi="宋体" w:cs="宋体"/>
                <w:spacing w:val="7"/>
                <w:sz w:val="20"/>
                <w:szCs w:val="20"/>
              </w:rPr>
              <w:t>业</w:t>
            </w:r>
            <w:r>
              <w:rPr>
                <w:rFonts w:ascii="宋体" w:eastAsia="宋体" w:hAnsi="宋体" w:cs="宋体"/>
                <w:sz w:val="20"/>
                <w:szCs w:val="20"/>
              </w:rPr>
              <w:t xml:space="preserve"> </w:t>
            </w:r>
            <w:r>
              <w:rPr>
                <w:rFonts w:ascii="宋体" w:eastAsia="宋体" w:hAnsi="宋体" w:cs="宋体"/>
                <w:spacing w:val="9"/>
                <w:sz w:val="20"/>
                <w:szCs w:val="20"/>
              </w:rPr>
              <w:t>要</w:t>
            </w:r>
            <w:r>
              <w:rPr>
                <w:rFonts w:ascii="宋体" w:eastAsia="宋体" w:hAnsi="宋体" w:cs="宋体"/>
                <w:spacing w:val="7"/>
                <w:sz w:val="20"/>
                <w:szCs w:val="20"/>
              </w:rPr>
              <w:t>求指标点</w:t>
            </w:r>
          </w:p>
        </w:tc>
      </w:tr>
      <w:tr w:rsidR="00827BAE">
        <w:trPr>
          <w:trHeight w:val="939"/>
        </w:trPr>
        <w:tc>
          <w:tcPr>
            <w:tcW w:w="1050" w:type="dxa"/>
          </w:tcPr>
          <w:p w:rsidR="00827BAE" w:rsidRDefault="00827BAE">
            <w:pPr>
              <w:spacing w:line="299" w:lineRule="auto"/>
            </w:pPr>
          </w:p>
          <w:p w:rsidR="00827BAE" w:rsidRDefault="00D36223">
            <w:pPr>
              <w:spacing w:before="65" w:line="227" w:lineRule="auto"/>
              <w:ind w:left="109"/>
              <w:rPr>
                <w:rFonts w:ascii="宋体" w:eastAsia="宋体" w:hAnsi="宋体" w:cs="宋体"/>
                <w:sz w:val="20"/>
                <w:szCs w:val="20"/>
              </w:rPr>
            </w:pPr>
            <w:r>
              <w:rPr>
                <w:rFonts w:ascii="宋体" w:eastAsia="宋体" w:hAnsi="宋体" w:cs="宋体"/>
                <w:spacing w:val="8"/>
                <w:sz w:val="20"/>
                <w:szCs w:val="20"/>
              </w:rPr>
              <w:t>平</w:t>
            </w:r>
            <w:r>
              <w:rPr>
                <w:rFonts w:ascii="宋体" w:eastAsia="宋体" w:hAnsi="宋体" w:cs="宋体"/>
                <w:spacing w:val="7"/>
                <w:sz w:val="20"/>
                <w:szCs w:val="20"/>
              </w:rPr>
              <w:t>时成绩</w:t>
            </w:r>
          </w:p>
        </w:tc>
        <w:tc>
          <w:tcPr>
            <w:tcW w:w="1564" w:type="dxa"/>
          </w:tcPr>
          <w:p w:rsidR="00827BAE" w:rsidRDefault="00D36223">
            <w:pPr>
              <w:spacing w:before="55" w:line="267" w:lineRule="auto"/>
              <w:ind w:left="110" w:right="111" w:hanging="1"/>
              <w:rPr>
                <w:rFonts w:ascii="宋体" w:eastAsia="宋体" w:hAnsi="宋体" w:cs="宋体"/>
                <w:sz w:val="20"/>
                <w:szCs w:val="20"/>
              </w:rPr>
            </w:pPr>
            <w:r>
              <w:rPr>
                <w:rFonts w:ascii="宋体" w:eastAsia="宋体" w:hAnsi="宋体" w:cs="宋体"/>
                <w:spacing w:val="23"/>
                <w:sz w:val="20"/>
                <w:szCs w:val="20"/>
              </w:rPr>
              <w:t>考勤；课堂</w:t>
            </w:r>
            <w:r>
              <w:rPr>
                <w:rFonts w:ascii="宋体" w:eastAsia="宋体" w:hAnsi="宋体" w:cs="宋体"/>
                <w:spacing w:val="22"/>
                <w:sz w:val="20"/>
                <w:szCs w:val="20"/>
              </w:rPr>
              <w:t>表</w:t>
            </w:r>
            <w:r>
              <w:rPr>
                <w:rFonts w:ascii="宋体" w:eastAsia="宋体" w:hAnsi="宋体" w:cs="宋体"/>
                <w:sz w:val="20"/>
                <w:szCs w:val="20"/>
              </w:rPr>
              <w:t xml:space="preserve"> </w:t>
            </w:r>
            <w:r>
              <w:rPr>
                <w:rFonts w:ascii="宋体" w:eastAsia="宋体" w:hAnsi="宋体" w:cs="宋体"/>
                <w:spacing w:val="25"/>
                <w:sz w:val="20"/>
                <w:szCs w:val="20"/>
              </w:rPr>
              <w:t>现</w:t>
            </w:r>
            <w:r>
              <w:rPr>
                <w:rFonts w:ascii="宋体" w:eastAsia="宋体" w:hAnsi="宋体" w:cs="宋体"/>
                <w:spacing w:val="22"/>
                <w:sz w:val="20"/>
                <w:szCs w:val="20"/>
              </w:rPr>
              <w:t>；练习；小</w:t>
            </w:r>
            <w:r>
              <w:rPr>
                <w:rFonts w:ascii="宋体" w:eastAsia="宋体" w:hAnsi="宋体" w:cs="宋体"/>
                <w:sz w:val="20"/>
                <w:szCs w:val="20"/>
              </w:rPr>
              <w:t xml:space="preserve"> </w:t>
            </w:r>
            <w:r>
              <w:rPr>
                <w:rFonts w:ascii="宋体" w:eastAsia="宋体" w:hAnsi="宋体" w:cs="宋体"/>
                <w:spacing w:val="6"/>
                <w:sz w:val="20"/>
                <w:szCs w:val="20"/>
              </w:rPr>
              <w:t>论</w:t>
            </w:r>
            <w:r>
              <w:rPr>
                <w:rFonts w:ascii="宋体" w:eastAsia="宋体" w:hAnsi="宋体" w:cs="宋体"/>
                <w:spacing w:val="5"/>
                <w:sz w:val="20"/>
                <w:szCs w:val="20"/>
              </w:rPr>
              <w:t>文等</w:t>
            </w:r>
          </w:p>
        </w:tc>
        <w:tc>
          <w:tcPr>
            <w:tcW w:w="993" w:type="dxa"/>
          </w:tcPr>
          <w:p w:rsidR="00827BAE" w:rsidRDefault="00827BAE">
            <w:pPr>
              <w:spacing w:line="276" w:lineRule="auto"/>
            </w:pPr>
          </w:p>
          <w:p w:rsidR="00827BAE" w:rsidRDefault="00D36223">
            <w:pPr>
              <w:spacing w:before="58" w:line="271" w:lineRule="exact"/>
              <w:ind w:left="33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 xml:space="preserve">30 </w:t>
            </w:r>
            <w:r>
              <w:rPr>
                <w:rFonts w:ascii="Times New Roman" w:eastAsia="Times New Roman" w:hAnsi="Times New Roman" w:cs="Times New Roman"/>
                <w:spacing w:val="2"/>
                <w:position w:val="2"/>
                <w:sz w:val="20"/>
                <w:szCs w:val="20"/>
              </w:rPr>
              <w:t>%</w:t>
            </w:r>
          </w:p>
        </w:tc>
        <w:tc>
          <w:tcPr>
            <w:tcW w:w="4222" w:type="dxa"/>
          </w:tcPr>
          <w:p w:rsidR="00827BAE" w:rsidRDefault="00D36223">
            <w:pPr>
              <w:spacing w:before="211" w:line="301" w:lineRule="auto"/>
              <w:ind w:left="116" w:right="38" w:hanging="5"/>
              <w:rPr>
                <w:rFonts w:ascii="宋体" w:eastAsia="宋体" w:hAnsi="宋体" w:cs="宋体"/>
                <w:sz w:val="20"/>
                <w:szCs w:val="20"/>
              </w:rPr>
            </w:pPr>
            <w:r>
              <w:rPr>
                <w:rFonts w:ascii="宋体" w:eastAsia="宋体" w:hAnsi="宋体" w:cs="宋体"/>
                <w:spacing w:val="6"/>
                <w:sz w:val="20"/>
                <w:szCs w:val="20"/>
              </w:rPr>
              <w:t>考</w:t>
            </w:r>
            <w:r>
              <w:rPr>
                <w:rFonts w:ascii="宋体" w:eastAsia="宋体" w:hAnsi="宋体" w:cs="宋体"/>
                <w:spacing w:val="4"/>
                <w:sz w:val="20"/>
                <w:szCs w:val="20"/>
              </w:rPr>
              <w:t>勤</w:t>
            </w:r>
            <w:r>
              <w:rPr>
                <w:rFonts w:ascii="宋体" w:eastAsia="宋体" w:hAnsi="宋体" w:cs="宋体"/>
                <w:spacing w:val="3"/>
                <w:sz w:val="20"/>
                <w:szCs w:val="20"/>
              </w:rPr>
              <w:t>；</w:t>
            </w:r>
            <w:r>
              <w:rPr>
                <w:rFonts w:ascii="宋体" w:eastAsia="宋体" w:hAnsi="宋体" w:cs="宋体"/>
                <w:spacing w:val="3"/>
                <w:sz w:val="20"/>
                <w:szCs w:val="20"/>
              </w:rPr>
              <w:t xml:space="preserve"> </w:t>
            </w:r>
            <w:r>
              <w:rPr>
                <w:rFonts w:ascii="宋体" w:eastAsia="宋体" w:hAnsi="宋体" w:cs="宋体"/>
                <w:spacing w:val="3"/>
                <w:sz w:val="20"/>
                <w:szCs w:val="20"/>
              </w:rPr>
              <w:t>课堂表现</w:t>
            </w:r>
            <w:r>
              <w:rPr>
                <w:rFonts w:ascii="宋体" w:eastAsia="宋体" w:hAnsi="宋体" w:cs="宋体"/>
                <w:spacing w:val="3"/>
                <w:sz w:val="20"/>
                <w:szCs w:val="20"/>
              </w:rPr>
              <w:t>(</w:t>
            </w:r>
            <w:r>
              <w:rPr>
                <w:rFonts w:ascii="宋体" w:eastAsia="宋体" w:hAnsi="宋体" w:cs="宋体"/>
                <w:spacing w:val="3"/>
                <w:sz w:val="20"/>
                <w:szCs w:val="20"/>
              </w:rPr>
              <w:t>包括听课情况、回答问题、</w:t>
            </w:r>
            <w:r>
              <w:rPr>
                <w:rFonts w:ascii="宋体" w:eastAsia="宋体" w:hAnsi="宋体" w:cs="宋体"/>
                <w:sz w:val="20"/>
                <w:szCs w:val="20"/>
              </w:rPr>
              <w:t xml:space="preserve"> </w:t>
            </w:r>
            <w:r>
              <w:rPr>
                <w:rFonts w:ascii="宋体" w:eastAsia="宋体" w:hAnsi="宋体" w:cs="宋体"/>
                <w:spacing w:val="12"/>
                <w:sz w:val="20"/>
                <w:szCs w:val="20"/>
              </w:rPr>
              <w:t>小</w:t>
            </w:r>
            <w:r>
              <w:rPr>
                <w:rFonts w:ascii="宋体" w:eastAsia="宋体" w:hAnsi="宋体" w:cs="宋体"/>
                <w:spacing w:val="9"/>
                <w:sz w:val="20"/>
                <w:szCs w:val="20"/>
              </w:rPr>
              <w:t>组</w:t>
            </w:r>
            <w:r>
              <w:rPr>
                <w:rFonts w:ascii="宋体" w:eastAsia="宋体" w:hAnsi="宋体" w:cs="宋体"/>
                <w:spacing w:val="6"/>
                <w:sz w:val="20"/>
                <w:szCs w:val="20"/>
              </w:rPr>
              <w:t>讨论、课堂活动等</w:t>
            </w:r>
            <w:r>
              <w:rPr>
                <w:rFonts w:ascii="宋体" w:eastAsia="宋体" w:hAnsi="宋体" w:cs="宋体"/>
                <w:spacing w:val="6"/>
                <w:sz w:val="20"/>
                <w:szCs w:val="20"/>
              </w:rPr>
              <w:t>)</w:t>
            </w:r>
            <w:r>
              <w:rPr>
                <w:rFonts w:ascii="宋体" w:eastAsia="宋体" w:hAnsi="宋体" w:cs="宋体"/>
                <w:spacing w:val="6"/>
                <w:sz w:val="20"/>
                <w:szCs w:val="20"/>
              </w:rPr>
              <w:t>；小论文。</w:t>
            </w:r>
          </w:p>
        </w:tc>
        <w:tc>
          <w:tcPr>
            <w:tcW w:w="1473" w:type="dxa"/>
          </w:tcPr>
          <w:p w:rsidR="00827BAE" w:rsidRDefault="00D36223">
            <w:pPr>
              <w:spacing w:before="91"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4</w:t>
            </w:r>
            <w:r>
              <w:rPr>
                <w:rFonts w:ascii="Times New Roman" w:eastAsia="Times New Roman" w:hAnsi="Times New Roman" w:cs="Times New Roman"/>
                <w:spacing w:val="-5"/>
                <w:sz w:val="20"/>
                <w:szCs w:val="20"/>
              </w:rPr>
              <w:t>- 1</w:t>
            </w:r>
          </w:p>
          <w:p w:rsidR="00827BAE" w:rsidRDefault="00D36223">
            <w:pPr>
              <w:spacing w:before="128"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p w:rsidR="00827BAE" w:rsidRDefault="00D36223">
            <w:pPr>
              <w:spacing w:before="129" w:line="193"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r w:rsidR="00827BAE">
        <w:trPr>
          <w:trHeight w:val="943"/>
        </w:trPr>
        <w:tc>
          <w:tcPr>
            <w:tcW w:w="1050" w:type="dxa"/>
          </w:tcPr>
          <w:p w:rsidR="00827BAE" w:rsidRDefault="00827BAE">
            <w:pPr>
              <w:spacing w:line="301" w:lineRule="auto"/>
            </w:pPr>
          </w:p>
          <w:p w:rsidR="00827BAE" w:rsidRDefault="00D36223">
            <w:pPr>
              <w:spacing w:before="65" w:line="226" w:lineRule="auto"/>
              <w:ind w:left="112"/>
              <w:rPr>
                <w:rFonts w:ascii="宋体" w:eastAsia="宋体" w:hAnsi="宋体" w:cs="宋体"/>
                <w:sz w:val="20"/>
                <w:szCs w:val="20"/>
              </w:rPr>
            </w:pPr>
            <w:r>
              <w:rPr>
                <w:rFonts w:ascii="宋体" w:eastAsia="宋体" w:hAnsi="宋体" w:cs="宋体"/>
                <w:spacing w:val="7"/>
                <w:sz w:val="20"/>
                <w:szCs w:val="20"/>
              </w:rPr>
              <w:t>期</w:t>
            </w:r>
            <w:r>
              <w:rPr>
                <w:rFonts w:ascii="宋体" w:eastAsia="宋体" w:hAnsi="宋体" w:cs="宋体"/>
                <w:spacing w:val="6"/>
                <w:sz w:val="20"/>
                <w:szCs w:val="20"/>
              </w:rPr>
              <w:t>末考试</w:t>
            </w:r>
          </w:p>
        </w:tc>
        <w:tc>
          <w:tcPr>
            <w:tcW w:w="1564" w:type="dxa"/>
          </w:tcPr>
          <w:p w:rsidR="00827BAE" w:rsidRDefault="00D36223">
            <w:pPr>
              <w:spacing w:before="214" w:line="389" w:lineRule="exact"/>
              <w:ind w:left="112"/>
              <w:rPr>
                <w:rFonts w:ascii="宋体" w:eastAsia="宋体" w:hAnsi="宋体" w:cs="宋体"/>
                <w:sz w:val="20"/>
                <w:szCs w:val="20"/>
              </w:rPr>
            </w:pPr>
            <w:r>
              <w:rPr>
                <w:rFonts w:ascii="宋体" w:eastAsia="宋体" w:hAnsi="宋体" w:cs="宋体"/>
                <w:spacing w:val="7"/>
                <w:position w:val="14"/>
                <w:sz w:val="20"/>
                <w:szCs w:val="20"/>
              </w:rPr>
              <w:t>期</w:t>
            </w:r>
            <w:r>
              <w:rPr>
                <w:rFonts w:ascii="宋体" w:eastAsia="宋体" w:hAnsi="宋体" w:cs="宋体"/>
                <w:spacing w:val="6"/>
                <w:position w:val="14"/>
                <w:sz w:val="20"/>
                <w:szCs w:val="20"/>
              </w:rPr>
              <w:t>末考试</w:t>
            </w:r>
          </w:p>
          <w:p w:rsidR="00827BAE" w:rsidRDefault="00D36223">
            <w:pPr>
              <w:spacing w:line="226" w:lineRule="auto"/>
              <w:ind w:left="111"/>
              <w:rPr>
                <w:rFonts w:ascii="宋体" w:eastAsia="宋体" w:hAnsi="宋体" w:cs="宋体"/>
                <w:sz w:val="20"/>
                <w:szCs w:val="20"/>
              </w:rPr>
            </w:pPr>
            <w:r>
              <w:rPr>
                <w:rFonts w:ascii="宋体" w:eastAsia="宋体" w:hAnsi="宋体" w:cs="宋体"/>
                <w:spacing w:val="8"/>
                <w:sz w:val="20"/>
                <w:szCs w:val="20"/>
              </w:rPr>
              <w:t>卷</w:t>
            </w:r>
            <w:r>
              <w:rPr>
                <w:rFonts w:ascii="宋体" w:eastAsia="宋体" w:hAnsi="宋体" w:cs="宋体"/>
                <w:spacing w:val="6"/>
                <w:sz w:val="20"/>
                <w:szCs w:val="20"/>
              </w:rPr>
              <w:t>面成绩</w:t>
            </w:r>
          </w:p>
        </w:tc>
        <w:tc>
          <w:tcPr>
            <w:tcW w:w="993" w:type="dxa"/>
          </w:tcPr>
          <w:p w:rsidR="00827BAE" w:rsidRDefault="00827BAE">
            <w:pPr>
              <w:spacing w:line="278" w:lineRule="auto"/>
            </w:pPr>
          </w:p>
          <w:p w:rsidR="00827BAE" w:rsidRDefault="00D36223">
            <w:pPr>
              <w:spacing w:before="57" w:line="271" w:lineRule="exact"/>
              <w:ind w:left="333"/>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70 %</w:t>
            </w:r>
          </w:p>
        </w:tc>
        <w:tc>
          <w:tcPr>
            <w:tcW w:w="4222" w:type="dxa"/>
          </w:tcPr>
          <w:p w:rsidR="00827BAE" w:rsidRDefault="00D36223">
            <w:pPr>
              <w:tabs>
                <w:tab w:val="left" w:pos="220"/>
              </w:tabs>
              <w:spacing w:before="54" w:line="268" w:lineRule="auto"/>
              <w:ind w:left="112" w:right="55" w:hanging="1"/>
              <w:rPr>
                <w:rFonts w:ascii="宋体" w:eastAsia="宋体" w:hAnsi="宋体" w:cs="宋体"/>
                <w:sz w:val="20"/>
                <w:szCs w:val="20"/>
              </w:rPr>
            </w:pPr>
            <w:r>
              <w:rPr>
                <w:rFonts w:ascii="宋体" w:eastAsia="宋体" w:hAnsi="宋体" w:cs="宋体"/>
                <w:spacing w:val="6"/>
                <w:sz w:val="20"/>
                <w:szCs w:val="20"/>
              </w:rPr>
              <w:t>试卷题型包括文学常识辨析</w:t>
            </w:r>
            <w:r>
              <w:rPr>
                <w:rFonts w:ascii="宋体" w:eastAsia="宋体" w:hAnsi="宋体" w:cs="宋体"/>
                <w:spacing w:val="6"/>
                <w:sz w:val="20"/>
                <w:szCs w:val="20"/>
              </w:rPr>
              <w:t>(</w:t>
            </w:r>
            <w:r>
              <w:rPr>
                <w:rFonts w:ascii="Times New Roman" w:eastAsia="Times New Roman" w:hAnsi="Times New Roman" w:cs="Times New Roman"/>
                <w:spacing w:val="6"/>
                <w:sz w:val="20"/>
                <w:szCs w:val="20"/>
              </w:rPr>
              <w:t>15%</w:t>
            </w:r>
            <w:r>
              <w:rPr>
                <w:rFonts w:ascii="宋体" w:eastAsia="宋体" w:hAnsi="宋体" w:cs="宋体"/>
                <w:spacing w:val="6"/>
                <w:sz w:val="20"/>
                <w:szCs w:val="20"/>
              </w:rPr>
              <w:t>)</w:t>
            </w:r>
            <w:r>
              <w:rPr>
                <w:rFonts w:ascii="宋体" w:eastAsia="宋体" w:hAnsi="宋体" w:cs="宋体"/>
                <w:spacing w:val="6"/>
                <w:sz w:val="20"/>
                <w:szCs w:val="20"/>
              </w:rPr>
              <w:t>；</w:t>
            </w:r>
            <w:r>
              <w:rPr>
                <w:rFonts w:ascii="宋体" w:eastAsia="宋体" w:hAnsi="宋体" w:cs="宋体"/>
                <w:spacing w:val="6"/>
                <w:sz w:val="20"/>
                <w:szCs w:val="20"/>
              </w:rPr>
              <w:t xml:space="preserve"> </w:t>
            </w:r>
            <w:r>
              <w:rPr>
                <w:rFonts w:ascii="宋体" w:eastAsia="宋体" w:hAnsi="宋体" w:cs="宋体"/>
                <w:spacing w:val="6"/>
                <w:sz w:val="20"/>
                <w:szCs w:val="20"/>
              </w:rPr>
              <w:t>简答</w:t>
            </w:r>
            <w:r>
              <w:rPr>
                <w:rFonts w:ascii="宋体" w:eastAsia="宋体" w:hAnsi="宋体" w:cs="宋体"/>
                <w:spacing w:val="3"/>
                <w:sz w:val="20"/>
                <w:szCs w:val="20"/>
              </w:rPr>
              <w:t>题</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2"/>
                <w:sz w:val="20"/>
                <w:szCs w:val="20"/>
              </w:rPr>
              <w:t>(</w:t>
            </w:r>
            <w:r>
              <w:rPr>
                <w:rFonts w:ascii="Times New Roman" w:eastAsia="Times New Roman" w:hAnsi="Times New Roman" w:cs="Times New Roman"/>
                <w:spacing w:val="2"/>
                <w:sz w:val="20"/>
                <w:szCs w:val="20"/>
              </w:rPr>
              <w:t>20%</w:t>
            </w:r>
            <w:r>
              <w:rPr>
                <w:rFonts w:ascii="宋体" w:eastAsia="宋体" w:hAnsi="宋体" w:cs="宋体"/>
                <w:spacing w:val="2"/>
                <w:sz w:val="20"/>
                <w:szCs w:val="20"/>
              </w:rPr>
              <w:t>)</w:t>
            </w:r>
            <w:r>
              <w:rPr>
                <w:rFonts w:ascii="宋体" w:eastAsia="宋体" w:hAnsi="宋体" w:cs="宋体"/>
                <w:spacing w:val="2"/>
                <w:sz w:val="20"/>
                <w:szCs w:val="20"/>
              </w:rPr>
              <w:t>；阅读理解</w:t>
            </w:r>
            <w:r>
              <w:rPr>
                <w:rFonts w:ascii="宋体" w:eastAsia="宋体" w:hAnsi="宋体" w:cs="宋体"/>
                <w:spacing w:val="2"/>
                <w:sz w:val="20"/>
                <w:szCs w:val="20"/>
              </w:rPr>
              <w:t>(</w:t>
            </w:r>
            <w:r>
              <w:rPr>
                <w:rFonts w:ascii="Times New Roman" w:eastAsia="Times New Roman" w:hAnsi="Times New Roman" w:cs="Times New Roman"/>
                <w:spacing w:val="2"/>
                <w:sz w:val="20"/>
                <w:szCs w:val="20"/>
              </w:rPr>
              <w:t>20%</w:t>
            </w:r>
            <w:r>
              <w:rPr>
                <w:rFonts w:ascii="宋体" w:eastAsia="宋体" w:hAnsi="宋体" w:cs="宋体"/>
                <w:spacing w:val="2"/>
                <w:sz w:val="20"/>
                <w:szCs w:val="20"/>
              </w:rPr>
              <w:t>)</w:t>
            </w:r>
            <w:r>
              <w:rPr>
                <w:rFonts w:ascii="宋体" w:eastAsia="宋体" w:hAnsi="宋体" w:cs="宋体"/>
                <w:spacing w:val="2"/>
                <w:sz w:val="20"/>
                <w:szCs w:val="20"/>
              </w:rPr>
              <w:t>；</w:t>
            </w:r>
            <w:r>
              <w:rPr>
                <w:rFonts w:ascii="宋体" w:eastAsia="宋体" w:hAnsi="宋体" w:cs="宋体"/>
                <w:spacing w:val="1"/>
                <w:sz w:val="20"/>
                <w:szCs w:val="20"/>
              </w:rPr>
              <w:t>回答问题</w:t>
            </w:r>
            <w:r>
              <w:rPr>
                <w:rFonts w:ascii="宋体" w:eastAsia="宋体" w:hAnsi="宋体" w:cs="宋体"/>
                <w:spacing w:val="1"/>
                <w:sz w:val="20"/>
                <w:szCs w:val="20"/>
              </w:rPr>
              <w:t>(</w:t>
            </w:r>
            <w:r>
              <w:rPr>
                <w:rFonts w:ascii="Times New Roman" w:eastAsia="Times New Roman" w:hAnsi="Times New Roman" w:cs="Times New Roman"/>
                <w:spacing w:val="1"/>
                <w:sz w:val="20"/>
                <w:szCs w:val="20"/>
              </w:rPr>
              <w:t>10%</w:t>
            </w:r>
            <w:r>
              <w:rPr>
                <w:rFonts w:ascii="宋体" w:eastAsia="宋体" w:hAnsi="宋体" w:cs="宋体"/>
                <w:spacing w:val="1"/>
                <w:sz w:val="20"/>
                <w:szCs w:val="20"/>
              </w:rPr>
              <w:t>)</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15"/>
                <w:sz w:val="20"/>
                <w:szCs w:val="20"/>
              </w:rPr>
              <w:t>美文赏析</w:t>
            </w:r>
            <w:r>
              <w:rPr>
                <w:rFonts w:ascii="宋体" w:eastAsia="宋体" w:hAnsi="宋体" w:cs="宋体"/>
                <w:spacing w:val="15"/>
                <w:sz w:val="20"/>
                <w:szCs w:val="20"/>
              </w:rPr>
              <w:t>(</w:t>
            </w:r>
            <w:r>
              <w:rPr>
                <w:rFonts w:ascii="Times New Roman" w:eastAsia="Times New Roman" w:hAnsi="Times New Roman" w:cs="Times New Roman"/>
                <w:spacing w:val="15"/>
                <w:sz w:val="20"/>
                <w:szCs w:val="20"/>
              </w:rPr>
              <w:t>35%</w:t>
            </w:r>
            <w:r>
              <w:rPr>
                <w:rFonts w:ascii="宋体" w:eastAsia="宋体" w:hAnsi="宋体" w:cs="宋体"/>
                <w:spacing w:val="15"/>
                <w:sz w:val="20"/>
                <w:szCs w:val="20"/>
              </w:rPr>
              <w:t>)</w:t>
            </w:r>
            <w:r>
              <w:rPr>
                <w:rFonts w:ascii="宋体" w:eastAsia="宋体" w:hAnsi="宋体" w:cs="宋体"/>
                <w:spacing w:val="14"/>
                <w:sz w:val="20"/>
                <w:szCs w:val="20"/>
              </w:rPr>
              <w:t>。</w:t>
            </w:r>
          </w:p>
        </w:tc>
        <w:tc>
          <w:tcPr>
            <w:tcW w:w="1473" w:type="dxa"/>
          </w:tcPr>
          <w:p w:rsidR="00827BAE" w:rsidRDefault="00D36223">
            <w:pPr>
              <w:spacing w:before="93"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4</w:t>
            </w:r>
            <w:r>
              <w:rPr>
                <w:rFonts w:ascii="Times New Roman" w:eastAsia="Times New Roman" w:hAnsi="Times New Roman" w:cs="Times New Roman"/>
                <w:spacing w:val="-5"/>
                <w:sz w:val="20"/>
                <w:szCs w:val="20"/>
              </w:rPr>
              <w:t>- 1</w:t>
            </w:r>
          </w:p>
          <w:p w:rsidR="00827BAE" w:rsidRDefault="00D36223">
            <w:pPr>
              <w:spacing w:before="128" w:line="191"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-2</w:t>
            </w:r>
          </w:p>
          <w:p w:rsidR="00827BAE" w:rsidRDefault="00D36223">
            <w:pPr>
              <w:spacing w:before="129" w:line="193"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w:t>
            </w:r>
            <w:r>
              <w:rPr>
                <w:rFonts w:ascii="Times New Roman" w:eastAsia="Times New Roman" w:hAnsi="Times New Roman" w:cs="Times New Roman"/>
                <w:spacing w:val="2"/>
                <w:sz w:val="20"/>
                <w:szCs w:val="20"/>
              </w:rPr>
              <w:t>-3</w:t>
            </w:r>
          </w:p>
        </w:tc>
      </w:tr>
    </w:tbl>
    <w:p w:rsidR="00827BAE" w:rsidRDefault="00D36223">
      <w:pPr>
        <w:spacing w:before="112" w:line="370" w:lineRule="auto"/>
        <w:ind w:left="418" w:right="938" w:firstLine="481"/>
      </w:pPr>
      <w:r>
        <w:rPr>
          <w:rFonts w:ascii="宋体" w:eastAsia="宋体" w:hAnsi="宋体" w:cs="宋体"/>
          <w:spacing w:val="1"/>
          <w:sz w:val="24"/>
        </w:rPr>
        <w:t>卓越工程师教育培养计划试点</w:t>
      </w:r>
      <w:r>
        <w:rPr>
          <w:rFonts w:ascii="宋体" w:eastAsia="宋体" w:hAnsi="宋体" w:cs="宋体"/>
          <w:sz w:val="24"/>
        </w:rPr>
        <w:t>专业、参加各类专业认证</w:t>
      </w:r>
      <w:r>
        <w:rPr>
          <w:rFonts w:ascii="宋体" w:eastAsia="宋体" w:hAnsi="宋体" w:cs="宋体"/>
          <w:sz w:val="24"/>
        </w:rPr>
        <w:t>(</w:t>
      </w:r>
      <w:r>
        <w:rPr>
          <w:rFonts w:ascii="宋体" w:eastAsia="宋体" w:hAnsi="宋体" w:cs="宋体"/>
          <w:sz w:val="24"/>
        </w:rPr>
        <w:t>评估</w:t>
      </w:r>
      <w:r>
        <w:rPr>
          <w:rFonts w:ascii="宋体" w:eastAsia="宋体" w:hAnsi="宋体" w:cs="宋体"/>
          <w:sz w:val="24"/>
        </w:rPr>
        <w:t xml:space="preserve">) </w:t>
      </w:r>
      <w:r>
        <w:rPr>
          <w:rFonts w:ascii="宋体" w:eastAsia="宋体" w:hAnsi="宋体" w:cs="宋体"/>
          <w:sz w:val="24"/>
        </w:rPr>
        <w:t>的专业必须</w:t>
      </w:r>
      <w:r>
        <w:rPr>
          <w:rFonts w:ascii="宋体" w:eastAsia="宋体" w:hAnsi="宋体" w:cs="宋体"/>
          <w:sz w:val="24"/>
        </w:rPr>
        <w:t xml:space="preserve"> </w:t>
      </w:r>
      <w:r>
        <w:rPr>
          <w:rFonts w:ascii="宋体" w:eastAsia="宋体" w:hAnsi="宋体" w:cs="宋体"/>
          <w:spacing w:val="-2"/>
          <w:sz w:val="24"/>
        </w:rPr>
        <w:t>制定课程目标达成度计算</w:t>
      </w:r>
      <w:r>
        <w:rPr>
          <w:rFonts w:ascii="宋体" w:eastAsia="宋体" w:hAnsi="宋体" w:cs="宋体"/>
          <w:spacing w:val="-1"/>
          <w:sz w:val="24"/>
        </w:rPr>
        <w:t>办法，建议其他专业也要制定相应的计算办法。</w:t>
      </w:r>
    </w:p>
    <w:p w:rsidR="00827BAE" w:rsidRDefault="00827BAE">
      <w:pPr>
        <w:spacing w:line="262" w:lineRule="auto"/>
      </w:pPr>
    </w:p>
    <w:p w:rsidR="00827BAE" w:rsidRDefault="00827BAE">
      <w:pPr>
        <w:spacing w:line="263" w:lineRule="auto"/>
      </w:pPr>
    </w:p>
    <w:p w:rsidR="00827BAE" w:rsidRDefault="00D36223">
      <w:pPr>
        <w:spacing w:before="88" w:line="230" w:lineRule="auto"/>
        <w:ind w:left="634"/>
        <w:rPr>
          <w:rFonts w:ascii="宋体" w:eastAsia="宋体" w:hAnsi="宋体" w:cs="宋体"/>
          <w:sz w:val="27"/>
          <w:szCs w:val="27"/>
        </w:rPr>
      </w:pPr>
      <w:r>
        <w:rPr>
          <w:rFonts w:ascii="宋体" w:eastAsia="宋体" w:hAnsi="宋体" w:cs="宋体"/>
          <w:spacing w:val="6"/>
          <w:sz w:val="27"/>
          <w:szCs w:val="27"/>
          <w14:textOutline w14:w="4241" w14:cap="flat" w14:cmpd="sng" w14:algn="ctr">
            <w14:solidFill>
              <w14:srgbClr w14:val="000000"/>
            </w14:solidFill>
            <w14:prstDash w14:val="solid"/>
            <w14:miter w14:lim="0"/>
          </w14:textOutline>
        </w:rPr>
        <w:t>六</w:t>
      </w:r>
      <w:r>
        <w:rPr>
          <w:rFonts w:ascii="宋体" w:eastAsia="宋体" w:hAnsi="宋体" w:cs="宋体"/>
          <w:spacing w:val="5"/>
          <w:sz w:val="27"/>
          <w:szCs w:val="27"/>
        </w:rPr>
        <w:t xml:space="preserve"> </w:t>
      </w:r>
      <w:r>
        <w:rPr>
          <w:rFonts w:ascii="宋体" w:eastAsia="宋体" w:hAnsi="宋体" w:cs="宋体"/>
          <w:spacing w:val="3"/>
          <w:sz w:val="27"/>
          <w:szCs w:val="27"/>
          <w14:textOutline w14:w="4241" w14:cap="flat" w14:cmpd="sng" w14:algn="ctr">
            <w14:solidFill>
              <w14:srgbClr w14:val="000000"/>
            </w14:solidFill>
            <w14:prstDash w14:val="solid"/>
            <w14:miter w14:lim="0"/>
          </w14:textOutline>
        </w:rPr>
        <w:t>、有关说明</w:t>
      </w:r>
    </w:p>
    <w:p w:rsidR="00827BAE" w:rsidRDefault="00D36223">
      <w:pPr>
        <w:spacing w:before="224" w:line="220" w:lineRule="auto"/>
        <w:ind w:left="550"/>
        <w:rPr>
          <w:rFonts w:ascii="宋体" w:eastAsia="宋体" w:hAnsi="宋体" w:cs="宋体"/>
          <w:sz w:val="24"/>
        </w:rPr>
      </w:pPr>
      <w:r>
        <w:rPr>
          <w:rFonts w:ascii="宋体" w:eastAsia="宋体" w:hAnsi="宋体" w:cs="宋体"/>
          <w:spacing w:val="52"/>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一</w:t>
      </w:r>
      <w:r>
        <w:rPr>
          <w:rFonts w:ascii="宋体" w:eastAsia="宋体" w:hAnsi="宋体" w:cs="宋体"/>
          <w:spacing w:val="47"/>
          <w:sz w:val="24"/>
          <w14:textOutline w14:w="3657" w14:cap="flat" w14:cmpd="sng" w14:algn="ctr">
            <w14:solidFill>
              <w14:srgbClr w14:val="000000"/>
            </w14:solidFill>
            <w14:prstDash w14:val="solid"/>
            <w14:miter w14:lim="0"/>
          </w14:textOutline>
        </w:rPr>
        <w:t>)</w:t>
      </w:r>
      <w:r>
        <w:rPr>
          <w:rFonts w:ascii="宋体" w:eastAsia="宋体" w:hAnsi="宋体" w:cs="宋体"/>
          <w:spacing w:val="47"/>
          <w:sz w:val="24"/>
          <w14:textOutline w14:w="3657" w14:cap="flat" w14:cmpd="sng" w14:algn="ctr">
            <w14:solidFill>
              <w14:srgbClr w14:val="000000"/>
            </w14:solidFill>
            <w14:prstDash w14:val="solid"/>
            <w14:miter w14:lim="0"/>
          </w14:textOutline>
        </w:rPr>
        <w:t>持续改进</w:t>
      </w:r>
    </w:p>
    <w:p w:rsidR="00827BAE" w:rsidRDefault="00D36223">
      <w:pPr>
        <w:spacing w:before="178" w:line="220" w:lineRule="auto"/>
        <w:ind w:left="506"/>
        <w:rPr>
          <w:rFonts w:ascii="宋体" w:eastAsia="宋体" w:hAnsi="宋体" w:cs="宋体"/>
          <w:sz w:val="24"/>
        </w:rPr>
      </w:pPr>
      <w:r>
        <w:rPr>
          <w:rFonts w:ascii="宋体" w:eastAsia="宋体" w:hAnsi="宋体" w:cs="宋体"/>
          <w:spacing w:val="-4"/>
          <w:sz w:val="24"/>
        </w:rPr>
        <w:t>描述持续</w:t>
      </w:r>
      <w:r>
        <w:rPr>
          <w:rFonts w:ascii="宋体" w:eastAsia="宋体" w:hAnsi="宋体" w:cs="宋体"/>
          <w:spacing w:val="-3"/>
          <w:sz w:val="24"/>
        </w:rPr>
        <w:t>改</w:t>
      </w:r>
      <w:r>
        <w:rPr>
          <w:rFonts w:ascii="宋体" w:eastAsia="宋体" w:hAnsi="宋体" w:cs="宋体"/>
          <w:spacing w:val="-2"/>
          <w:sz w:val="24"/>
        </w:rPr>
        <w:t>进本课程教学质量的举措。</w:t>
      </w:r>
    </w:p>
    <w:p w:rsidR="00827BAE" w:rsidRDefault="00D36223">
      <w:pPr>
        <w:spacing w:before="186" w:line="359" w:lineRule="auto"/>
        <w:ind w:left="25" w:right="9" w:firstLine="480"/>
        <w:rPr>
          <w:rFonts w:ascii="宋体" w:eastAsia="宋体" w:hAnsi="宋体" w:cs="宋体"/>
          <w:sz w:val="24"/>
        </w:rPr>
      </w:pPr>
      <w:r>
        <w:rPr>
          <w:rFonts w:ascii="宋体" w:eastAsia="宋体" w:hAnsi="宋体" w:cs="宋体"/>
          <w:spacing w:val="-6"/>
          <w:sz w:val="24"/>
        </w:rPr>
        <w:t>本课</w:t>
      </w:r>
      <w:r>
        <w:rPr>
          <w:rFonts w:ascii="宋体" w:eastAsia="宋体" w:hAnsi="宋体" w:cs="宋体"/>
          <w:spacing w:val="-3"/>
          <w:sz w:val="24"/>
        </w:rPr>
        <w:t>程根据学生作业、课堂讨论、平时课堂练习情况和学生、教学督导等的</w:t>
      </w:r>
      <w:r>
        <w:rPr>
          <w:rFonts w:ascii="宋体" w:eastAsia="宋体" w:hAnsi="宋体" w:cs="宋体"/>
          <w:sz w:val="24"/>
        </w:rPr>
        <w:t xml:space="preserve"> </w:t>
      </w:r>
      <w:r>
        <w:rPr>
          <w:rFonts w:ascii="宋体" w:eastAsia="宋体" w:hAnsi="宋体" w:cs="宋体"/>
          <w:spacing w:val="-10"/>
          <w:sz w:val="24"/>
        </w:rPr>
        <w:t>反馈，</w:t>
      </w:r>
      <w:r>
        <w:rPr>
          <w:rFonts w:ascii="宋体" w:eastAsia="宋体" w:hAnsi="宋体" w:cs="宋体"/>
          <w:spacing w:val="-10"/>
          <w:sz w:val="24"/>
        </w:rPr>
        <w:t xml:space="preserve"> </w:t>
      </w:r>
      <w:r>
        <w:rPr>
          <w:rFonts w:ascii="宋体" w:eastAsia="宋体" w:hAnsi="宋体" w:cs="宋体"/>
          <w:spacing w:val="-10"/>
          <w:sz w:val="24"/>
        </w:rPr>
        <w:t>及时对教学中的不足之处进行改进，</w:t>
      </w:r>
      <w:r>
        <w:rPr>
          <w:rFonts w:ascii="宋体" w:eastAsia="宋体" w:hAnsi="宋体" w:cs="宋体"/>
          <w:spacing w:val="-10"/>
          <w:sz w:val="24"/>
        </w:rPr>
        <w:t xml:space="preserve"> </w:t>
      </w:r>
      <w:r>
        <w:rPr>
          <w:rFonts w:ascii="宋体" w:eastAsia="宋体" w:hAnsi="宋体" w:cs="宋体"/>
          <w:spacing w:val="-10"/>
          <w:sz w:val="24"/>
        </w:rPr>
        <w:t>并在下一轮课程教学中整改完善，</w:t>
      </w:r>
      <w:r>
        <w:rPr>
          <w:rFonts w:ascii="宋体" w:eastAsia="宋体" w:hAnsi="宋体" w:cs="宋体"/>
          <w:spacing w:val="-4"/>
          <w:sz w:val="24"/>
        </w:rPr>
        <w:t>确</w:t>
      </w:r>
      <w:r>
        <w:rPr>
          <w:rFonts w:ascii="宋体" w:eastAsia="宋体" w:hAnsi="宋体" w:cs="宋体"/>
          <w:sz w:val="24"/>
        </w:rPr>
        <w:t xml:space="preserve"> </w:t>
      </w:r>
      <w:r>
        <w:rPr>
          <w:rFonts w:ascii="宋体" w:eastAsia="宋体" w:hAnsi="宋体" w:cs="宋体"/>
          <w:spacing w:val="-5"/>
          <w:sz w:val="24"/>
        </w:rPr>
        <w:t>保</w:t>
      </w:r>
      <w:r>
        <w:rPr>
          <w:rFonts w:ascii="宋体" w:eastAsia="宋体" w:hAnsi="宋体" w:cs="宋体"/>
          <w:spacing w:val="-3"/>
          <w:sz w:val="24"/>
        </w:rPr>
        <w:t>相应毕业要求指标点达成。</w:t>
      </w:r>
    </w:p>
    <w:p w:rsidR="00827BAE" w:rsidRDefault="00D36223">
      <w:pPr>
        <w:spacing w:line="219" w:lineRule="auto"/>
        <w:ind w:left="550"/>
        <w:rPr>
          <w:rFonts w:ascii="宋体" w:eastAsia="宋体" w:hAnsi="宋体" w:cs="宋体"/>
          <w:sz w:val="24"/>
        </w:rPr>
      </w:pP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14:textOutline w14:w="3657" w14:cap="flat" w14:cmpd="sng" w14:algn="ctr">
            <w14:solidFill>
              <w14:srgbClr w14:val="000000"/>
            </w14:solidFill>
            <w14:prstDash w14:val="solid"/>
            <w14:miter w14:lim="0"/>
          </w14:textOutline>
        </w:rPr>
        <w:t>二</w:t>
      </w:r>
      <w:r>
        <w:rPr>
          <w:rFonts w:ascii="宋体" w:eastAsia="宋体" w:hAnsi="宋体" w:cs="宋体"/>
          <w:spacing w:val="25"/>
          <w:sz w:val="24"/>
          <w14:textOutline w14:w="3657" w14:cap="flat" w14:cmpd="sng" w14:algn="ctr">
            <w14:solidFill>
              <w14:srgbClr w14:val="000000"/>
            </w14:solidFill>
            <w14:prstDash w14:val="solid"/>
            <w14:miter w14:lim="0"/>
          </w14:textOutline>
        </w:rPr>
        <w:t>)</w:t>
      </w:r>
      <w:r>
        <w:rPr>
          <w:rFonts w:ascii="宋体" w:eastAsia="宋体" w:hAnsi="宋体" w:cs="宋体"/>
          <w:spacing w:val="25"/>
          <w:sz w:val="24"/>
        </w:rPr>
        <w:t xml:space="preserve"> </w:t>
      </w:r>
      <w:r>
        <w:rPr>
          <w:rFonts w:ascii="宋体" w:eastAsia="宋体" w:hAnsi="宋体" w:cs="宋体"/>
          <w:spacing w:val="25"/>
          <w:sz w:val="24"/>
          <w14:textOutline w14:w="3657" w14:cap="flat" w14:cmpd="sng" w14:algn="ctr">
            <w14:solidFill>
              <w14:srgbClr w14:val="000000"/>
            </w14:solidFill>
            <w14:prstDash w14:val="solid"/>
            <w14:miter w14:lim="0"/>
          </w14:textOutline>
        </w:rPr>
        <w:t>参考书目及学习资</w:t>
      </w:r>
      <w:r>
        <w:rPr>
          <w:rFonts w:ascii="宋体" w:eastAsia="宋体" w:hAnsi="宋体" w:cs="宋体"/>
          <w:spacing w:val="23"/>
          <w:sz w:val="24"/>
          <w14:textOutline w14:w="3657" w14:cap="flat" w14:cmpd="sng" w14:algn="ctr">
            <w14:solidFill>
              <w14:srgbClr w14:val="000000"/>
            </w14:solidFill>
            <w14:prstDash w14:val="solid"/>
            <w14:miter w14:lim="0"/>
          </w14:textOutline>
        </w:rPr>
        <w:t>料</w:t>
      </w:r>
    </w:p>
    <w:sdt>
      <w:sdtPr>
        <w:rPr>
          <w:rFonts w:ascii="Times New Roman" w:eastAsia="Times New Roman" w:hAnsi="Times New Roman" w:cs="Times New Roman"/>
          <w:sz w:val="24"/>
        </w:rPr>
        <w:id w:val="-916699630"/>
      </w:sdtPr>
      <w:sdtEndPr/>
      <w:sdtContent>
        <w:p w:rsidR="00827BAE" w:rsidRDefault="00D36223">
          <w:pPr>
            <w:spacing w:before="186" w:line="220" w:lineRule="auto"/>
            <w:ind w:left="43"/>
            <w:rPr>
              <w:rFonts w:ascii="Times New Roman" w:eastAsia="Times New Roman" w:hAnsi="Times New Roman" w:cs="Times New Roman"/>
              <w:sz w:val="24"/>
            </w:rPr>
          </w:pPr>
          <w:r>
            <w:rPr>
              <w:rFonts w:ascii="Times New Roman" w:eastAsia="Times New Roman" w:hAnsi="Times New Roman" w:cs="Times New Roman"/>
              <w:spacing w:val="-1"/>
              <w:sz w:val="24"/>
            </w:rPr>
            <w:t>1</w:t>
          </w:r>
          <w:r>
            <w:rPr>
              <w:rFonts w:ascii="宋体" w:eastAsia="宋体" w:hAnsi="宋体" w:cs="宋体"/>
              <w:spacing w:val="-1"/>
              <w:sz w:val="24"/>
            </w:rPr>
            <w:t>)</w:t>
          </w:r>
          <w:r>
            <w:rPr>
              <w:rFonts w:ascii="宋体" w:eastAsia="宋体" w:hAnsi="宋体" w:cs="宋体"/>
              <w:spacing w:val="-1"/>
              <w:sz w:val="24"/>
            </w:rPr>
            <w:t>王守仁</w:t>
          </w:r>
          <w:r>
            <w:rPr>
              <w:rFonts w:ascii="宋体" w:eastAsia="宋体" w:hAnsi="宋体" w:cs="宋体"/>
              <w:spacing w:val="-1"/>
              <w:sz w:val="24"/>
            </w:rPr>
            <w:t xml:space="preserve">     </w:t>
          </w:r>
          <w:r>
            <w:rPr>
              <w:rFonts w:ascii="宋体" w:eastAsia="宋体" w:hAnsi="宋体" w:cs="宋体"/>
              <w:spacing w:val="-1"/>
              <w:sz w:val="24"/>
            </w:rPr>
            <w:t>英国文学选读</w:t>
          </w:r>
          <w:r>
            <w:rPr>
              <w:rFonts w:ascii="宋体" w:eastAsia="宋体" w:hAnsi="宋体" w:cs="宋体"/>
              <w:spacing w:val="-1"/>
              <w:sz w:val="24"/>
            </w:rPr>
            <w:t xml:space="preserve">         </w:t>
          </w:r>
          <w:r>
            <w:rPr>
              <w:rFonts w:ascii="宋体" w:eastAsia="宋体" w:hAnsi="宋体" w:cs="宋体"/>
              <w:spacing w:val="-1"/>
              <w:sz w:val="24"/>
            </w:rPr>
            <w:t>北京</w:t>
          </w:r>
          <w:r>
            <w:rPr>
              <w:rFonts w:ascii="宋体" w:eastAsia="宋体" w:hAnsi="宋体" w:cs="宋体"/>
              <w:sz w:val="24"/>
            </w:rPr>
            <w:t>：高等教育出版社，</w:t>
          </w:r>
          <w:r>
            <w:rPr>
              <w:rFonts w:ascii="宋体" w:eastAsia="宋体" w:hAnsi="宋体" w:cs="宋体"/>
              <w:sz w:val="24"/>
            </w:rPr>
            <w:t xml:space="preserve"> </w:t>
          </w:r>
          <w:r>
            <w:rPr>
              <w:rFonts w:ascii="Times New Roman" w:eastAsia="Times New Roman" w:hAnsi="Times New Roman" w:cs="Times New Roman"/>
              <w:sz w:val="24"/>
            </w:rPr>
            <w:t>2000</w:t>
          </w:r>
        </w:p>
        <w:p w:rsidR="00827BAE" w:rsidRDefault="00D36223">
          <w:pPr>
            <w:spacing w:before="178" w:line="220" w:lineRule="auto"/>
            <w:ind w:left="20"/>
            <w:rPr>
              <w:rFonts w:ascii="Times New Roman" w:eastAsia="Times New Roman" w:hAnsi="Times New Roman" w:cs="Times New Roman"/>
              <w:sz w:val="24"/>
            </w:rPr>
          </w:pPr>
          <w:r>
            <w:rPr>
              <w:rFonts w:ascii="Times New Roman" w:eastAsia="Times New Roman" w:hAnsi="Times New Roman" w:cs="Times New Roman"/>
              <w:spacing w:val="1"/>
              <w:sz w:val="24"/>
            </w:rPr>
            <w:t>2</w:t>
          </w:r>
          <w:r>
            <w:rPr>
              <w:rFonts w:ascii="宋体" w:eastAsia="宋体" w:hAnsi="宋体" w:cs="宋体"/>
              <w:sz w:val="24"/>
            </w:rPr>
            <w:t>)</w:t>
          </w:r>
          <w:r>
            <w:rPr>
              <w:rFonts w:ascii="宋体" w:eastAsia="宋体" w:hAnsi="宋体" w:cs="宋体"/>
              <w:sz w:val="24"/>
            </w:rPr>
            <w:t>陈嘉</w:t>
          </w:r>
          <w:r>
            <w:rPr>
              <w:rFonts w:ascii="宋体" w:eastAsia="宋体" w:hAnsi="宋体" w:cs="宋体"/>
              <w:sz w:val="24"/>
            </w:rPr>
            <w:t xml:space="preserve">       </w:t>
          </w:r>
          <w:r>
            <w:rPr>
              <w:rFonts w:ascii="宋体" w:eastAsia="宋体" w:hAnsi="宋体" w:cs="宋体"/>
              <w:sz w:val="24"/>
            </w:rPr>
            <w:t>英国文学史</w:t>
          </w:r>
          <w:r>
            <w:rPr>
              <w:rFonts w:ascii="宋体" w:eastAsia="宋体" w:hAnsi="宋体" w:cs="宋体"/>
              <w:sz w:val="24"/>
            </w:rPr>
            <w:t xml:space="preserve">           </w:t>
          </w:r>
          <w:r>
            <w:rPr>
              <w:rFonts w:ascii="宋体" w:eastAsia="宋体" w:hAnsi="宋体" w:cs="宋体"/>
              <w:sz w:val="24"/>
            </w:rPr>
            <w:t>北京：商务印书馆，</w:t>
          </w:r>
          <w:r>
            <w:rPr>
              <w:rFonts w:ascii="宋体" w:eastAsia="宋体" w:hAnsi="宋体" w:cs="宋体"/>
              <w:sz w:val="24"/>
            </w:rPr>
            <w:t xml:space="preserve"> </w:t>
          </w:r>
          <w:r>
            <w:rPr>
              <w:rFonts w:ascii="Times New Roman" w:eastAsia="Times New Roman" w:hAnsi="Times New Roman" w:cs="Times New Roman"/>
              <w:sz w:val="24"/>
            </w:rPr>
            <w:t>1992</w:t>
          </w:r>
        </w:p>
        <w:p w:rsidR="00827BAE" w:rsidRDefault="00D36223">
          <w:pPr>
            <w:spacing w:before="185" w:line="220" w:lineRule="auto"/>
            <w:ind w:left="24"/>
            <w:rPr>
              <w:rFonts w:ascii="Times New Roman" w:eastAsia="Times New Roman" w:hAnsi="Times New Roman" w:cs="Times New Roman"/>
              <w:sz w:val="24"/>
            </w:rPr>
          </w:pPr>
          <w:r>
            <w:rPr>
              <w:rFonts w:ascii="Times New Roman" w:eastAsia="Times New Roman" w:hAnsi="Times New Roman" w:cs="Times New Roman"/>
              <w:spacing w:val="-1"/>
              <w:sz w:val="24"/>
            </w:rPr>
            <w:t>3</w:t>
          </w:r>
          <w:r>
            <w:rPr>
              <w:rFonts w:ascii="宋体" w:eastAsia="宋体" w:hAnsi="宋体" w:cs="宋体"/>
              <w:spacing w:val="-1"/>
              <w:sz w:val="24"/>
            </w:rPr>
            <w:t>)</w:t>
          </w:r>
          <w:r>
            <w:rPr>
              <w:rFonts w:ascii="宋体" w:eastAsia="宋体" w:hAnsi="宋体" w:cs="宋体"/>
              <w:spacing w:val="-1"/>
              <w:sz w:val="24"/>
            </w:rPr>
            <w:t>刘</w:t>
          </w:r>
          <w:r>
            <w:rPr>
              <w:rFonts w:ascii="宋体" w:eastAsia="宋体" w:hAnsi="宋体" w:cs="宋体"/>
              <w:sz w:val="24"/>
            </w:rPr>
            <w:t>炳善</w:t>
          </w:r>
          <w:r>
            <w:rPr>
              <w:rFonts w:ascii="宋体" w:eastAsia="宋体" w:hAnsi="宋体" w:cs="宋体"/>
              <w:sz w:val="24"/>
            </w:rPr>
            <w:t xml:space="preserve">     </w:t>
          </w:r>
          <w:r>
            <w:rPr>
              <w:rFonts w:ascii="宋体" w:eastAsia="宋体" w:hAnsi="宋体" w:cs="宋体"/>
              <w:sz w:val="24"/>
            </w:rPr>
            <w:t>英国文学简史</w:t>
          </w:r>
          <w:r>
            <w:rPr>
              <w:rFonts w:ascii="宋体" w:eastAsia="宋体" w:hAnsi="宋体" w:cs="宋体"/>
              <w:sz w:val="24"/>
            </w:rPr>
            <w:t xml:space="preserve">         </w:t>
          </w:r>
          <w:r>
            <w:rPr>
              <w:rFonts w:ascii="宋体" w:eastAsia="宋体" w:hAnsi="宋体" w:cs="宋体"/>
              <w:sz w:val="24"/>
            </w:rPr>
            <w:t>上海：上海外语</w:t>
          </w:r>
          <w:r>
            <w:rPr>
              <w:rFonts w:ascii="宋体" w:eastAsia="宋体" w:hAnsi="宋体" w:cs="宋体"/>
              <w:sz w:val="24"/>
            </w:rPr>
            <w:t>教育出版社，</w:t>
          </w:r>
          <w:r>
            <w:rPr>
              <w:rFonts w:ascii="宋体" w:eastAsia="宋体" w:hAnsi="宋体" w:cs="宋体"/>
              <w:sz w:val="24"/>
            </w:rPr>
            <w:t xml:space="preserve"> </w:t>
          </w:r>
          <w:r>
            <w:rPr>
              <w:rFonts w:ascii="Times New Roman" w:eastAsia="Times New Roman" w:hAnsi="Times New Roman" w:cs="Times New Roman"/>
              <w:sz w:val="24"/>
            </w:rPr>
            <w:t>1993</w:t>
          </w:r>
        </w:p>
      </w:sdtContent>
    </w:sdt>
    <w:p w:rsidR="00827BAE" w:rsidRDefault="00D36223">
      <w:pPr>
        <w:spacing w:before="179" w:line="220" w:lineRule="auto"/>
        <w:ind w:left="18"/>
        <w:rPr>
          <w:rFonts w:ascii="宋体" w:eastAsia="宋体" w:hAnsi="宋体" w:cs="宋体"/>
          <w:sz w:val="24"/>
        </w:rPr>
      </w:pPr>
      <w:r>
        <w:rPr>
          <w:rFonts w:ascii="Times New Roman" w:eastAsia="Times New Roman" w:hAnsi="Times New Roman" w:cs="Times New Roman"/>
          <w:spacing w:val="-2"/>
          <w:sz w:val="24"/>
        </w:rPr>
        <w:t>4</w:t>
      </w:r>
      <w:r>
        <w:rPr>
          <w:rFonts w:ascii="宋体" w:eastAsia="宋体" w:hAnsi="宋体" w:cs="宋体"/>
          <w:spacing w:val="-2"/>
          <w:sz w:val="24"/>
        </w:rPr>
        <w:t xml:space="preserve">) </w:t>
      </w:r>
      <w:r>
        <w:rPr>
          <w:rFonts w:ascii="Times New Roman" w:eastAsia="Times New Roman" w:hAnsi="Times New Roman" w:cs="Times New Roman"/>
          <w:spacing w:val="-1"/>
          <w:sz w:val="24"/>
        </w:rPr>
        <w:t xml:space="preserve">ELIZABETH B.BOOZ      </w:t>
      </w:r>
      <w:r>
        <w:rPr>
          <w:rFonts w:ascii="宋体" w:eastAsia="宋体" w:hAnsi="宋体" w:cs="宋体"/>
          <w:spacing w:val="-1"/>
          <w:sz w:val="24"/>
        </w:rPr>
        <w:t>现代英国文学简史</w:t>
      </w:r>
      <w:r>
        <w:rPr>
          <w:rFonts w:ascii="宋体" w:eastAsia="宋体" w:hAnsi="宋体" w:cs="宋体"/>
          <w:spacing w:val="-1"/>
          <w:sz w:val="24"/>
        </w:rPr>
        <w:t xml:space="preserve">  </w:t>
      </w:r>
      <w:r>
        <w:rPr>
          <w:rFonts w:ascii="宋体" w:eastAsia="宋体" w:hAnsi="宋体" w:cs="宋体"/>
          <w:spacing w:val="-1"/>
          <w:sz w:val="24"/>
        </w:rPr>
        <w:t>上海：上海外语教育出版社，</w:t>
      </w:r>
    </w:p>
    <w:p w:rsidR="00827BAE" w:rsidRDefault="00D36223">
      <w:pPr>
        <w:spacing w:before="234" w:line="186" w:lineRule="auto"/>
        <w:ind w:left="43"/>
        <w:rPr>
          <w:rFonts w:ascii="Times New Roman" w:eastAsia="Times New Roman" w:hAnsi="Times New Roman" w:cs="Times New Roman"/>
          <w:sz w:val="24"/>
        </w:rPr>
      </w:pPr>
      <w:r>
        <w:rPr>
          <w:rFonts w:ascii="Times New Roman" w:eastAsia="Times New Roman" w:hAnsi="Times New Roman" w:cs="Times New Roman"/>
          <w:spacing w:val="-7"/>
          <w:sz w:val="24"/>
        </w:rPr>
        <w:t>1</w:t>
      </w:r>
      <w:r>
        <w:rPr>
          <w:rFonts w:ascii="Times New Roman" w:eastAsia="Times New Roman" w:hAnsi="Times New Roman" w:cs="Times New Roman"/>
          <w:spacing w:val="-5"/>
          <w:sz w:val="24"/>
        </w:rPr>
        <w:t>984</w:t>
      </w:r>
    </w:p>
    <w:sdt>
      <w:sdtPr>
        <w:rPr>
          <w:rFonts w:ascii="Times New Roman" w:eastAsia="Times New Roman" w:hAnsi="Times New Roman" w:cs="Times New Roman"/>
          <w:sz w:val="24"/>
        </w:rPr>
        <w:id w:val="2078095143"/>
      </w:sdtPr>
      <w:sdtEndPr/>
      <w:sdtContent>
        <w:p w:rsidR="00827BAE" w:rsidRDefault="00D36223">
          <w:pPr>
            <w:spacing w:before="203" w:line="220" w:lineRule="auto"/>
            <w:ind w:left="26"/>
            <w:rPr>
              <w:rFonts w:ascii="Times New Roman" w:eastAsia="Times New Roman" w:hAnsi="Times New Roman" w:cs="Times New Roman"/>
              <w:sz w:val="24"/>
            </w:rPr>
          </w:pPr>
          <w:r>
            <w:rPr>
              <w:rFonts w:ascii="Times New Roman" w:eastAsia="Times New Roman" w:hAnsi="Times New Roman" w:cs="Times New Roman"/>
              <w:spacing w:val="-1"/>
              <w:sz w:val="24"/>
            </w:rPr>
            <w:t>5</w:t>
          </w:r>
          <w:r>
            <w:rPr>
              <w:rFonts w:ascii="宋体" w:eastAsia="宋体" w:hAnsi="宋体" w:cs="宋体"/>
              <w:spacing w:val="-1"/>
              <w:sz w:val="24"/>
            </w:rPr>
            <w:t>)</w:t>
          </w:r>
          <w:r>
            <w:rPr>
              <w:rFonts w:ascii="宋体" w:eastAsia="宋体" w:hAnsi="宋体" w:cs="宋体"/>
              <w:spacing w:val="-1"/>
              <w:sz w:val="24"/>
            </w:rPr>
            <w:t>王丽丽</w:t>
          </w:r>
          <w:r>
            <w:rPr>
              <w:rFonts w:ascii="宋体" w:eastAsia="宋体" w:hAnsi="宋体" w:cs="宋体"/>
              <w:spacing w:val="-1"/>
              <w:sz w:val="24"/>
            </w:rPr>
            <w:t xml:space="preserve">     </w:t>
          </w:r>
          <w:r>
            <w:rPr>
              <w:rFonts w:ascii="宋体" w:eastAsia="宋体" w:hAnsi="宋体" w:cs="宋体"/>
              <w:spacing w:val="-1"/>
              <w:sz w:val="24"/>
            </w:rPr>
            <w:t>二</w:t>
          </w:r>
          <w:r>
            <w:rPr>
              <w:rFonts w:ascii="宋体" w:eastAsia="宋体" w:hAnsi="宋体" w:cs="宋体"/>
              <w:sz w:val="24"/>
            </w:rPr>
            <w:t>十世纪英国文学史</w:t>
          </w:r>
          <w:r>
            <w:rPr>
              <w:rFonts w:ascii="宋体" w:eastAsia="宋体" w:hAnsi="宋体" w:cs="宋体"/>
              <w:sz w:val="24"/>
            </w:rPr>
            <w:t xml:space="preserve">    </w:t>
          </w:r>
          <w:r>
            <w:rPr>
              <w:rFonts w:ascii="宋体" w:eastAsia="宋体" w:hAnsi="宋体" w:cs="宋体"/>
              <w:sz w:val="24"/>
            </w:rPr>
            <w:t>济南：山东大学出版社，</w:t>
          </w:r>
          <w:r>
            <w:rPr>
              <w:rFonts w:ascii="宋体" w:eastAsia="宋体" w:hAnsi="宋体" w:cs="宋体"/>
              <w:sz w:val="24"/>
            </w:rPr>
            <w:t xml:space="preserve"> </w:t>
          </w:r>
          <w:r>
            <w:rPr>
              <w:rFonts w:ascii="Times New Roman" w:eastAsia="Times New Roman" w:hAnsi="Times New Roman" w:cs="Times New Roman"/>
              <w:sz w:val="24"/>
            </w:rPr>
            <w:t>2001</w:t>
          </w:r>
        </w:p>
        <w:p w:rsidR="00827BAE" w:rsidRDefault="00D36223">
          <w:pPr>
            <w:spacing w:before="149" w:line="333" w:lineRule="exact"/>
            <w:ind w:left="25"/>
            <w:rPr>
              <w:rFonts w:ascii="Times New Roman" w:eastAsia="Times New Roman" w:hAnsi="Times New Roman" w:cs="Times New Roman"/>
              <w:sz w:val="24"/>
            </w:rPr>
          </w:pPr>
          <w:r>
            <w:rPr>
              <w:rFonts w:ascii="Times New Roman" w:eastAsia="Times New Roman" w:hAnsi="Times New Roman" w:cs="Times New Roman"/>
              <w:spacing w:val="-1"/>
              <w:position w:val="3"/>
              <w:sz w:val="24"/>
            </w:rPr>
            <w:t>6</w:t>
          </w:r>
          <w:r>
            <w:rPr>
              <w:rFonts w:ascii="宋体" w:eastAsia="宋体" w:hAnsi="宋体" w:cs="宋体"/>
              <w:spacing w:val="-1"/>
              <w:position w:val="3"/>
              <w:sz w:val="24"/>
            </w:rPr>
            <w:t xml:space="preserve">) </w:t>
          </w:r>
          <w:r>
            <w:rPr>
              <w:rFonts w:ascii="Times New Roman" w:eastAsia="Times New Roman" w:hAnsi="Times New Roman" w:cs="Times New Roman"/>
              <w:position w:val="3"/>
              <w:sz w:val="24"/>
            </w:rPr>
            <w:t>M</w:t>
          </w:r>
          <w:r>
            <w:rPr>
              <w:rFonts w:ascii="Times New Roman" w:eastAsia="Times New Roman" w:hAnsi="Times New Roman" w:cs="Times New Roman"/>
              <w:spacing w:val="-1"/>
              <w:position w:val="3"/>
              <w:sz w:val="24"/>
            </w:rPr>
            <w:t xml:space="preserve">. </w:t>
          </w:r>
          <w:r>
            <w:rPr>
              <w:rFonts w:ascii="Times New Roman" w:eastAsia="Times New Roman" w:hAnsi="Times New Roman" w:cs="Times New Roman"/>
              <w:position w:val="3"/>
              <w:sz w:val="24"/>
            </w:rPr>
            <w:t>H</w:t>
          </w:r>
          <w:r>
            <w:rPr>
              <w:rFonts w:ascii="Times New Roman" w:eastAsia="Times New Roman" w:hAnsi="Times New Roman" w:cs="Times New Roman"/>
              <w:spacing w:val="-1"/>
              <w:position w:val="3"/>
              <w:sz w:val="24"/>
            </w:rPr>
            <w:t>.</w:t>
          </w:r>
          <w:r>
            <w:rPr>
              <w:rFonts w:ascii="Times New Roman" w:eastAsia="Times New Roman" w:hAnsi="Times New Roman" w:cs="Times New Roman"/>
              <w:position w:val="3"/>
              <w:sz w:val="24"/>
            </w:rPr>
            <w:t>Abrams</w:t>
          </w:r>
          <w:r>
            <w:rPr>
              <w:rFonts w:ascii="Times New Roman" w:eastAsia="Times New Roman" w:hAnsi="Times New Roman" w:cs="Times New Roman"/>
              <w:spacing w:val="-1"/>
              <w:position w:val="3"/>
              <w:sz w:val="24"/>
            </w:rPr>
            <w:t xml:space="preserve"> </w:t>
          </w:r>
          <w:r>
            <w:rPr>
              <w:rFonts w:ascii="Times New Roman" w:eastAsia="Times New Roman" w:hAnsi="Times New Roman" w:cs="Times New Roman"/>
              <w:position w:val="3"/>
              <w:sz w:val="24"/>
            </w:rPr>
            <w:t>A Glossary of Literary Terms      Boston: Wadsworth Publishing Co</w:t>
          </w:r>
        </w:p>
        <w:p w:rsidR="00827BAE" w:rsidRDefault="00D36223">
          <w:pPr>
            <w:spacing w:before="217" w:line="186" w:lineRule="auto"/>
            <w:ind w:left="21"/>
            <w:rPr>
              <w:rFonts w:ascii="Times New Roman" w:eastAsia="Times New Roman" w:hAnsi="Times New Roman" w:cs="Times New Roman"/>
              <w:sz w:val="24"/>
            </w:rPr>
          </w:pPr>
          <w:r>
            <w:rPr>
              <w:rFonts w:ascii="Times New Roman" w:eastAsia="Times New Roman" w:hAnsi="Times New Roman" w:cs="Times New Roman"/>
              <w:sz w:val="24"/>
            </w:rPr>
            <w:t>Inc</w:t>
          </w:r>
          <w:r>
            <w:rPr>
              <w:rFonts w:ascii="Times New Roman" w:eastAsia="Times New Roman" w:hAnsi="Times New Roman" w:cs="Times New Roman"/>
              <w:spacing w:val="-1"/>
              <w:sz w:val="24"/>
            </w:rPr>
            <w:t>, 201</w:t>
          </w:r>
          <w:r>
            <w:rPr>
              <w:rFonts w:ascii="Times New Roman" w:eastAsia="Times New Roman" w:hAnsi="Times New Roman" w:cs="Times New Roman"/>
              <w:sz w:val="24"/>
            </w:rPr>
            <w:t>1</w:t>
          </w:r>
        </w:p>
      </w:sdtContent>
    </w:sdt>
    <w:p w:rsidR="00827BAE" w:rsidRDefault="00D36223">
      <w:pPr>
        <w:spacing w:before="208" w:line="220" w:lineRule="auto"/>
        <w:ind w:left="18"/>
        <w:rPr>
          <w:rFonts w:ascii="宋体" w:eastAsia="宋体" w:hAnsi="宋体" w:cs="宋体"/>
          <w:sz w:val="24"/>
        </w:rPr>
      </w:pPr>
      <w:r>
        <w:rPr>
          <w:rFonts w:ascii="Times New Roman" w:eastAsia="Times New Roman" w:hAnsi="Times New Roman" w:cs="Times New Roman"/>
          <w:spacing w:val="-2"/>
          <w:sz w:val="24"/>
        </w:rPr>
        <w:t>4</w:t>
      </w:r>
      <w:r>
        <w:rPr>
          <w:rFonts w:ascii="宋体" w:eastAsia="宋体" w:hAnsi="宋体" w:cs="宋体"/>
          <w:spacing w:val="-2"/>
          <w:sz w:val="24"/>
        </w:rPr>
        <w:t>、考核方</w:t>
      </w:r>
      <w:r>
        <w:rPr>
          <w:rFonts w:ascii="宋体" w:eastAsia="宋体" w:hAnsi="宋体" w:cs="宋体"/>
          <w:spacing w:val="-1"/>
          <w:sz w:val="24"/>
        </w:rPr>
        <w:t>式</w:t>
      </w:r>
    </w:p>
    <w:p w:rsidR="00827BAE" w:rsidRDefault="00D36223">
      <w:pPr>
        <w:spacing w:before="181" w:line="365" w:lineRule="auto"/>
        <w:ind w:left="26" w:right="8" w:firstLine="1"/>
        <w:rPr>
          <w:rFonts w:ascii="宋体" w:eastAsia="宋体" w:hAnsi="宋体" w:cs="宋体"/>
          <w:sz w:val="24"/>
        </w:rPr>
      </w:pPr>
      <w:r>
        <w:rPr>
          <w:rFonts w:ascii="宋体" w:eastAsia="宋体" w:hAnsi="宋体" w:cs="宋体"/>
          <w:spacing w:val="-12"/>
          <w:sz w:val="24"/>
        </w:rPr>
        <w:t>该课</w:t>
      </w:r>
      <w:r>
        <w:rPr>
          <w:rFonts w:ascii="宋体" w:eastAsia="宋体" w:hAnsi="宋体" w:cs="宋体"/>
          <w:spacing w:val="-6"/>
          <w:sz w:val="24"/>
        </w:rPr>
        <w:t>程本学期为考试课，</w:t>
      </w:r>
      <w:r>
        <w:rPr>
          <w:rFonts w:ascii="宋体" w:eastAsia="宋体" w:hAnsi="宋体" w:cs="宋体"/>
          <w:spacing w:val="-6"/>
          <w:sz w:val="24"/>
        </w:rPr>
        <w:t xml:space="preserve"> </w:t>
      </w:r>
      <w:r>
        <w:rPr>
          <w:rFonts w:ascii="宋体" w:eastAsia="宋体" w:hAnsi="宋体" w:cs="宋体"/>
          <w:spacing w:val="-6"/>
          <w:sz w:val="24"/>
        </w:rPr>
        <w:t>期末采用笔试闭卷方式或学期论文形式考核。学期考核</w:t>
      </w:r>
      <w:r>
        <w:rPr>
          <w:rFonts w:ascii="宋体" w:eastAsia="宋体" w:hAnsi="宋体" w:cs="宋体"/>
          <w:sz w:val="24"/>
        </w:rPr>
        <w:t xml:space="preserve"> </w:t>
      </w:r>
      <w:r>
        <w:rPr>
          <w:rFonts w:ascii="宋体" w:eastAsia="宋体" w:hAnsi="宋体" w:cs="宋体"/>
          <w:spacing w:val="6"/>
          <w:sz w:val="24"/>
        </w:rPr>
        <w:t>总评成绩计算方法如下：平时成绩</w:t>
      </w:r>
      <w:r>
        <w:rPr>
          <w:rFonts w:ascii="宋体" w:eastAsia="宋体" w:hAnsi="宋体" w:cs="宋体"/>
          <w:spacing w:val="6"/>
          <w:sz w:val="24"/>
        </w:rPr>
        <w:t>(</w:t>
      </w:r>
      <w:r>
        <w:rPr>
          <w:rFonts w:ascii="宋体" w:eastAsia="宋体" w:hAnsi="宋体" w:cs="宋体"/>
          <w:spacing w:val="6"/>
          <w:sz w:val="24"/>
        </w:rPr>
        <w:t>包括出勤、课堂表现等</w:t>
      </w:r>
      <w:r>
        <w:rPr>
          <w:rFonts w:ascii="宋体" w:eastAsia="宋体" w:hAnsi="宋体" w:cs="宋体"/>
          <w:spacing w:val="6"/>
          <w:sz w:val="24"/>
        </w:rPr>
        <w:t>)</w:t>
      </w:r>
      <w:r>
        <w:rPr>
          <w:rFonts w:ascii="宋体" w:eastAsia="宋体" w:hAnsi="宋体" w:cs="宋体"/>
          <w:spacing w:val="6"/>
          <w:sz w:val="24"/>
        </w:rPr>
        <w:t>占</w:t>
      </w:r>
      <w:r>
        <w:rPr>
          <w:rFonts w:ascii="Times New Roman" w:eastAsia="Times New Roman" w:hAnsi="Times New Roman" w:cs="Times New Roman"/>
          <w:spacing w:val="6"/>
          <w:sz w:val="24"/>
        </w:rPr>
        <w:t xml:space="preserve">30%,  </w:t>
      </w:r>
      <w:r>
        <w:rPr>
          <w:rFonts w:ascii="宋体" w:eastAsia="宋体" w:hAnsi="宋体" w:cs="宋体"/>
          <w:spacing w:val="6"/>
          <w:sz w:val="24"/>
        </w:rPr>
        <w:t>期末考试</w:t>
      </w:r>
      <w:r>
        <w:rPr>
          <w:rFonts w:ascii="宋体" w:eastAsia="宋体" w:hAnsi="宋体" w:cs="宋体"/>
          <w:sz w:val="24"/>
        </w:rPr>
        <w:t xml:space="preserve"> </w:t>
      </w:r>
      <w:r>
        <w:rPr>
          <w:rFonts w:ascii="宋体" w:eastAsia="宋体" w:hAnsi="宋体" w:cs="宋体"/>
          <w:spacing w:val="-2"/>
          <w:sz w:val="24"/>
        </w:rPr>
        <w:t>成绩占</w:t>
      </w:r>
      <w:r>
        <w:rPr>
          <w:rFonts w:ascii="Times New Roman" w:eastAsia="Times New Roman" w:hAnsi="Times New Roman" w:cs="Times New Roman"/>
          <w:spacing w:val="-2"/>
          <w:sz w:val="24"/>
        </w:rPr>
        <w:t>70</w:t>
      </w:r>
      <w:r>
        <w:rPr>
          <w:rFonts w:ascii="Times New Roman" w:eastAsia="Times New Roman" w:hAnsi="Times New Roman" w:cs="Times New Roman"/>
          <w:spacing w:val="-1"/>
          <w:sz w:val="24"/>
        </w:rPr>
        <w:t>%</w:t>
      </w:r>
      <w:r>
        <w:rPr>
          <w:rFonts w:ascii="宋体" w:eastAsia="宋体" w:hAnsi="宋体" w:cs="宋体"/>
          <w:spacing w:val="-1"/>
          <w:sz w:val="24"/>
        </w:rPr>
        <w:t>。</w:t>
      </w:r>
    </w:p>
    <w:p w:rsidR="00827BAE" w:rsidRDefault="00827BAE">
      <w:pPr>
        <w:spacing w:line="252" w:lineRule="auto"/>
      </w:pPr>
    </w:p>
    <w:p w:rsidR="00827BAE" w:rsidRDefault="00827BAE">
      <w:pPr>
        <w:spacing w:line="252" w:lineRule="auto"/>
      </w:pPr>
    </w:p>
    <w:p w:rsidR="00827BAE" w:rsidRDefault="00827BAE">
      <w:pPr>
        <w:spacing w:line="252" w:lineRule="auto"/>
      </w:pPr>
    </w:p>
    <w:p w:rsidR="00827BAE" w:rsidRDefault="00827BAE">
      <w:pPr>
        <w:spacing w:line="253" w:lineRule="auto"/>
      </w:pPr>
    </w:p>
    <w:p w:rsidR="00827BAE" w:rsidRDefault="00827BAE">
      <w:pPr>
        <w:spacing w:line="253" w:lineRule="auto"/>
      </w:pPr>
    </w:p>
    <w:p w:rsidR="00827BAE" w:rsidRDefault="00D36223">
      <w:pPr>
        <w:spacing w:before="79" w:line="220" w:lineRule="auto"/>
        <w:ind w:right="24"/>
        <w:jc w:val="center"/>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sz w:val="24"/>
        </w:rPr>
        <w:t>执笔人：钟</w:t>
      </w:r>
      <w:r>
        <w:rPr>
          <w:rFonts w:ascii="宋体" w:eastAsia="宋体" w:hAnsi="宋体" w:cs="宋体"/>
          <w:sz w:val="24"/>
        </w:rPr>
        <w:t xml:space="preserve"> </w:t>
      </w:r>
      <w:r>
        <w:rPr>
          <w:rFonts w:ascii="宋体" w:eastAsia="宋体" w:hAnsi="宋体" w:cs="宋体"/>
          <w:sz w:val="24"/>
        </w:rPr>
        <w:t>瑛</w:t>
      </w:r>
    </w:p>
    <w:p w:rsidR="00827BAE" w:rsidRDefault="00D36223">
      <w:pPr>
        <w:spacing w:before="179" w:line="220" w:lineRule="auto"/>
        <w:ind w:left="5911"/>
        <w:rPr>
          <w:rFonts w:ascii="宋体" w:eastAsia="宋体" w:hAnsi="宋体" w:cs="宋体"/>
          <w:sz w:val="24"/>
        </w:rPr>
      </w:pPr>
      <w:r>
        <w:rPr>
          <w:rFonts w:ascii="宋体" w:eastAsia="宋体" w:hAnsi="宋体" w:cs="宋体"/>
          <w:spacing w:val="-17"/>
          <w:sz w:val="24"/>
        </w:rPr>
        <w:t>审</w:t>
      </w:r>
      <w:r>
        <w:rPr>
          <w:rFonts w:ascii="宋体" w:eastAsia="宋体" w:hAnsi="宋体" w:cs="宋体"/>
          <w:spacing w:val="-14"/>
          <w:sz w:val="24"/>
        </w:rPr>
        <w:t>定人：</w:t>
      </w:r>
      <w:r>
        <w:rPr>
          <w:rFonts w:ascii="宋体" w:eastAsia="宋体" w:hAnsi="宋体" w:cs="宋体"/>
          <w:spacing w:val="-14"/>
          <w:sz w:val="24"/>
        </w:rPr>
        <w:t xml:space="preserve"> </w:t>
      </w:r>
      <w:r>
        <w:rPr>
          <w:rFonts w:ascii="宋体" w:eastAsia="宋体" w:hAnsi="宋体" w:cs="宋体" w:hint="eastAsia"/>
          <w:spacing w:val="-14"/>
          <w:sz w:val="24"/>
        </w:rPr>
        <w:t>毛艳文</w:t>
      </w:r>
    </w:p>
    <w:p w:rsidR="00827BAE" w:rsidRDefault="00D36223">
      <w:pPr>
        <w:spacing w:before="186" w:line="220" w:lineRule="auto"/>
        <w:ind w:left="5911"/>
        <w:rPr>
          <w:rFonts w:ascii="宋体" w:eastAsia="宋体" w:hAnsi="宋体" w:cs="宋体"/>
          <w:sz w:val="24"/>
        </w:rPr>
      </w:pPr>
      <w:r>
        <w:rPr>
          <w:rFonts w:ascii="宋体" w:eastAsia="宋体" w:hAnsi="宋体" w:cs="宋体"/>
          <w:spacing w:val="-15"/>
          <w:sz w:val="24"/>
        </w:rPr>
        <w:t>审</w:t>
      </w:r>
      <w:r>
        <w:rPr>
          <w:rFonts w:ascii="宋体" w:eastAsia="宋体" w:hAnsi="宋体" w:cs="宋体"/>
          <w:spacing w:val="-14"/>
          <w:sz w:val="24"/>
        </w:rPr>
        <w:t>批人：</w:t>
      </w:r>
      <w:r>
        <w:rPr>
          <w:rFonts w:ascii="宋体" w:eastAsia="宋体" w:hAnsi="宋体" w:cs="宋体"/>
          <w:spacing w:val="-14"/>
          <w:sz w:val="24"/>
        </w:rPr>
        <w:t xml:space="preserve"> </w:t>
      </w:r>
      <w:r>
        <w:rPr>
          <w:rFonts w:ascii="宋体" w:eastAsia="宋体" w:hAnsi="宋体" w:cs="宋体"/>
          <w:spacing w:val="-14"/>
          <w:sz w:val="24"/>
        </w:rPr>
        <w:t>朱</w:t>
      </w:r>
      <w:r>
        <w:rPr>
          <w:rFonts w:ascii="宋体" w:eastAsia="宋体" w:hAnsi="宋体" w:cs="宋体"/>
          <w:spacing w:val="-14"/>
          <w:sz w:val="24"/>
        </w:rPr>
        <w:t xml:space="preserve"> </w:t>
      </w:r>
      <w:r>
        <w:rPr>
          <w:rFonts w:ascii="宋体" w:eastAsia="宋体" w:hAnsi="宋体" w:cs="宋体" w:hint="eastAsia"/>
          <w:spacing w:val="-14"/>
          <w:sz w:val="24"/>
        </w:rPr>
        <w:t xml:space="preserve"> </w:t>
      </w:r>
      <w:r>
        <w:rPr>
          <w:rFonts w:ascii="宋体" w:eastAsia="宋体" w:hAnsi="宋体" w:cs="宋体"/>
          <w:spacing w:val="-14"/>
          <w:sz w:val="24"/>
        </w:rPr>
        <w:t>江</w:t>
      </w:r>
    </w:p>
    <w:p w:rsidR="00827BAE" w:rsidRDefault="00827BAE"/>
    <w:p w:rsidR="00827BAE" w:rsidRDefault="00827BAE">
      <w:pPr>
        <w:spacing w:line="360" w:lineRule="auto"/>
      </w:pPr>
    </w:p>
    <w:p w:rsidR="00827BAE" w:rsidRDefault="00D36223">
      <w:pPr>
        <w:spacing w:before="120" w:line="360" w:lineRule="auto"/>
        <w:jc w:val="center"/>
        <w:outlineLvl w:val="0"/>
        <w:rPr>
          <w:rFonts w:eastAsia="黑体"/>
          <w:bCs/>
          <w:sz w:val="44"/>
        </w:rPr>
      </w:pPr>
      <w:bookmarkStart w:id="128" w:name="_Toc8731"/>
      <w:bookmarkStart w:id="129" w:name="OLE_LINK33"/>
      <w:bookmarkStart w:id="130" w:name="OLE_LINK101"/>
      <w:r>
        <w:rPr>
          <w:rFonts w:eastAsia="黑体" w:hint="eastAsia"/>
          <w:bCs/>
          <w:sz w:val="44"/>
        </w:rPr>
        <w:t>大学生</w:t>
      </w:r>
      <w:r>
        <w:rPr>
          <w:rFonts w:eastAsia="黑体" w:hint="eastAsia"/>
          <w:bCs/>
          <w:sz w:val="44"/>
        </w:rPr>
        <w:t>就业指导课程教学大纲</w:t>
      </w:r>
      <w:bookmarkEnd w:id="128"/>
    </w:p>
    <w:p w:rsidR="00827BAE" w:rsidRDefault="00D36223">
      <w:pPr>
        <w:spacing w:before="50" w:line="360" w:lineRule="auto"/>
        <w:jc w:val="center"/>
        <w:rPr>
          <w:bCs/>
          <w:sz w:val="24"/>
        </w:rPr>
      </w:pPr>
      <w:r>
        <w:rPr>
          <w:rFonts w:hint="eastAsia"/>
          <w:bCs/>
          <w:sz w:val="24"/>
        </w:rPr>
        <w:t>（</w:t>
      </w:r>
      <w:r>
        <w:rPr>
          <w:rFonts w:hint="eastAsia"/>
          <w:b/>
          <w:bCs/>
          <w:sz w:val="24"/>
        </w:rPr>
        <w:t xml:space="preserve">College Students Career </w:t>
      </w:r>
      <w:r>
        <w:rPr>
          <w:b/>
          <w:bCs/>
          <w:sz w:val="24"/>
        </w:rPr>
        <w:t>Guidance</w:t>
      </w:r>
      <w:r>
        <w:rPr>
          <w:rFonts w:hint="eastAsia"/>
          <w:bCs/>
          <w:sz w:val="24"/>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rFonts w:eastAsia="宋体"/>
          <w:b/>
          <w:sz w:val="24"/>
        </w:rPr>
      </w:pPr>
      <w:r>
        <w:rPr>
          <w:rFonts w:ascii="宋体" w:hAnsi="宋体"/>
          <w:b/>
          <w:bCs/>
          <w:kern w:val="0"/>
          <w:sz w:val="24"/>
        </w:rPr>
        <w:t>课程代码</w:t>
      </w:r>
      <w:r>
        <w:rPr>
          <w:rFonts w:ascii="宋体" w:hAnsi="宋体"/>
          <w:b/>
          <w:kern w:val="0"/>
          <w:sz w:val="24"/>
        </w:rPr>
        <w:t>：</w:t>
      </w:r>
      <w:r>
        <w:rPr>
          <w:rFonts w:ascii="宋体" w:hAnsi="宋体"/>
          <w:sz w:val="24"/>
        </w:rPr>
        <w:t>0</w:t>
      </w:r>
      <w:r>
        <w:rPr>
          <w:rFonts w:ascii="宋体" w:hAnsi="宋体" w:hint="eastAsia"/>
          <w:sz w:val="24"/>
        </w:rPr>
        <w:t>000007</w:t>
      </w:r>
    </w:p>
    <w:p w:rsidR="00827BAE" w:rsidRDefault="00D36223">
      <w:pPr>
        <w:spacing w:line="360" w:lineRule="auto"/>
        <w:ind w:firstLineChars="200" w:firstLine="482"/>
        <w:rPr>
          <w:rFonts w:ascii="宋体" w:eastAsia="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kern w:val="0"/>
          <w:sz w:val="24"/>
        </w:rPr>
        <w:t>0.5</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8</w:t>
      </w:r>
      <w:r>
        <w:rPr>
          <w:rFonts w:ascii="宋体" w:hAnsi="宋体"/>
          <w:kern w:val="0"/>
          <w:sz w:val="24"/>
        </w:rPr>
        <w:t>（其中：讲授学时</w:t>
      </w:r>
      <w:r>
        <w:rPr>
          <w:rFonts w:ascii="宋体" w:hAnsi="宋体" w:hint="eastAsia"/>
          <w:kern w:val="0"/>
          <w:sz w:val="24"/>
        </w:rPr>
        <w:t>8</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hint="eastAsia"/>
          <w:kern w:val="0"/>
          <w:sz w:val="24"/>
        </w:rPr>
        <w:t>0</w:t>
      </w:r>
      <w:r>
        <w:rPr>
          <w:rFonts w:ascii="宋体" w:hAnsi="宋体"/>
          <w:kern w:val="0"/>
          <w:sz w:val="24"/>
        </w:rPr>
        <w:t xml:space="preserve"> </w:t>
      </w:r>
      <w:r>
        <w:rPr>
          <w:rFonts w:ascii="宋体" w:hAnsi="宋体"/>
          <w:kern w:val="0"/>
          <w:sz w:val="24"/>
        </w:rPr>
        <w:t>）</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w:t>
      </w:r>
    </w:p>
    <w:p w:rsidR="00827BAE" w:rsidRDefault="00D36223">
      <w:pPr>
        <w:spacing w:line="360" w:lineRule="auto"/>
        <w:ind w:firstLineChars="200" w:firstLine="482"/>
        <w:rPr>
          <w:rFonts w:ascii="宋体" w:hAnsi="宋体"/>
          <w:b/>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hint="eastAsia"/>
          <w:b/>
          <w:kern w:val="0"/>
          <w:sz w:val="24"/>
        </w:rPr>
        <w:t>《大学生职业生涯规划与就业指导》</w:t>
      </w:r>
    </w:p>
    <w:p w:rsidR="00827BAE" w:rsidRDefault="00D36223">
      <w:pPr>
        <w:spacing w:line="360" w:lineRule="auto"/>
        <w:ind w:left="1440" w:firstLineChars="277" w:firstLine="667"/>
        <w:rPr>
          <w:rFonts w:ascii="宋体" w:hAnsi="宋体"/>
          <w:b/>
          <w:kern w:val="0"/>
          <w:sz w:val="24"/>
        </w:rPr>
      </w:pPr>
      <w:r>
        <w:rPr>
          <w:rFonts w:ascii="宋体" w:hAnsi="宋体" w:hint="eastAsia"/>
          <w:b/>
          <w:kern w:val="0"/>
          <w:sz w:val="24"/>
        </w:rPr>
        <w:t>主编：吕莹璐　上海交通大学出版</w:t>
      </w:r>
      <w:bookmarkEnd w:id="129"/>
      <w:r>
        <w:rPr>
          <w:rFonts w:ascii="宋体" w:hAnsi="宋体" w:hint="eastAsia"/>
          <w:b/>
          <w:kern w:val="0"/>
          <w:sz w:val="24"/>
        </w:rPr>
        <w:t>社</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p w:rsidR="00827BAE" w:rsidRDefault="00D36223">
      <w:pPr>
        <w:widowControl/>
        <w:adjustRightInd w:val="0"/>
        <w:snapToGrid w:val="0"/>
        <w:spacing w:line="360" w:lineRule="auto"/>
        <w:ind w:firstLine="480"/>
        <w:jc w:val="left"/>
        <w:rPr>
          <w:bCs/>
          <w:sz w:val="24"/>
        </w:rPr>
      </w:pPr>
      <w:r>
        <w:rPr>
          <w:rFonts w:ascii="宋体" w:hAnsi="宋体" w:hint="eastAsia"/>
          <w:b/>
          <w:bCs/>
          <w:kern w:val="0"/>
          <w:sz w:val="24"/>
        </w:rPr>
        <w:t>课程的性质与任务：</w:t>
      </w:r>
      <w:r>
        <w:rPr>
          <w:rFonts w:hint="eastAsia"/>
          <w:bCs/>
          <w:sz w:val="24"/>
        </w:rPr>
        <w:t>该课程是面向大三本科学生开设的“通识课程模块”的必修课，主要是提供学生解决职业生涯问题、决策制定及就业的知识基础，全面了解国内的就业形势，掌握国家和地区有关大学生就业的方针政策，转变就业观念，熟悉就业程序，掌握就业技巧，提升就业能力，顺利实现就业；了解和掌握职业道德要求，顺利实现由学校到职场的过渡。</w:t>
      </w:r>
    </w:p>
    <w:bookmarkEnd w:id="130"/>
    <w:p w:rsidR="00827BAE" w:rsidRDefault="00D36223">
      <w:pPr>
        <w:adjustRightInd w:val="0"/>
        <w:snapToGrid w:val="0"/>
        <w:spacing w:line="360" w:lineRule="auto"/>
        <w:ind w:firstLineChars="200" w:firstLine="480"/>
        <w:jc w:val="left"/>
        <w:rPr>
          <w:rFonts w:ascii="宋体" w:hAnsi="宋体"/>
          <w:sz w:val="24"/>
        </w:rPr>
      </w:pPr>
      <w:r>
        <w:rPr>
          <w:rFonts w:ascii="宋体" w:hAnsi="宋体" w:hint="eastAsia"/>
          <w:sz w:val="24"/>
        </w:rPr>
        <w:t>《就业指导》课程是一门注重实践性的综合课程，</w:t>
      </w:r>
      <w:r>
        <w:rPr>
          <w:rFonts w:ascii="宋体" w:hAnsi="宋体"/>
          <w:sz w:val="24"/>
        </w:rPr>
        <w:t xml:space="preserve"> </w:t>
      </w:r>
      <w:r>
        <w:rPr>
          <w:rFonts w:ascii="宋体" w:hAnsi="宋体" w:hint="eastAsia"/>
          <w:sz w:val="24"/>
        </w:rPr>
        <w:t>既有知识传授，</w:t>
      </w:r>
      <w:r>
        <w:rPr>
          <w:rFonts w:ascii="宋体" w:hAnsi="宋体"/>
          <w:sz w:val="24"/>
        </w:rPr>
        <w:t xml:space="preserve"> </w:t>
      </w:r>
      <w:r>
        <w:rPr>
          <w:rFonts w:ascii="宋体" w:hAnsi="宋体" w:hint="eastAsia"/>
          <w:sz w:val="24"/>
        </w:rPr>
        <w:t>也有能力培养，还有价值引领。要把握好</w:t>
      </w:r>
      <w:r>
        <w:rPr>
          <w:rFonts w:ascii="宋体" w:hAnsi="宋体"/>
          <w:sz w:val="24"/>
        </w:rPr>
        <w:t>“</w:t>
      </w:r>
      <w:r>
        <w:rPr>
          <w:rFonts w:ascii="宋体" w:hAnsi="宋体" w:hint="eastAsia"/>
          <w:sz w:val="24"/>
        </w:rPr>
        <w:t>三个关系</w:t>
      </w:r>
      <w:r>
        <w:rPr>
          <w:rFonts w:ascii="宋体" w:hAnsi="宋体"/>
          <w:sz w:val="24"/>
        </w:rPr>
        <w:t>”</w:t>
      </w:r>
      <w:r>
        <w:rPr>
          <w:rFonts w:ascii="宋体" w:hAnsi="宋体" w:hint="eastAsia"/>
          <w:sz w:val="24"/>
        </w:rPr>
        <w:t>，即明确从知识传授到能力培养到价值引领的相互关系；明确课堂内外融入式设计中知行合一的相互关系；明确思政课程授课方法与专业课程授课方法的相互关系，真正实现</w:t>
      </w:r>
      <w:r>
        <w:rPr>
          <w:rFonts w:ascii="宋体" w:hAnsi="宋体"/>
          <w:sz w:val="24"/>
        </w:rPr>
        <w:t>“</w:t>
      </w:r>
      <w:r>
        <w:rPr>
          <w:rFonts w:ascii="宋体" w:hAnsi="宋体" w:hint="eastAsia"/>
          <w:sz w:val="24"/>
        </w:rPr>
        <w:t>课程思政</w:t>
      </w:r>
      <w:r>
        <w:rPr>
          <w:rFonts w:ascii="宋体" w:hAnsi="宋体"/>
          <w:sz w:val="24"/>
        </w:rPr>
        <w:t>”</w:t>
      </w:r>
      <w:r>
        <w:rPr>
          <w:rFonts w:ascii="宋体" w:hAnsi="宋体" w:hint="eastAsia"/>
          <w:sz w:val="24"/>
        </w:rPr>
        <w:t>与</w:t>
      </w:r>
      <w:r>
        <w:rPr>
          <w:rFonts w:ascii="宋体" w:hAnsi="宋体"/>
          <w:sz w:val="24"/>
        </w:rPr>
        <w:t>“</w:t>
      </w:r>
      <w:r>
        <w:rPr>
          <w:rFonts w:ascii="宋体" w:hAnsi="宋体" w:hint="eastAsia"/>
          <w:sz w:val="24"/>
        </w:rPr>
        <w:t>思政课程</w:t>
      </w:r>
      <w:r>
        <w:rPr>
          <w:rFonts w:ascii="宋体" w:hAnsi="宋体"/>
          <w:sz w:val="24"/>
        </w:rPr>
        <w:t>”</w:t>
      </w:r>
      <w:r>
        <w:rPr>
          <w:rFonts w:ascii="宋体" w:hAnsi="宋体" w:hint="eastAsia"/>
          <w:sz w:val="24"/>
        </w:rPr>
        <w:t>的无缝链接，基于课程思政完成就业指导课程顶层设计。将思想政治教育的相关内容融入就业指导课堂知识传授中，</w:t>
      </w:r>
      <w:r>
        <w:rPr>
          <w:rFonts w:ascii="宋体" w:hAnsi="宋体"/>
          <w:sz w:val="24"/>
        </w:rPr>
        <w:t xml:space="preserve"> </w:t>
      </w:r>
      <w:r>
        <w:rPr>
          <w:rFonts w:ascii="宋体" w:hAnsi="宋体" w:hint="eastAsia"/>
          <w:sz w:val="24"/>
        </w:rPr>
        <w:t>采用学科融入的方式达到思想政治教育的目的，通过价值引领，</w:t>
      </w:r>
      <w:r>
        <w:rPr>
          <w:rFonts w:ascii="宋体" w:hAnsi="宋体"/>
          <w:sz w:val="24"/>
        </w:rPr>
        <w:t xml:space="preserve"> </w:t>
      </w:r>
      <w:r>
        <w:rPr>
          <w:rFonts w:ascii="宋体" w:hAnsi="宋体" w:hint="eastAsia"/>
          <w:sz w:val="24"/>
        </w:rPr>
        <w:t>达到</w:t>
      </w:r>
      <w:r>
        <w:rPr>
          <w:rFonts w:ascii="宋体" w:hAnsi="宋体"/>
          <w:sz w:val="24"/>
        </w:rPr>
        <w:t xml:space="preserve"> “</w:t>
      </w:r>
      <w:r>
        <w:rPr>
          <w:rFonts w:ascii="宋体" w:hAnsi="宋体" w:hint="eastAsia"/>
          <w:sz w:val="24"/>
        </w:rPr>
        <w:t>课程育人</w:t>
      </w:r>
      <w:r>
        <w:rPr>
          <w:rFonts w:ascii="宋体" w:hAnsi="宋体"/>
          <w:sz w:val="24"/>
        </w:rPr>
        <w:t xml:space="preserve">” </w:t>
      </w:r>
      <w:r>
        <w:rPr>
          <w:rFonts w:ascii="宋体" w:hAnsi="宋体" w:hint="eastAsia"/>
          <w:sz w:val="24"/>
        </w:rPr>
        <w:t>的目标。将思政教育中三观教育、中国梦、社会主义核心价值观等与就业指导课程中的职业价值观、</w:t>
      </w:r>
      <w:r>
        <w:rPr>
          <w:rFonts w:ascii="宋体" w:hAnsi="宋体"/>
          <w:sz w:val="24"/>
        </w:rPr>
        <w:t xml:space="preserve"> </w:t>
      </w:r>
      <w:r>
        <w:rPr>
          <w:rFonts w:ascii="宋体" w:hAnsi="宋体" w:hint="eastAsia"/>
          <w:sz w:val="24"/>
        </w:rPr>
        <w:t>职业道德、</w:t>
      </w:r>
      <w:r>
        <w:rPr>
          <w:rFonts w:ascii="宋体" w:hAnsi="宋体"/>
          <w:sz w:val="24"/>
        </w:rPr>
        <w:t xml:space="preserve"> </w:t>
      </w:r>
      <w:r>
        <w:rPr>
          <w:rFonts w:ascii="宋体" w:hAnsi="宋体" w:hint="eastAsia"/>
          <w:sz w:val="24"/>
        </w:rPr>
        <w:t>敬业精神、</w:t>
      </w:r>
      <w:r>
        <w:rPr>
          <w:rFonts w:ascii="宋体" w:hAnsi="宋体"/>
          <w:sz w:val="24"/>
        </w:rPr>
        <w:t xml:space="preserve"> </w:t>
      </w:r>
      <w:r>
        <w:rPr>
          <w:rFonts w:ascii="宋体" w:hAnsi="宋体" w:hint="eastAsia"/>
          <w:sz w:val="24"/>
        </w:rPr>
        <w:t>集体利益等相关联，在潜移默化</w:t>
      </w:r>
      <w:r>
        <w:rPr>
          <w:rFonts w:ascii="宋体" w:hAnsi="宋体" w:hint="eastAsia"/>
          <w:sz w:val="24"/>
        </w:rPr>
        <w:t>中让学生接受主流价值观的熏陶，努力实现具有</w:t>
      </w:r>
      <w:r>
        <w:rPr>
          <w:rFonts w:ascii="宋体" w:hAnsi="宋体"/>
          <w:sz w:val="24"/>
        </w:rPr>
        <w:t xml:space="preserve"> “</w:t>
      </w:r>
      <w:r>
        <w:rPr>
          <w:rFonts w:ascii="宋体" w:hAnsi="宋体" w:hint="eastAsia"/>
          <w:sz w:val="24"/>
        </w:rPr>
        <w:t>全球视野、</w:t>
      </w:r>
      <w:r>
        <w:rPr>
          <w:rFonts w:ascii="宋体" w:hAnsi="宋体"/>
          <w:sz w:val="24"/>
        </w:rPr>
        <w:t xml:space="preserve"> </w:t>
      </w:r>
      <w:r>
        <w:rPr>
          <w:rFonts w:ascii="宋体" w:hAnsi="宋体" w:hint="eastAsia"/>
          <w:sz w:val="24"/>
        </w:rPr>
        <w:t>家国情怀、</w:t>
      </w:r>
      <w:r>
        <w:rPr>
          <w:rFonts w:ascii="宋体" w:hAnsi="宋体"/>
          <w:sz w:val="24"/>
        </w:rPr>
        <w:t xml:space="preserve"> </w:t>
      </w:r>
      <w:r>
        <w:rPr>
          <w:rFonts w:ascii="宋体" w:hAnsi="宋体" w:hint="eastAsia"/>
          <w:sz w:val="24"/>
        </w:rPr>
        <w:t>创新精神、</w:t>
      </w:r>
      <w:r>
        <w:rPr>
          <w:rFonts w:ascii="宋体" w:hAnsi="宋体"/>
          <w:sz w:val="24"/>
        </w:rPr>
        <w:t xml:space="preserve"> </w:t>
      </w:r>
      <w:r>
        <w:rPr>
          <w:rFonts w:ascii="宋体" w:hAnsi="宋体" w:hint="eastAsia"/>
          <w:sz w:val="24"/>
        </w:rPr>
        <w:t>专业素养</w:t>
      </w:r>
      <w:r>
        <w:rPr>
          <w:rFonts w:ascii="宋体" w:hAnsi="宋体"/>
          <w:sz w:val="24"/>
        </w:rPr>
        <w:t xml:space="preserve">” </w:t>
      </w:r>
      <w:r>
        <w:rPr>
          <w:rFonts w:ascii="宋体" w:hAnsi="宋体" w:hint="eastAsia"/>
          <w:sz w:val="24"/>
        </w:rPr>
        <w:t>的人才培养目标。</w:t>
      </w:r>
    </w:p>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widowControl/>
        <w:adjustRightInd w:val="0"/>
        <w:snapToGrid w:val="0"/>
        <w:spacing w:line="360" w:lineRule="auto"/>
        <w:ind w:firstLine="480"/>
        <w:jc w:val="left"/>
        <w:rPr>
          <w:bCs/>
          <w:sz w:val="24"/>
        </w:rPr>
      </w:pPr>
      <w:r>
        <w:rPr>
          <w:rFonts w:hint="eastAsia"/>
          <w:sz w:val="24"/>
        </w:rPr>
        <w:lastRenderedPageBreak/>
        <w:t>目标</w:t>
      </w:r>
      <w:r>
        <w:rPr>
          <w:rFonts w:hint="eastAsia"/>
          <w:sz w:val="24"/>
        </w:rPr>
        <w:t>1</w:t>
      </w:r>
      <w:r>
        <w:rPr>
          <w:sz w:val="24"/>
        </w:rPr>
        <w:t>.</w:t>
      </w:r>
      <w:r>
        <w:rPr>
          <w:rFonts w:hint="eastAsia"/>
          <w:bCs/>
          <w:sz w:val="24"/>
        </w:rPr>
        <w:t>使学生能够了解自己，了解职业，了解职业生涯的发展和规划的决策方式，使其在职业生涯道路上不断进行有效的做出职业决策，保持在正确的职业发展道路上；</w:t>
      </w:r>
    </w:p>
    <w:p w:rsidR="00827BAE" w:rsidRDefault="00D36223">
      <w:pPr>
        <w:widowControl/>
        <w:adjustRightInd w:val="0"/>
        <w:snapToGrid w:val="0"/>
        <w:spacing w:line="360" w:lineRule="auto"/>
        <w:ind w:firstLine="480"/>
        <w:jc w:val="left"/>
        <w:rPr>
          <w:bCs/>
          <w:sz w:val="24"/>
        </w:rPr>
      </w:pPr>
      <w:r>
        <w:rPr>
          <w:rFonts w:hint="eastAsia"/>
          <w:sz w:val="24"/>
        </w:rPr>
        <w:t>目标２</w:t>
      </w:r>
      <w:r>
        <w:rPr>
          <w:sz w:val="24"/>
        </w:rPr>
        <w:t>.</w:t>
      </w:r>
      <w:r>
        <w:rPr>
          <w:rFonts w:hint="eastAsia"/>
          <w:bCs/>
          <w:sz w:val="24"/>
        </w:rPr>
        <w:t xml:space="preserve"> </w:t>
      </w:r>
      <w:r>
        <w:rPr>
          <w:rFonts w:hint="eastAsia"/>
          <w:bCs/>
          <w:sz w:val="24"/>
        </w:rPr>
        <w:t xml:space="preserve">使学生全面了解就业和就业过程的基本知识，重点分析掌握当前大学毕业生的就业形势，掌握国家有关就业政策，使学生树立正确的择业标准，　　</w:t>
      </w:r>
    </w:p>
    <w:p w:rsidR="00827BAE" w:rsidRDefault="00D36223">
      <w:pPr>
        <w:widowControl/>
        <w:adjustRightInd w:val="0"/>
        <w:snapToGrid w:val="0"/>
        <w:spacing w:line="360" w:lineRule="auto"/>
        <w:ind w:firstLine="480"/>
        <w:jc w:val="left"/>
        <w:rPr>
          <w:bCs/>
          <w:sz w:val="24"/>
        </w:rPr>
      </w:pPr>
      <w:r>
        <w:rPr>
          <w:rFonts w:hint="eastAsia"/>
          <w:sz w:val="24"/>
        </w:rPr>
        <w:t>目标３</w:t>
      </w:r>
      <w:r>
        <w:rPr>
          <w:sz w:val="24"/>
        </w:rPr>
        <w:t>.</w:t>
      </w:r>
      <w:r>
        <w:rPr>
          <w:rFonts w:hint="eastAsia"/>
          <w:bCs/>
          <w:sz w:val="24"/>
        </w:rPr>
        <w:t>掌握初步的求职方法和技巧，从个人实际出发，主动适应社会需要；学会自己求职择业；掌握</w:t>
      </w:r>
      <w:r>
        <w:rPr>
          <w:rFonts w:hint="eastAsia"/>
          <w:bCs/>
          <w:sz w:val="24"/>
        </w:rPr>
        <w:t>适应岗位的技巧，做一名合格的社会劳动者。</w:t>
      </w:r>
    </w:p>
    <w:p w:rsidR="00827BAE" w:rsidRDefault="00D36223">
      <w:pPr>
        <w:spacing w:line="360" w:lineRule="auto"/>
        <w:ind w:firstLineChars="200" w:firstLine="480"/>
        <w:rPr>
          <w:color w:val="000000"/>
          <w:sz w:val="24"/>
        </w:rPr>
      </w:pPr>
      <w:r>
        <w:rPr>
          <w:color w:val="000000"/>
          <w:sz w:val="24"/>
        </w:rPr>
        <w:t>本课程支撑专业培养计划中毕业要求</w:t>
      </w:r>
      <w:r>
        <w:rPr>
          <w:rFonts w:hint="eastAsia"/>
          <w:color w:val="000000"/>
          <w:sz w:val="24"/>
        </w:rPr>
        <w:t>4-2</w:t>
      </w:r>
      <w:r>
        <w:rPr>
          <w:rFonts w:hint="eastAsia"/>
          <w:color w:val="000000"/>
          <w:sz w:val="24"/>
        </w:rPr>
        <w:t>（</w:t>
      </w:r>
      <w:r>
        <w:rPr>
          <w:color w:val="000000"/>
          <w:sz w:val="24"/>
        </w:rPr>
        <w:t>占该指标点达成度的</w:t>
      </w:r>
      <w:r>
        <w:rPr>
          <w:rFonts w:eastAsia="楷体_GB2312" w:hint="eastAsia"/>
          <w:sz w:val="24"/>
        </w:rPr>
        <w:t>2</w:t>
      </w:r>
      <w:r>
        <w:rPr>
          <w:rFonts w:eastAsia="楷体_GB2312"/>
          <w:sz w:val="24"/>
        </w:rPr>
        <w:t>0%</w:t>
      </w:r>
      <w:r>
        <w:rPr>
          <w:rFonts w:hint="eastAsia"/>
          <w:color w:val="000000"/>
          <w:sz w:val="24"/>
        </w:rPr>
        <w:t>）和</w:t>
      </w:r>
      <w:r>
        <w:rPr>
          <w:color w:val="000000"/>
          <w:sz w:val="24"/>
        </w:rPr>
        <w:t>毕业要求</w:t>
      </w:r>
      <w:r>
        <w:rPr>
          <w:rFonts w:hint="eastAsia"/>
          <w:color w:val="000000"/>
          <w:sz w:val="24"/>
        </w:rPr>
        <w:t>5-1</w:t>
      </w:r>
      <w:r>
        <w:rPr>
          <w:rFonts w:hint="eastAsia"/>
          <w:color w:val="000000"/>
          <w:sz w:val="24"/>
        </w:rPr>
        <w:t>（</w:t>
      </w:r>
      <w:r>
        <w:rPr>
          <w:color w:val="000000"/>
          <w:sz w:val="24"/>
        </w:rPr>
        <w:t>占该指标点达成度的</w:t>
      </w:r>
      <w:r>
        <w:rPr>
          <w:rFonts w:eastAsia="楷体_GB2312" w:hint="eastAsia"/>
          <w:sz w:val="24"/>
        </w:rPr>
        <w:t>2</w:t>
      </w:r>
      <w:r>
        <w:rPr>
          <w:rFonts w:eastAsia="楷体_GB2312"/>
          <w:sz w:val="24"/>
        </w:rPr>
        <w:t>0%</w:t>
      </w:r>
      <w:r>
        <w:rPr>
          <w:rFonts w:eastAsia="楷体_GB2312" w:hint="eastAsia"/>
          <w:sz w:val="24"/>
        </w:rPr>
        <w:t>）</w:t>
      </w:r>
      <w:r>
        <w:rPr>
          <w:rFonts w:hint="eastAsia"/>
          <w:color w:val="000000"/>
          <w:sz w:val="24"/>
        </w:rPr>
        <w:t>，</w:t>
      </w:r>
      <w:r>
        <w:rPr>
          <w:rFonts w:hint="eastAsia"/>
          <w:color w:val="000000"/>
          <w:sz w:val="24"/>
        </w:rPr>
        <w:t>5-2</w:t>
      </w:r>
      <w:r>
        <w:rPr>
          <w:rFonts w:hint="eastAsia"/>
          <w:color w:val="000000"/>
          <w:sz w:val="24"/>
        </w:rPr>
        <w:t>（占该指标点达成度的</w:t>
      </w:r>
      <w:r>
        <w:rPr>
          <w:rFonts w:hint="eastAsia"/>
          <w:color w:val="000000"/>
          <w:sz w:val="24"/>
        </w:rPr>
        <w:t>20%</w:t>
      </w:r>
      <w:r>
        <w:rPr>
          <w:rFonts w:hint="eastAsia"/>
          <w:color w:val="000000"/>
          <w:sz w:val="24"/>
        </w:rPr>
        <w:t>），</w:t>
      </w:r>
      <w:r>
        <w:rPr>
          <w:rFonts w:hint="eastAsia"/>
          <w:color w:val="000000"/>
          <w:sz w:val="24"/>
        </w:rPr>
        <w:t>5-3</w:t>
      </w:r>
      <w:r>
        <w:rPr>
          <w:rFonts w:hint="eastAsia"/>
          <w:color w:val="000000"/>
          <w:sz w:val="24"/>
        </w:rPr>
        <w:t>（占该指标点达成度的</w:t>
      </w:r>
      <w:r>
        <w:rPr>
          <w:rFonts w:hint="eastAsia"/>
          <w:color w:val="000000"/>
          <w:sz w:val="24"/>
        </w:rPr>
        <w:t>20%</w:t>
      </w:r>
      <w:r>
        <w:rPr>
          <w:rFonts w:hint="eastAsia"/>
          <w:color w:val="000000"/>
          <w:sz w:val="24"/>
        </w:rPr>
        <w:t>），</w:t>
      </w:r>
      <w:r>
        <w:rPr>
          <w:rFonts w:hint="eastAsia"/>
          <w:color w:val="000000"/>
          <w:sz w:val="24"/>
        </w:rPr>
        <w:t>8-2</w:t>
      </w:r>
      <w:r>
        <w:rPr>
          <w:rFonts w:hint="eastAsia"/>
          <w:color w:val="000000"/>
          <w:sz w:val="24"/>
        </w:rPr>
        <w:t>（占该指标点达成度的</w:t>
      </w:r>
      <w:r>
        <w:rPr>
          <w:rFonts w:hint="eastAsia"/>
          <w:color w:val="000000"/>
          <w:sz w:val="24"/>
        </w:rPr>
        <w:t>70%</w:t>
      </w:r>
      <w:r>
        <w:rPr>
          <w:rFonts w:hint="eastAsia"/>
          <w:color w:val="000000"/>
          <w:sz w:val="24"/>
        </w:rPr>
        <w:t>），对应关系如表所示。</w:t>
      </w:r>
    </w:p>
    <w:tbl>
      <w:tblPr>
        <w:tblW w:w="9396" w:type="dxa"/>
        <w:tblInd w:w="93" w:type="dxa"/>
        <w:tblLayout w:type="fixed"/>
        <w:tblLook w:val="04A0" w:firstRow="1" w:lastRow="0" w:firstColumn="1" w:lastColumn="0" w:noHBand="0" w:noVBand="1"/>
      </w:tblPr>
      <w:tblGrid>
        <w:gridCol w:w="1695"/>
        <w:gridCol w:w="2520"/>
        <w:gridCol w:w="2625"/>
        <w:gridCol w:w="2556"/>
      </w:tblGrid>
      <w:tr w:rsidR="00827BAE">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jc w:val="center"/>
              <w:rPr>
                <w:kern w:val="0"/>
                <w:sz w:val="24"/>
              </w:rPr>
            </w:pPr>
            <w:r>
              <w:rPr>
                <w:rFonts w:hAnsi="宋体"/>
                <w:kern w:val="0"/>
                <w:sz w:val="24"/>
              </w:rPr>
              <w:t>毕业要求</w:t>
            </w:r>
          </w:p>
          <w:p w:rsidR="00827BAE" w:rsidRDefault="00D36223">
            <w:pPr>
              <w:widowControl/>
              <w:jc w:val="center"/>
              <w:rPr>
                <w:kern w:val="0"/>
                <w:sz w:val="24"/>
              </w:rPr>
            </w:pPr>
            <w:r>
              <w:rPr>
                <w:rFonts w:hAnsi="宋体"/>
                <w:kern w:val="0"/>
                <w:sz w:val="24"/>
              </w:rPr>
              <w:t>指标点</w:t>
            </w:r>
          </w:p>
        </w:tc>
        <w:tc>
          <w:tcPr>
            <w:tcW w:w="7701" w:type="dxa"/>
            <w:gridSpan w:val="3"/>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jc w:val="center"/>
              <w:rPr>
                <w:kern w:val="0"/>
                <w:sz w:val="24"/>
              </w:rPr>
            </w:pPr>
            <w:r>
              <w:rPr>
                <w:rFonts w:hAnsi="宋体"/>
                <w:kern w:val="0"/>
                <w:sz w:val="24"/>
              </w:rPr>
              <w:t>课程目标</w:t>
            </w:r>
          </w:p>
        </w:tc>
      </w:tr>
      <w:tr w:rsidR="00827BAE">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jc w:val="center"/>
              <w:rPr>
                <w:kern w:val="0"/>
                <w:sz w:val="24"/>
              </w:rPr>
            </w:pPr>
          </w:p>
        </w:tc>
        <w:tc>
          <w:tcPr>
            <w:tcW w:w="2520"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 w:val="24"/>
              </w:rPr>
            </w:pPr>
            <w:r>
              <w:rPr>
                <w:rFonts w:hAnsi="宋体"/>
                <w:kern w:val="0"/>
                <w:sz w:val="24"/>
              </w:rPr>
              <w:t>目标</w:t>
            </w:r>
            <w:r>
              <w:rPr>
                <w:kern w:val="0"/>
                <w:sz w:val="24"/>
              </w:rPr>
              <w:t>1</w:t>
            </w:r>
          </w:p>
        </w:tc>
        <w:tc>
          <w:tcPr>
            <w:tcW w:w="262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 w:val="24"/>
              </w:rPr>
            </w:pPr>
            <w:r>
              <w:rPr>
                <w:rFonts w:hAnsi="宋体"/>
                <w:kern w:val="0"/>
                <w:sz w:val="24"/>
              </w:rPr>
              <w:t>目标</w:t>
            </w:r>
            <w:r>
              <w:rPr>
                <w:kern w:val="0"/>
                <w:sz w:val="24"/>
              </w:rPr>
              <w:t>2</w:t>
            </w:r>
          </w:p>
        </w:tc>
        <w:tc>
          <w:tcPr>
            <w:tcW w:w="2556"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kern w:val="0"/>
                <w:sz w:val="24"/>
              </w:rPr>
            </w:pPr>
            <w:r>
              <w:rPr>
                <w:rFonts w:hAnsi="宋体"/>
                <w:kern w:val="0"/>
                <w:sz w:val="24"/>
              </w:rPr>
              <w:t>目标</w:t>
            </w:r>
            <w:r>
              <w:rPr>
                <w:kern w:val="0"/>
                <w:sz w:val="24"/>
              </w:rPr>
              <w:t>3</w:t>
            </w:r>
          </w:p>
        </w:tc>
      </w:tr>
      <w:tr w:rsidR="00827BAE">
        <w:trPr>
          <w:trHeight w:val="481"/>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jc w:val="center"/>
              <w:rPr>
                <w:kern w:val="0"/>
                <w:sz w:val="24"/>
              </w:rPr>
            </w:pPr>
            <w:r>
              <w:rPr>
                <w:rFonts w:hAnsi="宋体"/>
                <w:kern w:val="0"/>
                <w:sz w:val="24"/>
              </w:rPr>
              <w:t>毕业要求</w:t>
            </w:r>
            <w:r>
              <w:rPr>
                <w:kern w:val="0"/>
                <w:sz w:val="24"/>
              </w:rPr>
              <w:t>4-2</w:t>
            </w:r>
          </w:p>
        </w:tc>
        <w:tc>
          <w:tcPr>
            <w:tcW w:w="2520" w:type="dxa"/>
            <w:tcBorders>
              <w:top w:val="nil"/>
              <w:left w:val="nil"/>
              <w:bottom w:val="single" w:sz="4" w:space="0" w:color="auto"/>
              <w:right w:val="single" w:sz="4" w:space="0" w:color="auto"/>
            </w:tcBorders>
            <w:shd w:val="clear" w:color="auto" w:fill="auto"/>
            <w:vAlign w:val="center"/>
          </w:tcPr>
          <w:p w:rsidR="00827BAE" w:rsidRDefault="00D36223">
            <w:pPr>
              <w:widowControl/>
              <w:jc w:val="center"/>
              <w:rPr>
                <w:kern w:val="0"/>
                <w:sz w:val="24"/>
              </w:rPr>
            </w:pPr>
            <w:r>
              <w:rPr>
                <w:kern w:val="0"/>
                <w:sz w:val="24"/>
              </w:rPr>
              <w:t>√</w:t>
            </w:r>
          </w:p>
        </w:tc>
        <w:tc>
          <w:tcPr>
            <w:tcW w:w="2625"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r>
      <w:tr w:rsidR="00827BAE">
        <w:trPr>
          <w:trHeight w:val="481"/>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jc w:val="center"/>
              <w:rPr>
                <w:rFonts w:hAnsi="宋体"/>
                <w:kern w:val="0"/>
                <w:sz w:val="24"/>
              </w:rPr>
            </w:pPr>
            <w:r>
              <w:rPr>
                <w:rFonts w:hAnsi="宋体" w:hint="eastAsia"/>
                <w:kern w:val="0"/>
                <w:sz w:val="24"/>
              </w:rPr>
              <w:t>毕业要求</w:t>
            </w:r>
            <w:r>
              <w:rPr>
                <w:rFonts w:hAnsi="宋体" w:hint="eastAsia"/>
                <w:kern w:val="0"/>
                <w:sz w:val="24"/>
              </w:rPr>
              <w:t>5-1</w:t>
            </w:r>
          </w:p>
        </w:tc>
        <w:tc>
          <w:tcPr>
            <w:tcW w:w="2520"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vAlign w:val="center"/>
          </w:tcPr>
          <w:p w:rsidR="00827BAE" w:rsidRDefault="00D36223">
            <w:pPr>
              <w:widowControl/>
              <w:jc w:val="center"/>
              <w:rPr>
                <w:kern w:val="0"/>
                <w:sz w:val="24"/>
              </w:rPr>
            </w:pPr>
            <w:r>
              <w:rPr>
                <w:rFonts w:hint="eastAsia"/>
                <w:kern w:val="0"/>
                <w:sz w:val="24"/>
              </w:rPr>
              <w:t>√</w:t>
            </w:r>
          </w:p>
        </w:tc>
      </w:tr>
      <w:tr w:rsidR="00827BAE">
        <w:trPr>
          <w:trHeight w:val="481"/>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jc w:val="center"/>
              <w:rPr>
                <w:rFonts w:hAnsi="宋体"/>
                <w:kern w:val="0"/>
                <w:sz w:val="24"/>
              </w:rPr>
            </w:pPr>
            <w:r>
              <w:rPr>
                <w:rFonts w:hAnsi="宋体" w:hint="eastAsia"/>
                <w:kern w:val="0"/>
                <w:sz w:val="24"/>
              </w:rPr>
              <w:t>毕业要求</w:t>
            </w:r>
            <w:r>
              <w:rPr>
                <w:rFonts w:hAnsi="宋体" w:hint="eastAsia"/>
                <w:kern w:val="0"/>
                <w:sz w:val="24"/>
              </w:rPr>
              <w:t>5-2</w:t>
            </w:r>
          </w:p>
        </w:tc>
        <w:tc>
          <w:tcPr>
            <w:tcW w:w="2520"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vAlign w:val="center"/>
          </w:tcPr>
          <w:p w:rsidR="00827BAE" w:rsidRDefault="00D36223">
            <w:pPr>
              <w:widowControl/>
              <w:jc w:val="center"/>
              <w:rPr>
                <w:kern w:val="0"/>
                <w:sz w:val="24"/>
              </w:rPr>
            </w:pPr>
            <w:r>
              <w:rPr>
                <w:rFonts w:hint="eastAsia"/>
                <w:kern w:val="0"/>
                <w:sz w:val="24"/>
              </w:rPr>
              <w:t>√</w:t>
            </w:r>
          </w:p>
        </w:tc>
      </w:tr>
      <w:tr w:rsidR="00827BAE">
        <w:trPr>
          <w:trHeight w:val="481"/>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jc w:val="center"/>
              <w:rPr>
                <w:rFonts w:hAnsi="宋体"/>
                <w:kern w:val="0"/>
                <w:sz w:val="24"/>
              </w:rPr>
            </w:pPr>
            <w:r>
              <w:rPr>
                <w:rFonts w:hAnsi="宋体" w:hint="eastAsia"/>
                <w:kern w:val="0"/>
                <w:sz w:val="24"/>
              </w:rPr>
              <w:t>毕业要求</w:t>
            </w:r>
            <w:r>
              <w:rPr>
                <w:rFonts w:hAnsi="宋体" w:hint="eastAsia"/>
                <w:kern w:val="0"/>
                <w:sz w:val="24"/>
              </w:rPr>
              <w:t>5-3</w:t>
            </w:r>
          </w:p>
        </w:tc>
        <w:tc>
          <w:tcPr>
            <w:tcW w:w="2520"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556" w:type="dxa"/>
            <w:tcBorders>
              <w:top w:val="nil"/>
              <w:left w:val="nil"/>
              <w:bottom w:val="single" w:sz="4" w:space="0" w:color="auto"/>
              <w:right w:val="single" w:sz="4" w:space="0" w:color="auto"/>
            </w:tcBorders>
            <w:shd w:val="clear" w:color="auto" w:fill="auto"/>
            <w:vAlign w:val="center"/>
          </w:tcPr>
          <w:p w:rsidR="00827BAE" w:rsidRDefault="00D36223">
            <w:pPr>
              <w:widowControl/>
              <w:jc w:val="center"/>
              <w:rPr>
                <w:kern w:val="0"/>
                <w:sz w:val="24"/>
              </w:rPr>
            </w:pPr>
            <w:r>
              <w:rPr>
                <w:rFonts w:hint="eastAsia"/>
                <w:kern w:val="0"/>
                <w:sz w:val="24"/>
              </w:rPr>
              <w:t>√</w:t>
            </w:r>
          </w:p>
        </w:tc>
      </w:tr>
      <w:tr w:rsidR="00827BAE">
        <w:trPr>
          <w:trHeight w:val="470"/>
        </w:trPr>
        <w:tc>
          <w:tcPr>
            <w:tcW w:w="1695" w:type="dxa"/>
            <w:tcBorders>
              <w:top w:val="nil"/>
              <w:left w:val="single" w:sz="4" w:space="0" w:color="auto"/>
              <w:bottom w:val="single" w:sz="4" w:space="0" w:color="auto"/>
              <w:right w:val="single" w:sz="4" w:space="0" w:color="auto"/>
            </w:tcBorders>
            <w:shd w:val="clear" w:color="auto" w:fill="auto"/>
            <w:vAlign w:val="center"/>
          </w:tcPr>
          <w:p w:rsidR="00827BAE" w:rsidRDefault="00D36223">
            <w:pPr>
              <w:widowControl/>
              <w:jc w:val="center"/>
              <w:rPr>
                <w:kern w:val="0"/>
                <w:sz w:val="24"/>
              </w:rPr>
            </w:pPr>
            <w:r>
              <w:rPr>
                <w:rFonts w:hAnsi="宋体"/>
                <w:kern w:val="0"/>
                <w:sz w:val="24"/>
              </w:rPr>
              <w:t>毕业要求</w:t>
            </w:r>
            <w:r>
              <w:rPr>
                <w:rFonts w:hint="eastAsia"/>
                <w:kern w:val="0"/>
                <w:sz w:val="24"/>
              </w:rPr>
              <w:t>8</w:t>
            </w:r>
            <w:r>
              <w:rPr>
                <w:kern w:val="0"/>
                <w:sz w:val="24"/>
              </w:rPr>
              <w:t>-2</w:t>
            </w:r>
          </w:p>
        </w:tc>
        <w:tc>
          <w:tcPr>
            <w:tcW w:w="2520"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c>
          <w:tcPr>
            <w:tcW w:w="2625" w:type="dxa"/>
            <w:tcBorders>
              <w:top w:val="nil"/>
              <w:left w:val="nil"/>
              <w:bottom w:val="single" w:sz="4" w:space="0" w:color="auto"/>
              <w:right w:val="single" w:sz="4" w:space="0" w:color="auto"/>
            </w:tcBorders>
            <w:shd w:val="clear" w:color="auto" w:fill="auto"/>
            <w:vAlign w:val="center"/>
          </w:tcPr>
          <w:p w:rsidR="00827BAE" w:rsidRDefault="00D36223">
            <w:pPr>
              <w:widowControl/>
              <w:jc w:val="center"/>
              <w:rPr>
                <w:kern w:val="0"/>
                <w:sz w:val="24"/>
              </w:rPr>
            </w:pPr>
            <w:r>
              <w:rPr>
                <w:rFonts w:hint="eastAsia"/>
                <w:kern w:val="0"/>
                <w:sz w:val="24"/>
              </w:rPr>
              <w:t>√</w:t>
            </w:r>
          </w:p>
        </w:tc>
        <w:tc>
          <w:tcPr>
            <w:tcW w:w="2556" w:type="dxa"/>
            <w:tcBorders>
              <w:top w:val="nil"/>
              <w:left w:val="nil"/>
              <w:bottom w:val="single" w:sz="4" w:space="0" w:color="auto"/>
              <w:right w:val="single" w:sz="4" w:space="0" w:color="auto"/>
            </w:tcBorders>
            <w:shd w:val="clear" w:color="auto" w:fill="auto"/>
            <w:vAlign w:val="center"/>
          </w:tcPr>
          <w:p w:rsidR="00827BAE" w:rsidRDefault="00827BAE">
            <w:pPr>
              <w:widowControl/>
              <w:jc w:val="center"/>
              <w:rPr>
                <w:kern w:val="0"/>
                <w:sz w:val="24"/>
              </w:rPr>
            </w:pPr>
          </w:p>
        </w:tc>
      </w:tr>
    </w:tbl>
    <w:p w:rsidR="00827BAE" w:rsidRDefault="00827BAE">
      <w:pPr>
        <w:widowControl/>
        <w:adjustRightInd w:val="0"/>
        <w:snapToGrid w:val="0"/>
        <w:spacing w:line="360" w:lineRule="auto"/>
        <w:ind w:firstLine="480"/>
        <w:jc w:val="left"/>
        <w:rPr>
          <w:bCs/>
          <w:sz w:val="24"/>
        </w:rPr>
      </w:pPr>
    </w:p>
    <w:p w:rsidR="00827BAE" w:rsidRDefault="00D36223">
      <w:pPr>
        <w:spacing w:line="360" w:lineRule="auto"/>
        <w:ind w:firstLineChars="200" w:firstLine="562"/>
        <w:rPr>
          <w:b/>
          <w:sz w:val="28"/>
          <w:szCs w:val="28"/>
        </w:rPr>
      </w:pPr>
      <w:r>
        <w:rPr>
          <w:rFonts w:hint="eastAsia"/>
          <w:b/>
          <w:sz w:val="28"/>
          <w:szCs w:val="28"/>
        </w:rPr>
        <w:t>三</w:t>
      </w:r>
      <w:r>
        <w:rPr>
          <w:b/>
          <w:sz w:val="28"/>
          <w:szCs w:val="28"/>
        </w:rPr>
        <w:t>、课程内容及要求</w:t>
      </w:r>
    </w:p>
    <w:p w:rsidR="00827BAE" w:rsidRDefault="00D36223">
      <w:pPr>
        <w:widowControl/>
        <w:spacing w:line="360" w:lineRule="auto"/>
        <w:ind w:firstLine="360"/>
        <w:jc w:val="left"/>
        <w:rPr>
          <w:rFonts w:ascii="仿宋_GB2312" w:eastAsia="仿宋_GB2312" w:hAnsi="宋体" w:cs="Arial"/>
          <w:kern w:val="0"/>
          <w:sz w:val="24"/>
        </w:rPr>
      </w:pPr>
      <w:r>
        <w:rPr>
          <w:bCs/>
          <w:sz w:val="24"/>
        </w:rPr>
        <w:t xml:space="preserve">   (</w:t>
      </w:r>
      <w:r>
        <w:rPr>
          <w:rFonts w:hint="eastAsia"/>
          <w:bCs/>
          <w:sz w:val="24"/>
        </w:rPr>
        <w:t>一</w:t>
      </w:r>
      <w:r>
        <w:rPr>
          <w:bCs/>
          <w:sz w:val="24"/>
        </w:rPr>
        <w:t>)</w:t>
      </w:r>
      <w:r>
        <w:rPr>
          <w:rFonts w:hint="eastAsia"/>
          <w:bCs/>
          <w:sz w:val="24"/>
        </w:rPr>
        <w:t xml:space="preserve">　本课程教学内容共分</w:t>
      </w:r>
      <w:r>
        <w:rPr>
          <w:rFonts w:hint="eastAsia"/>
          <w:bCs/>
          <w:sz w:val="24"/>
        </w:rPr>
        <w:t>4</w:t>
      </w:r>
      <w:r>
        <w:rPr>
          <w:rFonts w:hint="eastAsia"/>
          <w:bCs/>
          <w:sz w:val="24"/>
        </w:rPr>
        <w:t>讲：</w:t>
      </w:r>
    </w:p>
    <w:p w:rsidR="00827BAE" w:rsidRDefault="00D36223">
      <w:pPr>
        <w:widowControl/>
        <w:adjustRightInd w:val="0"/>
        <w:snapToGrid w:val="0"/>
        <w:spacing w:line="360" w:lineRule="auto"/>
        <w:ind w:firstLine="480"/>
        <w:jc w:val="left"/>
        <w:rPr>
          <w:bCs/>
          <w:sz w:val="24"/>
        </w:rPr>
      </w:pPr>
      <w:r>
        <w:rPr>
          <w:rFonts w:hint="eastAsia"/>
          <w:bCs/>
          <w:sz w:val="24"/>
        </w:rPr>
        <w:t>第一讲</w:t>
      </w:r>
      <w:r>
        <w:rPr>
          <w:bCs/>
          <w:sz w:val="24"/>
        </w:rPr>
        <w:t xml:space="preserve">   </w:t>
      </w:r>
      <w:r>
        <w:rPr>
          <w:rFonts w:hint="eastAsia"/>
          <w:bCs/>
          <w:sz w:val="24"/>
        </w:rPr>
        <w:t>大学职业生涯与就业指导、</w:t>
      </w:r>
      <w:r>
        <w:rPr>
          <w:bCs/>
          <w:sz w:val="24"/>
        </w:rPr>
        <w:t xml:space="preserve"> </w:t>
      </w:r>
      <w:r>
        <w:rPr>
          <w:rFonts w:hint="eastAsia"/>
          <w:bCs/>
          <w:sz w:val="24"/>
        </w:rPr>
        <w:t>职业认知与职业选择</w:t>
      </w:r>
    </w:p>
    <w:p w:rsidR="00827BAE" w:rsidRDefault="00D36223">
      <w:pPr>
        <w:widowControl/>
        <w:adjustRightInd w:val="0"/>
        <w:snapToGrid w:val="0"/>
        <w:spacing w:line="360" w:lineRule="auto"/>
        <w:ind w:firstLine="480"/>
        <w:jc w:val="left"/>
        <w:rPr>
          <w:bCs/>
          <w:sz w:val="24"/>
        </w:rPr>
      </w:pPr>
      <w:r>
        <w:rPr>
          <w:rFonts w:hint="eastAsia"/>
          <w:bCs/>
          <w:sz w:val="24"/>
        </w:rPr>
        <w:t>第</w:t>
      </w:r>
      <w:r>
        <w:rPr>
          <w:rFonts w:hint="eastAsia"/>
          <w:bCs/>
          <w:sz w:val="24"/>
        </w:rPr>
        <w:t>二</w:t>
      </w:r>
      <w:r>
        <w:rPr>
          <w:rFonts w:hint="eastAsia"/>
          <w:bCs/>
          <w:sz w:val="24"/>
        </w:rPr>
        <w:t>讲</w:t>
      </w:r>
      <w:r>
        <w:rPr>
          <w:bCs/>
          <w:sz w:val="24"/>
        </w:rPr>
        <w:t xml:space="preserve">   </w:t>
      </w:r>
      <w:r>
        <w:rPr>
          <w:rFonts w:hint="eastAsia"/>
          <w:bCs/>
          <w:sz w:val="24"/>
        </w:rPr>
        <w:t>求职材料的准备</w:t>
      </w:r>
    </w:p>
    <w:p w:rsidR="00827BAE" w:rsidRDefault="00D36223">
      <w:pPr>
        <w:widowControl/>
        <w:adjustRightInd w:val="0"/>
        <w:snapToGrid w:val="0"/>
        <w:spacing w:line="360" w:lineRule="auto"/>
        <w:ind w:firstLine="480"/>
        <w:jc w:val="left"/>
        <w:rPr>
          <w:bCs/>
          <w:sz w:val="24"/>
        </w:rPr>
      </w:pPr>
      <w:r>
        <w:rPr>
          <w:rFonts w:hint="eastAsia"/>
          <w:bCs/>
          <w:sz w:val="24"/>
        </w:rPr>
        <w:t>第</w:t>
      </w:r>
      <w:r>
        <w:rPr>
          <w:rFonts w:hint="eastAsia"/>
          <w:bCs/>
          <w:sz w:val="24"/>
        </w:rPr>
        <w:t>三</w:t>
      </w:r>
      <w:r>
        <w:rPr>
          <w:rFonts w:hint="eastAsia"/>
          <w:bCs/>
          <w:sz w:val="24"/>
        </w:rPr>
        <w:t>讲</w:t>
      </w:r>
      <w:r>
        <w:rPr>
          <w:bCs/>
          <w:sz w:val="24"/>
        </w:rPr>
        <w:t xml:space="preserve">   </w:t>
      </w:r>
      <w:r>
        <w:rPr>
          <w:rFonts w:hint="eastAsia"/>
          <w:bCs/>
          <w:sz w:val="24"/>
        </w:rPr>
        <w:t>就业政策与权益保障</w:t>
      </w:r>
    </w:p>
    <w:p w:rsidR="00827BAE" w:rsidRDefault="00D36223">
      <w:pPr>
        <w:widowControl/>
        <w:adjustRightInd w:val="0"/>
        <w:snapToGrid w:val="0"/>
        <w:spacing w:line="360" w:lineRule="auto"/>
        <w:ind w:firstLine="480"/>
        <w:jc w:val="left"/>
        <w:rPr>
          <w:bCs/>
          <w:sz w:val="24"/>
        </w:rPr>
      </w:pPr>
      <w:r>
        <w:rPr>
          <w:rFonts w:hint="eastAsia"/>
          <w:bCs/>
          <w:sz w:val="24"/>
        </w:rPr>
        <w:t>第</w:t>
      </w:r>
      <w:r>
        <w:rPr>
          <w:rFonts w:hint="eastAsia"/>
          <w:bCs/>
          <w:sz w:val="24"/>
        </w:rPr>
        <w:t>四</w:t>
      </w:r>
      <w:r>
        <w:rPr>
          <w:rFonts w:hint="eastAsia"/>
          <w:bCs/>
          <w:sz w:val="24"/>
        </w:rPr>
        <w:t>讲</w:t>
      </w:r>
      <w:r>
        <w:rPr>
          <w:bCs/>
          <w:sz w:val="24"/>
        </w:rPr>
        <w:t xml:space="preserve">   </w:t>
      </w:r>
      <w:r>
        <w:rPr>
          <w:rFonts w:hint="eastAsia"/>
          <w:bCs/>
          <w:sz w:val="24"/>
        </w:rPr>
        <w:t>职业适应与职业发展</w:t>
      </w:r>
    </w:p>
    <w:p w:rsidR="00827BAE" w:rsidRDefault="00D36223">
      <w:pPr>
        <w:widowControl/>
        <w:adjustRightInd w:val="0"/>
        <w:snapToGrid w:val="0"/>
        <w:spacing w:line="360" w:lineRule="auto"/>
        <w:jc w:val="left"/>
        <w:rPr>
          <w:bCs/>
          <w:sz w:val="24"/>
        </w:rPr>
      </w:pPr>
      <w:r>
        <w:rPr>
          <w:rFonts w:hint="eastAsia"/>
          <w:bCs/>
          <w:sz w:val="24"/>
        </w:rPr>
        <w:t xml:space="preserve">　　（二）课程要求</w:t>
      </w:r>
      <w:r>
        <w:rPr>
          <w:rFonts w:hint="eastAsia"/>
          <w:bCs/>
          <w:sz w:val="24"/>
        </w:rPr>
        <w:t xml:space="preserve">  </w:t>
      </w:r>
    </w:p>
    <w:p w:rsidR="00827BAE" w:rsidRDefault="00D36223">
      <w:pPr>
        <w:widowControl/>
        <w:adjustRightInd w:val="0"/>
        <w:snapToGrid w:val="0"/>
        <w:spacing w:line="360" w:lineRule="auto"/>
        <w:ind w:firstLine="480"/>
        <w:jc w:val="left"/>
        <w:rPr>
          <w:bCs/>
          <w:sz w:val="24"/>
        </w:rPr>
      </w:pPr>
      <w:r>
        <w:rPr>
          <w:rFonts w:hint="eastAsia"/>
          <w:bCs/>
          <w:sz w:val="24"/>
        </w:rPr>
        <w:t>1</w:t>
      </w:r>
      <w:r>
        <w:rPr>
          <w:rFonts w:hint="eastAsia"/>
          <w:bCs/>
          <w:sz w:val="24"/>
        </w:rPr>
        <w:t>、了解如何把相关认知方法运用到个体的生涯决策和问题解决中。</w:t>
      </w:r>
    </w:p>
    <w:p w:rsidR="00827BAE" w:rsidRDefault="00D36223">
      <w:pPr>
        <w:widowControl/>
        <w:adjustRightInd w:val="0"/>
        <w:snapToGrid w:val="0"/>
        <w:spacing w:line="360" w:lineRule="auto"/>
        <w:ind w:firstLine="480"/>
        <w:jc w:val="left"/>
        <w:rPr>
          <w:bCs/>
          <w:sz w:val="24"/>
        </w:rPr>
      </w:pPr>
      <w:r>
        <w:rPr>
          <w:rFonts w:hint="eastAsia"/>
          <w:bCs/>
          <w:sz w:val="24"/>
        </w:rPr>
        <w:t>2</w:t>
      </w:r>
      <w:r>
        <w:rPr>
          <w:rFonts w:hint="eastAsia"/>
          <w:bCs/>
          <w:sz w:val="24"/>
        </w:rPr>
        <w:t>、认识独特的、个体的信息对生涯发展的影响。</w:t>
      </w:r>
    </w:p>
    <w:p w:rsidR="00827BAE" w:rsidRDefault="00D36223">
      <w:pPr>
        <w:widowControl/>
        <w:adjustRightInd w:val="0"/>
        <w:snapToGrid w:val="0"/>
        <w:spacing w:line="360" w:lineRule="auto"/>
        <w:ind w:firstLine="480"/>
        <w:jc w:val="left"/>
        <w:rPr>
          <w:bCs/>
          <w:sz w:val="24"/>
        </w:rPr>
      </w:pPr>
      <w:r>
        <w:rPr>
          <w:rFonts w:hint="eastAsia"/>
          <w:bCs/>
          <w:sz w:val="24"/>
        </w:rPr>
        <w:t>3</w:t>
      </w:r>
      <w:r>
        <w:rPr>
          <w:rFonts w:hint="eastAsia"/>
          <w:bCs/>
          <w:sz w:val="24"/>
        </w:rPr>
        <w:t>、了解就业和就业指导的基本知识及国家就业政策。</w:t>
      </w:r>
    </w:p>
    <w:p w:rsidR="00827BAE" w:rsidRDefault="00D36223">
      <w:pPr>
        <w:widowControl/>
        <w:adjustRightInd w:val="0"/>
        <w:snapToGrid w:val="0"/>
        <w:spacing w:line="360" w:lineRule="auto"/>
        <w:ind w:firstLine="480"/>
        <w:jc w:val="left"/>
        <w:rPr>
          <w:bCs/>
          <w:sz w:val="24"/>
        </w:rPr>
      </w:pPr>
      <w:r>
        <w:rPr>
          <w:rFonts w:hint="eastAsia"/>
          <w:bCs/>
          <w:sz w:val="24"/>
        </w:rPr>
        <w:t>4</w:t>
      </w:r>
      <w:r>
        <w:rPr>
          <w:rFonts w:hint="eastAsia"/>
          <w:bCs/>
          <w:sz w:val="24"/>
        </w:rPr>
        <w:t>、了解心理素质对毕业生就业的影响，懂得如何培养良好的就业心理素质，学会预防毕业生常见的心理问题，掌握就业心理问题自我调适的方法和技巧，以积极的心态面对择业。</w:t>
      </w:r>
    </w:p>
    <w:p w:rsidR="00827BAE" w:rsidRDefault="00D36223">
      <w:pPr>
        <w:widowControl/>
        <w:adjustRightInd w:val="0"/>
        <w:snapToGrid w:val="0"/>
        <w:spacing w:line="360" w:lineRule="auto"/>
        <w:ind w:firstLine="480"/>
        <w:jc w:val="left"/>
        <w:rPr>
          <w:bCs/>
          <w:sz w:val="24"/>
        </w:rPr>
      </w:pPr>
      <w:r>
        <w:rPr>
          <w:rFonts w:hint="eastAsia"/>
          <w:bCs/>
          <w:sz w:val="24"/>
        </w:rPr>
        <w:lastRenderedPageBreak/>
        <w:t>5</w:t>
      </w:r>
      <w:r>
        <w:rPr>
          <w:rFonts w:hint="eastAsia"/>
          <w:bCs/>
          <w:sz w:val="24"/>
        </w:rPr>
        <w:t>、使学生了解新时期的就业观念，掌握职业生涯的设计和规划，重点掌握职业的自我认识与自我决策。帮助学生树立正确的职业价值观，树立现代的竞争观，树立自强自立，多元，多形式的就业观；指导学生掌握职业生涯规划与设计的步骤，影响职业生涯规划和设计的因素，职业生涯设计中常见的问题；引导学生实事求是地自我认识和自我评价，坚持正确的择业原则，科学地把握择业决策的程序</w:t>
      </w:r>
      <w:r>
        <w:rPr>
          <w:rFonts w:hint="eastAsia"/>
          <w:bCs/>
          <w:sz w:val="24"/>
        </w:rPr>
        <w:t>，设计好自己的生活道路。</w:t>
      </w:r>
    </w:p>
    <w:p w:rsidR="00827BAE" w:rsidRDefault="00D36223">
      <w:pPr>
        <w:widowControl/>
        <w:adjustRightInd w:val="0"/>
        <w:snapToGrid w:val="0"/>
        <w:spacing w:line="360" w:lineRule="auto"/>
        <w:ind w:firstLine="480"/>
        <w:jc w:val="left"/>
        <w:rPr>
          <w:bCs/>
          <w:sz w:val="24"/>
        </w:rPr>
      </w:pPr>
      <w:r>
        <w:rPr>
          <w:rFonts w:hint="eastAsia"/>
          <w:bCs/>
          <w:sz w:val="24"/>
        </w:rPr>
        <w:t>6</w:t>
      </w:r>
      <w:r>
        <w:rPr>
          <w:rFonts w:hint="eastAsia"/>
          <w:bCs/>
          <w:sz w:val="24"/>
        </w:rPr>
        <w:t>、使学生掌握求职材料准备的基本要求，了解就业信息的特性，内容和作用，掌握获取就业信息的方法和渠道，懂得就业信息的整理和使用，自荐的方式和技巧，精通面试的形式和技巧，笔试的方式与技巧。从而帮助学生及时获取就业信息，及时整理，分析和处理来自各种渠道的就业信息，学会如何推销自己，达到顺利就业的目的。</w:t>
      </w:r>
    </w:p>
    <w:p w:rsidR="00827BAE" w:rsidRDefault="00D36223">
      <w:pPr>
        <w:widowControl/>
        <w:adjustRightInd w:val="0"/>
        <w:snapToGrid w:val="0"/>
        <w:spacing w:line="360" w:lineRule="auto"/>
        <w:ind w:firstLine="480"/>
        <w:jc w:val="left"/>
        <w:rPr>
          <w:bCs/>
          <w:sz w:val="24"/>
        </w:rPr>
      </w:pPr>
      <w:r>
        <w:rPr>
          <w:rFonts w:hint="eastAsia"/>
          <w:bCs/>
          <w:sz w:val="24"/>
        </w:rPr>
        <w:t>7</w:t>
      </w:r>
      <w:r>
        <w:rPr>
          <w:rFonts w:hint="eastAsia"/>
          <w:bCs/>
          <w:sz w:val="24"/>
        </w:rPr>
        <w:t>、使学生了解当前的就业政策、法规，了解就业的一般程序，重点掌握国家对毕业生就业的相关规定、就业的优惠政策、各地接收毕业生的有关规定等，通过毕业生就业市场等方式，实现顺利就业。</w:t>
      </w:r>
    </w:p>
    <w:p w:rsidR="00827BAE" w:rsidRDefault="00D36223">
      <w:pPr>
        <w:widowControl/>
        <w:adjustRightInd w:val="0"/>
        <w:snapToGrid w:val="0"/>
        <w:spacing w:line="360" w:lineRule="auto"/>
        <w:ind w:firstLine="480"/>
        <w:jc w:val="left"/>
        <w:rPr>
          <w:bCs/>
          <w:sz w:val="24"/>
        </w:rPr>
      </w:pPr>
      <w:r>
        <w:rPr>
          <w:rFonts w:hint="eastAsia"/>
          <w:bCs/>
          <w:sz w:val="24"/>
        </w:rPr>
        <w:t>8</w:t>
      </w:r>
      <w:r>
        <w:rPr>
          <w:rFonts w:hint="eastAsia"/>
          <w:bCs/>
          <w:sz w:val="24"/>
        </w:rPr>
        <w:t>、使学生</w:t>
      </w:r>
      <w:r>
        <w:rPr>
          <w:rFonts w:hint="eastAsia"/>
          <w:bCs/>
          <w:sz w:val="24"/>
        </w:rPr>
        <w:t>了解就业协议的内容，签订就业协议书的作用，就业协议签订的原则、步骤、程序以及无效协议、就业协议解除等常识性知识，明确签订就业协议应注意的事项，懂得运用有关法律武器保护自身的权益，掌握就业过程中权益保护的途径，以便大学毕业生明确在就业中自身的基本权利和义务，从而自觉地维护权利，履行义务。</w:t>
      </w:r>
    </w:p>
    <w:p w:rsidR="00827BAE" w:rsidRDefault="00D36223">
      <w:pPr>
        <w:widowControl/>
        <w:adjustRightInd w:val="0"/>
        <w:snapToGrid w:val="0"/>
        <w:spacing w:line="360" w:lineRule="auto"/>
        <w:ind w:firstLine="480"/>
        <w:jc w:val="left"/>
        <w:rPr>
          <w:bCs/>
          <w:sz w:val="24"/>
        </w:rPr>
      </w:pPr>
      <w:r>
        <w:rPr>
          <w:rFonts w:hint="eastAsia"/>
          <w:bCs/>
          <w:sz w:val="24"/>
        </w:rPr>
        <w:t>9</w:t>
      </w:r>
      <w:r>
        <w:rPr>
          <w:rFonts w:hint="eastAsia"/>
          <w:bCs/>
          <w:sz w:val="24"/>
        </w:rPr>
        <w:t>、通过对社会、职业和自己的认知，树立良好的形象，建立和谐人际关系，积极适应职业角色和社会环境，培养学生尽快适应社会的能力，做好从“学校人”到“社会人”转变的准备。</w:t>
      </w:r>
    </w:p>
    <w:p w:rsidR="00827BAE" w:rsidRDefault="00827BAE">
      <w:pPr>
        <w:widowControl/>
        <w:adjustRightInd w:val="0"/>
        <w:snapToGrid w:val="0"/>
        <w:spacing w:line="360" w:lineRule="auto"/>
        <w:ind w:firstLine="480"/>
        <w:jc w:val="left"/>
        <w:rPr>
          <w:bCs/>
          <w:sz w:val="24"/>
        </w:rPr>
      </w:pPr>
    </w:p>
    <w:p w:rsidR="00827BAE" w:rsidRDefault="00D36223">
      <w:pPr>
        <w:spacing w:line="360" w:lineRule="auto"/>
        <w:ind w:firstLineChars="200" w:firstLine="480"/>
        <w:rPr>
          <w:rFonts w:ascii="宋体" w:hAnsi="宋体"/>
          <w:sz w:val="24"/>
        </w:rPr>
      </w:pPr>
      <w:r>
        <w:rPr>
          <w:rFonts w:ascii="宋体" w:hAnsi="宋体"/>
          <w:sz w:val="24"/>
        </w:rPr>
        <w:t>(</w:t>
      </w:r>
      <w:r>
        <w:rPr>
          <w:rFonts w:ascii="宋体" w:hAnsi="宋体" w:hint="eastAsia"/>
          <w:sz w:val="24"/>
        </w:rPr>
        <w:t>三</w:t>
      </w:r>
      <w:r>
        <w:rPr>
          <w:rFonts w:ascii="宋体" w:hAnsi="宋体" w:hint="eastAsia"/>
          <w:sz w:val="24"/>
        </w:rPr>
        <w:t>).</w:t>
      </w:r>
      <w:r>
        <w:rPr>
          <w:rFonts w:ascii="宋体" w:hAnsi="宋体" w:hint="eastAsia"/>
          <w:sz w:val="24"/>
        </w:rPr>
        <w:t>课程思政知识点</w:t>
      </w:r>
    </w:p>
    <w:p w:rsidR="00827BAE" w:rsidRDefault="00D36223">
      <w:pPr>
        <w:adjustRightInd w:val="0"/>
        <w:snapToGrid w:val="0"/>
        <w:spacing w:line="360" w:lineRule="auto"/>
        <w:ind w:firstLineChars="200" w:firstLine="480"/>
        <w:jc w:val="lef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）坚持价值引领导向，靶定课程</w:t>
      </w:r>
      <w:r>
        <w:rPr>
          <w:rFonts w:ascii="宋体" w:hAnsi="宋体" w:hint="eastAsia"/>
          <w:sz w:val="24"/>
        </w:rPr>
        <w:t>高度。任课教师需要将理想信念教育、</w:t>
      </w:r>
      <w:r>
        <w:rPr>
          <w:rFonts w:ascii="宋体" w:hAnsi="宋体"/>
          <w:sz w:val="24"/>
        </w:rPr>
        <w:t xml:space="preserve"> </w:t>
      </w:r>
      <w:r>
        <w:rPr>
          <w:rFonts w:ascii="宋体" w:hAnsi="宋体" w:hint="eastAsia"/>
          <w:sz w:val="24"/>
        </w:rPr>
        <w:t>社会主义核心价值观教育、</w:t>
      </w:r>
      <w:r>
        <w:rPr>
          <w:rFonts w:ascii="宋体" w:hAnsi="宋体"/>
          <w:sz w:val="24"/>
        </w:rPr>
        <w:t xml:space="preserve"> </w:t>
      </w:r>
      <w:r>
        <w:rPr>
          <w:rFonts w:ascii="宋体" w:hAnsi="宋体" w:hint="eastAsia"/>
          <w:sz w:val="24"/>
        </w:rPr>
        <w:t>中华优秀传统文化等思政元素融入课程的讲授中，</w:t>
      </w:r>
      <w:r>
        <w:rPr>
          <w:rFonts w:ascii="宋体" w:hAnsi="宋体"/>
          <w:sz w:val="24"/>
        </w:rPr>
        <w:t xml:space="preserve"> </w:t>
      </w:r>
      <w:r>
        <w:rPr>
          <w:rFonts w:ascii="宋体" w:hAnsi="宋体" w:hint="eastAsia"/>
          <w:sz w:val="24"/>
        </w:rPr>
        <w:t>成为课程思政教育教学改革的先锋者和领路人。使就业指导课程成为大学生实现个人理想和现实目标的载体，</w:t>
      </w:r>
      <w:r>
        <w:rPr>
          <w:rFonts w:ascii="宋体" w:hAnsi="宋体"/>
          <w:sz w:val="24"/>
        </w:rPr>
        <w:t xml:space="preserve"> </w:t>
      </w:r>
      <w:r>
        <w:rPr>
          <w:rFonts w:ascii="宋体" w:hAnsi="宋体" w:hint="eastAsia"/>
          <w:sz w:val="24"/>
        </w:rPr>
        <w:t>懂得在尊重集体利益的前提下也要尊重个性的发展，当社会发展和个人发展发生矛盾时学会个人和社会的共同适应。引导大学生树立科学的职业发展观和就业观，坚持不懈用习近平新时代中国特色社会主义思想理论武装头脑。</w:t>
      </w:r>
    </w:p>
    <w:p w:rsidR="00827BAE" w:rsidRDefault="00D36223">
      <w:pPr>
        <w:adjustRightInd w:val="0"/>
        <w:snapToGrid w:val="0"/>
        <w:spacing w:line="360" w:lineRule="auto"/>
        <w:ind w:firstLineChars="200" w:firstLine="480"/>
        <w:jc w:val="left"/>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）坚持知识传授导向，锚定课程方向。就业指导课程需要结合我国的国情，积极应对新环境、创新教育形式、丰富教</w:t>
      </w:r>
      <w:r>
        <w:rPr>
          <w:rFonts w:ascii="宋体" w:hAnsi="宋体" w:hint="eastAsia"/>
          <w:sz w:val="24"/>
        </w:rPr>
        <w:t>育内容，更多的中国元素应该成为</w:t>
      </w:r>
      <w:r>
        <w:rPr>
          <w:rFonts w:ascii="宋体" w:hAnsi="宋体" w:hint="eastAsia"/>
          <w:sz w:val="24"/>
        </w:rPr>
        <w:lastRenderedPageBreak/>
        <w:t>课堂教学的案例。帮助学生在不稳定、</w:t>
      </w:r>
      <w:r>
        <w:rPr>
          <w:rFonts w:ascii="宋体" w:hAnsi="宋体"/>
          <w:sz w:val="24"/>
        </w:rPr>
        <w:t xml:space="preserve"> </w:t>
      </w:r>
      <w:r>
        <w:rPr>
          <w:rFonts w:ascii="宋体" w:hAnsi="宋体" w:hint="eastAsia"/>
          <w:sz w:val="24"/>
        </w:rPr>
        <w:t>不确定的生涯规划发展中找到明晰的主旋律，引领大学生有意识地塑造良好的职业素养和积极健康的职业观、就业观，推进大学生树立更高质量的职业理想。</w:t>
      </w:r>
    </w:p>
    <w:p w:rsidR="00827BAE" w:rsidRDefault="00D36223">
      <w:pPr>
        <w:widowControl/>
        <w:adjustRightInd w:val="0"/>
        <w:snapToGrid w:val="0"/>
        <w:spacing w:line="360" w:lineRule="auto"/>
        <w:ind w:firstLine="480"/>
        <w:jc w:val="left"/>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）坚持技能培养导向，锁定课程内容。课堂上，</w:t>
      </w:r>
      <w:r>
        <w:rPr>
          <w:rFonts w:ascii="宋体" w:hAnsi="宋体"/>
          <w:sz w:val="24"/>
        </w:rPr>
        <w:t xml:space="preserve"> </w:t>
      </w:r>
      <w:r>
        <w:rPr>
          <w:rFonts w:ascii="宋体" w:hAnsi="宋体" w:hint="eastAsia"/>
          <w:sz w:val="24"/>
        </w:rPr>
        <w:t>挖掘工匠精神的内涵，引导学生树立诚实守信、</w:t>
      </w:r>
      <w:r>
        <w:rPr>
          <w:rFonts w:ascii="宋体" w:hAnsi="宋体"/>
          <w:sz w:val="24"/>
        </w:rPr>
        <w:t xml:space="preserve"> </w:t>
      </w:r>
      <w:r>
        <w:rPr>
          <w:rFonts w:ascii="宋体" w:hAnsi="宋体" w:hint="eastAsia"/>
          <w:sz w:val="24"/>
        </w:rPr>
        <w:t>严谨负责、注重细节、精益求精的职业操守；课堂外，走进专业相关企业，引导学生从实践中寻找答案，从课程观到专业观、从专业观到学科观，让案例典型不仅能够弘扬正能量，更能以此调动学生的学习兴趣、开发学生的思维潜能，根据市场需求自主择业、依法从业能力、职业生涯设计能力。培养学生树立正确的职业理想，初步养成适应职业要求的行为习惯，激发学生提高全面素质的自觉性，掌握一定的求职技巧和能力。</w:t>
      </w:r>
    </w:p>
    <w:p w:rsidR="00827BAE" w:rsidRDefault="00827BAE">
      <w:pPr>
        <w:widowControl/>
        <w:adjustRightInd w:val="0"/>
        <w:snapToGrid w:val="0"/>
        <w:spacing w:line="360" w:lineRule="auto"/>
        <w:ind w:firstLine="480"/>
        <w:jc w:val="left"/>
        <w:rPr>
          <w:rFonts w:ascii="宋体" w:hAnsi="宋体"/>
          <w:sz w:val="24"/>
        </w:rPr>
      </w:pP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827BAE">
        <w:tc>
          <w:tcPr>
            <w:tcW w:w="74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3476" w:type="dxa"/>
            <w:shd w:val="clear" w:color="auto" w:fill="FFFFFF"/>
            <w:vAlign w:val="center"/>
          </w:tcPr>
          <w:p w:rsidR="00827BAE" w:rsidRDefault="00D36223">
            <w:pPr>
              <w:jc w:val="center"/>
              <w:rPr>
                <w:color w:val="000000"/>
                <w:szCs w:val="21"/>
              </w:rPr>
            </w:pPr>
            <w:r>
              <w:rPr>
                <w:color w:val="000000"/>
                <w:szCs w:val="21"/>
              </w:rPr>
              <w:t>教学内容</w:t>
            </w:r>
          </w:p>
        </w:tc>
        <w:tc>
          <w:tcPr>
            <w:tcW w:w="1701"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color w:val="000000"/>
                <w:szCs w:val="21"/>
              </w:rPr>
              <w:t>实验学时</w:t>
            </w:r>
          </w:p>
        </w:tc>
      </w:tr>
      <w:tr w:rsidR="00827BAE">
        <w:tc>
          <w:tcPr>
            <w:tcW w:w="740" w:type="dxa"/>
            <w:vAlign w:val="center"/>
          </w:tcPr>
          <w:p w:rsidR="00827BAE" w:rsidRDefault="00D36223">
            <w:pPr>
              <w:jc w:val="center"/>
              <w:rPr>
                <w:szCs w:val="21"/>
              </w:rPr>
            </w:pPr>
            <w:r>
              <w:rPr>
                <w:rFonts w:hint="eastAsia"/>
                <w:szCs w:val="21"/>
              </w:rPr>
              <w:t>1</w:t>
            </w:r>
          </w:p>
        </w:tc>
        <w:tc>
          <w:tcPr>
            <w:tcW w:w="3476" w:type="dxa"/>
          </w:tcPr>
          <w:p w:rsidR="00827BAE" w:rsidRDefault="00D36223">
            <w:pPr>
              <w:jc w:val="center"/>
              <w:rPr>
                <w:color w:val="000000"/>
                <w:szCs w:val="21"/>
              </w:rPr>
            </w:pPr>
            <w:r>
              <w:rPr>
                <w:rFonts w:hint="eastAsia"/>
                <w:bCs/>
                <w:sz w:val="24"/>
              </w:rPr>
              <w:t>大学职业生涯与就业指导、</w:t>
            </w:r>
            <w:r>
              <w:rPr>
                <w:bCs/>
                <w:sz w:val="24"/>
              </w:rPr>
              <w:t xml:space="preserve"> </w:t>
            </w:r>
            <w:r>
              <w:rPr>
                <w:rFonts w:hint="eastAsia"/>
                <w:bCs/>
                <w:sz w:val="24"/>
              </w:rPr>
              <w:t>职业认知与职业选择</w:t>
            </w:r>
          </w:p>
        </w:tc>
        <w:tc>
          <w:tcPr>
            <w:tcW w:w="1701"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827BAE" w:rsidRDefault="00D36223">
            <w:pPr>
              <w:jc w:val="center"/>
              <w:rPr>
                <w:szCs w:val="21"/>
              </w:rPr>
            </w:pPr>
            <w:r>
              <w:rPr>
                <w:szCs w:val="21"/>
              </w:rPr>
              <w:t>4-2</w:t>
            </w:r>
            <w:r>
              <w:rPr>
                <w:rFonts w:hint="eastAsia"/>
                <w:szCs w:val="21"/>
              </w:rPr>
              <w:t>、</w:t>
            </w:r>
            <w:r>
              <w:rPr>
                <w:rFonts w:hint="eastAsia"/>
                <w:color w:val="000000"/>
                <w:szCs w:val="21"/>
              </w:rPr>
              <w:t>8-2</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rFonts w:eastAsia="宋体"/>
                <w:szCs w:val="21"/>
              </w:rPr>
            </w:pPr>
            <w:r>
              <w:rPr>
                <w:rFonts w:hint="eastAsia"/>
                <w:szCs w:val="21"/>
              </w:rPr>
              <w:t>2</w:t>
            </w:r>
          </w:p>
        </w:tc>
        <w:tc>
          <w:tcPr>
            <w:tcW w:w="3476" w:type="dxa"/>
          </w:tcPr>
          <w:p w:rsidR="00827BAE" w:rsidRDefault="00D36223">
            <w:pPr>
              <w:jc w:val="center"/>
              <w:rPr>
                <w:color w:val="000000"/>
                <w:szCs w:val="21"/>
              </w:rPr>
            </w:pPr>
            <w:r>
              <w:rPr>
                <w:rFonts w:hint="eastAsia"/>
                <w:bCs/>
                <w:sz w:val="24"/>
              </w:rPr>
              <w:t>求职材料的准备</w:t>
            </w:r>
          </w:p>
        </w:tc>
        <w:tc>
          <w:tcPr>
            <w:tcW w:w="1701"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827BAE" w:rsidRDefault="00D36223">
            <w:pPr>
              <w:jc w:val="center"/>
              <w:rPr>
                <w:szCs w:val="21"/>
              </w:rPr>
            </w:pPr>
            <w:r>
              <w:rPr>
                <w:rFonts w:hint="eastAsia"/>
                <w:szCs w:val="21"/>
              </w:rPr>
              <w:t>5-1</w:t>
            </w:r>
            <w:r>
              <w:rPr>
                <w:rFonts w:hint="eastAsia"/>
                <w:szCs w:val="21"/>
              </w:rPr>
              <w:t>、</w:t>
            </w:r>
            <w:r>
              <w:rPr>
                <w:rFonts w:hint="eastAsia"/>
                <w:color w:val="000000"/>
                <w:szCs w:val="21"/>
              </w:rPr>
              <w:t>5-2</w:t>
            </w:r>
            <w:r>
              <w:rPr>
                <w:rFonts w:hint="eastAsia"/>
                <w:color w:val="000000"/>
                <w:szCs w:val="21"/>
              </w:rPr>
              <w:t>、</w:t>
            </w:r>
            <w:r>
              <w:rPr>
                <w:rFonts w:hint="eastAsia"/>
                <w:color w:val="000000"/>
                <w:szCs w:val="21"/>
              </w:rPr>
              <w:t>5-3</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rFonts w:eastAsia="宋体"/>
                <w:szCs w:val="21"/>
              </w:rPr>
            </w:pPr>
            <w:r>
              <w:rPr>
                <w:rFonts w:hint="eastAsia"/>
                <w:szCs w:val="21"/>
              </w:rPr>
              <w:t>3</w:t>
            </w:r>
          </w:p>
        </w:tc>
        <w:tc>
          <w:tcPr>
            <w:tcW w:w="3476" w:type="dxa"/>
          </w:tcPr>
          <w:p w:rsidR="00827BAE" w:rsidRDefault="00D36223">
            <w:pPr>
              <w:jc w:val="center"/>
              <w:rPr>
                <w:color w:val="000000"/>
                <w:szCs w:val="21"/>
              </w:rPr>
            </w:pPr>
            <w:r>
              <w:rPr>
                <w:rFonts w:hint="eastAsia"/>
                <w:bCs/>
                <w:sz w:val="24"/>
              </w:rPr>
              <w:t>就业政策与权益保障</w:t>
            </w:r>
          </w:p>
        </w:tc>
        <w:tc>
          <w:tcPr>
            <w:tcW w:w="1701"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827BAE" w:rsidRDefault="00D36223">
            <w:pPr>
              <w:jc w:val="center"/>
              <w:rPr>
                <w:szCs w:val="21"/>
              </w:rPr>
            </w:pP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40" w:type="dxa"/>
            <w:vAlign w:val="center"/>
          </w:tcPr>
          <w:p w:rsidR="00827BAE" w:rsidRDefault="00D36223">
            <w:pPr>
              <w:jc w:val="center"/>
              <w:rPr>
                <w:rFonts w:eastAsia="宋体"/>
                <w:szCs w:val="21"/>
              </w:rPr>
            </w:pPr>
            <w:r>
              <w:rPr>
                <w:rFonts w:hint="eastAsia"/>
                <w:szCs w:val="21"/>
              </w:rPr>
              <w:t>4</w:t>
            </w:r>
          </w:p>
        </w:tc>
        <w:tc>
          <w:tcPr>
            <w:tcW w:w="3476" w:type="dxa"/>
          </w:tcPr>
          <w:p w:rsidR="00827BAE" w:rsidRDefault="00D36223">
            <w:pPr>
              <w:jc w:val="center"/>
              <w:rPr>
                <w:color w:val="000000"/>
                <w:szCs w:val="21"/>
                <w:shd w:val="clear" w:color="auto" w:fill="FFFFFF"/>
              </w:rPr>
            </w:pPr>
            <w:r>
              <w:rPr>
                <w:rFonts w:hint="eastAsia"/>
                <w:bCs/>
                <w:sz w:val="24"/>
              </w:rPr>
              <w:t>职业适应与职业发展</w:t>
            </w:r>
          </w:p>
        </w:tc>
        <w:tc>
          <w:tcPr>
            <w:tcW w:w="1701" w:type="dxa"/>
            <w:vAlign w:val="center"/>
          </w:tcPr>
          <w:p w:rsidR="00827BAE" w:rsidRDefault="00D36223">
            <w:pPr>
              <w:jc w:val="center"/>
              <w:rPr>
                <w:color w:val="000000"/>
                <w:szCs w:val="21"/>
              </w:rPr>
            </w:pPr>
            <w:r>
              <w:rPr>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827BAE" w:rsidRDefault="00D36223">
            <w:pPr>
              <w:jc w:val="center"/>
              <w:rPr>
                <w:szCs w:val="21"/>
              </w:rPr>
            </w:pPr>
            <w:r>
              <w:rPr>
                <w:rFonts w:hint="eastAsia"/>
                <w:szCs w:val="21"/>
              </w:rPr>
              <w:t>4-2</w:t>
            </w:r>
            <w:r>
              <w:rPr>
                <w:rFonts w:hint="eastAsia"/>
                <w:szCs w:val="21"/>
              </w:rPr>
              <w:t>、</w:t>
            </w:r>
            <w:r>
              <w:rPr>
                <w:rFonts w:hint="eastAsia"/>
                <w:szCs w:val="21"/>
              </w:rPr>
              <w:t>8-2</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7770"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rFonts w:eastAsia="宋体"/>
                <w:szCs w:val="21"/>
              </w:rPr>
            </w:pPr>
            <w:r>
              <w:rPr>
                <w:rFonts w:hint="eastAsia"/>
                <w:szCs w:val="21"/>
              </w:rPr>
              <w:t>8</w:t>
            </w:r>
          </w:p>
        </w:tc>
        <w:tc>
          <w:tcPr>
            <w:tcW w:w="735" w:type="dxa"/>
            <w:vAlign w:val="center"/>
          </w:tcPr>
          <w:p w:rsidR="00827BAE" w:rsidRDefault="00D36223">
            <w:pPr>
              <w:jc w:val="center"/>
              <w:rPr>
                <w:szCs w:val="21"/>
              </w:rPr>
            </w:pPr>
            <w:r>
              <w:rPr>
                <w:rFonts w:hint="eastAsia"/>
                <w:szCs w:val="21"/>
              </w:rPr>
              <w:t>0</w:t>
            </w:r>
          </w:p>
        </w:tc>
      </w:tr>
    </w:tbl>
    <w:p w:rsidR="00827BAE" w:rsidRDefault="00827BAE">
      <w:pPr>
        <w:widowControl/>
        <w:spacing w:line="360" w:lineRule="auto"/>
        <w:jc w:val="left"/>
        <w:rPr>
          <w:rFonts w:ascii="仿宋_GB2312" w:eastAsia="仿宋_GB2312" w:hAnsi="宋体" w:cs="Arial"/>
          <w:kern w:val="0"/>
          <w:sz w:val="24"/>
        </w:rPr>
      </w:pPr>
    </w:p>
    <w:p w:rsidR="00827BAE" w:rsidRDefault="00D36223">
      <w:pPr>
        <w:spacing w:line="360" w:lineRule="auto"/>
        <w:ind w:firstLineChars="200" w:firstLine="562"/>
        <w:rPr>
          <w:b/>
          <w:sz w:val="28"/>
          <w:szCs w:val="28"/>
        </w:rPr>
      </w:pPr>
      <w:r>
        <w:rPr>
          <w:rFonts w:hint="eastAsia"/>
          <w:b/>
          <w:sz w:val="28"/>
          <w:szCs w:val="28"/>
        </w:rPr>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spacing w:line="360" w:lineRule="auto"/>
        <w:ind w:firstLineChars="200" w:firstLine="480"/>
        <w:rPr>
          <w:b/>
          <w:sz w:val="24"/>
        </w:rPr>
      </w:pPr>
      <w:r>
        <w:rPr>
          <w:sz w:val="24"/>
        </w:rPr>
        <w:t>1</w:t>
      </w:r>
      <w:r>
        <w:rPr>
          <w:rFonts w:hint="eastAsia"/>
          <w:sz w:val="24"/>
        </w:rPr>
        <w:t>.</w:t>
      </w:r>
      <w:r>
        <w:rPr>
          <w:rFonts w:hint="eastAsia"/>
          <w:sz w:val="24"/>
        </w:rPr>
        <w:t>课堂教学以教师讲授为主，学生讨论为辅，内容以概述为主，帮助商务英语专业大三学生了解自身兴趣爱好、职业三涯以及本专业就业趋势。教学方法注重引导与启发，目的是使学生对商务专业就业方向和职涯规划有总体的认识，</w:t>
      </w:r>
      <w:r>
        <w:rPr>
          <w:rFonts w:hint="eastAsia"/>
          <w:bCs/>
          <w:sz w:val="24"/>
        </w:rPr>
        <w:t>积极适应职业角色和社会环境，培养学生尽快适应社会的能力，</w:t>
      </w:r>
      <w:r>
        <w:rPr>
          <w:rFonts w:hint="eastAsia"/>
          <w:sz w:val="24"/>
        </w:rPr>
        <w:t>为今后</w:t>
      </w:r>
      <w:r>
        <w:rPr>
          <w:rFonts w:hint="eastAsia"/>
          <w:bCs/>
          <w:sz w:val="24"/>
        </w:rPr>
        <w:t>顺利实现由学校到职场的过渡。</w:t>
      </w:r>
      <w:r>
        <w:rPr>
          <w:b/>
          <w:sz w:val="24"/>
        </w:rPr>
        <w:t xml:space="preserve"> </w:t>
      </w:r>
    </w:p>
    <w:p w:rsidR="00827BAE" w:rsidRDefault="00D36223">
      <w:pPr>
        <w:spacing w:line="360" w:lineRule="auto"/>
        <w:ind w:firstLineChars="200" w:firstLine="480"/>
        <w:rPr>
          <w:sz w:val="24"/>
        </w:rPr>
      </w:pPr>
      <w:r>
        <w:rPr>
          <w:rFonts w:hint="eastAsia"/>
          <w:sz w:val="24"/>
        </w:rPr>
        <w:t>2.</w:t>
      </w:r>
      <w:r>
        <w:rPr>
          <w:sz w:val="24"/>
        </w:rPr>
        <w:t>采用多媒体教学手段，</w:t>
      </w:r>
      <w:r>
        <w:rPr>
          <w:rFonts w:hint="eastAsia"/>
          <w:sz w:val="24"/>
        </w:rPr>
        <w:t>结合网络资源</w:t>
      </w:r>
      <w:r>
        <w:rPr>
          <w:sz w:val="24"/>
        </w:rPr>
        <w:t>，</w:t>
      </w:r>
      <w:r>
        <w:rPr>
          <w:rFonts w:hint="eastAsia"/>
          <w:sz w:val="24"/>
        </w:rPr>
        <w:t>丰富教学内容</w:t>
      </w:r>
      <w:r>
        <w:rPr>
          <w:sz w:val="24"/>
        </w:rPr>
        <w:t>，</w:t>
      </w:r>
      <w:r>
        <w:rPr>
          <w:rFonts w:hint="eastAsia"/>
          <w:sz w:val="24"/>
        </w:rPr>
        <w:t>并适当邀请企业专家讲座，帮助分析目前行业前景和就业形势，</w:t>
      </w:r>
      <w:r>
        <w:rPr>
          <w:sz w:val="24"/>
        </w:rPr>
        <w:t>注意学生的掌握程度和课堂的气氛，必要时利用课外时间给予学生一对一的学业规划指导</w:t>
      </w:r>
      <w:r>
        <w:rPr>
          <w:rFonts w:hint="eastAsia"/>
          <w:sz w:val="24"/>
        </w:rPr>
        <w:t>。</w:t>
      </w:r>
    </w:p>
    <w:p w:rsidR="00827BAE" w:rsidRDefault="00D36223">
      <w:pPr>
        <w:widowControl/>
        <w:spacing w:line="360" w:lineRule="auto"/>
        <w:ind w:firstLine="480"/>
        <w:jc w:val="left"/>
        <w:rPr>
          <w:bCs/>
          <w:sz w:val="24"/>
        </w:rPr>
      </w:pPr>
      <w:r>
        <w:rPr>
          <w:sz w:val="24"/>
        </w:rPr>
        <w:t>3</w:t>
      </w:r>
      <w:r>
        <w:rPr>
          <w:rFonts w:hint="eastAsia"/>
          <w:sz w:val="24"/>
        </w:rPr>
        <w:t>.</w:t>
      </w:r>
      <w:r>
        <w:rPr>
          <w:rFonts w:hint="eastAsia"/>
          <w:bCs/>
          <w:sz w:val="24"/>
        </w:rPr>
        <w:t xml:space="preserve"> </w:t>
      </w:r>
      <w:r>
        <w:rPr>
          <w:rFonts w:hint="eastAsia"/>
          <w:bCs/>
          <w:sz w:val="24"/>
        </w:rPr>
        <w:t>本课程采用教学与训</w:t>
      </w:r>
      <w:r>
        <w:rPr>
          <w:rFonts w:hint="eastAsia"/>
          <w:bCs/>
          <w:sz w:val="24"/>
        </w:rPr>
        <w:t>练相结合的方式，主要采取典型案例分析，情景模拟训练，小组讨论，师生互动，社会调查</w:t>
      </w:r>
      <w:r>
        <w:rPr>
          <w:bCs/>
          <w:sz w:val="24"/>
        </w:rPr>
        <w:t>,</w:t>
      </w:r>
      <w:r>
        <w:rPr>
          <w:rFonts w:hint="eastAsia"/>
          <w:bCs/>
          <w:sz w:val="24"/>
        </w:rPr>
        <w:t>课上展示等方法充分调动了学生的积极性。</w:t>
      </w:r>
    </w:p>
    <w:p w:rsidR="00827BAE" w:rsidRDefault="00D36223">
      <w:pPr>
        <w:spacing w:line="360" w:lineRule="auto"/>
        <w:rPr>
          <w:b/>
          <w:sz w:val="24"/>
        </w:rPr>
      </w:pPr>
      <w:r>
        <w:rPr>
          <w:rFonts w:hint="eastAsia"/>
          <w:sz w:val="24"/>
        </w:rPr>
        <w:t xml:space="preserve">　</w:t>
      </w: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jc w:val="center"/>
              <w:rPr>
                <w:szCs w:val="21"/>
              </w:rPr>
            </w:pPr>
            <w:r>
              <w:rPr>
                <w:bCs/>
                <w:szCs w:val="21"/>
              </w:rPr>
              <w:lastRenderedPageBreak/>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1</w:t>
            </w:r>
          </w:p>
        </w:tc>
        <w:tc>
          <w:tcPr>
            <w:tcW w:w="1701" w:type="dxa"/>
            <w:tcMar>
              <w:left w:w="28" w:type="dxa"/>
              <w:right w:w="28" w:type="dxa"/>
            </w:tcMar>
            <w:vAlign w:val="center"/>
          </w:tcPr>
          <w:p w:rsidR="00827BAE" w:rsidRDefault="00D36223">
            <w:pPr>
              <w:spacing w:line="276"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rPr>
                <w:szCs w:val="21"/>
              </w:rPr>
            </w:pPr>
            <w:r>
              <w:rPr>
                <w:szCs w:val="21"/>
              </w:rPr>
              <w:t>（</w:t>
            </w:r>
            <w:r>
              <w:rPr>
                <w:szCs w:val="21"/>
              </w:rPr>
              <w:t>1</w:t>
            </w:r>
            <w:r>
              <w:rPr>
                <w:szCs w:val="21"/>
              </w:rPr>
              <w:t>）掌握本课程教学大纲内容</w:t>
            </w:r>
            <w:r>
              <w:rPr>
                <w:szCs w:val="21"/>
              </w:rPr>
              <w:t>,</w:t>
            </w:r>
            <w:r>
              <w:rPr>
                <w:rFonts w:hint="eastAsia"/>
                <w:szCs w:val="21"/>
              </w:rPr>
              <w:t xml:space="preserve"> </w:t>
            </w:r>
            <w:r>
              <w:rPr>
                <w:rFonts w:hint="eastAsia"/>
                <w:szCs w:val="21"/>
              </w:rPr>
              <w:t>根据教学目标及要求选取教材中重点内容用于课堂教学并进行适当拓展和补充。</w:t>
            </w:r>
          </w:p>
          <w:p w:rsidR="00827BAE" w:rsidRDefault="00D36223">
            <w:pPr>
              <w:spacing w:line="360" w:lineRule="auto"/>
              <w:rPr>
                <w:szCs w:val="21"/>
              </w:rPr>
            </w:pPr>
            <w:r>
              <w:rPr>
                <w:szCs w:val="21"/>
              </w:rPr>
              <w:t>（</w:t>
            </w:r>
            <w:r>
              <w:rPr>
                <w:szCs w:val="21"/>
              </w:rPr>
              <w:t>2</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p w:rsidR="00827BAE" w:rsidRDefault="00D36223">
            <w:pPr>
              <w:widowControl/>
              <w:spacing w:line="360" w:lineRule="auto"/>
              <w:jc w:val="left"/>
              <w:rPr>
                <w:szCs w:val="21"/>
              </w:rPr>
            </w:pPr>
            <w:r>
              <w:rPr>
                <w:rFonts w:hint="eastAsia"/>
                <w:szCs w:val="21"/>
              </w:rPr>
              <w:t>（</w:t>
            </w:r>
            <w:r>
              <w:rPr>
                <w:szCs w:val="21"/>
              </w:rPr>
              <w:t>3</w:t>
            </w:r>
            <w:r>
              <w:rPr>
                <w:rFonts w:hint="eastAsia"/>
                <w:szCs w:val="21"/>
              </w:rPr>
              <w:t>）准备课外习题及课程讨论</w:t>
            </w:r>
            <w:r>
              <w:rPr>
                <w:szCs w:val="21"/>
              </w:rPr>
              <w:t>:</w:t>
            </w:r>
            <w:r>
              <w:rPr>
                <w:rFonts w:hint="eastAsia"/>
                <w:szCs w:val="21"/>
              </w:rPr>
              <w:t xml:space="preserve"> </w:t>
            </w:r>
          </w:p>
          <w:p w:rsidR="00827BAE" w:rsidRDefault="00D36223">
            <w:pPr>
              <w:spacing w:line="360" w:lineRule="auto"/>
              <w:rPr>
                <w:szCs w:val="21"/>
              </w:rPr>
            </w:pPr>
            <w:r>
              <w:rPr>
                <w:szCs w:val="21"/>
              </w:rPr>
              <w:t>(4)</w:t>
            </w:r>
            <w:r>
              <w:rPr>
                <w:rFonts w:hint="eastAsia"/>
                <w:szCs w:val="21"/>
              </w:rPr>
              <w:t>对学生课程学习提出具体要求、布置具体任务</w:t>
            </w:r>
            <w:r>
              <w:rPr>
                <w:rFonts w:hint="eastAsia"/>
                <w:szCs w:val="21"/>
              </w:rPr>
              <w:t>,</w:t>
            </w:r>
            <w:r>
              <w:rPr>
                <w:rFonts w:hint="eastAsia"/>
                <w:szCs w:val="21"/>
              </w:rPr>
              <w:t>设计课堂活动</w:t>
            </w:r>
          </w:p>
        </w:tc>
      </w:tr>
      <w:tr w:rsidR="00827BAE">
        <w:trPr>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2</w:t>
            </w:r>
          </w:p>
        </w:tc>
        <w:tc>
          <w:tcPr>
            <w:tcW w:w="1701" w:type="dxa"/>
            <w:tcMar>
              <w:left w:w="28" w:type="dxa"/>
              <w:right w:w="28" w:type="dxa"/>
            </w:tcMar>
            <w:vAlign w:val="center"/>
          </w:tcPr>
          <w:p w:rsidR="00827BAE" w:rsidRDefault="00D36223">
            <w:pPr>
              <w:spacing w:line="276"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276" w:lineRule="auto"/>
              <w:rPr>
                <w:szCs w:val="21"/>
              </w:rPr>
            </w:pPr>
            <w:r>
              <w:rPr>
                <w:rFonts w:hint="eastAsia"/>
                <w:szCs w:val="21"/>
              </w:rPr>
              <w:t>（</w:t>
            </w:r>
            <w:r>
              <w:rPr>
                <w:szCs w:val="21"/>
              </w:rPr>
              <w:t>1</w:t>
            </w:r>
            <w:r>
              <w:rPr>
                <w:rFonts w:hint="eastAsia"/>
                <w:szCs w:val="21"/>
              </w:rPr>
              <w:t>）</w:t>
            </w:r>
            <w:r>
              <w:rPr>
                <w:szCs w:val="21"/>
              </w:rPr>
              <w:t>采用多种教学方式（如启发式教学、案例分析教学、讨论式教学等），注重培养学生</w:t>
            </w:r>
            <w:r>
              <w:rPr>
                <w:rFonts w:hint="eastAsia"/>
                <w:szCs w:val="21"/>
              </w:rPr>
              <w:t>运用所学知识</w:t>
            </w:r>
            <w:r>
              <w:rPr>
                <w:szCs w:val="21"/>
              </w:rPr>
              <w:t>分析和解决问题的能力。</w:t>
            </w:r>
          </w:p>
          <w:p w:rsidR="00827BAE" w:rsidRDefault="00D36223">
            <w:pPr>
              <w:rPr>
                <w:szCs w:val="21"/>
              </w:rPr>
            </w:pPr>
            <w:r>
              <w:rPr>
                <w:rFonts w:hint="eastAsia"/>
                <w:szCs w:val="21"/>
              </w:rPr>
              <w:t>（</w:t>
            </w:r>
            <w:r>
              <w:rPr>
                <w:szCs w:val="21"/>
              </w:rPr>
              <w:t>2</w:t>
            </w:r>
            <w:r>
              <w:rPr>
                <w:rFonts w:hint="eastAsia"/>
                <w:szCs w:val="21"/>
              </w:rPr>
              <w:t>）讲解清晰，</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r>
              <w:rPr>
                <w:rFonts w:hint="eastAsia"/>
                <w:szCs w:val="21"/>
              </w:rPr>
              <w:t>和实践的热情</w:t>
            </w:r>
            <w:r>
              <w:rPr>
                <w:szCs w:val="21"/>
              </w:rPr>
              <w:t>。</w:t>
            </w:r>
          </w:p>
          <w:p w:rsidR="00827BAE" w:rsidRDefault="00D36223">
            <w:pPr>
              <w:rPr>
                <w:szCs w:val="21"/>
              </w:rPr>
            </w:pPr>
            <w:r>
              <w:rPr>
                <w:rFonts w:hint="eastAsia"/>
                <w:szCs w:val="21"/>
              </w:rPr>
              <w:t>（</w:t>
            </w:r>
            <w:r>
              <w:rPr>
                <w:szCs w:val="21"/>
              </w:rPr>
              <w:t>3</w:t>
            </w:r>
            <w:r>
              <w:rPr>
                <w:rFonts w:hint="eastAsia"/>
                <w:szCs w:val="21"/>
              </w:rPr>
              <w:t>）按照教学计划，顺利推进课堂各项活动。</w:t>
            </w:r>
          </w:p>
          <w:p w:rsidR="00827BAE" w:rsidRDefault="00D36223">
            <w:pPr>
              <w:spacing w:line="276" w:lineRule="auto"/>
              <w:rPr>
                <w:szCs w:val="21"/>
              </w:rPr>
            </w:pPr>
            <w:r>
              <w:rPr>
                <w:rFonts w:hint="eastAsia"/>
                <w:szCs w:val="21"/>
              </w:rPr>
              <w:t>（</w:t>
            </w:r>
            <w:r>
              <w:rPr>
                <w:szCs w:val="21"/>
              </w:rPr>
              <w:t>4</w:t>
            </w:r>
            <w:r>
              <w:rPr>
                <w:rFonts w:hint="eastAsia"/>
                <w:szCs w:val="21"/>
              </w:rPr>
              <w:t>）组织学生参与课堂活动，对学生给予引导和组织，顺利完成教学活动，实现教学目标。</w:t>
            </w:r>
          </w:p>
        </w:tc>
      </w:tr>
      <w:tr w:rsidR="00827BAE">
        <w:trPr>
          <w:trHeight w:val="2209"/>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3</w:t>
            </w:r>
          </w:p>
        </w:tc>
        <w:tc>
          <w:tcPr>
            <w:tcW w:w="1701" w:type="dxa"/>
            <w:tcMar>
              <w:left w:w="28" w:type="dxa"/>
              <w:right w:w="28" w:type="dxa"/>
            </w:tcMar>
            <w:vAlign w:val="center"/>
          </w:tcPr>
          <w:p w:rsidR="00827BAE" w:rsidRDefault="00D36223">
            <w:pPr>
              <w:spacing w:line="276"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276" w:lineRule="auto"/>
              <w:ind w:firstLineChars="200" w:firstLine="420"/>
              <w:rPr>
                <w:szCs w:val="21"/>
              </w:rPr>
            </w:pPr>
            <w:r>
              <w:rPr>
                <w:rFonts w:hint="eastAsia"/>
                <w:szCs w:val="21"/>
              </w:rPr>
              <w:t>布置笔头作业，小组实践等方式的作业</w:t>
            </w:r>
            <w:r>
              <w:rPr>
                <w:rFonts w:hint="eastAsia"/>
                <w:szCs w:val="21"/>
              </w:rPr>
              <w:t>两</w:t>
            </w:r>
            <w:r>
              <w:rPr>
                <w:rFonts w:hint="eastAsia"/>
                <w:szCs w:val="21"/>
              </w:rPr>
              <w:t>次以上并及时批改反馈</w:t>
            </w:r>
            <w:r>
              <w:rPr>
                <w:szCs w:val="21"/>
              </w:rPr>
              <w:t xml:space="preserve">, </w:t>
            </w:r>
            <w:r>
              <w:rPr>
                <w:rFonts w:hint="eastAsia"/>
                <w:szCs w:val="21"/>
              </w:rPr>
              <w:t>要求学生课后多阅读相关书籍、杂志，多学习、借鉴职场成功人士的经验。</w:t>
            </w: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276" w:lineRule="auto"/>
              <w:rPr>
                <w:szCs w:val="21"/>
              </w:rPr>
            </w:pPr>
            <w:r>
              <w:rPr>
                <w:rFonts w:hint="eastAsia"/>
                <w:szCs w:val="21"/>
              </w:rPr>
              <w:t>（</w:t>
            </w:r>
            <w:r>
              <w:rPr>
                <w:szCs w:val="21"/>
              </w:rPr>
              <w:t>2</w:t>
            </w:r>
            <w:r>
              <w:rPr>
                <w:rFonts w:hint="eastAsia"/>
                <w:szCs w:val="21"/>
              </w:rPr>
              <w:t>）</w:t>
            </w:r>
            <w:r>
              <w:rPr>
                <w:szCs w:val="21"/>
              </w:rPr>
              <w:t>学生作业的平均成绩</w:t>
            </w:r>
            <w:r>
              <w:rPr>
                <w:rFonts w:hint="eastAsia"/>
                <w:szCs w:val="21"/>
              </w:rPr>
              <w:t>应</w:t>
            </w:r>
            <w:r>
              <w:rPr>
                <w:szCs w:val="21"/>
              </w:rPr>
              <w:t>作为本课程总评成绩中的重要组成部分。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4</w:t>
            </w:r>
          </w:p>
        </w:tc>
        <w:tc>
          <w:tcPr>
            <w:tcW w:w="1701" w:type="dxa"/>
            <w:tcMar>
              <w:left w:w="28" w:type="dxa"/>
              <w:right w:w="28" w:type="dxa"/>
            </w:tcMar>
            <w:vAlign w:val="center"/>
          </w:tcPr>
          <w:p w:rsidR="00827BAE" w:rsidRDefault="00D36223">
            <w:pPr>
              <w:spacing w:line="276"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276" w:lineRule="auto"/>
              <w:rPr>
                <w:szCs w:val="21"/>
              </w:rPr>
            </w:pPr>
            <w:r>
              <w:rPr>
                <w:rFonts w:hint="eastAsia"/>
                <w:szCs w:val="21"/>
              </w:rPr>
              <w:t>通过社交软件或面谈解答学生学习中的难题</w:t>
            </w:r>
          </w:p>
        </w:tc>
      </w:tr>
      <w:tr w:rsidR="00827BAE">
        <w:trPr>
          <w:trHeight w:val="1540"/>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5</w:t>
            </w:r>
          </w:p>
        </w:tc>
        <w:tc>
          <w:tcPr>
            <w:tcW w:w="1701" w:type="dxa"/>
            <w:tcMar>
              <w:left w:w="28" w:type="dxa"/>
              <w:right w:w="28" w:type="dxa"/>
            </w:tcMar>
            <w:vAlign w:val="center"/>
          </w:tcPr>
          <w:p w:rsidR="00827BAE" w:rsidRDefault="00D36223">
            <w:pPr>
              <w:spacing w:line="276"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276" w:lineRule="auto"/>
              <w:rPr>
                <w:szCs w:val="21"/>
              </w:rPr>
            </w:pPr>
            <w:r>
              <w:rPr>
                <w:szCs w:val="21"/>
              </w:rPr>
              <w:t>本课程考核的方式</w:t>
            </w:r>
            <w:r>
              <w:rPr>
                <w:rFonts w:hint="eastAsia"/>
                <w:szCs w:val="21"/>
              </w:rPr>
              <w:t>为开卷笔试</w:t>
            </w:r>
            <w:r>
              <w:rPr>
                <w:szCs w:val="21"/>
              </w:rPr>
              <w:t>，监考</w:t>
            </w:r>
            <w:r>
              <w:rPr>
                <w:rFonts w:hint="eastAsia"/>
                <w:szCs w:val="21"/>
              </w:rPr>
              <w:t>由学院</w:t>
            </w:r>
            <w:r>
              <w:rPr>
                <w:szCs w:val="21"/>
              </w:rPr>
              <w:t>统一安排。有下列情况之一者，总评成绩为不及格：</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w:t>
            </w:r>
            <w:r>
              <w:rPr>
                <w:rFonts w:hint="eastAsia"/>
                <w:szCs w:val="21"/>
              </w:rPr>
              <w:t>2</w:t>
            </w:r>
            <w:r>
              <w:rPr>
                <w:szCs w:val="21"/>
              </w:rPr>
              <w:t>以上者</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w:t>
            </w:r>
            <w:r>
              <w:rPr>
                <w:rFonts w:hint="eastAsia"/>
                <w:szCs w:val="21"/>
              </w:rPr>
              <w:t>3</w:t>
            </w:r>
            <w:r>
              <w:rPr>
                <w:szCs w:val="21"/>
              </w:rPr>
              <w:t>以上者</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w:t>
            </w:r>
            <w:r>
              <w:rPr>
                <w:szCs w:val="21"/>
              </w:rPr>
              <w:t>课程</w:t>
            </w:r>
            <w:r>
              <w:rPr>
                <w:rFonts w:hint="eastAsia"/>
                <w:szCs w:val="21"/>
              </w:rPr>
              <w:t>总评</w:t>
            </w:r>
            <w:r>
              <w:rPr>
                <w:szCs w:val="21"/>
              </w:rPr>
              <w:t>成绩</w:t>
            </w:r>
            <w:r>
              <w:rPr>
                <w:szCs w:val="21"/>
              </w:rPr>
              <w:t>=</w:t>
            </w:r>
            <w:r>
              <w:rPr>
                <w:szCs w:val="21"/>
              </w:rPr>
              <w:t>平时成绩</w:t>
            </w:r>
            <w:r>
              <w:rPr>
                <w:szCs w:val="21"/>
              </w:rPr>
              <w:t>×</w:t>
            </w:r>
            <w:r>
              <w:rPr>
                <w:rFonts w:hint="eastAsia"/>
                <w:szCs w:val="21"/>
              </w:rPr>
              <w:t xml:space="preserve"> </w:t>
            </w:r>
            <w:r>
              <w:rPr>
                <w:rFonts w:hint="eastAsia"/>
                <w:szCs w:val="21"/>
              </w:rPr>
              <w:t>5</w:t>
            </w:r>
            <w:r>
              <w:rPr>
                <w:rFonts w:hint="eastAsia"/>
                <w:szCs w:val="21"/>
              </w:rPr>
              <w:t xml:space="preserve">0 </w:t>
            </w:r>
            <w:r>
              <w:rPr>
                <w:szCs w:val="21"/>
              </w:rPr>
              <w:t>% +</w:t>
            </w:r>
            <w:r>
              <w:rPr>
                <w:szCs w:val="21"/>
              </w:rPr>
              <w:t>期末考试成绩</w:t>
            </w:r>
            <w:r>
              <w:rPr>
                <w:szCs w:val="21"/>
              </w:rPr>
              <w:t>×</w:t>
            </w:r>
            <w:r>
              <w:rPr>
                <w:rFonts w:hint="eastAsia"/>
                <w:szCs w:val="21"/>
              </w:rPr>
              <w:t xml:space="preserve"> </w:t>
            </w:r>
            <w:r>
              <w:rPr>
                <w:rFonts w:hint="eastAsia"/>
                <w:szCs w:val="21"/>
              </w:rPr>
              <w:t>5</w:t>
            </w:r>
            <w:r>
              <w:rPr>
                <w:rFonts w:hint="eastAsia"/>
                <w:szCs w:val="21"/>
              </w:rPr>
              <w:t xml:space="preserve">0 </w:t>
            </w:r>
            <w:r>
              <w:rPr>
                <w:szCs w:val="21"/>
              </w:rPr>
              <w:t>%</w:t>
            </w:r>
            <w:r>
              <w:rPr>
                <w:szCs w:val="21"/>
              </w:rPr>
              <w:t>。</w:t>
            </w:r>
          </w:p>
        </w:tc>
      </w:tr>
    </w:tbl>
    <w:p w:rsidR="00827BAE" w:rsidRDefault="00827BAE">
      <w:pPr>
        <w:widowControl/>
        <w:spacing w:line="360" w:lineRule="auto"/>
        <w:jc w:val="left"/>
        <w:rPr>
          <w:rFonts w:ascii="仿宋_GB2312" w:eastAsia="仿宋_GB2312" w:hAnsi="宋体" w:cs="Arial"/>
          <w:kern w:val="0"/>
          <w:sz w:val="24"/>
        </w:rPr>
      </w:pPr>
    </w:p>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课程考核包括期末考试、平时及作业情况考核，期末考试采用</w:t>
      </w:r>
      <w:r>
        <w:rPr>
          <w:rFonts w:hint="eastAsia"/>
          <w:sz w:val="24"/>
        </w:rPr>
        <w:t>开</w:t>
      </w:r>
      <w:r>
        <w:rPr>
          <w:sz w:val="24"/>
        </w:rPr>
        <w:t>卷笔试。</w:t>
      </w:r>
    </w:p>
    <w:p w:rsidR="00827BAE" w:rsidRDefault="00D36223">
      <w:pPr>
        <w:spacing w:line="360" w:lineRule="auto"/>
        <w:ind w:firstLineChars="200" w:firstLine="480"/>
        <w:rPr>
          <w:sz w:val="24"/>
        </w:rPr>
      </w:pPr>
      <w:r>
        <w:rPr>
          <w:rFonts w:hint="eastAsia"/>
          <w:sz w:val="24"/>
        </w:rPr>
        <w:t>（二）</w:t>
      </w:r>
      <w:r>
        <w:rPr>
          <w:sz w:val="24"/>
        </w:rPr>
        <w:t>课程成绩</w:t>
      </w:r>
      <w:r>
        <w:rPr>
          <w:sz w:val="24"/>
        </w:rPr>
        <w:t>=</w:t>
      </w:r>
      <w:r>
        <w:rPr>
          <w:sz w:val="24"/>
        </w:rPr>
        <w:t>平时成绩</w:t>
      </w:r>
      <w:r>
        <w:rPr>
          <w:sz w:val="24"/>
        </w:rPr>
        <w:t>×</w:t>
      </w:r>
      <w:r>
        <w:rPr>
          <w:rFonts w:hint="eastAsia"/>
          <w:sz w:val="24"/>
        </w:rPr>
        <w:t>5</w:t>
      </w:r>
      <w:r>
        <w:rPr>
          <w:sz w:val="24"/>
        </w:rPr>
        <w:t>0%+</w:t>
      </w:r>
      <w:r>
        <w:rPr>
          <w:sz w:val="24"/>
        </w:rPr>
        <w:t>期末考试成绩</w:t>
      </w:r>
      <w:r>
        <w:rPr>
          <w:sz w:val="24"/>
        </w:rPr>
        <w:t>×</w:t>
      </w:r>
      <w:r>
        <w:rPr>
          <w:rFonts w:hint="eastAsia"/>
          <w:sz w:val="24"/>
        </w:rPr>
        <w:t>5</w:t>
      </w:r>
      <w:r>
        <w:rPr>
          <w:sz w:val="24"/>
        </w:rPr>
        <w:t>0%</w:t>
      </w:r>
      <w:r>
        <w:rPr>
          <w:sz w:val="24"/>
        </w:rPr>
        <w:t>。</w:t>
      </w:r>
      <w:r>
        <w:rPr>
          <w:rFonts w:hint="eastAsia"/>
          <w:sz w:val="24"/>
        </w:rPr>
        <w:t>具体内容如下。</w:t>
      </w:r>
    </w:p>
    <w:p w:rsidR="00827BAE" w:rsidRDefault="00D36223">
      <w:pPr>
        <w:widowControl/>
        <w:adjustRightInd w:val="0"/>
        <w:snapToGrid w:val="0"/>
        <w:spacing w:line="360" w:lineRule="auto"/>
        <w:ind w:firstLine="480"/>
        <w:jc w:val="left"/>
        <w:rPr>
          <w:bCs/>
          <w:sz w:val="24"/>
        </w:rPr>
      </w:pPr>
      <w:r>
        <w:rPr>
          <w:rFonts w:hint="eastAsia"/>
          <w:bCs/>
          <w:sz w:val="24"/>
        </w:rPr>
        <w:t>考核内容和方式</w:t>
      </w:r>
      <w:r>
        <w:rPr>
          <w:bCs/>
          <w:sz w:val="24"/>
        </w:rPr>
        <w:t>:</w:t>
      </w:r>
    </w:p>
    <w:p w:rsidR="00827BAE" w:rsidRDefault="00D36223">
      <w:pPr>
        <w:widowControl/>
        <w:adjustRightInd w:val="0"/>
        <w:snapToGrid w:val="0"/>
        <w:spacing w:line="360" w:lineRule="auto"/>
        <w:ind w:firstLine="480"/>
        <w:jc w:val="left"/>
        <w:rPr>
          <w:bCs/>
          <w:sz w:val="24"/>
        </w:rPr>
      </w:pPr>
      <w:r>
        <w:rPr>
          <w:rFonts w:hint="eastAsia"/>
          <w:bCs/>
          <w:sz w:val="24"/>
        </w:rPr>
        <w:t xml:space="preserve">   1</w:t>
      </w:r>
      <w:r>
        <w:rPr>
          <w:rFonts w:hint="eastAsia"/>
          <w:bCs/>
          <w:sz w:val="24"/>
        </w:rPr>
        <w:t>．</w:t>
      </w:r>
      <w:r>
        <w:rPr>
          <w:rFonts w:hint="eastAsia"/>
          <w:bCs/>
          <w:sz w:val="24"/>
        </w:rPr>
        <w:t>内容</w:t>
      </w:r>
      <w:r>
        <w:rPr>
          <w:rFonts w:hint="eastAsia"/>
          <w:bCs/>
          <w:sz w:val="24"/>
        </w:rPr>
        <w:t xml:space="preserve">: </w:t>
      </w:r>
      <w:r>
        <w:rPr>
          <w:rFonts w:hint="eastAsia"/>
          <w:bCs/>
          <w:sz w:val="24"/>
        </w:rPr>
        <w:t>就教材《大学生就业指导概论》各章中任意一章的内容，结合自身对就业形势的看法、求职前的准备、求职中的体验或未来的职业生涯规划，自拟有关就业方面的题目，撰写一篇不少于</w:t>
      </w:r>
      <w:r>
        <w:rPr>
          <w:rFonts w:hint="eastAsia"/>
          <w:bCs/>
          <w:sz w:val="24"/>
        </w:rPr>
        <w:t>600</w:t>
      </w:r>
      <w:r>
        <w:rPr>
          <w:rFonts w:hint="eastAsia"/>
          <w:bCs/>
          <w:sz w:val="24"/>
        </w:rPr>
        <w:t>字的课程论文。</w:t>
      </w:r>
    </w:p>
    <w:p w:rsidR="00827BAE" w:rsidRDefault="00D36223">
      <w:pPr>
        <w:widowControl/>
        <w:adjustRightInd w:val="0"/>
        <w:snapToGrid w:val="0"/>
        <w:spacing w:line="360" w:lineRule="auto"/>
        <w:ind w:firstLine="480"/>
        <w:jc w:val="left"/>
        <w:rPr>
          <w:bCs/>
          <w:sz w:val="24"/>
        </w:rPr>
      </w:pPr>
      <w:r>
        <w:rPr>
          <w:rFonts w:hint="eastAsia"/>
          <w:bCs/>
          <w:sz w:val="24"/>
        </w:rPr>
        <w:t xml:space="preserve">  2</w:t>
      </w:r>
      <w:r>
        <w:rPr>
          <w:rFonts w:hint="eastAsia"/>
          <w:bCs/>
          <w:sz w:val="24"/>
        </w:rPr>
        <w:t>．考试形式：开卷；</w:t>
      </w:r>
      <w:r>
        <w:rPr>
          <w:rFonts w:hint="eastAsia"/>
          <w:bCs/>
          <w:sz w:val="24"/>
        </w:rPr>
        <w:t xml:space="preserve"> </w:t>
      </w:r>
      <w:r>
        <w:rPr>
          <w:rFonts w:hint="eastAsia"/>
          <w:bCs/>
          <w:sz w:val="24"/>
        </w:rPr>
        <w:t>考试要求：</w:t>
      </w:r>
      <w:r>
        <w:rPr>
          <w:rFonts w:ascii="Times New Roman" w:eastAsia="宋体" w:hAnsi="Times New Roman" w:cs="Times New Roman" w:hint="eastAsia"/>
          <w:bCs/>
          <w:sz w:val="24"/>
        </w:rPr>
        <w:t>内容详实，条理清晰，目标明确，分析合理，表达通顺。</w:t>
      </w:r>
    </w:p>
    <w:p w:rsidR="00827BAE" w:rsidRDefault="00D36223">
      <w:pPr>
        <w:widowControl/>
        <w:adjustRightInd w:val="0"/>
        <w:snapToGrid w:val="0"/>
        <w:spacing w:line="360" w:lineRule="auto"/>
        <w:ind w:firstLine="480"/>
        <w:jc w:val="left"/>
        <w:rPr>
          <w:bCs/>
          <w:sz w:val="24"/>
        </w:rPr>
      </w:pPr>
      <w:r>
        <w:rPr>
          <w:rFonts w:hint="eastAsia"/>
          <w:bCs/>
          <w:sz w:val="24"/>
        </w:rPr>
        <w:t>评分标准：</w:t>
      </w:r>
    </w:p>
    <w:p w:rsidR="00827BAE" w:rsidRDefault="00D36223">
      <w:pPr>
        <w:widowControl/>
        <w:adjustRightInd w:val="0"/>
        <w:snapToGrid w:val="0"/>
        <w:spacing w:line="360" w:lineRule="auto"/>
        <w:ind w:firstLine="480"/>
        <w:jc w:val="left"/>
        <w:rPr>
          <w:bCs/>
          <w:sz w:val="24"/>
        </w:rPr>
      </w:pPr>
      <w:r>
        <w:rPr>
          <w:rFonts w:hint="eastAsia"/>
          <w:bCs/>
          <w:sz w:val="24"/>
        </w:rPr>
        <w:lastRenderedPageBreak/>
        <w:t>（一）根据论文情况分为优秀、良好、中等、及格和不及格五</w:t>
      </w:r>
      <w:r>
        <w:rPr>
          <w:rFonts w:hint="eastAsia"/>
          <w:bCs/>
          <w:sz w:val="24"/>
        </w:rPr>
        <w:t>个等级。</w:t>
      </w:r>
    </w:p>
    <w:p w:rsidR="00827BAE" w:rsidRDefault="00D36223">
      <w:pPr>
        <w:widowControl/>
        <w:adjustRightInd w:val="0"/>
        <w:snapToGrid w:val="0"/>
        <w:spacing w:line="360" w:lineRule="auto"/>
        <w:ind w:firstLine="480"/>
        <w:jc w:val="left"/>
        <w:rPr>
          <w:bCs/>
          <w:sz w:val="24"/>
        </w:rPr>
      </w:pPr>
      <w:r>
        <w:rPr>
          <w:rFonts w:hint="eastAsia"/>
          <w:bCs/>
          <w:sz w:val="24"/>
        </w:rPr>
        <w:t>1</w:t>
      </w:r>
      <w:r>
        <w:rPr>
          <w:rFonts w:hint="eastAsia"/>
          <w:bCs/>
          <w:sz w:val="24"/>
        </w:rPr>
        <w:t>．优秀：密切结合个人思想、学习、生活实际，立论正确，观点鲜明，有很强说服力和个人见解；行文通顺，字迹端正，字数达标。</w:t>
      </w:r>
    </w:p>
    <w:p w:rsidR="00827BAE" w:rsidRDefault="00D36223">
      <w:pPr>
        <w:widowControl/>
        <w:adjustRightInd w:val="0"/>
        <w:snapToGrid w:val="0"/>
        <w:spacing w:line="360" w:lineRule="auto"/>
        <w:ind w:firstLine="480"/>
        <w:jc w:val="left"/>
        <w:rPr>
          <w:bCs/>
          <w:sz w:val="24"/>
        </w:rPr>
      </w:pPr>
      <w:r>
        <w:rPr>
          <w:rFonts w:hint="eastAsia"/>
          <w:bCs/>
          <w:sz w:val="24"/>
        </w:rPr>
        <w:t>2</w:t>
      </w:r>
      <w:r>
        <w:rPr>
          <w:rFonts w:hint="eastAsia"/>
          <w:bCs/>
          <w:sz w:val="24"/>
        </w:rPr>
        <w:t>．良好：结合个人思想、学习、生活实际，立论正确，能够表明个人观点，具有说服力；文字基本通顺，字数达标。</w:t>
      </w:r>
    </w:p>
    <w:p w:rsidR="00827BAE" w:rsidRDefault="00D36223">
      <w:pPr>
        <w:widowControl/>
        <w:adjustRightInd w:val="0"/>
        <w:snapToGrid w:val="0"/>
        <w:spacing w:line="360" w:lineRule="auto"/>
        <w:ind w:firstLine="480"/>
        <w:jc w:val="left"/>
        <w:rPr>
          <w:bCs/>
          <w:sz w:val="24"/>
        </w:rPr>
      </w:pPr>
      <w:r>
        <w:rPr>
          <w:rFonts w:hint="eastAsia"/>
          <w:bCs/>
          <w:sz w:val="24"/>
        </w:rPr>
        <w:t>3</w:t>
      </w:r>
      <w:r>
        <w:rPr>
          <w:rFonts w:hint="eastAsia"/>
          <w:bCs/>
          <w:sz w:val="24"/>
        </w:rPr>
        <w:t>、中等：没有结合个人思想、学习、生活实际，但能够表明观点，且无错误；文字基本可读，字数达标。</w:t>
      </w:r>
    </w:p>
    <w:p w:rsidR="00827BAE" w:rsidRDefault="00D36223">
      <w:pPr>
        <w:widowControl/>
        <w:adjustRightInd w:val="0"/>
        <w:snapToGrid w:val="0"/>
        <w:spacing w:line="360" w:lineRule="auto"/>
        <w:ind w:firstLine="480"/>
        <w:jc w:val="left"/>
        <w:rPr>
          <w:bCs/>
          <w:sz w:val="24"/>
        </w:rPr>
      </w:pPr>
      <w:r>
        <w:rPr>
          <w:rFonts w:hint="eastAsia"/>
          <w:bCs/>
          <w:sz w:val="24"/>
        </w:rPr>
        <w:t>4</w:t>
      </w:r>
      <w:r>
        <w:rPr>
          <w:rFonts w:hint="eastAsia"/>
          <w:bCs/>
          <w:sz w:val="24"/>
        </w:rPr>
        <w:t>．及格：没有结合个人思想、学习、生活实际，但立论正确、观点无重大错误；文字基本可读，字数略少于规定字数。</w:t>
      </w:r>
    </w:p>
    <w:p w:rsidR="00827BAE" w:rsidRDefault="00D36223">
      <w:pPr>
        <w:widowControl/>
        <w:adjustRightInd w:val="0"/>
        <w:snapToGrid w:val="0"/>
        <w:spacing w:line="360" w:lineRule="auto"/>
        <w:ind w:firstLine="480"/>
        <w:jc w:val="left"/>
        <w:rPr>
          <w:bCs/>
          <w:sz w:val="24"/>
        </w:rPr>
      </w:pPr>
      <w:r>
        <w:rPr>
          <w:rFonts w:hint="eastAsia"/>
          <w:bCs/>
          <w:sz w:val="24"/>
        </w:rPr>
        <w:t>5</w:t>
      </w:r>
      <w:r>
        <w:rPr>
          <w:rFonts w:hint="eastAsia"/>
          <w:bCs/>
          <w:sz w:val="24"/>
        </w:rPr>
        <w:t>．不及格：未能表明观点，观点错误或明显为抄袭者；文字不通，字迹潦草，字数较少。（注：提醒学生，对包括教材在内的资料引用时，必须加以说明，否则视作抄袭。同时，引用资料比重不得超过全文的</w:t>
      </w:r>
      <w:r>
        <w:rPr>
          <w:rFonts w:hint="eastAsia"/>
          <w:bCs/>
          <w:sz w:val="24"/>
        </w:rPr>
        <w:t>30%</w:t>
      </w:r>
      <w:r>
        <w:rPr>
          <w:rFonts w:hint="eastAsia"/>
          <w:bCs/>
          <w:sz w:val="24"/>
        </w:rPr>
        <w:t>左右。）</w:t>
      </w:r>
    </w:p>
    <w:p w:rsidR="00827BAE" w:rsidRDefault="00D36223">
      <w:pPr>
        <w:widowControl/>
        <w:adjustRightInd w:val="0"/>
        <w:snapToGrid w:val="0"/>
        <w:spacing w:line="360" w:lineRule="auto"/>
        <w:ind w:firstLine="480"/>
        <w:jc w:val="left"/>
        <w:rPr>
          <w:bCs/>
          <w:sz w:val="24"/>
        </w:rPr>
      </w:pPr>
      <w:r>
        <w:rPr>
          <w:rFonts w:hint="eastAsia"/>
          <w:bCs/>
          <w:sz w:val="24"/>
        </w:rPr>
        <w:t>（二）考试以实际分数计算；</w:t>
      </w:r>
    </w:p>
    <w:p w:rsidR="00827BAE" w:rsidRDefault="00D36223">
      <w:pPr>
        <w:widowControl/>
        <w:adjustRightInd w:val="0"/>
        <w:snapToGrid w:val="0"/>
        <w:spacing w:line="360" w:lineRule="auto"/>
        <w:ind w:firstLine="480"/>
        <w:jc w:val="left"/>
        <w:rPr>
          <w:bCs/>
          <w:sz w:val="24"/>
        </w:rPr>
      </w:pPr>
      <w:r>
        <w:rPr>
          <w:rFonts w:hint="eastAsia"/>
          <w:bCs/>
          <w:sz w:val="24"/>
        </w:rPr>
        <w:t>（三）课程成绩评定：</w:t>
      </w:r>
    </w:p>
    <w:p w:rsidR="00827BAE" w:rsidRDefault="00D36223">
      <w:pPr>
        <w:widowControl/>
        <w:adjustRightInd w:val="0"/>
        <w:snapToGrid w:val="0"/>
        <w:spacing w:line="360" w:lineRule="auto"/>
        <w:ind w:firstLine="480"/>
        <w:jc w:val="left"/>
        <w:rPr>
          <w:bCs/>
          <w:sz w:val="24"/>
        </w:rPr>
      </w:pPr>
      <w:r>
        <w:rPr>
          <w:rFonts w:hint="eastAsia"/>
          <w:bCs/>
          <w:sz w:val="24"/>
        </w:rPr>
        <w:t>综合成绩</w:t>
      </w:r>
      <w:r>
        <w:rPr>
          <w:rFonts w:hint="eastAsia"/>
          <w:bCs/>
          <w:sz w:val="24"/>
        </w:rPr>
        <w:t>=</w:t>
      </w:r>
      <w:r>
        <w:rPr>
          <w:rFonts w:hint="eastAsia"/>
          <w:bCs/>
          <w:sz w:val="24"/>
        </w:rPr>
        <w:t>平时成绩考核</w:t>
      </w:r>
      <w:r>
        <w:rPr>
          <w:rFonts w:hint="eastAsia"/>
          <w:bCs/>
          <w:sz w:val="24"/>
        </w:rPr>
        <w:t>50</w:t>
      </w:r>
      <w:r>
        <w:rPr>
          <w:rFonts w:hint="eastAsia"/>
          <w:bCs/>
          <w:sz w:val="24"/>
        </w:rPr>
        <w:t>%</w:t>
      </w:r>
      <w:r>
        <w:rPr>
          <w:rFonts w:hint="eastAsia"/>
          <w:bCs/>
          <w:sz w:val="24"/>
        </w:rPr>
        <w:t>（建议综合学生上课表现、作业成绩、出勤率等考虑）</w:t>
      </w:r>
      <w:r>
        <w:rPr>
          <w:rFonts w:hint="eastAsia"/>
          <w:bCs/>
          <w:sz w:val="24"/>
        </w:rPr>
        <w:t>+</w:t>
      </w:r>
      <w:r>
        <w:rPr>
          <w:rFonts w:hint="eastAsia"/>
          <w:bCs/>
          <w:sz w:val="24"/>
        </w:rPr>
        <w:t>期末</w:t>
      </w:r>
      <w:r>
        <w:rPr>
          <w:rFonts w:hint="eastAsia"/>
          <w:bCs/>
          <w:sz w:val="24"/>
        </w:rPr>
        <w:t>考试成绩</w:t>
      </w:r>
      <w:r>
        <w:rPr>
          <w:rFonts w:hint="eastAsia"/>
          <w:bCs/>
          <w:sz w:val="24"/>
        </w:rPr>
        <w:t>50</w:t>
      </w:r>
      <w:r>
        <w:rPr>
          <w:rFonts w:hint="eastAsia"/>
          <w:bCs/>
          <w:sz w:val="24"/>
        </w:rPr>
        <w:t>%</w:t>
      </w:r>
      <w:r>
        <w:rPr>
          <w:rFonts w:hint="eastAsia"/>
          <w:bCs/>
          <w:sz w:val="24"/>
        </w:rPr>
        <w:t>。</w:t>
      </w:r>
    </w:p>
    <w:p w:rsidR="00827BAE" w:rsidRDefault="00827BAE">
      <w:pPr>
        <w:spacing w:line="360" w:lineRule="auto"/>
        <w:rPr>
          <w:rFonts w:ascii="仿宋_GB2312" w:eastAsia="仿宋_GB2312"/>
          <w:sz w:val="24"/>
        </w:rPr>
      </w:pPr>
    </w:p>
    <w:p w:rsidR="00827BAE" w:rsidRDefault="00D36223">
      <w:pPr>
        <w:spacing w:line="360" w:lineRule="auto"/>
        <w:ind w:firstLine="5880"/>
        <w:rPr>
          <w:rFonts w:eastAsia="仿宋_GB2312"/>
          <w:sz w:val="24"/>
        </w:rPr>
      </w:pPr>
      <w:r>
        <w:rPr>
          <w:rFonts w:ascii="仿宋_GB2312" w:eastAsia="仿宋_GB2312"/>
          <w:sz w:val="24"/>
        </w:rPr>
        <w:t xml:space="preserve"> </w:t>
      </w:r>
    </w:p>
    <w:p w:rsidR="00827BAE" w:rsidRDefault="00D36223">
      <w:pPr>
        <w:autoSpaceDE w:val="0"/>
        <w:autoSpaceDN w:val="0"/>
        <w:adjustRightInd w:val="0"/>
        <w:spacing w:line="360" w:lineRule="auto"/>
        <w:ind w:firstLineChars="200" w:firstLine="480"/>
        <w:jc w:val="left"/>
        <w:rPr>
          <w:kern w:val="0"/>
          <w:sz w:val="24"/>
          <w:szCs w:val="21"/>
        </w:rPr>
      </w:pPr>
      <w:r>
        <w:rPr>
          <w:rFonts w:hint="eastAsia"/>
          <w:kern w:val="0"/>
          <w:sz w:val="24"/>
          <w:szCs w:val="21"/>
        </w:rPr>
        <w:t xml:space="preserve">　</w:t>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ab/>
      </w:r>
      <w:r>
        <w:rPr>
          <w:rFonts w:hint="eastAsia"/>
          <w:kern w:val="0"/>
          <w:sz w:val="24"/>
          <w:szCs w:val="21"/>
        </w:rPr>
        <w:t xml:space="preserve">                  </w:t>
      </w:r>
      <w:r>
        <w:rPr>
          <w:kern w:val="0"/>
          <w:sz w:val="24"/>
          <w:szCs w:val="21"/>
        </w:rPr>
        <w:t>执笔人：</w:t>
      </w:r>
      <w:r>
        <w:rPr>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left="4320" w:firstLine="72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left="4320" w:firstLine="72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spacing w:line="360" w:lineRule="auto"/>
      </w:pPr>
    </w:p>
    <w:p w:rsidR="00827BAE" w:rsidRDefault="00827BAE">
      <w:pPr>
        <w:spacing w:line="360" w:lineRule="auto"/>
      </w:pPr>
    </w:p>
    <w:p w:rsidR="00827BAE" w:rsidRDefault="00827BAE">
      <w:pPr>
        <w:spacing w:line="360" w:lineRule="auto"/>
      </w:pPr>
    </w:p>
    <w:p w:rsidR="00827BAE" w:rsidRDefault="00827BAE">
      <w:pPr>
        <w:widowControl/>
        <w:spacing w:before="100" w:beforeAutospacing="1" w:after="100" w:afterAutospacing="1"/>
        <w:jc w:val="left"/>
        <w:rPr>
          <w:rFonts w:ascii="宋体" w:eastAsia="宋体" w:hAnsi="宋体" w:cs="宋体"/>
          <w:kern w:val="0"/>
          <w:sz w:val="24"/>
        </w:rPr>
      </w:pPr>
    </w:p>
    <w:p w:rsidR="00827BAE" w:rsidRDefault="00827BAE"/>
    <w:p w:rsidR="00827BAE" w:rsidRDefault="00827BAE">
      <w:pPr>
        <w:autoSpaceDE w:val="0"/>
        <w:autoSpaceDN w:val="0"/>
        <w:adjustRightInd w:val="0"/>
        <w:spacing w:line="360" w:lineRule="auto"/>
        <w:ind w:firstLineChars="3050" w:firstLine="7320"/>
        <w:jc w:val="left"/>
        <w:rPr>
          <w:kern w:val="0"/>
          <w:sz w:val="24"/>
          <w:szCs w:val="21"/>
        </w:rPr>
      </w:pPr>
    </w:p>
    <w:p w:rsidR="00827BAE" w:rsidRDefault="00827BAE">
      <w:pPr>
        <w:spacing w:line="312" w:lineRule="auto"/>
        <w:jc w:val="left"/>
        <w:rPr>
          <w:sz w:val="24"/>
        </w:rPr>
      </w:pPr>
    </w:p>
    <w:p w:rsidR="00827BAE" w:rsidRDefault="00827BAE">
      <w:pPr>
        <w:spacing w:line="220" w:lineRule="auto"/>
        <w:ind w:left="5671"/>
        <w:rPr>
          <w:rFonts w:ascii="宋体" w:eastAsia="宋体" w:hAnsi="宋体" w:cs="宋体"/>
          <w:spacing w:val="-19"/>
          <w:sz w:val="24"/>
        </w:rPr>
        <w:sectPr w:rsidR="00827BAE">
          <w:footerReference w:type="default" r:id="rId143"/>
          <w:pgSz w:w="11900" w:h="16840"/>
          <w:pgMar w:top="400" w:right="1785" w:bottom="1153" w:left="1785" w:header="0" w:footer="996" w:gutter="0"/>
          <w:cols w:space="720"/>
        </w:sectPr>
      </w:pPr>
    </w:p>
    <w:p w:rsidR="00827BAE" w:rsidRDefault="00827BAE"/>
    <w:p w:rsidR="00827BAE" w:rsidRDefault="00827BAE">
      <w:pPr>
        <w:rPr>
          <w:rFonts w:ascii="Arial" w:eastAsia="Arial" w:hAnsi="Arial" w:cs="Arial"/>
          <w:snapToGrid w:val="0"/>
          <w:color w:val="000000"/>
          <w:kern w:val="0"/>
          <w:szCs w:val="21"/>
        </w:rPr>
      </w:pPr>
    </w:p>
    <w:p w:rsidR="00827BAE" w:rsidRDefault="00827BAE">
      <w:pPr>
        <w:tabs>
          <w:tab w:val="left" w:pos="3008"/>
        </w:tabs>
        <w:jc w:val="left"/>
        <w:rPr>
          <w:rFonts w:eastAsia="宋体"/>
        </w:rPr>
      </w:pPr>
    </w:p>
    <w:p w:rsidR="00827BAE" w:rsidRDefault="00D36223">
      <w:pPr>
        <w:pStyle w:val="1"/>
        <w:jc w:val="center"/>
      </w:pPr>
      <w:bookmarkStart w:id="131" w:name="_Toc11781"/>
      <w:r>
        <w:rPr>
          <w:rFonts w:hint="eastAsia"/>
        </w:rPr>
        <w:t>大</w:t>
      </w:r>
      <w:bookmarkStart w:id="132" w:name="OLE_LINK34"/>
      <w:r>
        <w:rPr>
          <w:rFonts w:hint="eastAsia"/>
        </w:rPr>
        <w:t>学生劳动教育</w:t>
      </w:r>
      <w:r>
        <w:t>课程教学大纲</w:t>
      </w:r>
      <w:bookmarkEnd w:id="131"/>
    </w:p>
    <w:p w:rsidR="00827BAE" w:rsidRDefault="00D36223">
      <w:pPr>
        <w:spacing w:line="312" w:lineRule="auto"/>
        <w:jc w:val="center"/>
        <w:rPr>
          <w:b/>
          <w:bCs/>
          <w:sz w:val="30"/>
        </w:rPr>
      </w:pPr>
      <w:r>
        <w:rPr>
          <w:b/>
          <w:bCs/>
          <w:sz w:val="30"/>
        </w:rPr>
        <w:t>（</w:t>
      </w:r>
      <w:r>
        <w:rPr>
          <w:b/>
          <w:bCs/>
          <w:sz w:val="30"/>
        </w:rPr>
        <w:t>Labor Studies for College</w:t>
      </w:r>
      <w:r>
        <w:rPr>
          <w:rFonts w:hint="eastAsia"/>
          <w:b/>
          <w:bCs/>
          <w:sz w:val="30"/>
        </w:rPr>
        <w:t xml:space="preserve"> </w:t>
      </w:r>
      <w:r>
        <w:rPr>
          <w:b/>
          <w:bCs/>
          <w:sz w:val="30"/>
        </w:rPr>
        <w:t>Students</w:t>
      </w:r>
      <w:r>
        <w:rPr>
          <w:b/>
          <w:bCs/>
          <w:sz w:val="30"/>
        </w:rPr>
        <w:t>）</w:t>
      </w:r>
    </w:p>
    <w:p w:rsidR="00827BAE" w:rsidRDefault="00D36223">
      <w:pPr>
        <w:spacing w:line="360" w:lineRule="auto"/>
        <w:ind w:firstLineChars="196" w:firstLine="551"/>
        <w:rPr>
          <w:b/>
          <w:sz w:val="28"/>
          <w:szCs w:val="28"/>
        </w:rPr>
      </w:pPr>
      <w:r>
        <w:rPr>
          <w:b/>
          <w:sz w:val="28"/>
          <w:szCs w:val="28"/>
        </w:rPr>
        <w:t>一、课程概况</w:t>
      </w:r>
    </w:p>
    <w:p w:rsidR="00827BAE" w:rsidRDefault="00D36223">
      <w:pPr>
        <w:spacing w:line="360" w:lineRule="auto"/>
        <w:ind w:firstLineChars="200" w:firstLine="482"/>
        <w:rPr>
          <w:rFonts w:ascii="宋体" w:hAnsi="宋体"/>
          <w:b/>
          <w:sz w:val="24"/>
        </w:rPr>
      </w:pPr>
      <w:r>
        <w:rPr>
          <w:rFonts w:ascii="宋体" w:hAnsi="宋体"/>
          <w:b/>
          <w:bCs/>
          <w:kern w:val="0"/>
          <w:sz w:val="24"/>
        </w:rPr>
        <w:t>课程代码</w:t>
      </w:r>
      <w:r>
        <w:rPr>
          <w:rFonts w:ascii="宋体" w:hAnsi="宋体"/>
          <w:b/>
          <w:kern w:val="0"/>
          <w:sz w:val="24"/>
        </w:rPr>
        <w:t>：</w:t>
      </w:r>
      <w:r>
        <w:rPr>
          <w:rFonts w:ascii="宋体" w:hAnsi="宋体"/>
          <w:sz w:val="24"/>
        </w:rPr>
        <w:t>0601218</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kern w:val="0"/>
          <w:sz w:val="24"/>
        </w:rPr>
        <w:t>2</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32</w:t>
      </w:r>
      <w:r>
        <w:rPr>
          <w:rFonts w:ascii="宋体" w:hAnsi="宋体"/>
          <w:kern w:val="0"/>
          <w:sz w:val="24"/>
        </w:rPr>
        <w:t>（其中：讲授学时</w:t>
      </w:r>
      <w:r>
        <w:rPr>
          <w:rFonts w:ascii="宋体" w:hAnsi="宋体"/>
          <w:kern w:val="0"/>
          <w:sz w:val="24"/>
        </w:rPr>
        <w:t>16</w:t>
      </w:r>
      <w:r>
        <w:rPr>
          <w:rFonts w:ascii="宋体" w:hAnsi="宋体" w:hint="eastAsia"/>
          <w:kern w:val="0"/>
          <w:sz w:val="24"/>
        </w:rPr>
        <w:t>，</w:t>
      </w:r>
      <w:r>
        <w:rPr>
          <w:rFonts w:ascii="宋体" w:hAnsi="宋体"/>
          <w:kern w:val="0"/>
          <w:sz w:val="24"/>
        </w:rPr>
        <w:t xml:space="preserve"> </w:t>
      </w:r>
      <w:r>
        <w:rPr>
          <w:rFonts w:ascii="宋体" w:hAnsi="宋体" w:hint="eastAsia"/>
          <w:kern w:val="0"/>
          <w:sz w:val="24"/>
        </w:rPr>
        <w:t>实践</w:t>
      </w:r>
      <w:r>
        <w:rPr>
          <w:rFonts w:ascii="宋体" w:hAnsi="宋体"/>
          <w:kern w:val="0"/>
          <w:sz w:val="24"/>
        </w:rPr>
        <w:t>学时</w:t>
      </w:r>
      <w:r>
        <w:rPr>
          <w:rFonts w:ascii="宋体" w:hAnsi="宋体"/>
          <w:kern w:val="0"/>
          <w:sz w:val="24"/>
        </w:rPr>
        <w:t xml:space="preserve">16 </w:t>
      </w:r>
      <w:r>
        <w:rPr>
          <w:rFonts w:ascii="宋体" w:hAnsi="宋体"/>
          <w:kern w:val="0"/>
          <w:sz w:val="24"/>
        </w:rPr>
        <w:t>）</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kern w:val="0"/>
          <w:sz w:val="24"/>
        </w:rPr>
        <w:t>商务英语专业</w:t>
      </w:r>
    </w:p>
    <w:p w:rsidR="00827BAE" w:rsidRDefault="00D36223">
      <w:pPr>
        <w:spacing w:line="360" w:lineRule="auto"/>
        <w:ind w:firstLineChars="200" w:firstLine="482"/>
        <w:rPr>
          <w:rFonts w:ascii="宋体" w:hAnsi="宋体"/>
          <w:kern w:val="0"/>
          <w:sz w:val="24"/>
        </w:rPr>
      </w:pPr>
      <w:r>
        <w:rPr>
          <w:rFonts w:ascii="宋体" w:hAnsi="宋体" w:hint="eastAsia"/>
          <w:b/>
          <w:bCs/>
          <w:kern w:val="0"/>
          <w:sz w:val="24"/>
        </w:rPr>
        <w:t>建议</w:t>
      </w:r>
      <w:r>
        <w:rPr>
          <w:rFonts w:ascii="宋体" w:hAnsi="宋体"/>
          <w:b/>
          <w:bCs/>
          <w:kern w:val="0"/>
          <w:sz w:val="24"/>
        </w:rPr>
        <w:t>教材</w:t>
      </w:r>
      <w:r>
        <w:rPr>
          <w:rFonts w:ascii="宋体" w:hAnsi="宋体"/>
          <w:b/>
          <w:kern w:val="0"/>
          <w:sz w:val="24"/>
        </w:rPr>
        <w:t>：</w:t>
      </w:r>
      <w:r>
        <w:rPr>
          <w:rFonts w:ascii="宋体" w:hAnsi="宋体"/>
          <w:kern w:val="0"/>
          <w:sz w:val="24"/>
        </w:rPr>
        <w:t>《</w:t>
      </w:r>
      <w:r>
        <w:rPr>
          <w:rFonts w:ascii="宋体" w:hAnsi="宋体" w:hint="eastAsia"/>
          <w:bCs/>
          <w:kern w:val="0"/>
          <w:sz w:val="24"/>
        </w:rPr>
        <w:t>新时代大学生</w:t>
      </w:r>
      <w:r>
        <w:rPr>
          <w:rFonts w:ascii="宋体" w:hAnsi="宋体"/>
          <w:bCs/>
          <w:kern w:val="0"/>
          <w:sz w:val="24"/>
        </w:rPr>
        <w:t>劳动教育</w:t>
      </w:r>
      <w:r>
        <w:rPr>
          <w:rFonts w:ascii="宋体" w:hAnsi="宋体"/>
          <w:kern w:val="0"/>
          <w:sz w:val="24"/>
        </w:rPr>
        <w:t>》</w:t>
      </w:r>
      <w:r>
        <w:rPr>
          <w:kern w:val="0"/>
          <w:sz w:val="24"/>
        </w:rPr>
        <w:t>，</w:t>
      </w:r>
      <w:r>
        <w:rPr>
          <w:rFonts w:hint="eastAsia"/>
          <w:bCs/>
          <w:kern w:val="0"/>
          <w:sz w:val="24"/>
        </w:rPr>
        <w:t>丁晓昌</w:t>
      </w:r>
      <w:r>
        <w:rPr>
          <w:kern w:val="0"/>
          <w:sz w:val="24"/>
        </w:rPr>
        <w:t>，</w:t>
      </w:r>
      <w:r>
        <w:rPr>
          <w:rFonts w:hint="eastAsia"/>
          <w:kern w:val="0"/>
          <w:sz w:val="24"/>
        </w:rPr>
        <w:t>上海交通大学出版社</w:t>
      </w:r>
      <w:r>
        <w:rPr>
          <w:kern w:val="0"/>
          <w:sz w:val="24"/>
        </w:rPr>
        <w:t>，</w:t>
      </w:r>
      <w:r>
        <w:rPr>
          <w:rFonts w:hint="eastAsia"/>
          <w:kern w:val="0"/>
          <w:sz w:val="24"/>
        </w:rPr>
        <w:t>20</w:t>
      </w:r>
      <w:r>
        <w:rPr>
          <w:kern w:val="0"/>
          <w:sz w:val="24"/>
        </w:rPr>
        <w:t>21</w:t>
      </w:r>
      <w:r>
        <w:rPr>
          <w:rFonts w:hint="eastAsia"/>
          <w:kern w:val="0"/>
          <w:sz w:val="24"/>
        </w:rPr>
        <w:t>.</w:t>
      </w:r>
      <w:r>
        <w:rPr>
          <w:kern w:val="0"/>
          <w:sz w:val="24"/>
        </w:rPr>
        <w:t>5</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Cs/>
          <w:kern w:val="0"/>
          <w:sz w:val="24"/>
        </w:rPr>
        <w:t>外国语</w:t>
      </w:r>
      <w:r>
        <w:rPr>
          <w:rFonts w:ascii="宋体" w:hAnsi="宋体"/>
          <w:kern w:val="0"/>
          <w:sz w:val="24"/>
        </w:rPr>
        <w:t>学院</w:t>
      </w:r>
    </w:p>
    <w:bookmarkEnd w:id="132"/>
    <w:p w:rsidR="00827BAE" w:rsidRDefault="00D36223">
      <w:pPr>
        <w:autoSpaceDE w:val="0"/>
        <w:autoSpaceDN w:val="0"/>
        <w:adjustRightInd w:val="0"/>
        <w:spacing w:line="360" w:lineRule="auto"/>
        <w:ind w:firstLineChars="200" w:firstLine="482"/>
        <w:rPr>
          <w:kern w:val="0"/>
          <w:sz w:val="24"/>
        </w:rPr>
      </w:pPr>
      <w:r>
        <w:rPr>
          <w:rFonts w:ascii="宋体" w:hAnsi="宋体" w:hint="eastAsia"/>
          <w:b/>
          <w:bCs/>
          <w:color w:val="000000"/>
          <w:kern w:val="0"/>
          <w:sz w:val="24"/>
        </w:rPr>
        <w:t>课程的性质与任务：</w:t>
      </w:r>
      <w:r>
        <w:rPr>
          <w:rFonts w:hint="eastAsia"/>
          <w:color w:val="000000"/>
          <w:kern w:val="0"/>
          <w:sz w:val="24"/>
        </w:rPr>
        <w:t>本课程</w:t>
      </w:r>
      <w:r>
        <w:rPr>
          <w:color w:val="000000"/>
          <w:kern w:val="0"/>
          <w:sz w:val="24"/>
        </w:rPr>
        <w:t>是</w:t>
      </w:r>
      <w:r>
        <w:rPr>
          <w:rFonts w:hint="eastAsia"/>
          <w:color w:val="000000"/>
          <w:kern w:val="0"/>
          <w:sz w:val="24"/>
        </w:rPr>
        <w:t>通识必修课。让学生能够理解和形成马克思主义劳动观，牢固树立劳动最光荣、</w:t>
      </w:r>
      <w:r>
        <w:rPr>
          <w:rFonts w:hint="eastAsia"/>
          <w:kern w:val="0"/>
          <w:sz w:val="24"/>
        </w:rPr>
        <w:t>劳动最崇高、劳动最伟大、劳动最美丽的观念</w:t>
      </w:r>
      <w:r>
        <w:rPr>
          <w:rFonts w:hint="eastAsia"/>
          <w:kern w:val="0"/>
          <w:sz w:val="24"/>
        </w:rPr>
        <w:t>;</w:t>
      </w:r>
      <w:r>
        <w:rPr>
          <w:rFonts w:hint="eastAsia"/>
          <w:kern w:val="0"/>
          <w:sz w:val="24"/>
        </w:rPr>
        <w:t>体会劳动创造美好生活，体认劳动不分贵贱，热爱劳动，尊重普通劳动者</w:t>
      </w:r>
      <w:r>
        <w:rPr>
          <w:kern w:val="0"/>
          <w:sz w:val="24"/>
        </w:rPr>
        <w:t>，培养勤俭、奋斗、创新、奉献的劳动</w:t>
      </w:r>
      <w:r>
        <w:rPr>
          <w:rFonts w:hint="eastAsia"/>
          <w:kern w:val="0"/>
          <w:sz w:val="24"/>
        </w:rPr>
        <w:t>精神，具备满足生存发展需要的基本劳动能力，形成良好劳动习惯。教学过程中</w:t>
      </w:r>
      <w:r>
        <w:rPr>
          <w:rFonts w:hint="eastAsia"/>
          <w:color w:val="000000"/>
          <w:sz w:val="24"/>
          <w:shd w:val="clear" w:color="auto" w:fill="FFFFFF"/>
        </w:rPr>
        <w:t>通过融入社会主义核心价值观等思政元素，培养学生的敬业精神、诚信品德和友善关系，同时</w:t>
      </w:r>
      <w:r>
        <w:rPr>
          <w:rFonts w:hint="eastAsia"/>
          <w:sz w:val="24"/>
        </w:rPr>
        <w:t>树立正确的世界观、人生观与价值观，增强</w:t>
      </w:r>
      <w:r>
        <w:rPr>
          <w:rFonts w:ascii="Arial" w:hAnsi="Arial" w:cs="Arial"/>
          <w:sz w:val="24"/>
          <w:shd w:val="clear" w:color="auto" w:fill="FFFFFF"/>
        </w:rPr>
        <w:t>民族和文化的归属感、认同感、尊严感与荣誉感</w:t>
      </w:r>
      <w:r>
        <w:rPr>
          <w:rFonts w:hint="eastAsia"/>
          <w:sz w:val="24"/>
        </w:rPr>
        <w:t>。</w:t>
      </w:r>
    </w:p>
    <w:p w:rsidR="00827BAE" w:rsidRDefault="00D36223">
      <w:pPr>
        <w:spacing w:line="360" w:lineRule="auto"/>
        <w:ind w:firstLineChars="200" w:firstLine="562"/>
        <w:rPr>
          <w:b/>
          <w:sz w:val="28"/>
          <w:szCs w:val="28"/>
        </w:rPr>
      </w:pPr>
      <w:r>
        <w:rPr>
          <w:rFonts w:hint="eastAsia"/>
          <w:b/>
          <w:sz w:val="28"/>
          <w:szCs w:val="28"/>
        </w:rPr>
        <w:t>二</w:t>
      </w:r>
      <w:r>
        <w:rPr>
          <w:b/>
          <w:sz w:val="28"/>
          <w:szCs w:val="28"/>
        </w:rPr>
        <w:t>、课程目标</w:t>
      </w:r>
    </w:p>
    <w:p w:rsidR="00827BAE" w:rsidRDefault="00D36223">
      <w:pPr>
        <w:spacing w:line="360" w:lineRule="auto"/>
        <w:ind w:firstLineChars="200" w:firstLine="480"/>
        <w:rPr>
          <w:sz w:val="24"/>
        </w:rPr>
      </w:pPr>
      <w:r>
        <w:rPr>
          <w:rFonts w:hint="eastAsia"/>
          <w:sz w:val="24"/>
        </w:rPr>
        <w:t>目标</w:t>
      </w:r>
      <w:r>
        <w:rPr>
          <w:rFonts w:hint="eastAsia"/>
          <w:sz w:val="24"/>
        </w:rPr>
        <w:t xml:space="preserve">1. </w:t>
      </w:r>
      <w:r>
        <w:rPr>
          <w:rFonts w:hint="eastAsia"/>
          <w:sz w:val="24"/>
        </w:rPr>
        <w:t>培育正确的劳动观念，帮助学生理解和形成马克</w:t>
      </w:r>
      <w:r>
        <w:rPr>
          <w:rFonts w:hint="eastAsia"/>
          <w:sz w:val="24"/>
        </w:rPr>
        <w:t>思主义劳动观，学会尊重劳动，尊重普通劳动者，牢固树立劳动最光荣、劳动最崇高、劳动最伟大、劳动最美丽的思想观念。</w:t>
      </w:r>
    </w:p>
    <w:p w:rsidR="00827BAE" w:rsidRDefault="00D36223">
      <w:pPr>
        <w:spacing w:line="360" w:lineRule="auto"/>
        <w:ind w:firstLineChars="200" w:firstLine="480"/>
        <w:rPr>
          <w:sz w:val="24"/>
        </w:rPr>
      </w:pPr>
      <w:r>
        <w:rPr>
          <w:rFonts w:hint="eastAsia"/>
          <w:sz w:val="24"/>
        </w:rPr>
        <w:t>目标</w:t>
      </w:r>
      <w:r>
        <w:rPr>
          <w:rFonts w:hint="eastAsia"/>
          <w:sz w:val="24"/>
        </w:rPr>
        <w:t xml:space="preserve">2. </w:t>
      </w:r>
      <w:r>
        <w:rPr>
          <w:rFonts w:hint="eastAsia"/>
          <w:sz w:val="24"/>
        </w:rPr>
        <w:t>提升劳动能力，通过科学劳动素养培育，塑造新时代劳动者所需具备的能力与品质，为未来职业发展奠定基础，助力正确择业，培养创新能力，成就职业理想。</w:t>
      </w:r>
    </w:p>
    <w:p w:rsidR="00827BAE" w:rsidRDefault="00D36223">
      <w:pPr>
        <w:spacing w:line="360" w:lineRule="auto"/>
        <w:ind w:firstLineChars="200" w:firstLine="480"/>
        <w:rPr>
          <w:sz w:val="24"/>
        </w:rPr>
      </w:pPr>
      <w:r>
        <w:rPr>
          <w:rFonts w:hint="eastAsia"/>
          <w:sz w:val="24"/>
        </w:rPr>
        <w:t>目标</w:t>
      </w:r>
      <w:r>
        <w:rPr>
          <w:rFonts w:hint="eastAsia"/>
          <w:sz w:val="24"/>
        </w:rPr>
        <w:t xml:space="preserve">3. </w:t>
      </w:r>
      <w:r>
        <w:rPr>
          <w:rFonts w:hint="eastAsia"/>
          <w:sz w:val="24"/>
        </w:rPr>
        <w:t>将劳动教育贯穿到每门课程的学习中，教育学生认真学好本专业的所有课程，掌握足够的专业知识和技能，就是贯彻劳动观念的直接体现。</w:t>
      </w:r>
    </w:p>
    <w:p w:rsidR="00827BAE" w:rsidRDefault="00D36223">
      <w:pPr>
        <w:spacing w:line="360" w:lineRule="auto"/>
        <w:ind w:firstLineChars="200" w:firstLine="480"/>
        <w:rPr>
          <w:sz w:val="24"/>
        </w:rPr>
      </w:pPr>
      <w:r>
        <w:rPr>
          <w:rFonts w:hint="eastAsia"/>
          <w:sz w:val="24"/>
        </w:rPr>
        <w:t>本课程支撑专业培养方案中，毕业要求</w:t>
      </w:r>
      <w:r>
        <w:rPr>
          <w:rFonts w:hint="eastAsia"/>
          <w:sz w:val="24"/>
        </w:rPr>
        <w:t>1</w:t>
      </w:r>
      <w:r>
        <w:rPr>
          <w:sz w:val="24"/>
        </w:rPr>
        <w:t>-1</w:t>
      </w:r>
      <w:r>
        <w:rPr>
          <w:rFonts w:hint="eastAsia"/>
          <w:sz w:val="24"/>
        </w:rPr>
        <w:t>、</w:t>
      </w:r>
      <w:r>
        <w:rPr>
          <w:rFonts w:hint="eastAsia"/>
          <w:sz w:val="24"/>
        </w:rPr>
        <w:t>1</w:t>
      </w:r>
      <w:r>
        <w:rPr>
          <w:sz w:val="24"/>
        </w:rPr>
        <w:t>-2</w:t>
      </w:r>
      <w:r>
        <w:rPr>
          <w:rFonts w:hint="eastAsia"/>
          <w:sz w:val="24"/>
        </w:rPr>
        <w:t>、</w:t>
      </w:r>
      <w:r>
        <w:rPr>
          <w:sz w:val="24"/>
        </w:rPr>
        <w:t>1-3</w:t>
      </w:r>
      <w:r>
        <w:rPr>
          <w:rFonts w:hint="eastAsia"/>
          <w:sz w:val="24"/>
        </w:rPr>
        <w:t>，毕业要求</w:t>
      </w:r>
      <w:r>
        <w:rPr>
          <w:rFonts w:hint="eastAsia"/>
          <w:sz w:val="24"/>
        </w:rPr>
        <w:t>4</w:t>
      </w:r>
      <w:r>
        <w:rPr>
          <w:sz w:val="24"/>
        </w:rPr>
        <w:t>-1</w:t>
      </w:r>
      <w:r>
        <w:rPr>
          <w:rFonts w:hint="eastAsia"/>
          <w:sz w:val="24"/>
        </w:rPr>
        <w:t>、</w:t>
      </w:r>
      <w:r>
        <w:rPr>
          <w:rFonts w:hint="eastAsia"/>
          <w:sz w:val="24"/>
        </w:rPr>
        <w:t>4</w:t>
      </w:r>
      <w:r>
        <w:rPr>
          <w:sz w:val="24"/>
        </w:rPr>
        <w:t>-2</w:t>
      </w:r>
      <w:r>
        <w:rPr>
          <w:rFonts w:hint="eastAsia"/>
          <w:sz w:val="24"/>
        </w:rPr>
        <w:t>、</w:t>
      </w:r>
      <w:r>
        <w:rPr>
          <w:sz w:val="24"/>
        </w:rPr>
        <w:t>4-3</w:t>
      </w:r>
      <w:r>
        <w:rPr>
          <w:rFonts w:hint="eastAsia"/>
          <w:sz w:val="24"/>
        </w:rPr>
        <w:t>，毕业要求</w:t>
      </w:r>
      <w:r>
        <w:rPr>
          <w:sz w:val="24"/>
        </w:rPr>
        <w:t>7-1</w:t>
      </w:r>
      <w:r>
        <w:rPr>
          <w:rFonts w:hint="eastAsia"/>
          <w:sz w:val="24"/>
        </w:rPr>
        <w:t>、</w:t>
      </w:r>
      <w:r>
        <w:rPr>
          <w:rFonts w:hint="eastAsia"/>
          <w:sz w:val="24"/>
        </w:rPr>
        <w:t>7</w:t>
      </w:r>
      <w:r>
        <w:rPr>
          <w:sz w:val="24"/>
        </w:rPr>
        <w:t>-2</w:t>
      </w:r>
      <w:r>
        <w:rPr>
          <w:rFonts w:hint="eastAsia"/>
          <w:sz w:val="24"/>
        </w:rPr>
        <w:t>、</w:t>
      </w:r>
      <w:r>
        <w:rPr>
          <w:rFonts w:hint="eastAsia"/>
          <w:sz w:val="24"/>
        </w:rPr>
        <w:t>7</w:t>
      </w:r>
      <w:r>
        <w:rPr>
          <w:sz w:val="24"/>
        </w:rPr>
        <w:t>-3</w:t>
      </w:r>
      <w:r>
        <w:rPr>
          <w:rFonts w:hint="eastAsia"/>
          <w:sz w:val="24"/>
        </w:rPr>
        <w:t>，对应关系如表所示：</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016"/>
        <w:gridCol w:w="1016"/>
        <w:gridCol w:w="1054"/>
        <w:gridCol w:w="948"/>
        <w:gridCol w:w="950"/>
        <w:gridCol w:w="950"/>
        <w:gridCol w:w="942"/>
      </w:tblGrid>
      <w:tr w:rsidR="00827BAE">
        <w:tc>
          <w:tcPr>
            <w:tcW w:w="1665" w:type="dxa"/>
            <w:vMerge w:val="restart"/>
            <w:shd w:val="clear" w:color="auto" w:fill="auto"/>
          </w:tcPr>
          <w:p w:rsidR="00827BAE" w:rsidRDefault="00D36223">
            <w:pPr>
              <w:spacing w:line="360" w:lineRule="auto"/>
              <w:ind w:firstLineChars="100" w:firstLine="240"/>
              <w:rPr>
                <w:sz w:val="24"/>
              </w:rPr>
            </w:pPr>
            <w:r>
              <w:rPr>
                <w:rFonts w:hint="eastAsia"/>
                <w:sz w:val="24"/>
              </w:rPr>
              <w:lastRenderedPageBreak/>
              <w:t>毕业要求</w:t>
            </w:r>
          </w:p>
          <w:p w:rsidR="00827BAE" w:rsidRDefault="00D36223">
            <w:pPr>
              <w:spacing w:line="360" w:lineRule="auto"/>
              <w:ind w:firstLineChars="150" w:firstLine="360"/>
              <w:rPr>
                <w:sz w:val="24"/>
              </w:rPr>
            </w:pPr>
            <w:r>
              <w:rPr>
                <w:sz w:val="24"/>
              </w:rPr>
              <w:t>指标点</w:t>
            </w:r>
          </w:p>
        </w:tc>
        <w:tc>
          <w:tcPr>
            <w:tcW w:w="6876" w:type="dxa"/>
            <w:gridSpan w:val="7"/>
            <w:shd w:val="clear" w:color="auto" w:fill="auto"/>
          </w:tcPr>
          <w:p w:rsidR="00827BAE" w:rsidRDefault="00D36223">
            <w:pPr>
              <w:spacing w:line="360" w:lineRule="auto"/>
              <w:jc w:val="center"/>
              <w:rPr>
                <w:sz w:val="24"/>
              </w:rPr>
            </w:pPr>
            <w:r>
              <w:rPr>
                <w:rFonts w:hint="eastAsia"/>
                <w:sz w:val="24"/>
              </w:rPr>
              <w:t>课程目标</w:t>
            </w:r>
          </w:p>
        </w:tc>
      </w:tr>
      <w:tr w:rsidR="00827BAE">
        <w:tc>
          <w:tcPr>
            <w:tcW w:w="1665" w:type="dxa"/>
            <w:vMerge/>
            <w:shd w:val="clear" w:color="auto" w:fill="auto"/>
          </w:tcPr>
          <w:p w:rsidR="00827BAE" w:rsidRDefault="00827BAE">
            <w:pPr>
              <w:spacing w:line="360" w:lineRule="auto"/>
              <w:rPr>
                <w:sz w:val="24"/>
              </w:rPr>
            </w:pPr>
          </w:p>
        </w:tc>
        <w:tc>
          <w:tcPr>
            <w:tcW w:w="1016" w:type="dxa"/>
            <w:shd w:val="clear" w:color="auto" w:fill="auto"/>
          </w:tcPr>
          <w:p w:rsidR="00827BAE" w:rsidRDefault="00D36223">
            <w:pPr>
              <w:spacing w:line="360" w:lineRule="auto"/>
              <w:ind w:firstLineChars="50" w:firstLine="120"/>
              <w:rPr>
                <w:sz w:val="24"/>
              </w:rPr>
            </w:pPr>
            <w:r>
              <w:rPr>
                <w:rFonts w:hint="eastAsia"/>
                <w:sz w:val="24"/>
              </w:rPr>
              <w:t>目标</w:t>
            </w:r>
            <w:r>
              <w:rPr>
                <w:rFonts w:hint="eastAsia"/>
                <w:sz w:val="24"/>
              </w:rPr>
              <w:t>1</w:t>
            </w:r>
          </w:p>
        </w:tc>
        <w:tc>
          <w:tcPr>
            <w:tcW w:w="1016" w:type="dxa"/>
            <w:shd w:val="clear" w:color="auto" w:fill="auto"/>
          </w:tcPr>
          <w:p w:rsidR="00827BAE" w:rsidRDefault="00D36223">
            <w:pPr>
              <w:spacing w:line="360" w:lineRule="auto"/>
              <w:ind w:firstLineChars="50" w:firstLine="120"/>
              <w:rPr>
                <w:sz w:val="24"/>
              </w:rPr>
            </w:pPr>
            <w:r>
              <w:rPr>
                <w:rFonts w:hint="eastAsia"/>
                <w:sz w:val="24"/>
              </w:rPr>
              <w:t>目标</w:t>
            </w:r>
            <w:r>
              <w:rPr>
                <w:rFonts w:hint="eastAsia"/>
                <w:sz w:val="24"/>
              </w:rPr>
              <w:t>2</w:t>
            </w:r>
          </w:p>
        </w:tc>
        <w:tc>
          <w:tcPr>
            <w:tcW w:w="1054" w:type="dxa"/>
            <w:shd w:val="clear" w:color="auto" w:fill="auto"/>
          </w:tcPr>
          <w:p w:rsidR="00827BAE" w:rsidRDefault="00D36223">
            <w:pPr>
              <w:spacing w:line="360" w:lineRule="auto"/>
              <w:ind w:firstLineChars="50" w:firstLine="120"/>
              <w:rPr>
                <w:sz w:val="24"/>
              </w:rPr>
            </w:pPr>
            <w:r>
              <w:rPr>
                <w:rFonts w:hint="eastAsia"/>
                <w:sz w:val="24"/>
              </w:rPr>
              <w:t>目标</w:t>
            </w:r>
            <w:r>
              <w:rPr>
                <w:rFonts w:hint="eastAsia"/>
                <w:sz w:val="24"/>
              </w:rPr>
              <w:t>3</w:t>
            </w:r>
          </w:p>
        </w:tc>
        <w:tc>
          <w:tcPr>
            <w:tcW w:w="948" w:type="dxa"/>
            <w:shd w:val="clear" w:color="auto" w:fill="auto"/>
          </w:tcPr>
          <w:p w:rsidR="00827BAE" w:rsidRDefault="00D36223">
            <w:pPr>
              <w:spacing w:line="360" w:lineRule="auto"/>
              <w:rPr>
                <w:sz w:val="24"/>
              </w:rPr>
            </w:pPr>
            <w:r>
              <w:rPr>
                <w:rFonts w:hint="eastAsia"/>
                <w:sz w:val="24"/>
              </w:rPr>
              <w:t>目标</w:t>
            </w:r>
            <w:r>
              <w:rPr>
                <w:sz w:val="24"/>
              </w:rPr>
              <w:t>4</w:t>
            </w:r>
          </w:p>
        </w:tc>
        <w:tc>
          <w:tcPr>
            <w:tcW w:w="950" w:type="dxa"/>
            <w:shd w:val="clear" w:color="auto" w:fill="auto"/>
          </w:tcPr>
          <w:p w:rsidR="00827BAE" w:rsidRDefault="00D36223">
            <w:pPr>
              <w:spacing w:line="360" w:lineRule="auto"/>
              <w:rPr>
                <w:sz w:val="24"/>
              </w:rPr>
            </w:pPr>
            <w:r>
              <w:rPr>
                <w:rFonts w:hint="eastAsia"/>
                <w:sz w:val="24"/>
              </w:rPr>
              <w:t>目标</w:t>
            </w:r>
            <w:r>
              <w:rPr>
                <w:sz w:val="24"/>
              </w:rPr>
              <w:t>5</w:t>
            </w: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sz w:val="24"/>
              </w:rPr>
              <w:t>1</w:t>
            </w:r>
            <w:r>
              <w:rPr>
                <w:rFonts w:hint="eastAsia"/>
                <w:sz w:val="24"/>
              </w:rPr>
              <w:t>-</w:t>
            </w:r>
            <w:r>
              <w:rPr>
                <w:sz w:val="24"/>
              </w:rPr>
              <w:t>1</w:t>
            </w: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16" w:type="dxa"/>
            <w:shd w:val="clear" w:color="auto" w:fill="auto"/>
          </w:tcPr>
          <w:p w:rsidR="00827BAE" w:rsidRDefault="00827BAE">
            <w:pPr>
              <w:spacing w:line="360" w:lineRule="auto"/>
              <w:ind w:firstLineChars="150" w:firstLine="360"/>
              <w:rPr>
                <w:sz w:val="24"/>
              </w:rPr>
            </w:pP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sz w:val="24"/>
              </w:rPr>
              <w:t>1</w:t>
            </w:r>
            <w:r>
              <w:rPr>
                <w:rFonts w:hint="eastAsia"/>
                <w:sz w:val="24"/>
              </w:rPr>
              <w:t>-</w:t>
            </w:r>
            <w:r>
              <w:rPr>
                <w:sz w:val="24"/>
              </w:rPr>
              <w:t>2</w:t>
            </w: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16" w:type="dxa"/>
            <w:shd w:val="clear" w:color="auto" w:fill="auto"/>
          </w:tcPr>
          <w:p w:rsidR="00827BAE" w:rsidRDefault="00827BAE">
            <w:pPr>
              <w:spacing w:line="360" w:lineRule="auto"/>
              <w:ind w:firstLineChars="150" w:firstLine="360"/>
              <w:rPr>
                <w:sz w:val="24"/>
              </w:rPr>
            </w:pP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sz w:val="24"/>
              </w:rPr>
              <w:t>1</w:t>
            </w:r>
            <w:r>
              <w:rPr>
                <w:rFonts w:hint="eastAsia"/>
                <w:sz w:val="24"/>
              </w:rPr>
              <w:t>-</w:t>
            </w:r>
            <w:r>
              <w:rPr>
                <w:sz w:val="24"/>
              </w:rPr>
              <w:t>3</w:t>
            </w: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16" w:type="dxa"/>
            <w:shd w:val="clear" w:color="auto" w:fill="auto"/>
          </w:tcPr>
          <w:p w:rsidR="00827BAE" w:rsidRDefault="00827BAE">
            <w:pPr>
              <w:spacing w:line="360" w:lineRule="auto"/>
              <w:ind w:firstLineChars="150" w:firstLine="360"/>
              <w:rPr>
                <w:sz w:val="24"/>
              </w:rPr>
            </w:pP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sz w:val="24"/>
              </w:rPr>
              <w:t>4</w:t>
            </w:r>
            <w:r>
              <w:rPr>
                <w:rFonts w:hint="eastAsia"/>
                <w:sz w:val="24"/>
              </w:rPr>
              <w:t>-</w:t>
            </w:r>
            <w:r>
              <w:rPr>
                <w:sz w:val="24"/>
              </w:rPr>
              <w:t>1</w:t>
            </w: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rFonts w:hint="eastAsia"/>
                <w:sz w:val="24"/>
              </w:rPr>
              <w:t>4-</w:t>
            </w:r>
            <w:r>
              <w:rPr>
                <w:sz w:val="24"/>
              </w:rPr>
              <w:t>2</w:t>
            </w:r>
          </w:p>
        </w:tc>
        <w:tc>
          <w:tcPr>
            <w:tcW w:w="1016" w:type="dxa"/>
            <w:shd w:val="clear" w:color="auto" w:fill="auto"/>
          </w:tcPr>
          <w:p w:rsidR="00827BAE" w:rsidRDefault="00D36223">
            <w:pPr>
              <w:jc w:val="center"/>
              <w:rPr>
                <w:sz w:val="24"/>
              </w:rPr>
            </w:pPr>
            <w:r>
              <w:rPr>
                <w:rFonts w:hint="eastAsia"/>
                <w:sz w:val="24"/>
              </w:rPr>
              <w:t>√</w:t>
            </w:r>
          </w:p>
        </w:tc>
        <w:tc>
          <w:tcPr>
            <w:tcW w:w="1016" w:type="dxa"/>
            <w:shd w:val="clear" w:color="auto" w:fill="auto"/>
          </w:tcPr>
          <w:p w:rsidR="00827BAE" w:rsidRDefault="00D36223">
            <w:pPr>
              <w:jc w:val="center"/>
              <w:rPr>
                <w:sz w:val="24"/>
              </w:rPr>
            </w:pPr>
            <w:r>
              <w:rPr>
                <w:rFonts w:hint="eastAsia"/>
                <w:sz w:val="24"/>
              </w:rPr>
              <w:t>√</w:t>
            </w: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rFonts w:hint="eastAsia"/>
                <w:sz w:val="24"/>
              </w:rPr>
              <w:t>4-</w:t>
            </w:r>
            <w:r>
              <w:rPr>
                <w:sz w:val="24"/>
              </w:rPr>
              <w:t>3</w:t>
            </w:r>
          </w:p>
        </w:tc>
        <w:tc>
          <w:tcPr>
            <w:tcW w:w="1016" w:type="dxa"/>
            <w:shd w:val="clear" w:color="auto" w:fill="auto"/>
          </w:tcPr>
          <w:p w:rsidR="00827BAE" w:rsidRDefault="00D36223">
            <w:pPr>
              <w:jc w:val="center"/>
              <w:rPr>
                <w:sz w:val="24"/>
              </w:rPr>
            </w:pPr>
            <w:r>
              <w:rPr>
                <w:rFonts w:hint="eastAsia"/>
                <w:sz w:val="24"/>
              </w:rPr>
              <w:t>√</w:t>
            </w:r>
          </w:p>
        </w:tc>
        <w:tc>
          <w:tcPr>
            <w:tcW w:w="1016" w:type="dxa"/>
            <w:shd w:val="clear" w:color="auto" w:fill="auto"/>
          </w:tcPr>
          <w:p w:rsidR="00827BAE" w:rsidRDefault="00D36223">
            <w:pPr>
              <w:jc w:val="center"/>
              <w:rPr>
                <w:sz w:val="24"/>
              </w:rPr>
            </w:pPr>
            <w:r>
              <w:rPr>
                <w:rFonts w:hint="eastAsia"/>
                <w:sz w:val="24"/>
              </w:rPr>
              <w:t>√</w:t>
            </w: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sz w:val="24"/>
              </w:rPr>
              <w:t>7</w:t>
            </w:r>
            <w:r>
              <w:rPr>
                <w:rFonts w:hint="eastAsia"/>
                <w:sz w:val="24"/>
              </w:rPr>
              <w:t>-1</w:t>
            </w:r>
          </w:p>
        </w:tc>
        <w:tc>
          <w:tcPr>
            <w:tcW w:w="1016" w:type="dxa"/>
            <w:shd w:val="clear" w:color="auto" w:fill="auto"/>
          </w:tcPr>
          <w:p w:rsidR="00827BAE" w:rsidRDefault="00827BAE">
            <w:pPr>
              <w:spacing w:line="360" w:lineRule="auto"/>
              <w:ind w:firstLineChars="150" w:firstLine="360"/>
              <w:rPr>
                <w:sz w:val="24"/>
              </w:rPr>
            </w:pP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sz w:val="24"/>
              </w:rPr>
              <w:t>7</w:t>
            </w:r>
            <w:r>
              <w:rPr>
                <w:rFonts w:hint="eastAsia"/>
                <w:sz w:val="24"/>
              </w:rPr>
              <w:t>-</w:t>
            </w:r>
            <w:r>
              <w:rPr>
                <w:sz w:val="24"/>
              </w:rPr>
              <w:t>2</w:t>
            </w:r>
          </w:p>
        </w:tc>
        <w:tc>
          <w:tcPr>
            <w:tcW w:w="1016" w:type="dxa"/>
            <w:shd w:val="clear" w:color="auto" w:fill="auto"/>
          </w:tcPr>
          <w:p w:rsidR="00827BAE" w:rsidRDefault="00827BAE">
            <w:pPr>
              <w:spacing w:line="360" w:lineRule="auto"/>
              <w:ind w:firstLineChars="150" w:firstLine="360"/>
              <w:rPr>
                <w:sz w:val="24"/>
              </w:rPr>
            </w:pP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r w:rsidR="00827BAE">
        <w:tc>
          <w:tcPr>
            <w:tcW w:w="1665" w:type="dxa"/>
            <w:shd w:val="clear" w:color="auto" w:fill="auto"/>
          </w:tcPr>
          <w:p w:rsidR="00827BAE" w:rsidRDefault="00D36223">
            <w:pPr>
              <w:spacing w:line="360" w:lineRule="auto"/>
              <w:rPr>
                <w:sz w:val="24"/>
              </w:rPr>
            </w:pPr>
            <w:r>
              <w:rPr>
                <w:rFonts w:hint="eastAsia"/>
                <w:sz w:val="24"/>
              </w:rPr>
              <w:t>毕业要求</w:t>
            </w:r>
            <w:r>
              <w:rPr>
                <w:sz w:val="24"/>
              </w:rPr>
              <w:t>7</w:t>
            </w:r>
            <w:r>
              <w:rPr>
                <w:rFonts w:hint="eastAsia"/>
                <w:sz w:val="24"/>
              </w:rPr>
              <w:t>-</w:t>
            </w:r>
            <w:r>
              <w:rPr>
                <w:sz w:val="24"/>
              </w:rPr>
              <w:t>3</w:t>
            </w:r>
          </w:p>
        </w:tc>
        <w:tc>
          <w:tcPr>
            <w:tcW w:w="1016" w:type="dxa"/>
            <w:shd w:val="clear" w:color="auto" w:fill="auto"/>
          </w:tcPr>
          <w:p w:rsidR="00827BAE" w:rsidRDefault="00827BAE">
            <w:pPr>
              <w:spacing w:line="360" w:lineRule="auto"/>
              <w:ind w:firstLineChars="150" w:firstLine="360"/>
              <w:rPr>
                <w:sz w:val="24"/>
              </w:rPr>
            </w:pPr>
          </w:p>
        </w:tc>
        <w:tc>
          <w:tcPr>
            <w:tcW w:w="1016" w:type="dxa"/>
            <w:shd w:val="clear" w:color="auto" w:fill="auto"/>
          </w:tcPr>
          <w:p w:rsidR="00827BAE" w:rsidRDefault="00D36223">
            <w:pPr>
              <w:spacing w:line="360" w:lineRule="auto"/>
              <w:ind w:firstLineChars="150" w:firstLine="360"/>
              <w:rPr>
                <w:sz w:val="24"/>
              </w:rPr>
            </w:pPr>
            <w:r>
              <w:rPr>
                <w:rFonts w:hint="eastAsia"/>
                <w:sz w:val="24"/>
              </w:rPr>
              <w:t>√</w:t>
            </w:r>
          </w:p>
        </w:tc>
        <w:tc>
          <w:tcPr>
            <w:tcW w:w="1054" w:type="dxa"/>
            <w:shd w:val="clear" w:color="auto" w:fill="auto"/>
          </w:tcPr>
          <w:p w:rsidR="00827BAE" w:rsidRDefault="00827BAE">
            <w:pPr>
              <w:spacing w:line="360" w:lineRule="auto"/>
              <w:ind w:firstLineChars="150" w:firstLine="360"/>
              <w:rPr>
                <w:sz w:val="24"/>
              </w:rPr>
            </w:pPr>
          </w:p>
        </w:tc>
        <w:tc>
          <w:tcPr>
            <w:tcW w:w="948"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50" w:type="dxa"/>
            <w:shd w:val="clear" w:color="auto" w:fill="auto"/>
          </w:tcPr>
          <w:p w:rsidR="00827BAE" w:rsidRDefault="00827BAE">
            <w:pPr>
              <w:spacing w:line="360" w:lineRule="auto"/>
              <w:rPr>
                <w:sz w:val="24"/>
              </w:rPr>
            </w:pPr>
          </w:p>
        </w:tc>
        <w:tc>
          <w:tcPr>
            <w:tcW w:w="942" w:type="dxa"/>
            <w:shd w:val="clear" w:color="auto" w:fill="auto"/>
          </w:tcPr>
          <w:p w:rsidR="00827BAE" w:rsidRDefault="00827BAE">
            <w:pPr>
              <w:spacing w:line="360" w:lineRule="auto"/>
              <w:rPr>
                <w:sz w:val="24"/>
              </w:rPr>
            </w:pPr>
          </w:p>
        </w:tc>
      </w:tr>
    </w:tbl>
    <w:p w:rsidR="00827BAE" w:rsidRDefault="00827BAE">
      <w:pPr>
        <w:spacing w:line="360" w:lineRule="auto"/>
        <w:ind w:firstLineChars="200" w:firstLine="480"/>
        <w:rPr>
          <w:color w:val="000000"/>
          <w:sz w:val="24"/>
        </w:rPr>
      </w:pPr>
    </w:p>
    <w:p w:rsidR="00827BAE" w:rsidRDefault="00D36223">
      <w:pPr>
        <w:spacing w:line="360" w:lineRule="auto"/>
        <w:ind w:firstLineChars="200" w:firstLine="562"/>
        <w:rPr>
          <w:b/>
          <w:color w:val="000000"/>
          <w:sz w:val="28"/>
          <w:szCs w:val="28"/>
        </w:rPr>
      </w:pPr>
      <w:r>
        <w:rPr>
          <w:rFonts w:hint="eastAsia"/>
          <w:b/>
          <w:color w:val="000000"/>
          <w:sz w:val="28"/>
          <w:szCs w:val="28"/>
        </w:rPr>
        <w:t>三</w:t>
      </w:r>
      <w:r>
        <w:rPr>
          <w:b/>
          <w:color w:val="000000"/>
          <w:sz w:val="28"/>
          <w:szCs w:val="28"/>
        </w:rPr>
        <w:t>、课程内容及要求</w:t>
      </w:r>
    </w:p>
    <w:p w:rsidR="00827BAE" w:rsidRDefault="00D36223">
      <w:pPr>
        <w:spacing w:line="360" w:lineRule="auto"/>
        <w:ind w:firstLineChars="196" w:firstLine="470"/>
        <w:rPr>
          <w:sz w:val="24"/>
        </w:rPr>
      </w:pPr>
      <w:r>
        <w:rPr>
          <w:rFonts w:hint="eastAsia"/>
          <w:sz w:val="24"/>
        </w:rPr>
        <w:t>（一）第一模块</w:t>
      </w:r>
      <w:r>
        <w:rPr>
          <w:rFonts w:hint="eastAsia"/>
          <w:sz w:val="24"/>
        </w:rPr>
        <w:t xml:space="preserve"> </w:t>
      </w:r>
      <w:r>
        <w:rPr>
          <w:rFonts w:hint="eastAsia"/>
          <w:sz w:val="24"/>
        </w:rPr>
        <w:t>理解劳动内涵</w:t>
      </w:r>
    </w:p>
    <w:p w:rsidR="00827BAE" w:rsidRDefault="00D36223">
      <w:pPr>
        <w:tabs>
          <w:tab w:val="center" w:pos="4770"/>
        </w:tabs>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r>
        <w:rPr>
          <w:sz w:val="24"/>
        </w:rPr>
        <w:tab/>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马克思主义劳动观</w:t>
      </w:r>
    </w:p>
    <w:p w:rsidR="00827BAE" w:rsidRDefault="00D36223">
      <w:pPr>
        <w:spacing w:line="360" w:lineRule="auto"/>
        <w:ind w:firstLineChars="196" w:firstLine="470"/>
        <w:rPr>
          <w:sz w:val="24"/>
        </w:rPr>
      </w:pPr>
      <w:r>
        <w:rPr>
          <w:rFonts w:hint="eastAsia"/>
          <w:sz w:val="24"/>
        </w:rPr>
        <w:t>（</w:t>
      </w:r>
      <w:r>
        <w:rPr>
          <w:sz w:val="24"/>
        </w:rPr>
        <w:t>2</w:t>
      </w:r>
      <w:r>
        <w:rPr>
          <w:rFonts w:hint="eastAsia"/>
          <w:sz w:val="24"/>
        </w:rPr>
        <w:t>）第二节</w:t>
      </w:r>
      <w:r>
        <w:rPr>
          <w:rFonts w:hint="eastAsia"/>
          <w:sz w:val="24"/>
        </w:rPr>
        <w:t xml:space="preserve"> </w:t>
      </w:r>
      <w:r>
        <w:rPr>
          <w:rFonts w:hint="eastAsia"/>
          <w:sz w:val="24"/>
        </w:rPr>
        <w:t>新时代的劳动新形态</w:t>
      </w:r>
    </w:p>
    <w:p w:rsidR="00827BAE" w:rsidRDefault="00D36223">
      <w:pPr>
        <w:spacing w:line="360" w:lineRule="auto"/>
        <w:ind w:firstLineChars="196" w:firstLine="470"/>
        <w:rPr>
          <w:sz w:val="24"/>
        </w:rPr>
      </w:pPr>
      <w:r>
        <w:rPr>
          <w:rFonts w:hint="eastAsia"/>
          <w:sz w:val="24"/>
        </w:rPr>
        <w:t>（</w:t>
      </w:r>
      <w:r>
        <w:rPr>
          <w:sz w:val="24"/>
        </w:rPr>
        <w:t>3</w:t>
      </w:r>
      <w:r>
        <w:rPr>
          <w:rFonts w:hint="eastAsia"/>
          <w:sz w:val="24"/>
        </w:rPr>
        <w:t>）第三节</w:t>
      </w:r>
      <w:r>
        <w:rPr>
          <w:rFonts w:hint="eastAsia"/>
          <w:sz w:val="24"/>
        </w:rPr>
        <w:t xml:space="preserve"> </w:t>
      </w:r>
      <w:r>
        <w:rPr>
          <w:rFonts w:hint="eastAsia"/>
          <w:sz w:val="24"/>
        </w:rPr>
        <w:t>新时代劳动与社会的关系</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劳动是马克思思想体系中的核心观念，是马克思主义理论研究的基础。本模块应使学生认识与学习马克思主义劳动价值观的渊源与内涵，了解新时代劳动的新形态，明确新时代劳动与社会的关系。让学生认识劳动的本质，树立正确的劳动价值观。</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bCs/>
          <w:sz w:val="24"/>
        </w:rPr>
      </w:pPr>
      <w:r>
        <w:rPr>
          <w:rFonts w:hint="eastAsia"/>
          <w:bCs/>
          <w:sz w:val="24"/>
        </w:rPr>
        <w:t>通过本模块学习了解马克思主义劳动价值观，让学生认识劳动的本质，树立正确的劳动价值观。</w:t>
      </w:r>
    </w:p>
    <w:p w:rsidR="00827BAE" w:rsidRDefault="00D36223">
      <w:pPr>
        <w:spacing w:line="360" w:lineRule="auto"/>
        <w:ind w:firstLineChars="196" w:firstLine="470"/>
        <w:rPr>
          <w:sz w:val="24"/>
        </w:rPr>
      </w:pPr>
      <w:r>
        <w:rPr>
          <w:rFonts w:hint="eastAsia"/>
          <w:sz w:val="24"/>
        </w:rPr>
        <w:t>（二）第二模块</w:t>
      </w:r>
      <w:r>
        <w:rPr>
          <w:rFonts w:hint="eastAsia"/>
          <w:sz w:val="24"/>
        </w:rPr>
        <w:t xml:space="preserve">  </w:t>
      </w:r>
      <w:r>
        <w:rPr>
          <w:rFonts w:hint="eastAsia"/>
          <w:sz w:val="24"/>
        </w:rPr>
        <w:t>体认劳动价值</w:t>
      </w:r>
    </w:p>
    <w:p w:rsidR="00827BAE" w:rsidRDefault="00D36223">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劳动创造“人”</w:t>
      </w:r>
    </w:p>
    <w:p w:rsidR="00827BAE" w:rsidRDefault="00D36223">
      <w:pPr>
        <w:spacing w:line="360" w:lineRule="auto"/>
        <w:ind w:firstLineChars="196" w:firstLine="470"/>
        <w:rPr>
          <w:sz w:val="24"/>
        </w:rPr>
      </w:pPr>
      <w:r>
        <w:rPr>
          <w:rFonts w:hint="eastAsia"/>
          <w:sz w:val="24"/>
        </w:rPr>
        <w:t>（</w:t>
      </w:r>
      <w:r>
        <w:rPr>
          <w:sz w:val="24"/>
        </w:rPr>
        <w:t>2</w:t>
      </w:r>
      <w:r>
        <w:rPr>
          <w:rFonts w:hint="eastAsia"/>
          <w:sz w:val="24"/>
        </w:rPr>
        <w:t>）第二节</w:t>
      </w:r>
      <w:r>
        <w:rPr>
          <w:rFonts w:hint="eastAsia"/>
          <w:sz w:val="24"/>
        </w:rPr>
        <w:t xml:space="preserve"> </w:t>
      </w:r>
      <w:r>
        <w:rPr>
          <w:rFonts w:hint="eastAsia"/>
          <w:sz w:val="24"/>
        </w:rPr>
        <w:t>劳动创造财富</w:t>
      </w:r>
    </w:p>
    <w:p w:rsidR="00827BAE" w:rsidRDefault="00D36223">
      <w:pPr>
        <w:spacing w:line="360" w:lineRule="auto"/>
        <w:ind w:firstLineChars="196" w:firstLine="470"/>
        <w:rPr>
          <w:sz w:val="24"/>
        </w:rPr>
      </w:pPr>
      <w:r>
        <w:rPr>
          <w:rFonts w:hint="eastAsia"/>
          <w:sz w:val="24"/>
        </w:rPr>
        <w:t>（</w:t>
      </w:r>
      <w:r>
        <w:rPr>
          <w:sz w:val="24"/>
        </w:rPr>
        <w:t>3</w:t>
      </w:r>
      <w:r>
        <w:rPr>
          <w:rFonts w:hint="eastAsia"/>
          <w:sz w:val="24"/>
        </w:rPr>
        <w:t>）第三节</w:t>
      </w:r>
      <w:r>
        <w:rPr>
          <w:rFonts w:hint="eastAsia"/>
          <w:sz w:val="24"/>
        </w:rPr>
        <w:t xml:space="preserve"> </w:t>
      </w:r>
      <w:r>
        <w:rPr>
          <w:rFonts w:hint="eastAsia"/>
          <w:sz w:val="24"/>
        </w:rPr>
        <w:t>劳动创造美好生活</w:t>
      </w:r>
    </w:p>
    <w:p w:rsidR="00827BAE" w:rsidRDefault="00D36223">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新时代大学生以劳动成就自我</w:t>
      </w:r>
    </w:p>
    <w:p w:rsidR="00827BAE" w:rsidRDefault="00D36223">
      <w:pPr>
        <w:spacing w:line="360" w:lineRule="auto"/>
        <w:ind w:firstLineChars="196" w:firstLine="470"/>
        <w:rPr>
          <w:sz w:val="24"/>
        </w:rPr>
      </w:pPr>
      <w:r>
        <w:rPr>
          <w:rFonts w:hint="eastAsia"/>
          <w:sz w:val="24"/>
        </w:rPr>
        <w:lastRenderedPageBreak/>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通过阐释劳动如何创造人、创造财富、创造美好生活，深入分析劳动的价值，帮助学生树立劳动成就自我的意识，让学生在对劳动有正确认知的前提下，形成崇尚劳动、热爱劳动的风气。</w:t>
      </w:r>
    </w:p>
    <w:p w:rsidR="00827BAE" w:rsidRDefault="00D36223">
      <w:pPr>
        <w:spacing w:line="360" w:lineRule="auto"/>
        <w:ind w:firstLineChars="196" w:firstLine="470"/>
        <w:rPr>
          <w:bCs/>
          <w:sz w:val="24"/>
        </w:rPr>
      </w:pPr>
      <w:r>
        <w:rPr>
          <w:rFonts w:hint="eastAsia"/>
          <w:bCs/>
          <w:sz w:val="24"/>
        </w:rPr>
        <w:t xml:space="preserve">3. </w:t>
      </w:r>
      <w:r>
        <w:rPr>
          <w:rFonts w:hint="eastAsia"/>
          <w:bCs/>
          <w:sz w:val="24"/>
        </w:rPr>
        <w:t>课程思政知识点</w:t>
      </w:r>
    </w:p>
    <w:p w:rsidR="00827BAE" w:rsidRDefault="00D36223">
      <w:pPr>
        <w:spacing w:line="360" w:lineRule="auto"/>
        <w:ind w:firstLineChars="196" w:firstLine="470"/>
        <w:rPr>
          <w:rFonts w:ascii="宋体" w:hAnsi="宋体"/>
          <w:color w:val="000000"/>
          <w:sz w:val="24"/>
        </w:rPr>
      </w:pPr>
      <w:r>
        <w:rPr>
          <w:rFonts w:ascii="宋体" w:hAnsi="宋体" w:hint="eastAsia"/>
          <w:color w:val="000000"/>
          <w:sz w:val="24"/>
        </w:rPr>
        <w:t>通过本模块学习，让学生在对劳动有正确认知的前提下</w:t>
      </w:r>
      <w:r>
        <w:rPr>
          <w:rFonts w:ascii="宋体" w:hAnsi="宋体" w:hint="eastAsia"/>
          <w:color w:val="000000"/>
          <w:sz w:val="24"/>
        </w:rPr>
        <w:t>,</w:t>
      </w:r>
      <w:r>
        <w:rPr>
          <w:rFonts w:ascii="宋体" w:hAnsi="宋体" w:hint="eastAsia"/>
          <w:color w:val="000000"/>
          <w:sz w:val="24"/>
        </w:rPr>
        <w:t>形成崇尚劳动、热爱劳动的风气。</w:t>
      </w:r>
    </w:p>
    <w:p w:rsidR="00827BAE" w:rsidRDefault="00D36223">
      <w:pPr>
        <w:spacing w:line="360" w:lineRule="auto"/>
        <w:ind w:firstLineChars="196" w:firstLine="470"/>
        <w:rPr>
          <w:sz w:val="24"/>
        </w:rPr>
      </w:pPr>
      <w:r>
        <w:rPr>
          <w:rFonts w:hint="eastAsia"/>
          <w:sz w:val="24"/>
        </w:rPr>
        <w:t>（三）第三模块</w:t>
      </w:r>
      <w:r>
        <w:rPr>
          <w:rFonts w:hint="eastAsia"/>
          <w:sz w:val="24"/>
        </w:rPr>
        <w:t xml:space="preserve">  </w:t>
      </w:r>
      <w:r>
        <w:rPr>
          <w:rFonts w:hint="eastAsia"/>
          <w:sz w:val="24"/>
        </w:rPr>
        <w:t>锻造劳动品质</w:t>
      </w:r>
    </w:p>
    <w:p w:rsidR="00827BAE" w:rsidRDefault="00D36223">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专心致志，坚守梦想</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吃苦耐劳，迎难而上</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）第三</w:t>
      </w:r>
      <w:r>
        <w:rPr>
          <w:rFonts w:hint="eastAsia"/>
          <w:sz w:val="24"/>
        </w:rPr>
        <w:t>节</w:t>
      </w:r>
      <w:r>
        <w:rPr>
          <w:rFonts w:hint="eastAsia"/>
          <w:sz w:val="24"/>
        </w:rPr>
        <w:t xml:space="preserve"> </w:t>
      </w:r>
      <w:r>
        <w:rPr>
          <w:rFonts w:hint="eastAsia"/>
          <w:sz w:val="24"/>
        </w:rPr>
        <w:t>诚实守信，修身立德</w:t>
      </w:r>
    </w:p>
    <w:p w:rsidR="00827BAE" w:rsidRDefault="00D36223">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团结协作，共享愿景</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劳动教育是素质教育必不可少的一环，培育劳动品质，对人的全面发展具有极其重要的意义。本模块重点阐释吃苦耐劳、诚实守信、勤俭节约、团结协作的劳动品质。帮助学生认识劳动品质的重要性，引导学生锻造优秀的劳动品质。</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sz w:val="24"/>
        </w:rPr>
      </w:pPr>
      <w:r>
        <w:rPr>
          <w:rFonts w:hint="eastAsia"/>
          <w:sz w:val="24"/>
        </w:rPr>
        <w:t>通过本模块学习帮助学生认识劳动品质的重要性，引导学生锻造优秀的劳动品质。</w:t>
      </w:r>
    </w:p>
    <w:p w:rsidR="00827BAE" w:rsidRDefault="00D36223">
      <w:pPr>
        <w:spacing w:line="360" w:lineRule="auto"/>
        <w:ind w:firstLineChars="196" w:firstLine="470"/>
        <w:rPr>
          <w:sz w:val="24"/>
        </w:rPr>
      </w:pPr>
      <w:r>
        <w:rPr>
          <w:rFonts w:hint="eastAsia"/>
          <w:sz w:val="24"/>
        </w:rPr>
        <w:t>（四）第四模块</w:t>
      </w:r>
      <w:r>
        <w:rPr>
          <w:rFonts w:hint="eastAsia"/>
          <w:sz w:val="24"/>
        </w:rPr>
        <w:t xml:space="preserve">  </w:t>
      </w:r>
      <w:r>
        <w:rPr>
          <w:rFonts w:hint="eastAsia"/>
          <w:sz w:val="24"/>
        </w:rPr>
        <w:t>弘扬劳动精神</w:t>
      </w:r>
    </w:p>
    <w:p w:rsidR="00827BAE" w:rsidRDefault="00D36223">
      <w:pPr>
        <w:spacing w:line="360" w:lineRule="auto"/>
        <w:ind w:firstLineChars="196" w:firstLine="470"/>
        <w:rPr>
          <w:sz w:val="24"/>
        </w:rPr>
      </w:pPr>
      <w:r>
        <w:rPr>
          <w:sz w:val="24"/>
        </w:rPr>
        <w:t>1</w:t>
      </w:r>
      <w:r>
        <w:rPr>
          <w:rFonts w:hint="eastAsia"/>
          <w:sz w:val="24"/>
        </w:rPr>
        <w:t>.</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培养劳动精神</w:t>
      </w:r>
      <w:r>
        <w:rPr>
          <w:rFonts w:hint="eastAsia"/>
          <w:sz w:val="24"/>
        </w:rPr>
        <w:t xml:space="preserve"> </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发扬工匠精神</w:t>
      </w:r>
      <w:r>
        <w:rPr>
          <w:rFonts w:hint="eastAsia"/>
          <w:sz w:val="24"/>
        </w:rPr>
        <w:t xml:space="preserve"> </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践行劳模精神</w:t>
      </w:r>
    </w:p>
    <w:p w:rsidR="00827BAE" w:rsidRDefault="00D36223">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劳动精神是成为合格劳动者的基础，工匠精神是成为优秀劳动者的核心竞争力，劳模精神则是广大劳动者学习的风向标。大力弘扬劳动精神、工匠精神、劳模精神，建设知识型技能型、创新型劳动者大军，要求我们不仅要成为自食其力的劳动者，更要成为优秀的劳动者，成为社会进步的贡献者。</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sz w:val="24"/>
        </w:rPr>
      </w:pPr>
      <w:r>
        <w:rPr>
          <w:rFonts w:hint="eastAsia"/>
          <w:sz w:val="24"/>
        </w:rPr>
        <w:t>通过本模块学习，要求学生不仅要成为自食其力的劳动者，更要成为优秀的劳动者，成为社会进步的贡献者。</w:t>
      </w:r>
    </w:p>
    <w:p w:rsidR="00827BAE" w:rsidRDefault="00D36223">
      <w:pPr>
        <w:spacing w:line="360" w:lineRule="auto"/>
        <w:ind w:firstLineChars="196" w:firstLine="470"/>
        <w:rPr>
          <w:sz w:val="24"/>
        </w:rPr>
      </w:pPr>
      <w:r>
        <w:rPr>
          <w:rFonts w:hint="eastAsia"/>
          <w:sz w:val="24"/>
        </w:rPr>
        <w:lastRenderedPageBreak/>
        <w:t>（五）第五模块</w:t>
      </w:r>
      <w:r>
        <w:rPr>
          <w:rFonts w:hint="eastAsia"/>
          <w:sz w:val="24"/>
        </w:rPr>
        <w:t xml:space="preserve">  </w:t>
      </w:r>
      <w:r>
        <w:rPr>
          <w:rFonts w:hint="eastAsia"/>
          <w:sz w:val="24"/>
        </w:rPr>
        <w:t>保障劳动安全</w:t>
      </w:r>
    </w:p>
    <w:p w:rsidR="00827BAE" w:rsidRDefault="00D36223">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掌握劳动安全常识</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警惕劳动安全隐患</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遵守劳动安全规程</w:t>
      </w:r>
    </w:p>
    <w:p w:rsidR="00827BAE" w:rsidRDefault="00D36223">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重视劳动保护</w:t>
      </w:r>
    </w:p>
    <w:p w:rsidR="00827BAE" w:rsidRDefault="00D36223">
      <w:pPr>
        <w:spacing w:line="360" w:lineRule="auto"/>
        <w:ind w:firstLineChars="196" w:firstLine="470"/>
        <w:rPr>
          <w:sz w:val="24"/>
        </w:rPr>
      </w:pPr>
      <w:r>
        <w:rPr>
          <w:sz w:val="24"/>
        </w:rPr>
        <w:t>2</w:t>
      </w:r>
      <w:r>
        <w:rPr>
          <w:rFonts w:hint="eastAsia"/>
          <w:sz w:val="24"/>
        </w:rPr>
        <w:t>.</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科学有效的劳动管理是提高劳动安全的重要保障，大学生树立劳动安全观念，能够有效防范劳动隐患。本模块应让学生掌握劳动安全常识，重视劳动安全隐患问题，让学生明确严格遵守劳动安全规程的重要性，了解劳动保护的内容，为学生参与劳动保驾护航。</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sz w:val="24"/>
        </w:rPr>
      </w:pPr>
      <w:r>
        <w:rPr>
          <w:rFonts w:hint="eastAsia"/>
          <w:sz w:val="24"/>
        </w:rPr>
        <w:t>通过本模块学习，让学生了解遵守劳动安全规程和重视劳动保护的重要性，树立劳动安全观念。</w:t>
      </w:r>
    </w:p>
    <w:p w:rsidR="00827BAE" w:rsidRDefault="00D36223">
      <w:pPr>
        <w:spacing w:line="360" w:lineRule="auto"/>
        <w:ind w:firstLineChars="196" w:firstLine="470"/>
        <w:rPr>
          <w:color w:val="FF0000"/>
          <w:sz w:val="24"/>
        </w:rPr>
      </w:pPr>
      <w:r>
        <w:rPr>
          <w:rFonts w:hint="eastAsia"/>
          <w:sz w:val="24"/>
        </w:rPr>
        <w:t>（六）第六模块</w:t>
      </w:r>
      <w:r>
        <w:rPr>
          <w:rFonts w:hint="eastAsia"/>
          <w:sz w:val="24"/>
        </w:rPr>
        <w:t xml:space="preserve">  </w:t>
      </w:r>
      <w:r>
        <w:rPr>
          <w:rFonts w:hint="eastAsia"/>
          <w:sz w:val="24"/>
        </w:rPr>
        <w:t>遵守劳动法规</w:t>
      </w:r>
    </w:p>
    <w:p w:rsidR="00827BAE" w:rsidRDefault="00D36223">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劳动关系与契约精神</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劳</w:t>
      </w:r>
      <w:r>
        <w:rPr>
          <w:rFonts w:hint="eastAsia"/>
          <w:sz w:val="24"/>
        </w:rPr>
        <w:t>动合同与劳动权益</w:t>
      </w:r>
      <w:r>
        <w:rPr>
          <w:rFonts w:hint="eastAsia"/>
          <w:sz w:val="24"/>
        </w:rPr>
        <w:t xml:space="preserve"> </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劳动争议与处理方式</w:t>
      </w:r>
    </w:p>
    <w:p w:rsidR="00827BAE" w:rsidRDefault="00D36223">
      <w:pPr>
        <w:spacing w:line="360" w:lineRule="auto"/>
        <w:ind w:firstLineChars="196" w:firstLine="470"/>
        <w:rPr>
          <w:sz w:val="24"/>
        </w:rPr>
      </w:pPr>
      <w:r>
        <w:rPr>
          <w:rFonts w:hint="eastAsia"/>
          <w:sz w:val="24"/>
        </w:rPr>
        <w:t>（</w:t>
      </w:r>
      <w:r>
        <w:rPr>
          <w:rFonts w:hint="eastAsia"/>
          <w:sz w:val="24"/>
        </w:rPr>
        <w:t>4</w:t>
      </w:r>
      <w:r>
        <w:rPr>
          <w:rFonts w:hint="eastAsia"/>
          <w:sz w:val="24"/>
        </w:rPr>
        <w:t>）第四节</w:t>
      </w:r>
      <w:r>
        <w:rPr>
          <w:rFonts w:hint="eastAsia"/>
          <w:sz w:val="24"/>
        </w:rPr>
        <w:t xml:space="preserve"> </w:t>
      </w:r>
      <w:r>
        <w:rPr>
          <w:rFonts w:hint="eastAsia"/>
          <w:sz w:val="24"/>
        </w:rPr>
        <w:t>尊重与维护知识产权</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t>遵守劳动法规是维护社会稳定和谐的基础，也是每个公民应遵守的法律义务。本模块通过学习劳动法规相关知识，让学生认识劳动合同，了解劳动权益，学会劳动争议的处理方式，尊重与保护知识产权。</w:t>
      </w:r>
    </w:p>
    <w:p w:rsidR="00827BAE" w:rsidRDefault="00D36223">
      <w:pPr>
        <w:spacing w:line="360" w:lineRule="auto"/>
        <w:ind w:firstLineChars="196" w:firstLine="470"/>
        <w:rPr>
          <w:sz w:val="24"/>
        </w:rPr>
      </w:pPr>
      <w:r>
        <w:rPr>
          <w:rFonts w:hint="eastAsia"/>
          <w:sz w:val="24"/>
        </w:rPr>
        <w:t xml:space="preserve">3. </w:t>
      </w:r>
      <w:r>
        <w:rPr>
          <w:rFonts w:hint="eastAsia"/>
          <w:sz w:val="24"/>
        </w:rPr>
        <w:t>课程思政知识点</w:t>
      </w:r>
    </w:p>
    <w:p w:rsidR="00827BAE" w:rsidRDefault="00D36223">
      <w:pPr>
        <w:spacing w:line="360" w:lineRule="auto"/>
        <w:ind w:firstLineChars="196" w:firstLine="470"/>
        <w:rPr>
          <w:bCs/>
          <w:sz w:val="24"/>
        </w:rPr>
      </w:pPr>
      <w:r>
        <w:rPr>
          <w:rFonts w:hint="eastAsia"/>
          <w:bCs/>
          <w:sz w:val="24"/>
        </w:rPr>
        <w:t>通过本模块学习让学生了解尊重与保护知识产权的</w:t>
      </w:r>
      <w:r>
        <w:rPr>
          <w:bCs/>
          <w:sz w:val="24"/>
        </w:rPr>
        <w:t>重要性</w:t>
      </w:r>
      <w:r>
        <w:rPr>
          <w:rFonts w:hint="eastAsia"/>
          <w:bCs/>
          <w:sz w:val="24"/>
        </w:rPr>
        <w:t>，</w:t>
      </w:r>
      <w:r>
        <w:rPr>
          <w:bCs/>
          <w:sz w:val="24"/>
        </w:rPr>
        <w:t>以及</w:t>
      </w:r>
      <w:r>
        <w:rPr>
          <w:rFonts w:hint="eastAsia"/>
          <w:bCs/>
          <w:sz w:val="24"/>
        </w:rPr>
        <w:t>了解</w:t>
      </w:r>
      <w:r>
        <w:rPr>
          <w:bCs/>
          <w:sz w:val="24"/>
        </w:rPr>
        <w:t>劳动合同和劳动法规的重要性</w:t>
      </w:r>
      <w:r>
        <w:rPr>
          <w:rFonts w:hint="eastAsia"/>
          <w:bCs/>
          <w:sz w:val="24"/>
        </w:rPr>
        <w:t>。</w:t>
      </w:r>
    </w:p>
    <w:p w:rsidR="00827BAE" w:rsidRDefault="00D36223">
      <w:pPr>
        <w:spacing w:line="360" w:lineRule="auto"/>
        <w:ind w:firstLineChars="196" w:firstLine="470"/>
        <w:rPr>
          <w:sz w:val="24"/>
        </w:rPr>
      </w:pPr>
      <w:r>
        <w:rPr>
          <w:rFonts w:hint="eastAsia"/>
          <w:sz w:val="24"/>
        </w:rPr>
        <w:t>（七）第七模块</w:t>
      </w:r>
      <w:r>
        <w:rPr>
          <w:rFonts w:hint="eastAsia"/>
          <w:sz w:val="24"/>
        </w:rPr>
        <w:t xml:space="preserve">  </w:t>
      </w:r>
      <w:r>
        <w:rPr>
          <w:rFonts w:hint="eastAsia"/>
          <w:sz w:val="24"/>
        </w:rPr>
        <w:t>提升职业劳动素养</w:t>
      </w:r>
    </w:p>
    <w:p w:rsidR="00827BAE" w:rsidRDefault="00D36223">
      <w:pPr>
        <w:spacing w:line="360" w:lineRule="auto"/>
        <w:ind w:firstLineChars="196" w:firstLine="470"/>
        <w:rPr>
          <w:sz w:val="24"/>
        </w:rPr>
      </w:pPr>
      <w:r>
        <w:rPr>
          <w:rFonts w:hint="eastAsia"/>
          <w:sz w:val="24"/>
        </w:rPr>
        <w:t>1.</w:t>
      </w:r>
      <w:r>
        <w:rPr>
          <w:sz w:val="24"/>
        </w:rPr>
        <w:t xml:space="preserve">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认识职业劳动</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建立职业劳动认知</w:t>
      </w:r>
    </w:p>
    <w:p w:rsidR="00827BAE" w:rsidRDefault="00D36223">
      <w:pPr>
        <w:spacing w:line="360" w:lineRule="auto"/>
        <w:ind w:firstLineChars="196" w:firstLine="470"/>
        <w:rPr>
          <w:sz w:val="24"/>
        </w:rPr>
      </w:pPr>
      <w:r>
        <w:rPr>
          <w:rFonts w:hint="eastAsia"/>
          <w:sz w:val="24"/>
        </w:rPr>
        <w:t>（</w:t>
      </w:r>
      <w:r>
        <w:rPr>
          <w:rFonts w:hint="eastAsia"/>
          <w:sz w:val="24"/>
        </w:rPr>
        <w:t>3</w:t>
      </w:r>
      <w:r>
        <w:rPr>
          <w:rFonts w:hint="eastAsia"/>
          <w:sz w:val="24"/>
        </w:rPr>
        <w:t>）第三节</w:t>
      </w:r>
      <w:r>
        <w:rPr>
          <w:rFonts w:hint="eastAsia"/>
          <w:sz w:val="24"/>
        </w:rPr>
        <w:t xml:space="preserve"> </w:t>
      </w:r>
      <w:r>
        <w:rPr>
          <w:rFonts w:hint="eastAsia"/>
          <w:sz w:val="24"/>
        </w:rPr>
        <w:t>提高职业能力</w:t>
      </w:r>
    </w:p>
    <w:p w:rsidR="00827BAE" w:rsidRDefault="00D36223">
      <w:pPr>
        <w:spacing w:line="360" w:lineRule="auto"/>
        <w:ind w:firstLineChars="196" w:firstLine="470"/>
        <w:rPr>
          <w:sz w:val="24"/>
        </w:rPr>
      </w:pPr>
      <w:r>
        <w:rPr>
          <w:rFonts w:hint="eastAsia"/>
          <w:sz w:val="24"/>
        </w:rPr>
        <w:t>2.</w:t>
      </w:r>
      <w:r>
        <w:rPr>
          <w:sz w:val="24"/>
        </w:rPr>
        <w:t xml:space="preserve"> </w:t>
      </w:r>
      <w:r>
        <w:rPr>
          <w:rFonts w:hint="eastAsia"/>
          <w:sz w:val="24"/>
        </w:rPr>
        <w:t>基本要求</w:t>
      </w:r>
    </w:p>
    <w:p w:rsidR="00827BAE" w:rsidRDefault="00D36223">
      <w:pPr>
        <w:spacing w:line="360" w:lineRule="auto"/>
        <w:ind w:firstLineChars="196" w:firstLine="470"/>
        <w:rPr>
          <w:sz w:val="24"/>
        </w:rPr>
      </w:pPr>
      <w:r>
        <w:rPr>
          <w:rFonts w:hint="eastAsia"/>
          <w:sz w:val="24"/>
        </w:rPr>
        <w:lastRenderedPageBreak/>
        <w:t>本模块通过介绍职业劳动的内涵，帮助学生识别职业特征，建立职业劳动观认知，进一步挖掘与养成职业兴趣。通过阐述职业劳动的能力，帮助学生理解劳动是创新的基础条件，培养创新能力。</w:t>
      </w:r>
    </w:p>
    <w:p w:rsidR="00827BAE" w:rsidRDefault="00D36223">
      <w:pPr>
        <w:spacing w:line="360" w:lineRule="auto"/>
        <w:ind w:firstLineChars="196" w:firstLine="470"/>
        <w:rPr>
          <w:bCs/>
          <w:sz w:val="24"/>
        </w:rPr>
      </w:pPr>
      <w:r>
        <w:rPr>
          <w:rFonts w:hint="eastAsia"/>
          <w:bCs/>
          <w:sz w:val="24"/>
        </w:rPr>
        <w:t>3.</w:t>
      </w:r>
      <w:r>
        <w:rPr>
          <w:rFonts w:hint="eastAsia"/>
        </w:rPr>
        <w:t xml:space="preserve"> </w:t>
      </w:r>
      <w:r>
        <w:rPr>
          <w:rFonts w:hint="eastAsia"/>
          <w:bCs/>
          <w:sz w:val="24"/>
        </w:rPr>
        <w:t>课程思政知识点</w:t>
      </w:r>
    </w:p>
    <w:p w:rsidR="00827BAE" w:rsidRDefault="00D36223">
      <w:pPr>
        <w:spacing w:line="360" w:lineRule="auto"/>
        <w:ind w:firstLineChars="196" w:firstLine="470"/>
        <w:rPr>
          <w:bCs/>
          <w:sz w:val="24"/>
        </w:rPr>
      </w:pPr>
      <w:r>
        <w:rPr>
          <w:rFonts w:hint="eastAsia"/>
          <w:sz w:val="24"/>
        </w:rPr>
        <w:t>通过本模块学习，让学生理解劳动是创新的基础条件，帮助</w:t>
      </w:r>
      <w:r>
        <w:rPr>
          <w:sz w:val="24"/>
        </w:rPr>
        <w:t>学生</w:t>
      </w:r>
      <w:r>
        <w:rPr>
          <w:rFonts w:hint="eastAsia"/>
          <w:sz w:val="24"/>
        </w:rPr>
        <w:t>培养创新能力。</w:t>
      </w:r>
    </w:p>
    <w:p w:rsidR="00827BAE" w:rsidRDefault="00D36223">
      <w:pPr>
        <w:spacing w:line="360" w:lineRule="auto"/>
        <w:ind w:firstLineChars="196" w:firstLine="470"/>
        <w:rPr>
          <w:bCs/>
          <w:sz w:val="24"/>
        </w:rPr>
      </w:pPr>
      <w:r>
        <w:rPr>
          <w:rFonts w:hint="eastAsia"/>
          <w:bCs/>
          <w:sz w:val="24"/>
        </w:rPr>
        <w:t>（八）第八模块</w:t>
      </w:r>
      <w:r>
        <w:rPr>
          <w:rFonts w:hint="eastAsia"/>
          <w:bCs/>
          <w:sz w:val="24"/>
        </w:rPr>
        <w:t xml:space="preserve"> </w:t>
      </w:r>
      <w:r>
        <w:rPr>
          <w:rFonts w:hint="eastAsia"/>
          <w:bCs/>
          <w:sz w:val="24"/>
        </w:rPr>
        <w:t>劳动托起中国梦</w:t>
      </w:r>
    </w:p>
    <w:p w:rsidR="00827BAE" w:rsidRDefault="00D36223">
      <w:pPr>
        <w:spacing w:line="360" w:lineRule="auto"/>
        <w:ind w:firstLineChars="196" w:firstLine="470"/>
        <w:rPr>
          <w:sz w:val="24"/>
        </w:rPr>
      </w:pPr>
      <w:r>
        <w:rPr>
          <w:rFonts w:hint="eastAsia"/>
          <w:sz w:val="24"/>
        </w:rPr>
        <w:t xml:space="preserve">1. </w:t>
      </w:r>
      <w:r>
        <w:rPr>
          <w:rFonts w:hint="eastAsia"/>
          <w:sz w:val="24"/>
        </w:rPr>
        <w:t>教学内容</w:t>
      </w:r>
    </w:p>
    <w:p w:rsidR="00827BAE" w:rsidRDefault="00D36223">
      <w:pPr>
        <w:spacing w:line="360" w:lineRule="auto"/>
        <w:ind w:firstLineChars="196" w:firstLine="470"/>
        <w:rPr>
          <w:sz w:val="24"/>
        </w:rPr>
      </w:pPr>
      <w:r>
        <w:rPr>
          <w:rFonts w:hint="eastAsia"/>
          <w:sz w:val="24"/>
        </w:rPr>
        <w:t>（</w:t>
      </w:r>
      <w:r>
        <w:rPr>
          <w:rFonts w:hint="eastAsia"/>
          <w:sz w:val="24"/>
        </w:rPr>
        <w:t>1</w:t>
      </w:r>
      <w:r>
        <w:rPr>
          <w:rFonts w:hint="eastAsia"/>
          <w:sz w:val="24"/>
        </w:rPr>
        <w:t>）第一节</w:t>
      </w:r>
      <w:r>
        <w:rPr>
          <w:rFonts w:hint="eastAsia"/>
          <w:sz w:val="24"/>
        </w:rPr>
        <w:t xml:space="preserve"> </w:t>
      </w:r>
      <w:r>
        <w:rPr>
          <w:rFonts w:hint="eastAsia"/>
          <w:sz w:val="24"/>
        </w:rPr>
        <w:t>劳动推动民族复兴</w:t>
      </w:r>
    </w:p>
    <w:p w:rsidR="00827BAE" w:rsidRDefault="00D36223">
      <w:pPr>
        <w:spacing w:line="360" w:lineRule="auto"/>
        <w:ind w:firstLineChars="196" w:firstLine="470"/>
        <w:rPr>
          <w:sz w:val="24"/>
        </w:rPr>
      </w:pPr>
      <w:r>
        <w:rPr>
          <w:rFonts w:hint="eastAsia"/>
          <w:sz w:val="24"/>
        </w:rPr>
        <w:t>（</w:t>
      </w:r>
      <w:r>
        <w:rPr>
          <w:rFonts w:hint="eastAsia"/>
          <w:sz w:val="24"/>
        </w:rPr>
        <w:t>2</w:t>
      </w:r>
      <w:r>
        <w:rPr>
          <w:rFonts w:hint="eastAsia"/>
          <w:sz w:val="24"/>
        </w:rPr>
        <w:t>）第二节</w:t>
      </w:r>
      <w:r>
        <w:rPr>
          <w:rFonts w:hint="eastAsia"/>
          <w:sz w:val="24"/>
        </w:rPr>
        <w:t xml:space="preserve"> </w:t>
      </w:r>
      <w:r>
        <w:rPr>
          <w:rFonts w:hint="eastAsia"/>
          <w:sz w:val="24"/>
        </w:rPr>
        <w:t>劳动成就美好未来</w:t>
      </w:r>
    </w:p>
    <w:p w:rsidR="00827BAE" w:rsidRDefault="00D36223">
      <w:pPr>
        <w:spacing w:line="360" w:lineRule="auto"/>
        <w:ind w:firstLineChars="196" w:firstLine="470"/>
        <w:rPr>
          <w:sz w:val="24"/>
        </w:rPr>
      </w:pPr>
      <w:r>
        <w:rPr>
          <w:rFonts w:hint="eastAsia"/>
          <w:sz w:val="24"/>
        </w:rPr>
        <w:t xml:space="preserve">2. </w:t>
      </w:r>
      <w:r>
        <w:rPr>
          <w:rFonts w:hint="eastAsia"/>
          <w:sz w:val="24"/>
        </w:rPr>
        <w:t>基本要求</w:t>
      </w:r>
    </w:p>
    <w:p w:rsidR="00827BAE" w:rsidRDefault="00D36223">
      <w:pPr>
        <w:spacing w:line="360" w:lineRule="auto"/>
        <w:ind w:firstLineChars="196" w:firstLine="470"/>
        <w:rPr>
          <w:sz w:val="24"/>
        </w:rPr>
      </w:pPr>
      <w:r>
        <w:rPr>
          <w:rFonts w:hint="eastAsia"/>
          <w:sz w:val="24"/>
        </w:rPr>
        <w:t>本模块让学生了解劳动推动民族复兴，劳动成就美好未来，劳动提升人民幸福，劳动使国家富强。使学生认识到当代青年只有把自己的人生理想融入国家和民族的伟大事业中，才能在实现中华民族伟大复兴的中国梦的历史进程中实现人生价值。</w:t>
      </w:r>
    </w:p>
    <w:p w:rsidR="00827BAE" w:rsidRDefault="00D36223">
      <w:pPr>
        <w:spacing w:line="360" w:lineRule="auto"/>
        <w:ind w:firstLineChars="196" w:firstLine="470"/>
        <w:rPr>
          <w:sz w:val="24"/>
        </w:rPr>
      </w:pPr>
      <w:r>
        <w:rPr>
          <w:rFonts w:hint="eastAsia"/>
          <w:sz w:val="24"/>
        </w:rPr>
        <w:t xml:space="preserve">3. </w:t>
      </w:r>
      <w:r>
        <w:rPr>
          <w:rFonts w:hint="eastAsia"/>
          <w:sz w:val="24"/>
        </w:rPr>
        <w:t>课程思政知识点</w:t>
      </w:r>
    </w:p>
    <w:p w:rsidR="00827BAE" w:rsidRDefault="00D36223">
      <w:pPr>
        <w:spacing w:line="360" w:lineRule="auto"/>
        <w:ind w:firstLineChars="196" w:firstLine="470"/>
        <w:rPr>
          <w:sz w:val="24"/>
        </w:rPr>
      </w:pPr>
      <w:r>
        <w:rPr>
          <w:rFonts w:hint="eastAsia"/>
          <w:sz w:val="24"/>
        </w:rPr>
        <w:t>通过本模块学习，让学生学习劳动能力，践行劳动精神，认识劳动价值，共建美好未来。</w:t>
      </w:r>
    </w:p>
    <w:p w:rsidR="00827BAE" w:rsidRDefault="00D36223">
      <w:pPr>
        <w:spacing w:line="360" w:lineRule="auto"/>
        <w:ind w:firstLineChars="196" w:firstLine="470"/>
        <w:rPr>
          <w:sz w:val="24"/>
        </w:rPr>
      </w:pPr>
      <w:r>
        <w:rPr>
          <w:rFonts w:hint="eastAsia"/>
          <w:sz w:val="24"/>
        </w:rPr>
        <w:t>（九）第九模块</w:t>
      </w:r>
      <w:r>
        <w:rPr>
          <w:rFonts w:hint="eastAsia"/>
          <w:sz w:val="24"/>
        </w:rPr>
        <w:t xml:space="preserve"> </w:t>
      </w:r>
      <w:r>
        <w:rPr>
          <w:rFonts w:hint="eastAsia"/>
          <w:sz w:val="24"/>
        </w:rPr>
        <w:t>生活劳动</w:t>
      </w:r>
    </w:p>
    <w:p w:rsidR="00827BAE" w:rsidRDefault="00D36223">
      <w:pPr>
        <w:spacing w:line="360" w:lineRule="auto"/>
        <w:ind w:firstLineChars="196" w:firstLine="470"/>
        <w:rPr>
          <w:sz w:val="24"/>
        </w:rPr>
      </w:pPr>
      <w:r>
        <w:rPr>
          <w:rFonts w:hint="eastAsia"/>
          <w:sz w:val="24"/>
        </w:rPr>
        <w:t xml:space="preserve">1. </w:t>
      </w:r>
      <w:r>
        <w:rPr>
          <w:rFonts w:hint="eastAsia"/>
          <w:sz w:val="24"/>
        </w:rPr>
        <w:t>教学内容（任选</w:t>
      </w:r>
      <w:r>
        <w:rPr>
          <w:sz w:val="24"/>
        </w:rPr>
        <w:t>一项</w:t>
      </w:r>
      <w:r>
        <w:rPr>
          <w:rFonts w:hint="eastAsia"/>
          <w:sz w:val="24"/>
        </w:rPr>
        <w:t>）</w:t>
      </w:r>
    </w:p>
    <w:p w:rsidR="00827BAE" w:rsidRDefault="00D36223">
      <w:pPr>
        <w:spacing w:line="360" w:lineRule="auto"/>
        <w:ind w:firstLineChars="196" w:firstLine="470"/>
        <w:rPr>
          <w:sz w:val="24"/>
        </w:rPr>
      </w:pPr>
      <w:r>
        <w:rPr>
          <w:rFonts w:hint="eastAsia"/>
          <w:sz w:val="24"/>
        </w:rPr>
        <w:t>实践项目一：室内绿化——美化校园环境</w:t>
      </w:r>
    </w:p>
    <w:p w:rsidR="00827BAE" w:rsidRDefault="00D36223">
      <w:pPr>
        <w:spacing w:line="360" w:lineRule="auto"/>
        <w:ind w:firstLineChars="196" w:firstLine="470"/>
        <w:rPr>
          <w:sz w:val="24"/>
        </w:rPr>
      </w:pPr>
      <w:r>
        <w:rPr>
          <w:rFonts w:hint="eastAsia"/>
          <w:sz w:val="24"/>
        </w:rPr>
        <w:t>实践项目二：垃圾分类——呵护校园环境</w:t>
      </w:r>
    </w:p>
    <w:p w:rsidR="00827BAE" w:rsidRDefault="00D36223">
      <w:pPr>
        <w:spacing w:line="360" w:lineRule="auto"/>
        <w:ind w:firstLineChars="196" w:firstLine="470"/>
        <w:rPr>
          <w:sz w:val="24"/>
        </w:rPr>
      </w:pPr>
      <w:r>
        <w:rPr>
          <w:rFonts w:hint="eastAsia"/>
          <w:sz w:val="24"/>
        </w:rPr>
        <w:t>实践项目三：家庭护理——关爱家人健康</w:t>
      </w:r>
    </w:p>
    <w:p w:rsidR="00827BAE" w:rsidRDefault="00D36223">
      <w:pPr>
        <w:spacing w:line="360" w:lineRule="auto"/>
        <w:ind w:firstLineChars="196" w:firstLine="470"/>
        <w:rPr>
          <w:sz w:val="24"/>
        </w:rPr>
      </w:pPr>
      <w:r>
        <w:rPr>
          <w:rFonts w:hint="eastAsia"/>
          <w:sz w:val="24"/>
        </w:rPr>
        <w:t>实践项目四：其他生活劳动项目</w:t>
      </w:r>
    </w:p>
    <w:p w:rsidR="00827BAE" w:rsidRDefault="00D36223">
      <w:pPr>
        <w:spacing w:line="360" w:lineRule="auto"/>
        <w:ind w:firstLineChars="196" w:firstLine="470"/>
        <w:rPr>
          <w:sz w:val="24"/>
        </w:rPr>
      </w:pPr>
      <w:r>
        <w:rPr>
          <w:rFonts w:hint="eastAsia"/>
          <w:sz w:val="24"/>
        </w:rPr>
        <w:t xml:space="preserve">2. </w:t>
      </w:r>
      <w:r>
        <w:rPr>
          <w:rFonts w:hint="eastAsia"/>
          <w:sz w:val="24"/>
        </w:rPr>
        <w:t>基本要求</w:t>
      </w:r>
    </w:p>
    <w:p w:rsidR="00827BAE" w:rsidRDefault="00D36223">
      <w:pPr>
        <w:spacing w:line="360" w:lineRule="auto"/>
        <w:ind w:firstLineChars="196" w:firstLine="470"/>
        <w:rPr>
          <w:sz w:val="24"/>
        </w:rPr>
      </w:pPr>
      <w:r>
        <w:rPr>
          <w:rFonts w:hint="eastAsia"/>
          <w:sz w:val="24"/>
        </w:rPr>
        <w:t>生活劳动实践要求学生立足个人生活事务处理，培养良好生活习惯和卫生习惯，强化自立自强意识。通过实践项目，安排让学生在居家生活、校园生活中，自主安排学习与日常生活，主动为家人或同学分担事务，养成尊重劳动、热爱劳动的习惯。</w:t>
      </w:r>
    </w:p>
    <w:p w:rsidR="00827BAE" w:rsidRDefault="00D36223">
      <w:pPr>
        <w:spacing w:line="360" w:lineRule="auto"/>
        <w:ind w:firstLineChars="196" w:firstLine="470"/>
        <w:rPr>
          <w:sz w:val="24"/>
        </w:rPr>
      </w:pPr>
      <w:r>
        <w:rPr>
          <w:rFonts w:hint="eastAsia"/>
          <w:sz w:val="24"/>
        </w:rPr>
        <w:t xml:space="preserve">3. </w:t>
      </w:r>
      <w:r>
        <w:rPr>
          <w:rFonts w:hint="eastAsia"/>
          <w:sz w:val="24"/>
        </w:rPr>
        <w:t>课程思政知识点</w:t>
      </w:r>
    </w:p>
    <w:p w:rsidR="00827BAE" w:rsidRDefault="00D36223">
      <w:pPr>
        <w:spacing w:line="360" w:lineRule="auto"/>
        <w:ind w:firstLineChars="196" w:firstLine="470"/>
        <w:rPr>
          <w:sz w:val="24"/>
        </w:rPr>
      </w:pPr>
      <w:r>
        <w:rPr>
          <w:rFonts w:hint="eastAsia"/>
          <w:sz w:val="24"/>
        </w:rPr>
        <w:t>通过生活劳动实践，</w:t>
      </w:r>
      <w:r>
        <w:rPr>
          <w:sz w:val="24"/>
        </w:rPr>
        <w:t>培养学生</w:t>
      </w:r>
      <w:r>
        <w:rPr>
          <w:rFonts w:hint="eastAsia"/>
          <w:sz w:val="24"/>
        </w:rPr>
        <w:t>良好的生活习惯，强化自立自强意识，养成尊重劳动、热爱劳动的习惯。</w:t>
      </w:r>
    </w:p>
    <w:p w:rsidR="00827BAE" w:rsidRDefault="00D36223">
      <w:pPr>
        <w:spacing w:line="360" w:lineRule="auto"/>
        <w:ind w:firstLineChars="196" w:firstLine="470"/>
        <w:rPr>
          <w:sz w:val="24"/>
        </w:rPr>
      </w:pPr>
      <w:r>
        <w:rPr>
          <w:rFonts w:hint="eastAsia"/>
          <w:sz w:val="24"/>
        </w:rPr>
        <w:t>（十）第十模块</w:t>
      </w:r>
      <w:r>
        <w:rPr>
          <w:rFonts w:hint="eastAsia"/>
          <w:sz w:val="24"/>
        </w:rPr>
        <w:t xml:space="preserve"> </w:t>
      </w:r>
      <w:r>
        <w:rPr>
          <w:rFonts w:hint="eastAsia"/>
          <w:sz w:val="24"/>
        </w:rPr>
        <w:t>生产劳动</w:t>
      </w:r>
    </w:p>
    <w:p w:rsidR="00827BAE" w:rsidRDefault="00D36223">
      <w:pPr>
        <w:spacing w:line="360" w:lineRule="auto"/>
        <w:ind w:firstLineChars="196" w:firstLine="470"/>
        <w:rPr>
          <w:sz w:val="24"/>
        </w:rPr>
      </w:pPr>
      <w:r>
        <w:rPr>
          <w:rFonts w:hint="eastAsia"/>
          <w:sz w:val="24"/>
        </w:rPr>
        <w:lastRenderedPageBreak/>
        <w:t xml:space="preserve">1. </w:t>
      </w:r>
      <w:r>
        <w:rPr>
          <w:rFonts w:hint="eastAsia"/>
          <w:sz w:val="24"/>
        </w:rPr>
        <w:t>教学内容（任选一项）</w:t>
      </w:r>
    </w:p>
    <w:p w:rsidR="00827BAE" w:rsidRDefault="00D36223">
      <w:pPr>
        <w:spacing w:line="360" w:lineRule="auto"/>
        <w:ind w:firstLineChars="196" w:firstLine="470"/>
        <w:rPr>
          <w:sz w:val="24"/>
        </w:rPr>
      </w:pPr>
      <w:r>
        <w:rPr>
          <w:rFonts w:hint="eastAsia"/>
          <w:sz w:val="24"/>
        </w:rPr>
        <w:t>实践项目一：专业实训——树立岗位意识</w:t>
      </w:r>
      <w:r>
        <w:rPr>
          <w:rFonts w:hint="eastAsia"/>
          <w:sz w:val="24"/>
        </w:rPr>
        <w:t xml:space="preserve"> </w:t>
      </w:r>
    </w:p>
    <w:p w:rsidR="00827BAE" w:rsidRDefault="00D36223">
      <w:pPr>
        <w:spacing w:line="360" w:lineRule="auto"/>
        <w:ind w:firstLineChars="196" w:firstLine="470"/>
        <w:rPr>
          <w:sz w:val="24"/>
        </w:rPr>
      </w:pPr>
      <w:r>
        <w:rPr>
          <w:rFonts w:hint="eastAsia"/>
          <w:sz w:val="24"/>
        </w:rPr>
        <w:t>实践项目二：非遗学堂——感受匠心精神</w:t>
      </w:r>
      <w:r>
        <w:rPr>
          <w:rFonts w:hint="eastAsia"/>
          <w:sz w:val="24"/>
        </w:rPr>
        <w:t xml:space="preserve"> </w:t>
      </w:r>
    </w:p>
    <w:p w:rsidR="00827BAE" w:rsidRDefault="00D36223">
      <w:pPr>
        <w:spacing w:line="360" w:lineRule="auto"/>
        <w:ind w:firstLineChars="196" w:firstLine="470"/>
        <w:rPr>
          <w:sz w:val="24"/>
        </w:rPr>
      </w:pPr>
      <w:r>
        <w:rPr>
          <w:rFonts w:hint="eastAsia"/>
          <w:sz w:val="24"/>
        </w:rPr>
        <w:t>实践项目三：学优则创——培育创新精神</w:t>
      </w:r>
    </w:p>
    <w:p w:rsidR="00827BAE" w:rsidRDefault="00D36223">
      <w:pPr>
        <w:spacing w:line="360" w:lineRule="auto"/>
        <w:ind w:firstLineChars="196" w:firstLine="470"/>
        <w:rPr>
          <w:sz w:val="24"/>
        </w:rPr>
      </w:pPr>
      <w:r>
        <w:rPr>
          <w:rFonts w:hint="eastAsia"/>
          <w:sz w:val="24"/>
        </w:rPr>
        <w:t xml:space="preserve">2. </w:t>
      </w:r>
      <w:r>
        <w:rPr>
          <w:rFonts w:hint="eastAsia"/>
          <w:sz w:val="24"/>
        </w:rPr>
        <w:t>基本要求</w:t>
      </w:r>
    </w:p>
    <w:p w:rsidR="00827BAE" w:rsidRDefault="00D36223">
      <w:pPr>
        <w:spacing w:line="360" w:lineRule="auto"/>
        <w:ind w:firstLineChars="196" w:firstLine="470"/>
        <w:rPr>
          <w:sz w:val="24"/>
        </w:rPr>
      </w:pPr>
      <w:r>
        <w:rPr>
          <w:rFonts w:hint="eastAsia"/>
          <w:sz w:val="24"/>
        </w:rPr>
        <w:t>生产劳动实践教育要让学生体验生产创造物质财富的过程，通过劳动锻炼，体会平凡劳动中的伟大。生产劳动实践课在校内实训，校外实习，社会兼职或创业实践工作中实现，让学生主动培养规则意识、质量意识、效率意识、责任意识、安全意识、环保意识和包容意识。在实际的生产劳动中锻炼劳动能力、学会团结协作、解决劳动过程中的困难。</w:t>
      </w:r>
    </w:p>
    <w:p w:rsidR="00827BAE" w:rsidRDefault="00D36223">
      <w:pPr>
        <w:spacing w:line="360" w:lineRule="auto"/>
        <w:ind w:firstLineChars="196" w:firstLine="470"/>
        <w:rPr>
          <w:sz w:val="24"/>
        </w:rPr>
      </w:pPr>
      <w:r>
        <w:rPr>
          <w:rFonts w:hint="eastAsia"/>
          <w:sz w:val="24"/>
        </w:rPr>
        <w:t xml:space="preserve">3. </w:t>
      </w:r>
      <w:r>
        <w:rPr>
          <w:rFonts w:hint="eastAsia"/>
          <w:sz w:val="24"/>
        </w:rPr>
        <w:t>课程思政知识点</w:t>
      </w:r>
    </w:p>
    <w:p w:rsidR="00827BAE" w:rsidRDefault="00D36223">
      <w:pPr>
        <w:spacing w:line="360" w:lineRule="auto"/>
        <w:ind w:firstLineChars="196" w:firstLine="470"/>
        <w:rPr>
          <w:sz w:val="24"/>
        </w:rPr>
      </w:pPr>
      <w:r>
        <w:rPr>
          <w:rFonts w:hint="eastAsia"/>
          <w:sz w:val="24"/>
        </w:rPr>
        <w:t>通过生产劳动实践，培养学生的规则意识、质量意识、责任意识和包容意识，在生产劳动中锻炼学生</w:t>
      </w:r>
      <w:r>
        <w:rPr>
          <w:sz w:val="24"/>
        </w:rPr>
        <w:t>的</w:t>
      </w:r>
      <w:r>
        <w:rPr>
          <w:rFonts w:hint="eastAsia"/>
          <w:sz w:val="24"/>
        </w:rPr>
        <w:t>劳动能力，学会团结协作，提高解决困难的</w:t>
      </w:r>
      <w:r>
        <w:rPr>
          <w:sz w:val="24"/>
        </w:rPr>
        <w:t>能力</w:t>
      </w:r>
      <w:r>
        <w:rPr>
          <w:rFonts w:hint="eastAsia"/>
          <w:sz w:val="24"/>
        </w:rPr>
        <w:t>。</w:t>
      </w:r>
    </w:p>
    <w:p w:rsidR="00827BAE" w:rsidRDefault="00D36223">
      <w:pPr>
        <w:spacing w:line="360" w:lineRule="auto"/>
        <w:ind w:firstLineChars="196" w:firstLine="470"/>
        <w:rPr>
          <w:sz w:val="24"/>
        </w:rPr>
      </w:pPr>
      <w:r>
        <w:rPr>
          <w:rFonts w:hint="eastAsia"/>
          <w:sz w:val="24"/>
        </w:rPr>
        <w:t>（十一）第十一模块</w:t>
      </w:r>
      <w:r>
        <w:rPr>
          <w:rFonts w:hint="eastAsia"/>
          <w:sz w:val="24"/>
        </w:rPr>
        <w:t xml:space="preserve"> </w:t>
      </w:r>
      <w:r>
        <w:rPr>
          <w:rFonts w:hint="eastAsia"/>
          <w:sz w:val="24"/>
        </w:rPr>
        <w:t>服务型</w:t>
      </w:r>
      <w:r>
        <w:rPr>
          <w:sz w:val="24"/>
        </w:rPr>
        <w:t>劳动</w:t>
      </w:r>
    </w:p>
    <w:p w:rsidR="00827BAE" w:rsidRDefault="00D36223">
      <w:pPr>
        <w:spacing w:line="360" w:lineRule="auto"/>
        <w:ind w:firstLineChars="196" w:firstLine="470"/>
        <w:rPr>
          <w:sz w:val="24"/>
        </w:rPr>
      </w:pPr>
      <w:r>
        <w:rPr>
          <w:rFonts w:hint="eastAsia"/>
          <w:sz w:val="24"/>
        </w:rPr>
        <w:t xml:space="preserve">1. </w:t>
      </w:r>
      <w:r>
        <w:rPr>
          <w:rFonts w:hint="eastAsia"/>
          <w:sz w:val="24"/>
        </w:rPr>
        <w:t>教学内容（任选一项）</w:t>
      </w:r>
    </w:p>
    <w:p w:rsidR="00827BAE" w:rsidRDefault="00D36223">
      <w:pPr>
        <w:spacing w:line="360" w:lineRule="auto"/>
        <w:ind w:firstLineChars="196" w:firstLine="470"/>
        <w:rPr>
          <w:sz w:val="24"/>
        </w:rPr>
      </w:pPr>
      <w:r>
        <w:rPr>
          <w:rFonts w:hint="eastAsia"/>
          <w:sz w:val="24"/>
        </w:rPr>
        <w:t>实践项目一：安全夕阳，谨防诈骗——老人防诈骗宣传活动</w:t>
      </w:r>
      <w:r>
        <w:rPr>
          <w:rFonts w:hint="eastAsia"/>
          <w:sz w:val="24"/>
        </w:rPr>
        <w:t xml:space="preserve"> </w:t>
      </w:r>
    </w:p>
    <w:p w:rsidR="00827BAE" w:rsidRDefault="00D36223">
      <w:pPr>
        <w:spacing w:line="360" w:lineRule="auto"/>
        <w:ind w:firstLineChars="196" w:firstLine="470"/>
        <w:rPr>
          <w:sz w:val="24"/>
        </w:rPr>
      </w:pPr>
      <w:r>
        <w:rPr>
          <w:rFonts w:hint="eastAsia"/>
          <w:sz w:val="24"/>
        </w:rPr>
        <w:t>实践项目二：社区服务——方便居民生活</w:t>
      </w:r>
      <w:r>
        <w:rPr>
          <w:rFonts w:hint="eastAsia"/>
          <w:sz w:val="24"/>
        </w:rPr>
        <w:t xml:space="preserve"> </w:t>
      </w:r>
    </w:p>
    <w:p w:rsidR="00827BAE" w:rsidRDefault="00D36223">
      <w:pPr>
        <w:spacing w:line="360" w:lineRule="auto"/>
        <w:ind w:firstLineChars="196" w:firstLine="470"/>
        <w:rPr>
          <w:sz w:val="24"/>
        </w:rPr>
      </w:pPr>
      <w:r>
        <w:rPr>
          <w:rFonts w:hint="eastAsia"/>
          <w:sz w:val="24"/>
        </w:rPr>
        <w:t>实践项目三：办公助理——服务老师同学</w:t>
      </w:r>
      <w:r>
        <w:rPr>
          <w:rFonts w:hint="eastAsia"/>
          <w:sz w:val="24"/>
        </w:rPr>
        <w:t xml:space="preserve"> </w:t>
      </w:r>
    </w:p>
    <w:p w:rsidR="00827BAE" w:rsidRDefault="00D36223">
      <w:pPr>
        <w:spacing w:line="360" w:lineRule="auto"/>
        <w:ind w:firstLineChars="196" w:firstLine="470"/>
        <w:rPr>
          <w:sz w:val="24"/>
        </w:rPr>
      </w:pPr>
      <w:r>
        <w:rPr>
          <w:rFonts w:hint="eastAsia"/>
          <w:sz w:val="24"/>
        </w:rPr>
        <w:t>实践项目四：其他服务性劳动项目</w:t>
      </w:r>
    </w:p>
    <w:p w:rsidR="00827BAE" w:rsidRDefault="00D36223">
      <w:pPr>
        <w:spacing w:line="360" w:lineRule="auto"/>
        <w:ind w:firstLineChars="196" w:firstLine="470"/>
        <w:rPr>
          <w:sz w:val="24"/>
        </w:rPr>
      </w:pPr>
      <w:r>
        <w:rPr>
          <w:rFonts w:hint="eastAsia"/>
          <w:sz w:val="24"/>
        </w:rPr>
        <w:t xml:space="preserve">2. </w:t>
      </w:r>
      <w:r>
        <w:rPr>
          <w:rFonts w:hint="eastAsia"/>
          <w:sz w:val="24"/>
        </w:rPr>
        <w:t>基本要求</w:t>
      </w:r>
    </w:p>
    <w:p w:rsidR="00827BAE" w:rsidRDefault="00D36223">
      <w:pPr>
        <w:spacing w:line="360" w:lineRule="auto"/>
        <w:ind w:firstLineChars="196" w:firstLine="470"/>
        <w:rPr>
          <w:sz w:val="24"/>
        </w:rPr>
      </w:pPr>
      <w:r>
        <w:rPr>
          <w:rFonts w:hint="eastAsia"/>
          <w:sz w:val="24"/>
        </w:rPr>
        <w:t>服务性劳动教育要注重让学生利用所学知识、技能，服务他人和社会，强化社会责任感。积极践行社会道德，努力做到热情服务、奉献社会。向身边的劳动模范、杰出工匠、优秀劳动者学习，努力培养劳动精神，锻造劳动品质。</w:t>
      </w:r>
    </w:p>
    <w:p w:rsidR="00827BAE" w:rsidRDefault="00D36223">
      <w:pPr>
        <w:spacing w:line="360" w:lineRule="auto"/>
        <w:ind w:firstLineChars="196" w:firstLine="470"/>
        <w:rPr>
          <w:sz w:val="24"/>
        </w:rPr>
      </w:pPr>
      <w:r>
        <w:rPr>
          <w:rFonts w:hint="eastAsia"/>
          <w:sz w:val="24"/>
        </w:rPr>
        <w:t xml:space="preserve">3. </w:t>
      </w:r>
      <w:r>
        <w:rPr>
          <w:rFonts w:hint="eastAsia"/>
          <w:sz w:val="24"/>
        </w:rPr>
        <w:t>课程思政知识点</w:t>
      </w:r>
    </w:p>
    <w:p w:rsidR="00827BAE" w:rsidRDefault="00D36223">
      <w:pPr>
        <w:spacing w:line="360" w:lineRule="auto"/>
        <w:ind w:firstLineChars="196" w:firstLine="470"/>
        <w:rPr>
          <w:sz w:val="24"/>
        </w:rPr>
      </w:pPr>
      <w:r>
        <w:rPr>
          <w:rFonts w:hint="eastAsia"/>
          <w:sz w:val="24"/>
        </w:rPr>
        <w:t>通过服务性劳动实践，提高</w:t>
      </w:r>
      <w:r>
        <w:rPr>
          <w:sz w:val="24"/>
        </w:rPr>
        <w:t>学生的</w:t>
      </w:r>
      <w:r>
        <w:rPr>
          <w:rFonts w:hint="eastAsia"/>
          <w:sz w:val="24"/>
        </w:rPr>
        <w:t>社会责</w:t>
      </w:r>
      <w:r>
        <w:rPr>
          <w:rFonts w:hint="eastAsia"/>
          <w:sz w:val="24"/>
        </w:rPr>
        <w:t>任感，增强服务他人和社会的</w:t>
      </w:r>
      <w:r>
        <w:rPr>
          <w:sz w:val="24"/>
        </w:rPr>
        <w:t>意识。</w:t>
      </w:r>
    </w:p>
    <w:p w:rsidR="00827BAE" w:rsidRDefault="00D36223">
      <w:pPr>
        <w:spacing w:line="360" w:lineRule="auto"/>
        <w:ind w:firstLineChars="200" w:firstLine="48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694"/>
        <w:gridCol w:w="1984"/>
        <w:gridCol w:w="1853"/>
        <w:gridCol w:w="735"/>
        <w:gridCol w:w="735"/>
      </w:tblGrid>
      <w:tr w:rsidR="00827BAE">
        <w:tc>
          <w:tcPr>
            <w:tcW w:w="850" w:type="dxa"/>
            <w:shd w:val="clear" w:color="auto" w:fill="FFFFFF"/>
            <w:vAlign w:val="center"/>
          </w:tcPr>
          <w:p w:rsidR="00827BAE" w:rsidRDefault="00D36223">
            <w:pPr>
              <w:jc w:val="center"/>
              <w:rPr>
                <w:color w:val="000000"/>
                <w:szCs w:val="21"/>
              </w:rPr>
            </w:pPr>
            <w:r>
              <w:rPr>
                <w:rFonts w:hint="eastAsia"/>
                <w:color w:val="000000"/>
                <w:szCs w:val="21"/>
              </w:rPr>
              <w:t>序号</w:t>
            </w:r>
          </w:p>
        </w:tc>
        <w:tc>
          <w:tcPr>
            <w:tcW w:w="2694" w:type="dxa"/>
            <w:shd w:val="clear" w:color="auto" w:fill="FFFFFF"/>
            <w:vAlign w:val="center"/>
          </w:tcPr>
          <w:p w:rsidR="00827BAE" w:rsidRDefault="00D36223">
            <w:pPr>
              <w:jc w:val="center"/>
              <w:rPr>
                <w:color w:val="000000"/>
                <w:szCs w:val="21"/>
              </w:rPr>
            </w:pPr>
            <w:r>
              <w:rPr>
                <w:color w:val="000000"/>
                <w:szCs w:val="21"/>
              </w:rPr>
              <w:t>教学内容</w:t>
            </w:r>
          </w:p>
        </w:tc>
        <w:tc>
          <w:tcPr>
            <w:tcW w:w="1984"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827BAE" w:rsidRDefault="00D36223">
            <w:pPr>
              <w:jc w:val="center"/>
              <w:rPr>
                <w:color w:val="000000"/>
                <w:szCs w:val="21"/>
              </w:rPr>
            </w:pPr>
            <w:r>
              <w:rPr>
                <w:color w:val="000000"/>
                <w:szCs w:val="21"/>
              </w:rPr>
              <w:t>支撑</w:t>
            </w:r>
            <w:r>
              <w:rPr>
                <w:rFonts w:hint="eastAsia"/>
                <w:color w:val="000000"/>
                <w:szCs w:val="21"/>
              </w:rPr>
              <w:t>的</w:t>
            </w:r>
            <w:r>
              <w:rPr>
                <w:color w:val="000000"/>
                <w:szCs w:val="21"/>
              </w:rPr>
              <w:t>毕业要求</w:t>
            </w:r>
          </w:p>
          <w:p w:rsidR="00827BAE" w:rsidRDefault="00D36223">
            <w:pPr>
              <w:jc w:val="center"/>
              <w:rPr>
                <w:color w:val="000000"/>
                <w:szCs w:val="21"/>
              </w:rPr>
            </w:pPr>
            <w:r>
              <w:rPr>
                <w:color w:val="000000"/>
                <w:szCs w:val="21"/>
              </w:rPr>
              <w:t>指标点</w:t>
            </w:r>
          </w:p>
        </w:tc>
        <w:tc>
          <w:tcPr>
            <w:tcW w:w="735" w:type="dxa"/>
            <w:shd w:val="clear" w:color="auto" w:fill="FFFFFF"/>
            <w:vAlign w:val="center"/>
          </w:tcPr>
          <w:p w:rsidR="00827BAE" w:rsidRDefault="00D36223">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827BAE" w:rsidRDefault="00D36223">
            <w:pPr>
              <w:jc w:val="center"/>
              <w:rPr>
                <w:color w:val="000000"/>
                <w:szCs w:val="21"/>
              </w:rPr>
            </w:pPr>
            <w:r>
              <w:rPr>
                <w:rFonts w:hint="eastAsia"/>
                <w:color w:val="000000"/>
                <w:szCs w:val="21"/>
              </w:rPr>
              <w:t>实践</w:t>
            </w:r>
            <w:r>
              <w:rPr>
                <w:color w:val="000000"/>
                <w:szCs w:val="21"/>
              </w:rPr>
              <w:t>学时</w:t>
            </w:r>
          </w:p>
        </w:tc>
      </w:tr>
      <w:tr w:rsidR="00827BAE">
        <w:tc>
          <w:tcPr>
            <w:tcW w:w="850" w:type="dxa"/>
            <w:vAlign w:val="center"/>
          </w:tcPr>
          <w:p w:rsidR="00827BAE" w:rsidRDefault="00D36223">
            <w:pPr>
              <w:jc w:val="center"/>
              <w:rPr>
                <w:szCs w:val="21"/>
              </w:rPr>
            </w:pPr>
            <w:r>
              <w:rPr>
                <w:rFonts w:hint="eastAsia"/>
                <w:szCs w:val="21"/>
              </w:rPr>
              <w:t>1</w:t>
            </w:r>
          </w:p>
        </w:tc>
        <w:tc>
          <w:tcPr>
            <w:tcW w:w="2694" w:type="dxa"/>
            <w:vAlign w:val="center"/>
          </w:tcPr>
          <w:p w:rsidR="00827BAE" w:rsidRDefault="00D36223">
            <w:pPr>
              <w:jc w:val="center"/>
              <w:rPr>
                <w:color w:val="000000"/>
                <w:szCs w:val="21"/>
              </w:rPr>
            </w:pPr>
            <w:r>
              <w:rPr>
                <w:rFonts w:hint="eastAsia"/>
                <w:szCs w:val="21"/>
              </w:rPr>
              <w:t>第一模块</w:t>
            </w:r>
          </w:p>
        </w:tc>
        <w:tc>
          <w:tcPr>
            <w:tcW w:w="1984" w:type="dxa"/>
            <w:vAlign w:val="center"/>
          </w:tcPr>
          <w:p w:rsidR="00827BAE" w:rsidRDefault="00D36223">
            <w:pPr>
              <w:jc w:val="center"/>
              <w:rPr>
                <w:color w:val="000000"/>
                <w:szCs w:val="21"/>
              </w:rPr>
            </w:pPr>
            <w:r>
              <w:rPr>
                <w:color w:val="000000"/>
                <w:szCs w:val="21"/>
              </w:rPr>
              <w:t>目标</w:t>
            </w:r>
            <w:r>
              <w:rPr>
                <w:szCs w:val="21"/>
              </w:rPr>
              <w:t>1</w:t>
            </w:r>
            <w:r>
              <w:rPr>
                <w:rFonts w:hint="eastAsia"/>
                <w:szCs w:val="21"/>
              </w:rPr>
              <w:t>、</w:t>
            </w:r>
            <w:r>
              <w:rPr>
                <w:szCs w:val="21"/>
              </w:rPr>
              <w:t>2</w:t>
            </w:r>
            <w:r>
              <w:rPr>
                <w:rFonts w:hint="eastAsia"/>
                <w:szCs w:val="21"/>
              </w:rPr>
              <w:t>、</w:t>
            </w:r>
            <w:r>
              <w:rPr>
                <w:rFonts w:hint="eastAsia"/>
                <w:szCs w:val="21"/>
              </w:rPr>
              <w:t>3</w:t>
            </w:r>
          </w:p>
        </w:tc>
        <w:tc>
          <w:tcPr>
            <w:tcW w:w="1853" w:type="dxa"/>
            <w:vAlign w:val="center"/>
          </w:tcPr>
          <w:p w:rsidR="00827BAE" w:rsidRDefault="00D36223">
            <w:pPr>
              <w:jc w:val="center"/>
              <w:rPr>
                <w:szCs w:val="21"/>
              </w:rPr>
            </w:pPr>
            <w:r>
              <w:rPr>
                <w:rFonts w:hint="eastAsia"/>
                <w:szCs w:val="21"/>
              </w:rPr>
              <w:t>1-1</w:t>
            </w:r>
            <w:r>
              <w:rPr>
                <w:rFonts w:hint="eastAsia"/>
                <w:szCs w:val="21"/>
              </w:rPr>
              <w:t>、</w:t>
            </w:r>
            <w:r>
              <w:rPr>
                <w:rFonts w:hint="eastAsia"/>
                <w:szCs w:val="21"/>
              </w:rPr>
              <w:t>1-2</w:t>
            </w:r>
            <w:r>
              <w:rPr>
                <w:rFonts w:hint="eastAsia"/>
                <w:szCs w:val="21"/>
              </w:rPr>
              <w:t>、</w:t>
            </w:r>
            <w:r>
              <w:rPr>
                <w:rFonts w:hint="eastAsia"/>
                <w:szCs w:val="21"/>
              </w:rPr>
              <w:t>1-3</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rFonts w:hint="eastAsia"/>
                <w:szCs w:val="21"/>
              </w:rPr>
              <w:t>0</w:t>
            </w:r>
          </w:p>
        </w:tc>
      </w:tr>
      <w:tr w:rsidR="00827BAE">
        <w:tc>
          <w:tcPr>
            <w:tcW w:w="850" w:type="dxa"/>
            <w:vAlign w:val="center"/>
          </w:tcPr>
          <w:p w:rsidR="00827BAE" w:rsidRDefault="00D36223">
            <w:pPr>
              <w:jc w:val="center"/>
              <w:rPr>
                <w:szCs w:val="21"/>
              </w:rPr>
            </w:pPr>
            <w:r>
              <w:rPr>
                <w:rFonts w:hint="eastAsia"/>
                <w:szCs w:val="21"/>
              </w:rPr>
              <w:t>2</w:t>
            </w:r>
          </w:p>
        </w:tc>
        <w:tc>
          <w:tcPr>
            <w:tcW w:w="2694" w:type="dxa"/>
            <w:vAlign w:val="center"/>
          </w:tcPr>
          <w:p w:rsidR="00827BAE" w:rsidRDefault="00D36223">
            <w:pPr>
              <w:jc w:val="center"/>
              <w:rPr>
                <w:color w:val="000000"/>
                <w:szCs w:val="21"/>
              </w:rPr>
            </w:pPr>
            <w:r>
              <w:rPr>
                <w:rFonts w:hint="eastAsia"/>
                <w:szCs w:val="21"/>
              </w:rPr>
              <w:t>第二模块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827BAE" w:rsidRDefault="00D36223">
            <w:pPr>
              <w:jc w:val="center"/>
              <w:rPr>
                <w:szCs w:val="21"/>
              </w:rPr>
            </w:pPr>
            <w:r>
              <w:rPr>
                <w:rFonts w:hint="eastAsia"/>
                <w:szCs w:val="21"/>
              </w:rPr>
              <w:t>1-1</w:t>
            </w:r>
            <w:r>
              <w:rPr>
                <w:rFonts w:hint="eastAsia"/>
                <w:szCs w:val="21"/>
              </w:rPr>
              <w:t>、</w:t>
            </w:r>
            <w:r>
              <w:rPr>
                <w:rFonts w:hint="eastAsia"/>
                <w:szCs w:val="21"/>
              </w:rPr>
              <w:t>1-2</w:t>
            </w:r>
            <w:r>
              <w:rPr>
                <w:rFonts w:hint="eastAsia"/>
                <w:szCs w:val="21"/>
              </w:rPr>
              <w:t>、</w:t>
            </w:r>
            <w:r>
              <w:rPr>
                <w:rFonts w:hint="eastAsia"/>
                <w:szCs w:val="21"/>
              </w:rPr>
              <w:t>1-3</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tr w:rsidR="00827BAE">
        <w:tc>
          <w:tcPr>
            <w:tcW w:w="850" w:type="dxa"/>
            <w:vAlign w:val="center"/>
          </w:tcPr>
          <w:p w:rsidR="00827BAE" w:rsidRDefault="00D36223">
            <w:pPr>
              <w:jc w:val="center"/>
              <w:rPr>
                <w:szCs w:val="21"/>
              </w:rPr>
            </w:pPr>
            <w:r>
              <w:rPr>
                <w:rFonts w:hint="eastAsia"/>
                <w:szCs w:val="21"/>
              </w:rPr>
              <w:t>3</w:t>
            </w:r>
          </w:p>
        </w:tc>
        <w:tc>
          <w:tcPr>
            <w:tcW w:w="2694" w:type="dxa"/>
            <w:vAlign w:val="center"/>
          </w:tcPr>
          <w:p w:rsidR="00827BAE" w:rsidRDefault="00D36223">
            <w:pPr>
              <w:jc w:val="center"/>
              <w:rPr>
                <w:color w:val="000000"/>
                <w:szCs w:val="21"/>
              </w:rPr>
            </w:pPr>
            <w:r>
              <w:rPr>
                <w:rFonts w:hint="eastAsia"/>
                <w:szCs w:val="21"/>
              </w:rPr>
              <w:t>第三模块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vAlign w:val="center"/>
          </w:tcPr>
          <w:p w:rsidR="00827BAE" w:rsidRDefault="00D36223">
            <w:pPr>
              <w:jc w:val="center"/>
              <w:rPr>
                <w:szCs w:val="21"/>
              </w:rPr>
            </w:pPr>
            <w:r>
              <w:rPr>
                <w:rFonts w:hint="eastAsia"/>
                <w:szCs w:val="21"/>
              </w:rPr>
              <w:t>1-1</w:t>
            </w:r>
            <w:r>
              <w:rPr>
                <w:rFonts w:hint="eastAsia"/>
                <w:szCs w:val="21"/>
              </w:rPr>
              <w:t>、</w:t>
            </w:r>
            <w:r>
              <w:rPr>
                <w:rFonts w:hint="eastAsia"/>
                <w:szCs w:val="21"/>
              </w:rPr>
              <w:t>1-2</w:t>
            </w:r>
            <w:r>
              <w:rPr>
                <w:rFonts w:hint="eastAsia"/>
                <w:szCs w:val="21"/>
              </w:rPr>
              <w:t>、</w:t>
            </w:r>
            <w:r>
              <w:rPr>
                <w:rFonts w:hint="eastAsia"/>
                <w:szCs w:val="21"/>
              </w:rPr>
              <w:t>1-3</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tr w:rsidR="00827BAE">
        <w:tc>
          <w:tcPr>
            <w:tcW w:w="850" w:type="dxa"/>
            <w:vAlign w:val="center"/>
          </w:tcPr>
          <w:p w:rsidR="00827BAE" w:rsidRDefault="00D36223">
            <w:pPr>
              <w:jc w:val="center"/>
              <w:rPr>
                <w:szCs w:val="21"/>
              </w:rPr>
            </w:pPr>
            <w:r>
              <w:rPr>
                <w:rFonts w:hint="eastAsia"/>
                <w:szCs w:val="21"/>
              </w:rPr>
              <w:t>4</w:t>
            </w:r>
          </w:p>
        </w:tc>
        <w:tc>
          <w:tcPr>
            <w:tcW w:w="2694" w:type="dxa"/>
            <w:vAlign w:val="center"/>
          </w:tcPr>
          <w:p w:rsidR="00827BAE" w:rsidRDefault="00D36223">
            <w:pPr>
              <w:jc w:val="center"/>
              <w:rPr>
                <w:color w:val="000000"/>
                <w:szCs w:val="21"/>
              </w:rPr>
            </w:pPr>
            <w:r>
              <w:rPr>
                <w:rFonts w:hint="eastAsia"/>
                <w:szCs w:val="21"/>
              </w:rPr>
              <w:t>第四模块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tr w:rsidR="00827BAE">
        <w:tc>
          <w:tcPr>
            <w:tcW w:w="850" w:type="dxa"/>
            <w:vAlign w:val="center"/>
          </w:tcPr>
          <w:p w:rsidR="00827BAE" w:rsidRDefault="00D36223">
            <w:pPr>
              <w:jc w:val="center"/>
              <w:rPr>
                <w:szCs w:val="21"/>
              </w:rPr>
            </w:pPr>
            <w:r>
              <w:rPr>
                <w:rFonts w:hint="eastAsia"/>
                <w:szCs w:val="21"/>
              </w:rPr>
              <w:t>5</w:t>
            </w:r>
          </w:p>
        </w:tc>
        <w:tc>
          <w:tcPr>
            <w:tcW w:w="2694" w:type="dxa"/>
            <w:vAlign w:val="center"/>
          </w:tcPr>
          <w:p w:rsidR="00827BAE" w:rsidRDefault="00D36223">
            <w:pPr>
              <w:jc w:val="center"/>
              <w:rPr>
                <w:color w:val="000000"/>
                <w:szCs w:val="21"/>
              </w:rPr>
            </w:pPr>
            <w:r>
              <w:rPr>
                <w:rFonts w:hint="eastAsia"/>
                <w:szCs w:val="21"/>
              </w:rPr>
              <w:t>第五模块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827BAE" w:rsidRDefault="00D36223">
            <w:pPr>
              <w:jc w:val="center"/>
              <w:rPr>
                <w:szCs w:val="21"/>
              </w:rPr>
            </w:pPr>
            <w:r>
              <w:rPr>
                <w:szCs w:val="21"/>
              </w:rPr>
              <w:t>2</w:t>
            </w:r>
          </w:p>
        </w:tc>
        <w:tc>
          <w:tcPr>
            <w:tcW w:w="735" w:type="dxa"/>
            <w:vAlign w:val="center"/>
          </w:tcPr>
          <w:p w:rsidR="00827BAE" w:rsidRDefault="00D36223">
            <w:pPr>
              <w:jc w:val="center"/>
              <w:rPr>
                <w:szCs w:val="21"/>
              </w:rPr>
            </w:pPr>
            <w:r>
              <w:rPr>
                <w:szCs w:val="21"/>
              </w:rPr>
              <w:t>0</w:t>
            </w:r>
          </w:p>
        </w:tc>
      </w:tr>
      <w:tr w:rsidR="00827BAE">
        <w:tc>
          <w:tcPr>
            <w:tcW w:w="850" w:type="dxa"/>
            <w:vAlign w:val="center"/>
          </w:tcPr>
          <w:p w:rsidR="00827BAE" w:rsidRDefault="00D36223">
            <w:pPr>
              <w:jc w:val="center"/>
              <w:rPr>
                <w:szCs w:val="21"/>
              </w:rPr>
            </w:pPr>
            <w:r>
              <w:rPr>
                <w:rFonts w:hint="eastAsia"/>
                <w:szCs w:val="21"/>
              </w:rPr>
              <w:t>6</w:t>
            </w:r>
          </w:p>
        </w:tc>
        <w:tc>
          <w:tcPr>
            <w:tcW w:w="2694" w:type="dxa"/>
            <w:vAlign w:val="center"/>
          </w:tcPr>
          <w:p w:rsidR="00827BAE" w:rsidRDefault="00D36223">
            <w:pPr>
              <w:jc w:val="center"/>
              <w:rPr>
                <w:szCs w:val="21"/>
              </w:rPr>
            </w:pPr>
            <w:r>
              <w:rPr>
                <w:rFonts w:hint="eastAsia"/>
                <w:szCs w:val="21"/>
              </w:rPr>
              <w:t>第六模块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szCs w:val="21"/>
              </w:rPr>
              <w:t>0</w:t>
            </w:r>
          </w:p>
        </w:tc>
      </w:tr>
      <w:tr w:rsidR="00827BAE">
        <w:tc>
          <w:tcPr>
            <w:tcW w:w="850" w:type="dxa"/>
            <w:vAlign w:val="center"/>
          </w:tcPr>
          <w:p w:rsidR="00827BAE" w:rsidRDefault="00D36223">
            <w:pPr>
              <w:jc w:val="center"/>
              <w:rPr>
                <w:szCs w:val="21"/>
              </w:rPr>
            </w:pPr>
            <w:r>
              <w:rPr>
                <w:rFonts w:hint="eastAsia"/>
                <w:szCs w:val="21"/>
              </w:rPr>
              <w:t>7</w:t>
            </w:r>
          </w:p>
        </w:tc>
        <w:tc>
          <w:tcPr>
            <w:tcW w:w="2694" w:type="dxa"/>
            <w:vAlign w:val="center"/>
          </w:tcPr>
          <w:p w:rsidR="00827BAE" w:rsidRDefault="00D36223">
            <w:pPr>
              <w:jc w:val="center"/>
              <w:rPr>
                <w:szCs w:val="21"/>
              </w:rPr>
            </w:pPr>
            <w:r>
              <w:rPr>
                <w:rFonts w:hint="eastAsia"/>
                <w:szCs w:val="21"/>
              </w:rPr>
              <w:t>第七模块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szCs w:val="21"/>
              </w:rPr>
              <w:t>0</w:t>
            </w:r>
          </w:p>
        </w:tc>
      </w:tr>
      <w:tr w:rsidR="00827BAE">
        <w:tc>
          <w:tcPr>
            <w:tcW w:w="850" w:type="dxa"/>
            <w:vAlign w:val="center"/>
          </w:tcPr>
          <w:p w:rsidR="00827BAE" w:rsidRDefault="00D36223">
            <w:pPr>
              <w:jc w:val="center"/>
              <w:rPr>
                <w:szCs w:val="21"/>
              </w:rPr>
            </w:pPr>
            <w:r>
              <w:rPr>
                <w:rFonts w:hint="eastAsia"/>
                <w:szCs w:val="21"/>
              </w:rPr>
              <w:t>8</w:t>
            </w:r>
          </w:p>
        </w:tc>
        <w:tc>
          <w:tcPr>
            <w:tcW w:w="2694" w:type="dxa"/>
            <w:vAlign w:val="center"/>
          </w:tcPr>
          <w:p w:rsidR="00827BAE" w:rsidRDefault="00D36223">
            <w:pPr>
              <w:jc w:val="center"/>
              <w:rPr>
                <w:szCs w:val="21"/>
              </w:rPr>
            </w:pPr>
            <w:r>
              <w:rPr>
                <w:rFonts w:hint="eastAsia"/>
                <w:szCs w:val="21"/>
              </w:rPr>
              <w:t>第八模块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rPr>
                <w:rFonts w:hint="eastAsia"/>
              </w:rPr>
              <w:t>1-1</w:t>
            </w:r>
            <w:r>
              <w:rPr>
                <w:rFonts w:hint="eastAsia"/>
              </w:rPr>
              <w:t>、</w:t>
            </w:r>
            <w:r>
              <w:rPr>
                <w:rFonts w:hint="eastAsia"/>
              </w:rPr>
              <w:t>1-2</w:t>
            </w:r>
            <w:r>
              <w:rPr>
                <w:rFonts w:hint="eastAsia"/>
              </w:rPr>
              <w:t>、</w:t>
            </w:r>
            <w:r>
              <w:rPr>
                <w:rFonts w:hint="eastAsia"/>
              </w:rPr>
              <w:t>1-3</w:t>
            </w:r>
          </w:p>
        </w:tc>
        <w:tc>
          <w:tcPr>
            <w:tcW w:w="735" w:type="dxa"/>
            <w:vAlign w:val="center"/>
          </w:tcPr>
          <w:p w:rsidR="00827BAE" w:rsidRDefault="00D36223">
            <w:pPr>
              <w:jc w:val="center"/>
              <w:rPr>
                <w:szCs w:val="21"/>
              </w:rPr>
            </w:pPr>
            <w:r>
              <w:rPr>
                <w:rFonts w:hint="eastAsia"/>
                <w:szCs w:val="21"/>
              </w:rPr>
              <w:t>2</w:t>
            </w:r>
          </w:p>
        </w:tc>
        <w:tc>
          <w:tcPr>
            <w:tcW w:w="735" w:type="dxa"/>
            <w:vAlign w:val="center"/>
          </w:tcPr>
          <w:p w:rsidR="00827BAE" w:rsidRDefault="00D36223">
            <w:pPr>
              <w:jc w:val="center"/>
              <w:rPr>
                <w:szCs w:val="21"/>
              </w:rPr>
            </w:pPr>
            <w:r>
              <w:rPr>
                <w:szCs w:val="21"/>
              </w:rPr>
              <w:t>0</w:t>
            </w:r>
          </w:p>
        </w:tc>
      </w:tr>
      <w:tr w:rsidR="00827BAE">
        <w:tc>
          <w:tcPr>
            <w:tcW w:w="850" w:type="dxa"/>
            <w:vAlign w:val="center"/>
          </w:tcPr>
          <w:p w:rsidR="00827BAE" w:rsidRDefault="00D36223">
            <w:pPr>
              <w:jc w:val="center"/>
              <w:rPr>
                <w:szCs w:val="21"/>
              </w:rPr>
            </w:pPr>
            <w:r>
              <w:rPr>
                <w:rFonts w:hint="eastAsia"/>
                <w:szCs w:val="21"/>
              </w:rPr>
              <w:t>9</w:t>
            </w:r>
          </w:p>
        </w:tc>
        <w:tc>
          <w:tcPr>
            <w:tcW w:w="2694" w:type="dxa"/>
            <w:vAlign w:val="center"/>
          </w:tcPr>
          <w:p w:rsidR="00827BAE" w:rsidRDefault="00D36223">
            <w:pPr>
              <w:jc w:val="center"/>
              <w:rPr>
                <w:szCs w:val="21"/>
              </w:rPr>
            </w:pPr>
            <w:r>
              <w:rPr>
                <w:rFonts w:hint="eastAsia"/>
                <w:szCs w:val="21"/>
              </w:rPr>
              <w:t>第九模块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t>4</w:t>
            </w:r>
            <w:r>
              <w:rPr>
                <w:rFonts w:hint="eastAsia"/>
              </w:rPr>
              <w:t>-1</w:t>
            </w:r>
            <w:r>
              <w:rPr>
                <w:rFonts w:hint="eastAsia"/>
              </w:rPr>
              <w:t>、</w:t>
            </w:r>
            <w:r>
              <w:t>4</w:t>
            </w:r>
            <w:r>
              <w:rPr>
                <w:rFonts w:hint="eastAsia"/>
              </w:rPr>
              <w:t>-2</w:t>
            </w:r>
            <w:r>
              <w:rPr>
                <w:rFonts w:hint="eastAsia"/>
              </w:rPr>
              <w:t>、</w:t>
            </w:r>
            <w:r>
              <w:t>4</w:t>
            </w:r>
            <w:r>
              <w:rPr>
                <w:rFonts w:hint="eastAsia"/>
              </w:rPr>
              <w:t>-3</w:t>
            </w:r>
          </w:p>
          <w:p w:rsidR="00827BAE" w:rsidRDefault="00D36223">
            <w:pPr>
              <w:jc w:val="center"/>
            </w:pPr>
            <w:r>
              <w:lastRenderedPageBreak/>
              <w:t>7</w:t>
            </w:r>
            <w:r>
              <w:rPr>
                <w:rFonts w:hint="eastAsia"/>
              </w:rPr>
              <w:t>-1</w:t>
            </w:r>
            <w:r>
              <w:rPr>
                <w:rFonts w:hint="eastAsia"/>
              </w:rPr>
              <w:t>、</w:t>
            </w:r>
            <w:r>
              <w:t>7</w:t>
            </w:r>
            <w:r>
              <w:rPr>
                <w:rFonts w:hint="eastAsia"/>
              </w:rPr>
              <w:t>-2</w:t>
            </w:r>
            <w:r>
              <w:rPr>
                <w:rFonts w:hint="eastAsia"/>
              </w:rPr>
              <w:t>、</w:t>
            </w:r>
            <w:r>
              <w:t>7</w:t>
            </w:r>
            <w:r>
              <w:rPr>
                <w:rFonts w:hint="eastAsia"/>
              </w:rPr>
              <w:t>-3</w:t>
            </w:r>
          </w:p>
        </w:tc>
        <w:tc>
          <w:tcPr>
            <w:tcW w:w="735" w:type="dxa"/>
            <w:vAlign w:val="center"/>
          </w:tcPr>
          <w:p w:rsidR="00827BAE" w:rsidRDefault="00D36223">
            <w:pPr>
              <w:jc w:val="center"/>
              <w:rPr>
                <w:szCs w:val="21"/>
              </w:rPr>
            </w:pPr>
            <w:r>
              <w:rPr>
                <w:rFonts w:hint="eastAsia"/>
                <w:szCs w:val="21"/>
              </w:rPr>
              <w:lastRenderedPageBreak/>
              <w:t>0</w:t>
            </w:r>
          </w:p>
        </w:tc>
        <w:tc>
          <w:tcPr>
            <w:tcW w:w="735" w:type="dxa"/>
            <w:vAlign w:val="center"/>
          </w:tcPr>
          <w:p w:rsidR="00827BAE" w:rsidRDefault="00D36223">
            <w:pPr>
              <w:jc w:val="center"/>
              <w:rPr>
                <w:szCs w:val="21"/>
              </w:rPr>
            </w:pPr>
            <w:r>
              <w:rPr>
                <w:szCs w:val="21"/>
              </w:rPr>
              <w:t>4</w:t>
            </w:r>
          </w:p>
        </w:tc>
      </w:tr>
      <w:tr w:rsidR="00827BAE">
        <w:tc>
          <w:tcPr>
            <w:tcW w:w="850" w:type="dxa"/>
            <w:vAlign w:val="center"/>
          </w:tcPr>
          <w:p w:rsidR="00827BAE" w:rsidRDefault="00D36223">
            <w:pPr>
              <w:jc w:val="center"/>
              <w:rPr>
                <w:szCs w:val="21"/>
              </w:rPr>
            </w:pPr>
            <w:r>
              <w:rPr>
                <w:rFonts w:hint="eastAsia"/>
                <w:szCs w:val="21"/>
              </w:rPr>
              <w:lastRenderedPageBreak/>
              <w:t>10</w:t>
            </w:r>
          </w:p>
        </w:tc>
        <w:tc>
          <w:tcPr>
            <w:tcW w:w="2694" w:type="dxa"/>
            <w:vAlign w:val="center"/>
          </w:tcPr>
          <w:p w:rsidR="00827BAE" w:rsidRDefault="00D36223">
            <w:pPr>
              <w:jc w:val="center"/>
              <w:rPr>
                <w:szCs w:val="21"/>
              </w:rPr>
            </w:pPr>
            <w:r>
              <w:rPr>
                <w:rFonts w:hint="eastAsia"/>
                <w:szCs w:val="21"/>
              </w:rPr>
              <w:t>第十模块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rPr>
                <w:rFonts w:hint="eastAsia"/>
              </w:rPr>
              <w:t>4-1</w:t>
            </w:r>
            <w:r>
              <w:rPr>
                <w:rFonts w:hint="eastAsia"/>
              </w:rPr>
              <w:t>、</w:t>
            </w:r>
            <w:r>
              <w:rPr>
                <w:rFonts w:hint="eastAsia"/>
              </w:rPr>
              <w:t>4-2</w:t>
            </w:r>
            <w:r>
              <w:rPr>
                <w:rFonts w:hint="eastAsia"/>
              </w:rPr>
              <w:t>、</w:t>
            </w:r>
            <w:r>
              <w:rPr>
                <w:rFonts w:hint="eastAsia"/>
              </w:rPr>
              <w:t>4-3</w:t>
            </w:r>
          </w:p>
          <w:p w:rsidR="00827BAE" w:rsidRDefault="00D36223">
            <w:pPr>
              <w:jc w:val="center"/>
            </w:pPr>
            <w:r>
              <w:rPr>
                <w:rFonts w:hint="eastAsia"/>
              </w:rPr>
              <w:t>7-1</w:t>
            </w:r>
            <w:r>
              <w:rPr>
                <w:rFonts w:hint="eastAsia"/>
              </w:rPr>
              <w:t>、</w:t>
            </w:r>
            <w:r>
              <w:rPr>
                <w:rFonts w:hint="eastAsia"/>
              </w:rPr>
              <w:t>7-2</w:t>
            </w:r>
            <w:r>
              <w:rPr>
                <w:rFonts w:hint="eastAsia"/>
              </w:rPr>
              <w:t>、</w:t>
            </w:r>
            <w:r>
              <w:rPr>
                <w:rFonts w:hint="eastAsia"/>
              </w:rPr>
              <w:t>7-3</w:t>
            </w:r>
          </w:p>
        </w:tc>
        <w:tc>
          <w:tcPr>
            <w:tcW w:w="735" w:type="dxa"/>
            <w:vAlign w:val="center"/>
          </w:tcPr>
          <w:p w:rsidR="00827BAE" w:rsidRDefault="00D36223">
            <w:pPr>
              <w:jc w:val="center"/>
              <w:rPr>
                <w:szCs w:val="21"/>
              </w:rPr>
            </w:pPr>
            <w:r>
              <w:rPr>
                <w:rFonts w:hint="eastAsia"/>
                <w:szCs w:val="21"/>
              </w:rPr>
              <w:t>0</w:t>
            </w:r>
          </w:p>
        </w:tc>
        <w:tc>
          <w:tcPr>
            <w:tcW w:w="735" w:type="dxa"/>
            <w:vAlign w:val="center"/>
          </w:tcPr>
          <w:p w:rsidR="00827BAE" w:rsidRDefault="00D36223">
            <w:pPr>
              <w:jc w:val="center"/>
              <w:rPr>
                <w:szCs w:val="21"/>
              </w:rPr>
            </w:pPr>
            <w:r>
              <w:rPr>
                <w:szCs w:val="21"/>
              </w:rPr>
              <w:t>6</w:t>
            </w:r>
          </w:p>
        </w:tc>
      </w:tr>
      <w:tr w:rsidR="00827BAE">
        <w:tc>
          <w:tcPr>
            <w:tcW w:w="850" w:type="dxa"/>
            <w:vAlign w:val="center"/>
          </w:tcPr>
          <w:p w:rsidR="00827BAE" w:rsidRDefault="00D36223">
            <w:pPr>
              <w:jc w:val="center"/>
              <w:rPr>
                <w:szCs w:val="21"/>
              </w:rPr>
            </w:pPr>
            <w:r>
              <w:rPr>
                <w:rFonts w:hint="eastAsia"/>
                <w:szCs w:val="21"/>
              </w:rPr>
              <w:t>11</w:t>
            </w:r>
          </w:p>
        </w:tc>
        <w:tc>
          <w:tcPr>
            <w:tcW w:w="2694" w:type="dxa"/>
            <w:vAlign w:val="center"/>
          </w:tcPr>
          <w:p w:rsidR="00827BAE" w:rsidRDefault="00D36223">
            <w:pPr>
              <w:jc w:val="center"/>
              <w:rPr>
                <w:szCs w:val="21"/>
              </w:rPr>
            </w:pPr>
            <w:r>
              <w:rPr>
                <w:rFonts w:hint="eastAsia"/>
                <w:szCs w:val="21"/>
              </w:rPr>
              <w:t>第十一模块</w:t>
            </w:r>
          </w:p>
        </w:tc>
        <w:tc>
          <w:tcPr>
            <w:tcW w:w="1984" w:type="dxa"/>
            <w:vAlign w:val="center"/>
          </w:tcPr>
          <w:p w:rsidR="00827BAE" w:rsidRDefault="00D36223">
            <w:pPr>
              <w:jc w:val="center"/>
              <w:rPr>
                <w:color w:val="000000"/>
                <w:szCs w:val="21"/>
              </w:rPr>
            </w:pPr>
            <w:r>
              <w:rPr>
                <w:rFonts w:hint="eastAsia"/>
                <w:color w:val="000000"/>
                <w:szCs w:val="21"/>
              </w:rPr>
              <w:t>目标</w:t>
            </w: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w:t>
            </w:r>
            <w:r>
              <w:rPr>
                <w:rFonts w:hint="eastAsia"/>
                <w:color w:val="000000"/>
                <w:szCs w:val="21"/>
              </w:rPr>
              <w:t>3</w:t>
            </w:r>
          </w:p>
        </w:tc>
        <w:tc>
          <w:tcPr>
            <w:tcW w:w="1853" w:type="dxa"/>
          </w:tcPr>
          <w:p w:rsidR="00827BAE" w:rsidRDefault="00D36223">
            <w:pPr>
              <w:jc w:val="center"/>
            </w:pPr>
            <w:r>
              <w:rPr>
                <w:rFonts w:hint="eastAsia"/>
              </w:rPr>
              <w:t>4-1</w:t>
            </w:r>
            <w:r>
              <w:rPr>
                <w:rFonts w:hint="eastAsia"/>
              </w:rPr>
              <w:t>、</w:t>
            </w:r>
            <w:r>
              <w:rPr>
                <w:rFonts w:hint="eastAsia"/>
              </w:rPr>
              <w:t>4-2</w:t>
            </w:r>
            <w:r>
              <w:rPr>
                <w:rFonts w:hint="eastAsia"/>
              </w:rPr>
              <w:t>、</w:t>
            </w:r>
            <w:r>
              <w:rPr>
                <w:rFonts w:hint="eastAsia"/>
              </w:rPr>
              <w:t>4-3</w:t>
            </w:r>
          </w:p>
          <w:p w:rsidR="00827BAE" w:rsidRDefault="00D36223">
            <w:pPr>
              <w:jc w:val="center"/>
            </w:pPr>
            <w:r>
              <w:rPr>
                <w:rFonts w:hint="eastAsia"/>
              </w:rPr>
              <w:t>7-1</w:t>
            </w:r>
            <w:r>
              <w:rPr>
                <w:rFonts w:hint="eastAsia"/>
              </w:rPr>
              <w:t>、</w:t>
            </w:r>
            <w:r>
              <w:rPr>
                <w:rFonts w:hint="eastAsia"/>
              </w:rPr>
              <w:t>7-2</w:t>
            </w:r>
            <w:r>
              <w:rPr>
                <w:rFonts w:hint="eastAsia"/>
              </w:rPr>
              <w:t>、</w:t>
            </w:r>
            <w:r>
              <w:rPr>
                <w:rFonts w:hint="eastAsia"/>
              </w:rPr>
              <w:t>7-3</w:t>
            </w:r>
          </w:p>
        </w:tc>
        <w:tc>
          <w:tcPr>
            <w:tcW w:w="735" w:type="dxa"/>
            <w:vAlign w:val="center"/>
          </w:tcPr>
          <w:p w:rsidR="00827BAE" w:rsidRDefault="00D36223">
            <w:pPr>
              <w:jc w:val="center"/>
              <w:rPr>
                <w:szCs w:val="21"/>
              </w:rPr>
            </w:pPr>
            <w:r>
              <w:rPr>
                <w:rFonts w:hint="eastAsia"/>
                <w:szCs w:val="21"/>
              </w:rPr>
              <w:t>0</w:t>
            </w:r>
          </w:p>
        </w:tc>
        <w:tc>
          <w:tcPr>
            <w:tcW w:w="735" w:type="dxa"/>
            <w:vAlign w:val="center"/>
          </w:tcPr>
          <w:p w:rsidR="00827BAE" w:rsidRDefault="00D36223">
            <w:pPr>
              <w:jc w:val="center"/>
              <w:rPr>
                <w:szCs w:val="21"/>
              </w:rPr>
            </w:pPr>
            <w:r>
              <w:rPr>
                <w:szCs w:val="21"/>
              </w:rPr>
              <w:t>6</w:t>
            </w:r>
          </w:p>
        </w:tc>
      </w:tr>
      <w:tr w:rsidR="00827BAE">
        <w:tc>
          <w:tcPr>
            <w:tcW w:w="7381" w:type="dxa"/>
            <w:gridSpan w:val="4"/>
            <w:vAlign w:val="center"/>
          </w:tcPr>
          <w:p w:rsidR="00827BAE" w:rsidRDefault="00D36223">
            <w:pPr>
              <w:jc w:val="center"/>
              <w:rPr>
                <w:szCs w:val="21"/>
              </w:rPr>
            </w:pPr>
            <w:r>
              <w:rPr>
                <w:szCs w:val="21"/>
              </w:rPr>
              <w:t>合计</w:t>
            </w:r>
          </w:p>
        </w:tc>
        <w:tc>
          <w:tcPr>
            <w:tcW w:w="735" w:type="dxa"/>
            <w:vAlign w:val="center"/>
          </w:tcPr>
          <w:p w:rsidR="00827BAE" w:rsidRDefault="00D36223">
            <w:pPr>
              <w:jc w:val="center"/>
              <w:rPr>
                <w:szCs w:val="21"/>
              </w:rPr>
            </w:pPr>
            <w:r>
              <w:rPr>
                <w:szCs w:val="21"/>
              </w:rPr>
              <w:t>16</w:t>
            </w:r>
          </w:p>
        </w:tc>
        <w:tc>
          <w:tcPr>
            <w:tcW w:w="735" w:type="dxa"/>
            <w:vAlign w:val="center"/>
          </w:tcPr>
          <w:p w:rsidR="00827BAE" w:rsidRDefault="00D36223">
            <w:pPr>
              <w:jc w:val="center"/>
              <w:rPr>
                <w:szCs w:val="21"/>
              </w:rPr>
            </w:pPr>
            <w:r>
              <w:rPr>
                <w:rFonts w:hint="eastAsia"/>
                <w:szCs w:val="21"/>
              </w:rPr>
              <w:t>1</w:t>
            </w:r>
            <w:r>
              <w:rPr>
                <w:szCs w:val="21"/>
              </w:rPr>
              <w:t>6</w:t>
            </w:r>
          </w:p>
        </w:tc>
      </w:tr>
    </w:tbl>
    <w:p w:rsidR="00827BAE" w:rsidRDefault="00D36223">
      <w:pPr>
        <w:spacing w:line="360" w:lineRule="auto"/>
        <w:ind w:firstLineChars="200" w:firstLine="562"/>
        <w:rPr>
          <w:b/>
          <w:sz w:val="28"/>
          <w:szCs w:val="28"/>
        </w:rPr>
      </w:pPr>
      <w:r>
        <w:rPr>
          <w:rFonts w:hint="eastAsia"/>
          <w:b/>
          <w:sz w:val="28"/>
          <w:szCs w:val="28"/>
        </w:rPr>
        <w:t>四</w:t>
      </w:r>
      <w:r>
        <w:rPr>
          <w:b/>
          <w:sz w:val="28"/>
          <w:szCs w:val="28"/>
        </w:rPr>
        <w:t>、</w:t>
      </w:r>
      <w:r>
        <w:rPr>
          <w:rFonts w:hint="eastAsia"/>
          <w:b/>
          <w:sz w:val="28"/>
          <w:szCs w:val="28"/>
        </w:rPr>
        <w:t>课外实验（实践）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84"/>
        <w:gridCol w:w="3568"/>
        <w:gridCol w:w="735"/>
        <w:gridCol w:w="1155"/>
        <w:gridCol w:w="840"/>
        <w:gridCol w:w="630"/>
      </w:tblGrid>
      <w:tr w:rsidR="00827BAE">
        <w:tc>
          <w:tcPr>
            <w:tcW w:w="636" w:type="dxa"/>
            <w:shd w:val="clear" w:color="auto" w:fill="FFFFFF"/>
            <w:vAlign w:val="center"/>
          </w:tcPr>
          <w:p w:rsidR="00827BAE" w:rsidRDefault="00D36223">
            <w:pPr>
              <w:jc w:val="center"/>
              <w:rPr>
                <w:bCs/>
                <w:spacing w:val="-20"/>
                <w:szCs w:val="21"/>
              </w:rPr>
            </w:pPr>
            <w:r>
              <w:rPr>
                <w:bCs/>
                <w:spacing w:val="-20"/>
                <w:szCs w:val="21"/>
              </w:rPr>
              <w:t>序号</w:t>
            </w:r>
          </w:p>
        </w:tc>
        <w:tc>
          <w:tcPr>
            <w:tcW w:w="1784" w:type="dxa"/>
            <w:shd w:val="clear" w:color="auto" w:fill="FFFFFF"/>
            <w:vAlign w:val="center"/>
          </w:tcPr>
          <w:p w:rsidR="00827BAE" w:rsidRDefault="00D36223">
            <w:pPr>
              <w:jc w:val="center"/>
              <w:rPr>
                <w:bCs/>
                <w:szCs w:val="21"/>
              </w:rPr>
            </w:pPr>
            <w:r>
              <w:rPr>
                <w:rFonts w:hint="eastAsia"/>
                <w:bCs/>
                <w:szCs w:val="21"/>
              </w:rPr>
              <w:t>实践</w:t>
            </w:r>
            <w:r>
              <w:rPr>
                <w:bCs/>
                <w:szCs w:val="21"/>
              </w:rPr>
              <w:t>项目名称</w:t>
            </w:r>
          </w:p>
        </w:tc>
        <w:tc>
          <w:tcPr>
            <w:tcW w:w="3568" w:type="dxa"/>
            <w:shd w:val="clear" w:color="auto" w:fill="FFFFFF"/>
            <w:vAlign w:val="center"/>
          </w:tcPr>
          <w:p w:rsidR="00827BAE" w:rsidRDefault="00D36223">
            <w:pPr>
              <w:jc w:val="center"/>
              <w:rPr>
                <w:bCs/>
                <w:szCs w:val="21"/>
              </w:rPr>
            </w:pPr>
            <w:r>
              <w:rPr>
                <w:rFonts w:hint="eastAsia"/>
                <w:bCs/>
                <w:szCs w:val="21"/>
              </w:rPr>
              <w:t>实践</w:t>
            </w:r>
            <w:r>
              <w:rPr>
                <w:bCs/>
                <w:szCs w:val="21"/>
              </w:rPr>
              <w:t>内容</w:t>
            </w:r>
            <w:r>
              <w:rPr>
                <w:rFonts w:hint="eastAsia"/>
                <w:bCs/>
                <w:szCs w:val="21"/>
              </w:rPr>
              <w:t>及要求</w:t>
            </w:r>
          </w:p>
        </w:tc>
        <w:tc>
          <w:tcPr>
            <w:tcW w:w="735" w:type="dxa"/>
            <w:shd w:val="clear" w:color="auto" w:fill="FFFFFF"/>
            <w:vAlign w:val="center"/>
          </w:tcPr>
          <w:p w:rsidR="00827BAE" w:rsidRDefault="00D36223">
            <w:pPr>
              <w:jc w:val="center"/>
              <w:rPr>
                <w:bCs/>
                <w:szCs w:val="21"/>
              </w:rPr>
            </w:pPr>
            <w:r>
              <w:rPr>
                <w:bCs/>
                <w:szCs w:val="21"/>
              </w:rPr>
              <w:t>学时</w:t>
            </w:r>
          </w:p>
        </w:tc>
        <w:tc>
          <w:tcPr>
            <w:tcW w:w="1155" w:type="dxa"/>
            <w:shd w:val="clear" w:color="auto" w:fill="FFFFFF"/>
            <w:vAlign w:val="center"/>
          </w:tcPr>
          <w:p w:rsidR="00827BAE" w:rsidRDefault="00D36223">
            <w:pPr>
              <w:jc w:val="center"/>
              <w:rPr>
                <w:bCs/>
                <w:szCs w:val="21"/>
              </w:rPr>
            </w:pPr>
            <w:r>
              <w:rPr>
                <w:bCs/>
                <w:szCs w:val="21"/>
              </w:rPr>
              <w:t>对毕业要求的支撑</w:t>
            </w:r>
          </w:p>
        </w:tc>
        <w:tc>
          <w:tcPr>
            <w:tcW w:w="840" w:type="dxa"/>
            <w:shd w:val="clear" w:color="auto" w:fill="FFFFFF"/>
            <w:tcMar>
              <w:left w:w="28" w:type="dxa"/>
              <w:right w:w="28" w:type="dxa"/>
            </w:tcMar>
            <w:vAlign w:val="center"/>
          </w:tcPr>
          <w:p w:rsidR="00827BAE" w:rsidRDefault="00D36223">
            <w:pPr>
              <w:jc w:val="center"/>
              <w:rPr>
                <w:bCs/>
                <w:szCs w:val="21"/>
              </w:rPr>
            </w:pPr>
            <w:r>
              <w:rPr>
                <w:bCs/>
                <w:szCs w:val="21"/>
              </w:rPr>
              <w:t>类型</w:t>
            </w:r>
          </w:p>
        </w:tc>
        <w:tc>
          <w:tcPr>
            <w:tcW w:w="630" w:type="dxa"/>
            <w:shd w:val="clear" w:color="auto" w:fill="FFFFFF"/>
            <w:tcMar>
              <w:left w:w="28" w:type="dxa"/>
              <w:right w:w="28" w:type="dxa"/>
            </w:tcMar>
            <w:vAlign w:val="center"/>
          </w:tcPr>
          <w:p w:rsidR="00827BAE" w:rsidRDefault="00D36223">
            <w:pPr>
              <w:jc w:val="center"/>
              <w:rPr>
                <w:bCs/>
                <w:szCs w:val="21"/>
              </w:rPr>
            </w:pPr>
            <w:r>
              <w:rPr>
                <w:bCs/>
                <w:szCs w:val="21"/>
              </w:rPr>
              <w:t>备注</w:t>
            </w:r>
          </w:p>
        </w:tc>
      </w:tr>
      <w:tr w:rsidR="00827BAE">
        <w:tc>
          <w:tcPr>
            <w:tcW w:w="636" w:type="dxa"/>
            <w:vAlign w:val="center"/>
          </w:tcPr>
          <w:p w:rsidR="00827BAE" w:rsidRDefault="00D36223">
            <w:pPr>
              <w:jc w:val="center"/>
              <w:rPr>
                <w:bCs/>
                <w:szCs w:val="21"/>
              </w:rPr>
            </w:pPr>
            <w:r>
              <w:rPr>
                <w:bCs/>
                <w:szCs w:val="21"/>
              </w:rPr>
              <w:t>1</w:t>
            </w:r>
          </w:p>
        </w:tc>
        <w:tc>
          <w:tcPr>
            <w:tcW w:w="1784" w:type="dxa"/>
            <w:vAlign w:val="center"/>
          </w:tcPr>
          <w:p w:rsidR="00827BAE" w:rsidRDefault="00D36223">
            <w:pPr>
              <w:jc w:val="center"/>
              <w:rPr>
                <w:bCs/>
                <w:szCs w:val="21"/>
              </w:rPr>
            </w:pPr>
            <w:r>
              <w:rPr>
                <w:rFonts w:ascii="宋体" w:hAnsi="宋体" w:hint="eastAsia"/>
                <w:szCs w:val="21"/>
              </w:rPr>
              <w:t>生活劳动</w:t>
            </w:r>
          </w:p>
        </w:tc>
        <w:tc>
          <w:tcPr>
            <w:tcW w:w="3568" w:type="dxa"/>
          </w:tcPr>
          <w:p w:rsidR="00827BAE" w:rsidRDefault="00D36223">
            <w:pPr>
              <w:rPr>
                <w:bCs/>
                <w:szCs w:val="21"/>
              </w:rPr>
            </w:pPr>
            <w:r>
              <w:rPr>
                <w:rFonts w:hint="eastAsia"/>
                <w:szCs w:val="21"/>
              </w:rPr>
              <w:t>室内打扫</w:t>
            </w:r>
            <w:r>
              <w:rPr>
                <w:szCs w:val="21"/>
              </w:rPr>
              <w:t>、整理</w:t>
            </w:r>
            <w:r>
              <w:rPr>
                <w:rFonts w:hint="eastAsia"/>
                <w:szCs w:val="21"/>
              </w:rPr>
              <w:t>，垃圾分类，家庭整理等个人生活事务劳动实践，以培养良好的生活习惯和卫生习惯。</w:t>
            </w:r>
          </w:p>
        </w:tc>
        <w:tc>
          <w:tcPr>
            <w:tcW w:w="735" w:type="dxa"/>
            <w:vAlign w:val="center"/>
          </w:tcPr>
          <w:p w:rsidR="00827BAE" w:rsidRDefault="00D36223">
            <w:pPr>
              <w:jc w:val="center"/>
              <w:rPr>
                <w:bCs/>
                <w:szCs w:val="21"/>
              </w:rPr>
            </w:pPr>
            <w:r>
              <w:rPr>
                <w:bCs/>
                <w:szCs w:val="21"/>
              </w:rPr>
              <w:t>4</w:t>
            </w:r>
          </w:p>
        </w:tc>
        <w:tc>
          <w:tcPr>
            <w:tcW w:w="1155" w:type="dxa"/>
            <w:vAlign w:val="center"/>
          </w:tcPr>
          <w:p w:rsidR="00827BAE" w:rsidRDefault="00D36223">
            <w:pPr>
              <w:jc w:val="left"/>
              <w:rPr>
                <w:szCs w:val="21"/>
              </w:rPr>
            </w:pP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7-1</w:t>
            </w:r>
            <w:r>
              <w:rPr>
                <w:rFonts w:hint="eastAsia"/>
                <w:szCs w:val="21"/>
              </w:rPr>
              <w:t>、</w:t>
            </w:r>
            <w:r>
              <w:rPr>
                <w:rFonts w:hint="eastAsia"/>
                <w:szCs w:val="21"/>
              </w:rPr>
              <w:t>7-2</w:t>
            </w:r>
            <w:r>
              <w:rPr>
                <w:rFonts w:hint="eastAsia"/>
                <w:szCs w:val="21"/>
              </w:rPr>
              <w:t>、</w:t>
            </w:r>
            <w:r>
              <w:rPr>
                <w:rFonts w:hint="eastAsia"/>
                <w:szCs w:val="21"/>
              </w:rPr>
              <w:t>7-3</w:t>
            </w:r>
          </w:p>
        </w:tc>
        <w:tc>
          <w:tcPr>
            <w:tcW w:w="840" w:type="dxa"/>
            <w:tcMar>
              <w:left w:w="28" w:type="dxa"/>
              <w:right w:w="28" w:type="dxa"/>
            </w:tcMar>
            <w:vAlign w:val="center"/>
          </w:tcPr>
          <w:p w:rsidR="00827BAE" w:rsidRDefault="00D36223">
            <w:pPr>
              <w:jc w:val="center"/>
              <w:rPr>
                <w:szCs w:val="21"/>
              </w:rPr>
            </w:pPr>
            <w:r>
              <w:rPr>
                <w:bCs/>
                <w:szCs w:val="21"/>
              </w:rPr>
              <w:t>综合性</w:t>
            </w:r>
          </w:p>
        </w:tc>
        <w:tc>
          <w:tcPr>
            <w:tcW w:w="630" w:type="dxa"/>
            <w:tcMar>
              <w:left w:w="28" w:type="dxa"/>
              <w:right w:w="28" w:type="dxa"/>
            </w:tcMar>
            <w:vAlign w:val="center"/>
          </w:tcPr>
          <w:p w:rsidR="00827BAE" w:rsidRDefault="00D36223">
            <w:pPr>
              <w:jc w:val="center"/>
              <w:rPr>
                <w:bCs/>
                <w:szCs w:val="21"/>
              </w:rPr>
            </w:pPr>
            <w:r>
              <w:rPr>
                <w:bCs/>
                <w:szCs w:val="21"/>
              </w:rPr>
              <w:t>必做</w:t>
            </w:r>
          </w:p>
        </w:tc>
      </w:tr>
      <w:tr w:rsidR="00827BAE">
        <w:tc>
          <w:tcPr>
            <w:tcW w:w="636" w:type="dxa"/>
            <w:vAlign w:val="center"/>
          </w:tcPr>
          <w:p w:rsidR="00827BAE" w:rsidRDefault="00D36223">
            <w:pPr>
              <w:jc w:val="center"/>
              <w:rPr>
                <w:bCs/>
                <w:szCs w:val="21"/>
              </w:rPr>
            </w:pPr>
            <w:r>
              <w:rPr>
                <w:rFonts w:hint="eastAsia"/>
                <w:bCs/>
                <w:szCs w:val="21"/>
              </w:rPr>
              <w:t>2</w:t>
            </w:r>
          </w:p>
        </w:tc>
        <w:tc>
          <w:tcPr>
            <w:tcW w:w="1784" w:type="dxa"/>
            <w:vAlign w:val="center"/>
          </w:tcPr>
          <w:p w:rsidR="00827BAE" w:rsidRDefault="00D36223">
            <w:pPr>
              <w:jc w:val="center"/>
              <w:rPr>
                <w:bCs/>
                <w:szCs w:val="21"/>
              </w:rPr>
            </w:pPr>
            <w:r>
              <w:rPr>
                <w:rFonts w:ascii="宋体" w:hAnsi="宋体" w:hint="eastAsia"/>
                <w:szCs w:val="21"/>
              </w:rPr>
              <w:t>生产劳动</w:t>
            </w:r>
          </w:p>
        </w:tc>
        <w:tc>
          <w:tcPr>
            <w:tcW w:w="3568" w:type="dxa"/>
          </w:tcPr>
          <w:p w:rsidR="00827BAE" w:rsidRDefault="00D36223">
            <w:pPr>
              <w:rPr>
                <w:bCs/>
                <w:szCs w:val="21"/>
              </w:rPr>
            </w:pPr>
            <w:r>
              <w:rPr>
                <w:rFonts w:hint="eastAsia"/>
                <w:szCs w:val="21"/>
              </w:rPr>
              <w:t>校内实训，校外实习，社会兼职或创业实践等生产劳动实践，让学生体验生产创造物质财富的过程，通过劳动锻炼，体会平凡劳动中的伟大。</w:t>
            </w:r>
          </w:p>
        </w:tc>
        <w:tc>
          <w:tcPr>
            <w:tcW w:w="735" w:type="dxa"/>
            <w:vAlign w:val="center"/>
          </w:tcPr>
          <w:p w:rsidR="00827BAE" w:rsidRDefault="00D36223">
            <w:pPr>
              <w:jc w:val="center"/>
              <w:rPr>
                <w:bCs/>
                <w:szCs w:val="21"/>
              </w:rPr>
            </w:pPr>
            <w:r>
              <w:rPr>
                <w:bCs/>
                <w:szCs w:val="21"/>
              </w:rPr>
              <w:t>6</w:t>
            </w:r>
          </w:p>
        </w:tc>
        <w:tc>
          <w:tcPr>
            <w:tcW w:w="1155" w:type="dxa"/>
            <w:vAlign w:val="center"/>
          </w:tcPr>
          <w:p w:rsidR="00827BAE" w:rsidRDefault="00D36223">
            <w:pPr>
              <w:jc w:val="center"/>
              <w:rPr>
                <w:bCs/>
                <w:szCs w:val="21"/>
              </w:rPr>
            </w:pP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7-1</w:t>
            </w:r>
            <w:r>
              <w:rPr>
                <w:rFonts w:hint="eastAsia"/>
                <w:szCs w:val="21"/>
              </w:rPr>
              <w:t>、</w:t>
            </w:r>
            <w:r>
              <w:rPr>
                <w:rFonts w:hint="eastAsia"/>
                <w:szCs w:val="21"/>
              </w:rPr>
              <w:t>7-2</w:t>
            </w:r>
            <w:r>
              <w:rPr>
                <w:rFonts w:hint="eastAsia"/>
                <w:szCs w:val="21"/>
              </w:rPr>
              <w:t>、</w:t>
            </w:r>
            <w:r>
              <w:rPr>
                <w:rFonts w:hint="eastAsia"/>
                <w:szCs w:val="21"/>
              </w:rPr>
              <w:t>7-3</w:t>
            </w:r>
          </w:p>
        </w:tc>
        <w:tc>
          <w:tcPr>
            <w:tcW w:w="840" w:type="dxa"/>
            <w:tcMar>
              <w:left w:w="28" w:type="dxa"/>
              <w:right w:w="28" w:type="dxa"/>
            </w:tcMar>
            <w:vAlign w:val="center"/>
          </w:tcPr>
          <w:p w:rsidR="00827BAE" w:rsidRDefault="00D36223">
            <w:pPr>
              <w:jc w:val="center"/>
              <w:rPr>
                <w:szCs w:val="21"/>
              </w:rPr>
            </w:pPr>
            <w:r>
              <w:rPr>
                <w:bCs/>
                <w:szCs w:val="21"/>
              </w:rPr>
              <w:t>综合性</w:t>
            </w:r>
          </w:p>
        </w:tc>
        <w:tc>
          <w:tcPr>
            <w:tcW w:w="630" w:type="dxa"/>
            <w:tcMar>
              <w:left w:w="28" w:type="dxa"/>
              <w:right w:w="28" w:type="dxa"/>
            </w:tcMar>
            <w:vAlign w:val="center"/>
          </w:tcPr>
          <w:p w:rsidR="00827BAE" w:rsidRDefault="00D36223">
            <w:pPr>
              <w:jc w:val="center"/>
              <w:rPr>
                <w:bCs/>
                <w:szCs w:val="21"/>
              </w:rPr>
            </w:pPr>
            <w:r>
              <w:rPr>
                <w:rFonts w:hint="eastAsia"/>
                <w:bCs/>
                <w:szCs w:val="21"/>
              </w:rPr>
              <w:t>必做</w:t>
            </w:r>
          </w:p>
        </w:tc>
      </w:tr>
      <w:tr w:rsidR="00827BAE">
        <w:tc>
          <w:tcPr>
            <w:tcW w:w="636" w:type="dxa"/>
            <w:vAlign w:val="center"/>
          </w:tcPr>
          <w:p w:rsidR="00827BAE" w:rsidRDefault="00D36223">
            <w:pPr>
              <w:jc w:val="center"/>
              <w:rPr>
                <w:bCs/>
                <w:szCs w:val="21"/>
              </w:rPr>
            </w:pPr>
            <w:r>
              <w:rPr>
                <w:rFonts w:hint="eastAsia"/>
                <w:szCs w:val="21"/>
              </w:rPr>
              <w:t>3</w:t>
            </w:r>
          </w:p>
        </w:tc>
        <w:tc>
          <w:tcPr>
            <w:tcW w:w="1784" w:type="dxa"/>
            <w:vAlign w:val="center"/>
          </w:tcPr>
          <w:p w:rsidR="00827BAE" w:rsidRDefault="00D36223">
            <w:pPr>
              <w:jc w:val="center"/>
              <w:rPr>
                <w:bCs/>
                <w:szCs w:val="21"/>
              </w:rPr>
            </w:pPr>
            <w:r>
              <w:rPr>
                <w:rFonts w:ascii="宋体" w:hAnsi="宋体" w:hint="eastAsia"/>
                <w:szCs w:val="21"/>
              </w:rPr>
              <w:t>服务型劳动</w:t>
            </w:r>
          </w:p>
        </w:tc>
        <w:tc>
          <w:tcPr>
            <w:tcW w:w="3568" w:type="dxa"/>
          </w:tcPr>
          <w:p w:rsidR="00827BAE" w:rsidRDefault="00D36223">
            <w:pPr>
              <w:rPr>
                <w:szCs w:val="21"/>
              </w:rPr>
            </w:pPr>
            <w:r>
              <w:rPr>
                <w:rFonts w:hint="eastAsia"/>
                <w:szCs w:val="21"/>
              </w:rPr>
              <w:t>便民服务，服务</w:t>
            </w:r>
            <w:r>
              <w:rPr>
                <w:szCs w:val="21"/>
              </w:rPr>
              <w:t>老人，</w:t>
            </w:r>
            <w:r>
              <w:rPr>
                <w:rFonts w:hint="eastAsia"/>
                <w:szCs w:val="21"/>
              </w:rPr>
              <w:t>办公助理</w:t>
            </w:r>
            <w:r>
              <w:rPr>
                <w:szCs w:val="21"/>
              </w:rPr>
              <w:t>等</w:t>
            </w:r>
            <w:r>
              <w:rPr>
                <w:rFonts w:hint="eastAsia"/>
                <w:szCs w:val="21"/>
              </w:rPr>
              <w:t>服务型劳动，让学生利用所学知识和技能服务他人和社会，强化社会责任感。</w:t>
            </w:r>
          </w:p>
        </w:tc>
        <w:tc>
          <w:tcPr>
            <w:tcW w:w="735" w:type="dxa"/>
            <w:vAlign w:val="center"/>
          </w:tcPr>
          <w:p w:rsidR="00827BAE" w:rsidRDefault="00D36223">
            <w:pPr>
              <w:jc w:val="center"/>
              <w:rPr>
                <w:bCs/>
                <w:szCs w:val="21"/>
              </w:rPr>
            </w:pPr>
            <w:r>
              <w:rPr>
                <w:bCs/>
                <w:szCs w:val="21"/>
              </w:rPr>
              <w:t>6</w:t>
            </w:r>
          </w:p>
        </w:tc>
        <w:tc>
          <w:tcPr>
            <w:tcW w:w="1155" w:type="dxa"/>
            <w:vAlign w:val="center"/>
          </w:tcPr>
          <w:p w:rsidR="00827BAE" w:rsidRDefault="00D36223">
            <w:pPr>
              <w:rPr>
                <w:bCs/>
                <w:szCs w:val="21"/>
              </w:rPr>
            </w:pP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7-1</w:t>
            </w:r>
            <w:r>
              <w:rPr>
                <w:rFonts w:hint="eastAsia"/>
                <w:szCs w:val="21"/>
              </w:rPr>
              <w:t>、</w:t>
            </w:r>
            <w:r>
              <w:rPr>
                <w:rFonts w:hint="eastAsia"/>
                <w:szCs w:val="21"/>
              </w:rPr>
              <w:t>7-2</w:t>
            </w:r>
            <w:r>
              <w:rPr>
                <w:rFonts w:hint="eastAsia"/>
                <w:szCs w:val="21"/>
              </w:rPr>
              <w:t>、</w:t>
            </w:r>
            <w:r>
              <w:rPr>
                <w:rFonts w:hint="eastAsia"/>
                <w:szCs w:val="21"/>
              </w:rPr>
              <w:t>7-3</w:t>
            </w:r>
          </w:p>
        </w:tc>
        <w:tc>
          <w:tcPr>
            <w:tcW w:w="840" w:type="dxa"/>
            <w:tcMar>
              <w:left w:w="28" w:type="dxa"/>
              <w:right w:w="28" w:type="dxa"/>
            </w:tcMar>
            <w:vAlign w:val="center"/>
          </w:tcPr>
          <w:p w:rsidR="00827BAE" w:rsidRDefault="00D36223">
            <w:pPr>
              <w:jc w:val="center"/>
              <w:rPr>
                <w:szCs w:val="21"/>
              </w:rPr>
            </w:pPr>
            <w:r>
              <w:rPr>
                <w:rFonts w:hint="eastAsia"/>
                <w:bCs/>
                <w:szCs w:val="21"/>
              </w:rPr>
              <w:t>综合性</w:t>
            </w:r>
          </w:p>
        </w:tc>
        <w:tc>
          <w:tcPr>
            <w:tcW w:w="630" w:type="dxa"/>
            <w:tcMar>
              <w:left w:w="28" w:type="dxa"/>
              <w:right w:w="28" w:type="dxa"/>
            </w:tcMar>
            <w:vAlign w:val="center"/>
          </w:tcPr>
          <w:p w:rsidR="00827BAE" w:rsidRDefault="00D36223">
            <w:pPr>
              <w:jc w:val="center"/>
              <w:rPr>
                <w:bCs/>
                <w:szCs w:val="21"/>
              </w:rPr>
            </w:pPr>
            <w:r>
              <w:rPr>
                <w:rFonts w:hint="eastAsia"/>
                <w:bCs/>
                <w:szCs w:val="21"/>
              </w:rPr>
              <w:t>必做</w:t>
            </w:r>
          </w:p>
        </w:tc>
      </w:tr>
    </w:tbl>
    <w:p w:rsidR="00827BAE" w:rsidRDefault="00D36223">
      <w:pPr>
        <w:spacing w:line="360" w:lineRule="auto"/>
        <w:ind w:firstLineChars="200" w:firstLine="562"/>
        <w:rPr>
          <w:b/>
          <w:color w:val="000000"/>
          <w:sz w:val="28"/>
          <w:szCs w:val="28"/>
        </w:rPr>
      </w:pPr>
      <w:r>
        <w:rPr>
          <w:rFonts w:hint="eastAsia"/>
          <w:b/>
          <w:color w:val="000000"/>
          <w:sz w:val="28"/>
          <w:szCs w:val="28"/>
        </w:rPr>
        <w:t>五、课程实施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spacing w:line="360" w:lineRule="auto"/>
        <w:ind w:firstLineChars="200" w:firstLine="480"/>
        <w:rPr>
          <w:b/>
          <w:sz w:val="24"/>
        </w:rPr>
      </w:pPr>
      <w:r>
        <w:rPr>
          <w:rFonts w:hint="eastAsia"/>
          <w:sz w:val="24"/>
        </w:rPr>
        <w:t>教学</w:t>
      </w:r>
      <w:r>
        <w:rPr>
          <w:sz w:val="24"/>
        </w:rPr>
        <w:t>分为讲授和实践两部分。</w:t>
      </w:r>
      <w:r>
        <w:rPr>
          <w:rFonts w:hint="eastAsia"/>
          <w:sz w:val="24"/>
        </w:rPr>
        <w:t>课堂讲授采用多媒体教学手段，结合网络资源、音频和视频，从而丰富了教学内容，活跃了课堂气氛。实践环节分为</w:t>
      </w:r>
      <w:r>
        <w:rPr>
          <w:sz w:val="24"/>
        </w:rPr>
        <w:t>学生</w:t>
      </w:r>
      <w:r>
        <w:rPr>
          <w:rFonts w:hint="eastAsia"/>
          <w:sz w:val="24"/>
        </w:rPr>
        <w:t>劳动</w:t>
      </w:r>
      <w:r>
        <w:rPr>
          <w:sz w:val="24"/>
        </w:rPr>
        <w:t>实践和</w:t>
      </w:r>
      <w:r>
        <w:rPr>
          <w:rFonts w:hint="eastAsia"/>
          <w:sz w:val="24"/>
        </w:rPr>
        <w:t>PPT</w:t>
      </w:r>
      <w:r>
        <w:rPr>
          <w:rFonts w:hint="eastAsia"/>
          <w:sz w:val="24"/>
        </w:rPr>
        <w:t>展示劳动</w:t>
      </w:r>
      <w:r>
        <w:rPr>
          <w:sz w:val="24"/>
        </w:rPr>
        <w:t>成果和劳动</w:t>
      </w:r>
      <w:r>
        <w:rPr>
          <w:rFonts w:hint="eastAsia"/>
          <w:sz w:val="24"/>
        </w:rPr>
        <w:t>收获相结合</w:t>
      </w:r>
      <w:r>
        <w:rPr>
          <w:sz w:val="24"/>
        </w:rPr>
        <w:t>的方式，</w:t>
      </w:r>
      <w:r>
        <w:rPr>
          <w:rFonts w:hint="eastAsia"/>
          <w:sz w:val="24"/>
        </w:rPr>
        <w:t>使</w:t>
      </w:r>
      <w:r>
        <w:rPr>
          <w:sz w:val="24"/>
        </w:rPr>
        <w:t>学生</w:t>
      </w:r>
      <w:r>
        <w:rPr>
          <w:rFonts w:hint="eastAsia"/>
          <w:sz w:val="24"/>
        </w:rPr>
        <w:t>既提升了</w:t>
      </w:r>
      <w:r>
        <w:rPr>
          <w:sz w:val="24"/>
        </w:rPr>
        <w:t>劳动</w:t>
      </w:r>
      <w:r>
        <w:rPr>
          <w:rFonts w:hint="eastAsia"/>
          <w:sz w:val="24"/>
        </w:rPr>
        <w:t>能力，</w:t>
      </w:r>
      <w:r>
        <w:rPr>
          <w:sz w:val="24"/>
        </w:rPr>
        <w:t>又</w:t>
      </w:r>
      <w:r>
        <w:rPr>
          <w:rFonts w:hint="eastAsia"/>
          <w:sz w:val="24"/>
        </w:rPr>
        <w:t>提高</w:t>
      </w:r>
      <w:r>
        <w:rPr>
          <w:sz w:val="24"/>
        </w:rPr>
        <w:t>了劳动意识。</w:t>
      </w:r>
    </w:p>
    <w:p w:rsidR="00827BAE" w:rsidRDefault="00D36223">
      <w:pPr>
        <w:spacing w:line="360" w:lineRule="auto"/>
        <w:ind w:firstLineChars="200" w:firstLine="482"/>
        <w:rPr>
          <w:b/>
          <w:sz w:val="24"/>
        </w:rPr>
      </w:pPr>
      <w:r>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276"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276"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1</w:t>
            </w:r>
          </w:p>
        </w:tc>
        <w:tc>
          <w:tcPr>
            <w:tcW w:w="1701" w:type="dxa"/>
            <w:tcMar>
              <w:left w:w="28" w:type="dxa"/>
              <w:right w:w="28" w:type="dxa"/>
            </w:tcMar>
            <w:vAlign w:val="center"/>
          </w:tcPr>
          <w:p w:rsidR="00827BAE" w:rsidRDefault="00D36223">
            <w:pPr>
              <w:spacing w:line="276"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276"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276"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276"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2</w:t>
            </w:r>
          </w:p>
        </w:tc>
        <w:tc>
          <w:tcPr>
            <w:tcW w:w="1701" w:type="dxa"/>
            <w:tcMar>
              <w:left w:w="28" w:type="dxa"/>
              <w:right w:w="28" w:type="dxa"/>
            </w:tcMar>
            <w:vAlign w:val="center"/>
          </w:tcPr>
          <w:p w:rsidR="00827BAE" w:rsidRDefault="00D36223">
            <w:pPr>
              <w:spacing w:line="276"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各章节内容</w:t>
            </w:r>
            <w:r>
              <w:rPr>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采用多种教学</w:t>
            </w:r>
            <w:r>
              <w:rPr>
                <w:rFonts w:hint="eastAsia"/>
                <w:szCs w:val="21"/>
              </w:rPr>
              <w:t>方法和</w:t>
            </w:r>
            <w:r>
              <w:rPr>
                <w:szCs w:val="21"/>
              </w:rPr>
              <w:t>手段，注重培养学生</w:t>
            </w:r>
            <w:r>
              <w:rPr>
                <w:rFonts w:hint="eastAsia"/>
                <w:szCs w:val="21"/>
              </w:rPr>
              <w:t>吸收</w:t>
            </w:r>
            <w:r>
              <w:rPr>
                <w:szCs w:val="21"/>
              </w:rPr>
              <w:t>理论和运用理论的能力。</w:t>
            </w:r>
          </w:p>
          <w:p w:rsidR="00827BAE" w:rsidRDefault="00D36223">
            <w:pPr>
              <w:spacing w:line="276" w:lineRule="auto"/>
              <w:rPr>
                <w:szCs w:val="21"/>
              </w:rPr>
            </w:pPr>
            <w:r>
              <w:rPr>
                <w:rFonts w:hint="eastAsia"/>
                <w:szCs w:val="21"/>
              </w:rPr>
              <w:t>（</w:t>
            </w:r>
            <w:r>
              <w:rPr>
                <w:rFonts w:hint="eastAsia"/>
                <w:szCs w:val="21"/>
              </w:rPr>
              <w:t>3</w:t>
            </w:r>
            <w:r>
              <w:rPr>
                <w:rFonts w:hint="eastAsia"/>
                <w:szCs w:val="21"/>
              </w:rPr>
              <w:t>）能够采用现代信息技术辅助</w:t>
            </w:r>
            <w:r>
              <w:rPr>
                <w:szCs w:val="21"/>
              </w:rPr>
              <w:t>教学。</w:t>
            </w:r>
          </w:p>
          <w:p w:rsidR="00827BAE" w:rsidRDefault="00D36223">
            <w:pPr>
              <w:spacing w:line="276"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能</w:t>
            </w:r>
            <w:r>
              <w:rPr>
                <w:szCs w:val="21"/>
              </w:rPr>
              <w:t>便于学生理解、接受，力求形象生动，使学生在掌握知识的过程中，保持较为浓厚的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lastRenderedPageBreak/>
              <w:t>3</w:t>
            </w:r>
          </w:p>
        </w:tc>
        <w:tc>
          <w:tcPr>
            <w:tcW w:w="1701" w:type="dxa"/>
            <w:tcMar>
              <w:left w:w="28" w:type="dxa"/>
              <w:right w:w="28" w:type="dxa"/>
            </w:tcMar>
            <w:vAlign w:val="center"/>
          </w:tcPr>
          <w:p w:rsidR="00827BAE" w:rsidRDefault="00D36223">
            <w:pPr>
              <w:spacing w:line="276"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按时</w:t>
            </w:r>
            <w:r>
              <w:rPr>
                <w:rFonts w:hint="eastAsia"/>
                <w:szCs w:val="21"/>
              </w:rPr>
              <w:t>云课堂</w:t>
            </w:r>
            <w:r>
              <w:rPr>
                <w:szCs w:val="21"/>
              </w:rPr>
              <w:t>完成作业，不缺交，不抄袭</w:t>
            </w:r>
            <w:r>
              <w:rPr>
                <w:rFonts w:hint="eastAsia"/>
                <w:szCs w:val="21"/>
              </w:rPr>
              <w:t>。</w:t>
            </w:r>
          </w:p>
          <w:p w:rsidR="00827BAE" w:rsidRDefault="00D36223">
            <w:pPr>
              <w:spacing w:line="276" w:lineRule="auto"/>
              <w:rPr>
                <w:szCs w:val="21"/>
              </w:rPr>
            </w:pPr>
            <w:r>
              <w:rPr>
                <w:rFonts w:hint="eastAsia"/>
                <w:szCs w:val="21"/>
              </w:rPr>
              <w:t>（</w:t>
            </w:r>
            <w:r>
              <w:rPr>
                <w:szCs w:val="21"/>
              </w:rPr>
              <w:t>2</w:t>
            </w:r>
            <w:r>
              <w:rPr>
                <w:rFonts w:hint="eastAsia"/>
                <w:szCs w:val="21"/>
              </w:rPr>
              <w:t>）正确运用课堂所学知识点完成作业</w:t>
            </w:r>
            <w:r>
              <w:rPr>
                <w:szCs w:val="21"/>
              </w:rPr>
              <w:t>。</w:t>
            </w:r>
          </w:p>
          <w:p w:rsidR="00827BAE" w:rsidRDefault="00D36223">
            <w:pPr>
              <w:spacing w:line="276" w:lineRule="auto"/>
              <w:rPr>
                <w:szCs w:val="21"/>
              </w:rPr>
            </w:pPr>
            <w:r>
              <w:rPr>
                <w:szCs w:val="21"/>
              </w:rPr>
              <w:t>教师批改</w:t>
            </w:r>
            <w:r>
              <w:rPr>
                <w:rFonts w:hint="eastAsia"/>
                <w:szCs w:val="21"/>
              </w:rPr>
              <w:t>和</w:t>
            </w:r>
            <w:r>
              <w:rPr>
                <w:szCs w:val="21"/>
              </w:rPr>
              <w:t>讲评作业要求如下：</w:t>
            </w:r>
          </w:p>
          <w:p w:rsidR="00827BAE" w:rsidRDefault="00D36223">
            <w:pPr>
              <w:spacing w:line="276" w:lineRule="auto"/>
              <w:rPr>
                <w:szCs w:val="21"/>
              </w:rPr>
            </w:pPr>
            <w:r>
              <w:rPr>
                <w:rFonts w:hint="eastAsia"/>
                <w:szCs w:val="21"/>
              </w:rPr>
              <w:t>（</w:t>
            </w:r>
            <w:r>
              <w:rPr>
                <w:rFonts w:hint="eastAsia"/>
                <w:szCs w:val="21"/>
              </w:rPr>
              <w:t>1</w:t>
            </w:r>
            <w:r>
              <w:rPr>
                <w:rFonts w:hint="eastAsia"/>
                <w:szCs w:val="21"/>
              </w:rPr>
              <w:t>）云课堂系统</w:t>
            </w:r>
            <w:r>
              <w:rPr>
                <w:szCs w:val="21"/>
              </w:rPr>
              <w:t>自动评分。</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教师讲评作业</w:t>
            </w:r>
            <w:r>
              <w:rPr>
                <w:rFonts w:hint="eastAsia"/>
                <w:szCs w:val="21"/>
              </w:rPr>
              <w:t>需</w:t>
            </w:r>
            <w:r>
              <w:rPr>
                <w:szCs w:val="21"/>
              </w:rPr>
              <w:t>认真、细致</w:t>
            </w:r>
            <w:r>
              <w:rPr>
                <w:rFonts w:hint="eastAsia"/>
                <w:szCs w:val="21"/>
              </w:rPr>
              <w:t>。</w:t>
            </w:r>
          </w:p>
          <w:p w:rsidR="00827BAE" w:rsidRDefault="00D36223">
            <w:pPr>
              <w:spacing w:line="276"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4</w:t>
            </w:r>
          </w:p>
        </w:tc>
        <w:tc>
          <w:tcPr>
            <w:tcW w:w="1701" w:type="dxa"/>
            <w:tcMar>
              <w:left w:w="28" w:type="dxa"/>
              <w:right w:w="28" w:type="dxa"/>
            </w:tcMar>
            <w:vAlign w:val="center"/>
          </w:tcPr>
          <w:p w:rsidR="00827BAE" w:rsidRDefault="00D36223">
            <w:pPr>
              <w:spacing w:line="276"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276" w:lineRule="auto"/>
              <w:jc w:val="center"/>
              <w:rPr>
                <w:szCs w:val="21"/>
              </w:rPr>
            </w:pPr>
            <w:r>
              <w:rPr>
                <w:szCs w:val="21"/>
              </w:rPr>
              <w:t>5</w:t>
            </w:r>
          </w:p>
        </w:tc>
        <w:tc>
          <w:tcPr>
            <w:tcW w:w="1701" w:type="dxa"/>
            <w:tcMar>
              <w:left w:w="28" w:type="dxa"/>
              <w:right w:w="28" w:type="dxa"/>
            </w:tcMar>
            <w:vAlign w:val="center"/>
          </w:tcPr>
          <w:p w:rsidR="00827BAE" w:rsidRDefault="00D36223">
            <w:pPr>
              <w:spacing w:line="276"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276" w:lineRule="auto"/>
              <w:rPr>
                <w:szCs w:val="21"/>
              </w:rPr>
            </w:pPr>
            <w:r>
              <w:rPr>
                <w:szCs w:val="21"/>
              </w:rPr>
              <w:t>本课程考核的方式</w:t>
            </w:r>
            <w:r>
              <w:rPr>
                <w:rFonts w:hint="eastAsia"/>
                <w:szCs w:val="21"/>
              </w:rPr>
              <w:t>为开卷机考</w:t>
            </w:r>
            <w:r>
              <w:rPr>
                <w:szCs w:val="21"/>
              </w:rPr>
              <w:t>，监考</w:t>
            </w:r>
            <w:r>
              <w:rPr>
                <w:rFonts w:hint="eastAsia"/>
                <w:szCs w:val="21"/>
              </w:rPr>
              <w:t>由学院</w:t>
            </w:r>
            <w:r>
              <w:rPr>
                <w:szCs w:val="21"/>
              </w:rPr>
              <w:t>统一安排。有下列情况之一者，总评成绩为不及格：</w:t>
            </w:r>
          </w:p>
          <w:p w:rsidR="00827BAE" w:rsidRDefault="00D36223">
            <w:pPr>
              <w:spacing w:line="276"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276"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D36223">
      <w:pPr>
        <w:spacing w:line="360" w:lineRule="auto"/>
        <w:ind w:firstLineChars="200" w:firstLine="562"/>
        <w:rPr>
          <w:b/>
          <w:sz w:val="28"/>
          <w:szCs w:val="28"/>
        </w:rPr>
      </w:pPr>
      <w:r>
        <w:rPr>
          <w:rFonts w:hint="eastAsia"/>
          <w:b/>
          <w:sz w:val="28"/>
          <w:szCs w:val="28"/>
        </w:rPr>
        <w:t>六、课程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课程考核包括期末考试、平时及作业情况考核</w:t>
      </w:r>
      <w:r>
        <w:rPr>
          <w:rFonts w:hint="eastAsia"/>
          <w:sz w:val="24"/>
        </w:rPr>
        <w:t>、</w:t>
      </w:r>
      <w:r>
        <w:rPr>
          <w:sz w:val="24"/>
        </w:rPr>
        <w:t>实践成绩，期末考试采用</w:t>
      </w:r>
      <w:r>
        <w:rPr>
          <w:rFonts w:hint="eastAsia"/>
          <w:sz w:val="24"/>
        </w:rPr>
        <w:t>开卷机考</w:t>
      </w:r>
      <w:r>
        <w:rPr>
          <w:sz w:val="24"/>
        </w:rPr>
        <w:t>。</w:t>
      </w:r>
    </w:p>
    <w:p w:rsidR="00827BAE" w:rsidRDefault="00D36223">
      <w:pPr>
        <w:spacing w:line="360" w:lineRule="auto"/>
        <w:ind w:firstLineChars="200" w:firstLine="480"/>
        <w:rPr>
          <w:sz w:val="24"/>
        </w:rPr>
      </w:pPr>
      <w:r>
        <w:rPr>
          <w:rFonts w:hint="eastAsia"/>
          <w:sz w:val="24"/>
        </w:rPr>
        <w:t>（二）</w:t>
      </w:r>
      <w:r>
        <w:rPr>
          <w:sz w:val="24"/>
        </w:rPr>
        <w:t>课程成绩</w:t>
      </w:r>
      <w:r>
        <w:rPr>
          <w:sz w:val="24"/>
        </w:rPr>
        <w:t>=</w:t>
      </w:r>
      <w:r>
        <w:rPr>
          <w:rFonts w:hint="eastAsia"/>
          <w:sz w:val="24"/>
        </w:rPr>
        <w:t>平时成绩×</w:t>
      </w:r>
      <w:r>
        <w:rPr>
          <w:rFonts w:hint="eastAsia"/>
          <w:sz w:val="24"/>
        </w:rPr>
        <w:t>30%+</w:t>
      </w:r>
      <w:r>
        <w:rPr>
          <w:rFonts w:hint="eastAsia"/>
          <w:sz w:val="24"/>
        </w:rPr>
        <w:t>实践成绩×</w:t>
      </w:r>
      <w:r>
        <w:rPr>
          <w:rFonts w:hint="eastAsia"/>
          <w:sz w:val="24"/>
        </w:rPr>
        <w:t>35%+</w:t>
      </w:r>
      <w:r>
        <w:rPr>
          <w:rFonts w:hint="eastAsia"/>
          <w:sz w:val="24"/>
        </w:rPr>
        <w:t>期末考试成绩（采用机考开卷方式）×</w:t>
      </w:r>
      <w:r>
        <w:rPr>
          <w:rFonts w:hint="eastAsia"/>
          <w:sz w:val="24"/>
        </w:rPr>
        <w:t>35%</w:t>
      </w:r>
      <w:r>
        <w:rPr>
          <w:sz w:val="24"/>
        </w:rPr>
        <w:t>。</w:t>
      </w:r>
      <w:r>
        <w:rPr>
          <w:rFonts w:hint="eastAsia"/>
          <w:sz w:val="24"/>
        </w:rPr>
        <w:t>具体内容和比例如表所示。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827BAE" w:rsidRDefault="00D36223">
            <w:pPr>
              <w:pStyle w:val="a9"/>
              <w:jc w:val="center"/>
              <w:rPr>
                <w:rFonts w:eastAsia="宋体"/>
              </w:rPr>
            </w:pPr>
            <w:r>
              <w:rPr>
                <w:rFonts w:eastAsia="宋体" w:hint="eastAsia"/>
              </w:rPr>
              <w:t>权重</w:t>
            </w:r>
          </w:p>
        </w:tc>
        <w:tc>
          <w:tcPr>
            <w:tcW w:w="4410"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1401"/>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考勤；课堂表现；</w:t>
            </w:r>
            <w:r>
              <w:rPr>
                <w:rFonts w:eastAsia="宋体"/>
              </w:rPr>
              <w:t>课堂练习</w:t>
            </w:r>
            <w:r>
              <w:rPr>
                <w:rFonts w:eastAsia="宋体" w:hint="eastAsia"/>
              </w:rPr>
              <w:t>；</w:t>
            </w:r>
            <w:r>
              <w:rPr>
                <w:rFonts w:eastAsia="宋体"/>
              </w:rPr>
              <w:t>课后</w:t>
            </w:r>
            <w:r>
              <w:rPr>
                <w:rFonts w:eastAsia="宋体" w:hint="eastAsia"/>
              </w:rPr>
              <w:t>云课堂作业</w:t>
            </w:r>
          </w:p>
        </w:tc>
        <w:tc>
          <w:tcPr>
            <w:tcW w:w="808" w:type="dxa"/>
            <w:vAlign w:val="center"/>
          </w:tcPr>
          <w:p w:rsidR="00827BAE" w:rsidRDefault="00D36223">
            <w:pPr>
              <w:pStyle w:val="a9"/>
              <w:jc w:val="center"/>
              <w:rPr>
                <w:rFonts w:eastAsia="宋体"/>
              </w:rPr>
            </w:pPr>
            <w:r>
              <w:rPr>
                <w:rFonts w:eastAsia="宋体"/>
              </w:rPr>
              <w:t>30%</w:t>
            </w:r>
          </w:p>
        </w:tc>
        <w:tc>
          <w:tcPr>
            <w:tcW w:w="4410" w:type="dxa"/>
            <w:vAlign w:val="center"/>
          </w:tcPr>
          <w:p w:rsidR="00827BAE" w:rsidRDefault="00D36223">
            <w:pPr>
              <w:pStyle w:val="a9"/>
              <w:rPr>
                <w:rFonts w:eastAsia="宋体"/>
                <w:szCs w:val="21"/>
              </w:rPr>
            </w:pPr>
            <w:r>
              <w:rPr>
                <w:rFonts w:eastAsia="宋体" w:hint="eastAsia"/>
              </w:rPr>
              <w:t>考勤；课堂表现（包括听课情况、回答问题、小组讨论、课堂活动等）；课堂练习（包括单元自测练习）；</w:t>
            </w:r>
            <w:r>
              <w:rPr>
                <w:rFonts w:eastAsia="宋体"/>
              </w:rPr>
              <w:t>课后</w:t>
            </w:r>
            <w:r>
              <w:rPr>
                <w:rFonts w:eastAsia="宋体" w:hint="eastAsia"/>
              </w:rPr>
              <w:t>作业</w:t>
            </w:r>
            <w:r>
              <w:rPr>
                <w:rFonts w:eastAsia="宋体"/>
              </w:rPr>
              <w:t>（</w:t>
            </w:r>
            <w:r>
              <w:rPr>
                <w:rFonts w:eastAsia="宋体" w:hint="eastAsia"/>
              </w:rPr>
              <w:t>需要</w:t>
            </w:r>
            <w:r>
              <w:rPr>
                <w:rFonts w:eastAsia="宋体"/>
              </w:rPr>
              <w:t>完成</w:t>
            </w:r>
            <w:r>
              <w:rPr>
                <w:rFonts w:eastAsia="宋体"/>
              </w:rPr>
              <w:t>3</w:t>
            </w:r>
            <w:r>
              <w:rPr>
                <w:rFonts w:eastAsia="宋体" w:hint="eastAsia"/>
              </w:rPr>
              <w:t>次云课堂作业）。</w:t>
            </w:r>
          </w:p>
        </w:tc>
        <w:tc>
          <w:tcPr>
            <w:tcW w:w="1470" w:type="dxa"/>
            <w:vAlign w:val="center"/>
          </w:tcPr>
          <w:p w:rsidR="00827BAE" w:rsidRDefault="00D36223">
            <w:pPr>
              <w:pStyle w:val="a9"/>
              <w:jc w:val="center"/>
              <w:rPr>
                <w:rFonts w:eastAsia="宋体"/>
              </w:rPr>
            </w:pPr>
            <w:r>
              <w:rPr>
                <w:rFonts w:eastAsia="宋体" w:hint="eastAsia"/>
                <w:color w:val="000000"/>
                <w:szCs w:val="21"/>
              </w:rPr>
              <w:t>4-1</w:t>
            </w:r>
            <w:r>
              <w:rPr>
                <w:rFonts w:eastAsia="宋体" w:hint="eastAsia"/>
                <w:color w:val="000000"/>
                <w:szCs w:val="21"/>
              </w:rPr>
              <w:t>、</w:t>
            </w:r>
            <w:r>
              <w:rPr>
                <w:rFonts w:eastAsia="宋体" w:hint="eastAsia"/>
                <w:color w:val="000000"/>
                <w:szCs w:val="21"/>
              </w:rPr>
              <w:t>4-2</w:t>
            </w:r>
            <w:r>
              <w:rPr>
                <w:rFonts w:eastAsia="宋体" w:hint="eastAsia"/>
                <w:color w:val="000000"/>
                <w:szCs w:val="21"/>
              </w:rPr>
              <w:t>、</w:t>
            </w:r>
            <w:r>
              <w:rPr>
                <w:rFonts w:eastAsia="宋体" w:hint="eastAsia"/>
                <w:color w:val="000000"/>
                <w:szCs w:val="21"/>
              </w:rPr>
              <w:t>4-3</w:t>
            </w:r>
            <w:r>
              <w:rPr>
                <w:rFonts w:eastAsia="宋体" w:hint="eastAsia"/>
                <w:color w:val="000000"/>
                <w:szCs w:val="21"/>
              </w:rPr>
              <w:t>、</w:t>
            </w:r>
            <w:r>
              <w:rPr>
                <w:rFonts w:eastAsia="宋体" w:hint="eastAsia"/>
                <w:color w:val="000000"/>
                <w:szCs w:val="21"/>
              </w:rPr>
              <w:t>7-1</w:t>
            </w:r>
            <w:r>
              <w:rPr>
                <w:rFonts w:eastAsia="宋体" w:hint="eastAsia"/>
                <w:color w:val="000000"/>
                <w:szCs w:val="21"/>
              </w:rPr>
              <w:t>、</w:t>
            </w:r>
            <w:r>
              <w:rPr>
                <w:rFonts w:eastAsia="宋体" w:hint="eastAsia"/>
                <w:color w:val="000000"/>
                <w:szCs w:val="21"/>
              </w:rPr>
              <w:t>7-2</w:t>
            </w:r>
            <w:r>
              <w:rPr>
                <w:rFonts w:eastAsia="宋体" w:hint="eastAsia"/>
                <w:color w:val="000000"/>
                <w:szCs w:val="21"/>
              </w:rPr>
              <w:t>、</w:t>
            </w:r>
            <w:r>
              <w:rPr>
                <w:rFonts w:eastAsia="宋体" w:hint="eastAsia"/>
                <w:color w:val="000000"/>
                <w:szCs w:val="21"/>
              </w:rPr>
              <w:t>7-3</w:t>
            </w:r>
          </w:p>
        </w:tc>
      </w:tr>
      <w:tr w:rsidR="00827BAE">
        <w:trPr>
          <w:trHeight w:val="13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jc w:val="center"/>
              <w:rPr>
                <w:rFonts w:eastAsia="宋体"/>
              </w:rPr>
            </w:pPr>
            <w:r>
              <w:rPr>
                <w:rFonts w:eastAsia="宋体"/>
              </w:rPr>
              <w:t>期末考试</w:t>
            </w:r>
            <w:r>
              <w:rPr>
                <w:rFonts w:eastAsia="宋体" w:hint="eastAsia"/>
              </w:rPr>
              <w:t>为</w:t>
            </w:r>
            <w:r>
              <w:rPr>
                <w:rFonts w:eastAsia="宋体"/>
              </w:rPr>
              <w:t>开卷机考，</w:t>
            </w:r>
            <w:r>
              <w:rPr>
                <w:rFonts w:eastAsia="宋体" w:hint="eastAsia"/>
              </w:rPr>
              <w:t>系统自动</w:t>
            </w:r>
            <w:r>
              <w:rPr>
                <w:rFonts w:eastAsia="宋体"/>
              </w:rPr>
              <w:t>给出成绩</w:t>
            </w:r>
          </w:p>
        </w:tc>
        <w:tc>
          <w:tcPr>
            <w:tcW w:w="808" w:type="dxa"/>
            <w:vAlign w:val="center"/>
          </w:tcPr>
          <w:p w:rsidR="00827BAE" w:rsidRDefault="00D36223">
            <w:pPr>
              <w:pStyle w:val="a9"/>
              <w:jc w:val="center"/>
              <w:rPr>
                <w:rFonts w:eastAsia="宋体"/>
              </w:rPr>
            </w:pPr>
            <w:r>
              <w:rPr>
                <w:rFonts w:eastAsia="宋体"/>
              </w:rPr>
              <w:t>35%</w:t>
            </w:r>
          </w:p>
        </w:tc>
        <w:tc>
          <w:tcPr>
            <w:tcW w:w="4410" w:type="dxa"/>
            <w:vAlign w:val="center"/>
          </w:tcPr>
          <w:p w:rsidR="00827BAE" w:rsidRDefault="00D36223">
            <w:pPr>
              <w:pStyle w:val="a9"/>
              <w:rPr>
                <w:rFonts w:eastAsia="宋体"/>
                <w:color w:val="000000"/>
                <w:szCs w:val="21"/>
              </w:rPr>
            </w:pPr>
            <w:r>
              <w:rPr>
                <w:rFonts w:eastAsia="宋体" w:hint="eastAsia"/>
                <w:color w:val="000000"/>
                <w:szCs w:val="21"/>
              </w:rPr>
              <w:t>进入“云课堂”公众号</w:t>
            </w:r>
            <w:r>
              <w:rPr>
                <w:rFonts w:eastAsia="宋体"/>
                <w:color w:val="000000"/>
                <w:szCs w:val="21"/>
              </w:rPr>
              <w:t>机考，由教师从系统题库中</w:t>
            </w:r>
            <w:r>
              <w:rPr>
                <w:rFonts w:eastAsia="宋体" w:hint="eastAsia"/>
                <w:color w:val="000000"/>
                <w:szCs w:val="21"/>
              </w:rPr>
              <w:t>抽题</w:t>
            </w:r>
            <w:r>
              <w:rPr>
                <w:rFonts w:eastAsia="宋体"/>
                <w:color w:val="000000"/>
                <w:szCs w:val="21"/>
              </w:rPr>
              <w:t>组题，</w:t>
            </w:r>
            <w:r>
              <w:rPr>
                <w:rFonts w:eastAsia="宋体" w:hint="eastAsia"/>
                <w:color w:val="000000"/>
                <w:szCs w:val="21"/>
              </w:rPr>
              <w:t>由</w:t>
            </w:r>
            <w:r>
              <w:rPr>
                <w:rFonts w:eastAsia="宋体"/>
                <w:color w:val="000000"/>
                <w:szCs w:val="21"/>
              </w:rPr>
              <w:t>系统自动评分。</w:t>
            </w:r>
          </w:p>
        </w:tc>
        <w:tc>
          <w:tcPr>
            <w:tcW w:w="1470" w:type="dxa"/>
            <w:vAlign w:val="center"/>
          </w:tcPr>
          <w:p w:rsidR="00827BAE" w:rsidRDefault="00D36223">
            <w:pPr>
              <w:pStyle w:val="a9"/>
              <w:jc w:val="center"/>
              <w:rPr>
                <w:rFonts w:eastAsia="宋体"/>
              </w:rPr>
            </w:pPr>
            <w:r>
              <w:rPr>
                <w:rFonts w:eastAsia="宋体" w:hint="eastAsia"/>
                <w:color w:val="000000"/>
                <w:szCs w:val="21"/>
              </w:rPr>
              <w:t>4-1</w:t>
            </w:r>
            <w:r>
              <w:rPr>
                <w:rFonts w:eastAsia="宋体" w:hint="eastAsia"/>
                <w:color w:val="000000"/>
                <w:szCs w:val="21"/>
              </w:rPr>
              <w:t>、</w:t>
            </w:r>
            <w:r>
              <w:rPr>
                <w:rFonts w:eastAsia="宋体" w:hint="eastAsia"/>
                <w:color w:val="000000"/>
                <w:szCs w:val="21"/>
              </w:rPr>
              <w:t>4-2</w:t>
            </w:r>
            <w:r>
              <w:rPr>
                <w:rFonts w:eastAsia="宋体" w:hint="eastAsia"/>
                <w:color w:val="000000"/>
                <w:szCs w:val="21"/>
              </w:rPr>
              <w:t>、</w:t>
            </w:r>
            <w:r>
              <w:rPr>
                <w:rFonts w:eastAsia="宋体" w:hint="eastAsia"/>
                <w:color w:val="000000"/>
                <w:szCs w:val="21"/>
              </w:rPr>
              <w:t>4-3</w:t>
            </w:r>
            <w:r>
              <w:rPr>
                <w:rFonts w:eastAsia="宋体" w:hint="eastAsia"/>
                <w:color w:val="000000"/>
                <w:szCs w:val="21"/>
              </w:rPr>
              <w:t>、</w:t>
            </w:r>
            <w:r>
              <w:rPr>
                <w:rFonts w:eastAsia="宋体" w:hint="eastAsia"/>
                <w:color w:val="000000"/>
                <w:szCs w:val="21"/>
              </w:rPr>
              <w:t>7-1</w:t>
            </w:r>
            <w:r>
              <w:rPr>
                <w:rFonts w:eastAsia="宋体" w:hint="eastAsia"/>
                <w:color w:val="000000"/>
                <w:szCs w:val="21"/>
              </w:rPr>
              <w:t>、</w:t>
            </w:r>
            <w:r>
              <w:rPr>
                <w:rFonts w:eastAsia="宋体" w:hint="eastAsia"/>
                <w:color w:val="000000"/>
                <w:szCs w:val="21"/>
              </w:rPr>
              <w:t>7-2</w:t>
            </w:r>
            <w:r>
              <w:rPr>
                <w:rFonts w:eastAsia="宋体" w:hint="eastAsia"/>
                <w:color w:val="000000"/>
                <w:szCs w:val="21"/>
              </w:rPr>
              <w:t>、</w:t>
            </w:r>
            <w:r>
              <w:rPr>
                <w:rFonts w:eastAsia="宋体" w:hint="eastAsia"/>
                <w:color w:val="000000"/>
                <w:szCs w:val="21"/>
              </w:rPr>
              <w:t>7-3</w:t>
            </w:r>
          </w:p>
        </w:tc>
      </w:tr>
      <w:tr w:rsidR="00827BAE">
        <w:trPr>
          <w:trHeight w:val="1397"/>
        </w:trPr>
        <w:tc>
          <w:tcPr>
            <w:tcW w:w="1044" w:type="dxa"/>
            <w:tcMar>
              <w:left w:w="57" w:type="dxa"/>
              <w:right w:w="57" w:type="dxa"/>
            </w:tcMar>
            <w:vAlign w:val="center"/>
          </w:tcPr>
          <w:p w:rsidR="00827BAE" w:rsidRDefault="00D36223">
            <w:pPr>
              <w:pStyle w:val="a9"/>
              <w:jc w:val="center"/>
              <w:rPr>
                <w:rFonts w:eastAsia="宋体"/>
              </w:rPr>
            </w:pPr>
            <w:r>
              <w:rPr>
                <w:rFonts w:eastAsia="宋体" w:hint="eastAsia"/>
              </w:rPr>
              <w:t>实践成绩</w:t>
            </w:r>
          </w:p>
        </w:tc>
        <w:tc>
          <w:tcPr>
            <w:tcW w:w="1565" w:type="dxa"/>
            <w:vAlign w:val="center"/>
          </w:tcPr>
          <w:p w:rsidR="00827BAE" w:rsidRDefault="00D36223">
            <w:pPr>
              <w:pStyle w:val="a9"/>
              <w:jc w:val="left"/>
              <w:rPr>
                <w:rFonts w:eastAsia="宋体"/>
              </w:rPr>
            </w:pPr>
            <w:r>
              <w:rPr>
                <w:rFonts w:eastAsia="宋体" w:hint="eastAsia"/>
              </w:rPr>
              <w:t>劳动实践；课堂展示；劳动实践报告</w:t>
            </w:r>
          </w:p>
        </w:tc>
        <w:tc>
          <w:tcPr>
            <w:tcW w:w="808" w:type="dxa"/>
            <w:vAlign w:val="center"/>
          </w:tcPr>
          <w:p w:rsidR="00827BAE" w:rsidRDefault="00D36223">
            <w:pPr>
              <w:pStyle w:val="a9"/>
              <w:jc w:val="center"/>
              <w:rPr>
                <w:rFonts w:eastAsia="宋体"/>
              </w:rPr>
            </w:pPr>
            <w:r>
              <w:rPr>
                <w:rFonts w:eastAsia="宋体"/>
              </w:rPr>
              <w:t>35%</w:t>
            </w:r>
          </w:p>
        </w:tc>
        <w:tc>
          <w:tcPr>
            <w:tcW w:w="4410" w:type="dxa"/>
            <w:vAlign w:val="center"/>
          </w:tcPr>
          <w:p w:rsidR="00827BAE" w:rsidRDefault="00D36223">
            <w:pPr>
              <w:pStyle w:val="a9"/>
              <w:rPr>
                <w:rFonts w:eastAsia="宋体"/>
                <w:color w:val="000000"/>
                <w:szCs w:val="21"/>
              </w:rPr>
            </w:pPr>
            <w:r>
              <w:rPr>
                <w:rFonts w:eastAsia="宋体" w:hint="eastAsia"/>
                <w:color w:val="000000"/>
                <w:szCs w:val="21"/>
              </w:rPr>
              <w:t>学生分组完成劳动实践后进行课堂展示，然后各自写出劳动实践报告，教师给出实践成绩</w:t>
            </w:r>
          </w:p>
        </w:tc>
        <w:tc>
          <w:tcPr>
            <w:tcW w:w="1470" w:type="dxa"/>
            <w:vAlign w:val="center"/>
          </w:tcPr>
          <w:p w:rsidR="00827BAE" w:rsidRDefault="00D36223">
            <w:pPr>
              <w:pStyle w:val="a9"/>
              <w:jc w:val="center"/>
              <w:rPr>
                <w:rFonts w:eastAsia="宋体"/>
                <w:color w:val="000000"/>
                <w:szCs w:val="21"/>
              </w:rPr>
            </w:pPr>
            <w:r>
              <w:rPr>
                <w:rFonts w:eastAsia="宋体" w:hint="eastAsia"/>
                <w:color w:val="000000"/>
                <w:szCs w:val="21"/>
              </w:rPr>
              <w:t>4-1</w:t>
            </w:r>
            <w:r>
              <w:rPr>
                <w:rFonts w:eastAsia="宋体" w:hint="eastAsia"/>
                <w:color w:val="000000"/>
                <w:szCs w:val="21"/>
              </w:rPr>
              <w:t>、</w:t>
            </w:r>
            <w:r>
              <w:rPr>
                <w:rFonts w:eastAsia="宋体" w:hint="eastAsia"/>
                <w:color w:val="000000"/>
                <w:szCs w:val="21"/>
              </w:rPr>
              <w:t>4-2</w:t>
            </w:r>
            <w:r>
              <w:rPr>
                <w:rFonts w:eastAsia="宋体" w:hint="eastAsia"/>
                <w:color w:val="000000"/>
                <w:szCs w:val="21"/>
              </w:rPr>
              <w:t>、</w:t>
            </w:r>
            <w:r>
              <w:rPr>
                <w:rFonts w:eastAsia="宋体" w:hint="eastAsia"/>
                <w:color w:val="000000"/>
                <w:szCs w:val="21"/>
              </w:rPr>
              <w:t>4-3</w:t>
            </w:r>
            <w:r>
              <w:rPr>
                <w:rFonts w:eastAsia="宋体" w:hint="eastAsia"/>
                <w:color w:val="000000"/>
                <w:szCs w:val="21"/>
              </w:rPr>
              <w:t>、</w:t>
            </w:r>
            <w:r>
              <w:rPr>
                <w:rFonts w:eastAsia="宋体" w:hint="eastAsia"/>
                <w:color w:val="000000"/>
                <w:szCs w:val="21"/>
              </w:rPr>
              <w:t>7-1</w:t>
            </w:r>
            <w:r>
              <w:rPr>
                <w:rFonts w:eastAsia="宋体" w:hint="eastAsia"/>
                <w:color w:val="000000"/>
                <w:szCs w:val="21"/>
              </w:rPr>
              <w:t>、</w:t>
            </w:r>
            <w:r>
              <w:rPr>
                <w:rFonts w:eastAsia="宋体" w:hint="eastAsia"/>
                <w:color w:val="000000"/>
                <w:szCs w:val="21"/>
              </w:rPr>
              <w:t>7-2</w:t>
            </w:r>
            <w:r>
              <w:rPr>
                <w:rFonts w:eastAsia="宋体" w:hint="eastAsia"/>
                <w:color w:val="000000"/>
                <w:szCs w:val="21"/>
              </w:rPr>
              <w:t>、</w:t>
            </w:r>
            <w:r>
              <w:rPr>
                <w:rFonts w:eastAsia="宋体" w:hint="eastAsia"/>
                <w:color w:val="000000"/>
                <w:szCs w:val="21"/>
              </w:rPr>
              <w:t>7-3</w:t>
            </w:r>
          </w:p>
        </w:tc>
      </w:tr>
    </w:tbl>
    <w:p w:rsidR="00827BAE" w:rsidRDefault="00D36223">
      <w:pPr>
        <w:spacing w:line="360" w:lineRule="auto"/>
        <w:ind w:firstLineChars="200" w:firstLine="562"/>
        <w:rPr>
          <w:b/>
          <w:sz w:val="28"/>
          <w:szCs w:val="28"/>
        </w:rPr>
      </w:pPr>
      <w:r>
        <w:rPr>
          <w:rFonts w:hint="eastAsia"/>
          <w:b/>
          <w:sz w:val="28"/>
          <w:szCs w:val="28"/>
        </w:rPr>
        <w:t>七</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t>（一）持续改进</w:t>
      </w:r>
    </w:p>
    <w:p w:rsidR="00827BAE" w:rsidRDefault="00D36223">
      <w:pPr>
        <w:spacing w:line="360" w:lineRule="auto"/>
        <w:ind w:firstLineChars="200" w:firstLine="480"/>
        <w:rPr>
          <w:sz w:val="24"/>
          <w:szCs w:val="22"/>
        </w:rPr>
      </w:pPr>
      <w:r>
        <w:rPr>
          <w:sz w:val="24"/>
          <w:szCs w:val="22"/>
        </w:rPr>
        <w:t>本课程根据学生作业、课堂讨论、平时</w:t>
      </w:r>
      <w:r>
        <w:rPr>
          <w:rFonts w:hint="eastAsia"/>
          <w:sz w:val="24"/>
          <w:szCs w:val="22"/>
        </w:rPr>
        <w:t>课堂问答及练习</w:t>
      </w:r>
      <w:r>
        <w:rPr>
          <w:sz w:val="24"/>
          <w:szCs w:val="22"/>
        </w:rPr>
        <w:t>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w:t>
      </w:r>
      <w:r>
        <w:rPr>
          <w:rFonts w:hint="eastAsia"/>
          <w:sz w:val="24"/>
          <w:szCs w:val="22"/>
        </w:rPr>
        <w:lastRenderedPageBreak/>
        <w:t>善</w:t>
      </w:r>
      <w:r>
        <w:rPr>
          <w:sz w:val="24"/>
          <w:szCs w:val="22"/>
        </w:rPr>
        <w:t>，确保相应毕业要求指标点达成。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spacing w:line="360" w:lineRule="auto"/>
        <w:ind w:left="240" w:hangingChars="100" w:hanging="240"/>
        <w:rPr>
          <w:sz w:val="24"/>
          <w:szCs w:val="20"/>
        </w:rPr>
      </w:pPr>
      <w:r>
        <w:rPr>
          <w:rFonts w:hint="eastAsia"/>
          <w:sz w:val="24"/>
          <w:szCs w:val="20"/>
        </w:rPr>
        <w:t>[1]</w:t>
      </w:r>
      <w:r>
        <w:rPr>
          <w:rFonts w:hint="eastAsia"/>
          <w:sz w:val="24"/>
          <w:szCs w:val="20"/>
        </w:rPr>
        <w:t>中央不忘初心牢记使命主题教育办公室</w:t>
      </w:r>
      <w:r>
        <w:rPr>
          <w:rFonts w:hint="eastAsia"/>
          <w:sz w:val="24"/>
          <w:szCs w:val="20"/>
        </w:rPr>
        <w:t>.</w:t>
      </w:r>
      <w:r>
        <w:rPr>
          <w:sz w:val="24"/>
          <w:szCs w:val="20"/>
        </w:rPr>
        <w:t xml:space="preserve"> </w:t>
      </w:r>
      <w:r>
        <w:rPr>
          <w:rFonts w:hint="eastAsia"/>
          <w:sz w:val="24"/>
          <w:szCs w:val="20"/>
        </w:rPr>
        <w:t>习近平关于“不忘初心、牢记使命”论述摘编</w:t>
      </w:r>
      <w:r>
        <w:rPr>
          <w:rFonts w:hint="eastAsia"/>
          <w:sz w:val="24"/>
          <w:szCs w:val="20"/>
        </w:rPr>
        <w:t>[M].</w:t>
      </w:r>
      <w:r>
        <w:rPr>
          <w:sz w:val="24"/>
          <w:szCs w:val="20"/>
        </w:rPr>
        <w:t xml:space="preserve"> </w:t>
      </w:r>
      <w:r>
        <w:rPr>
          <w:rFonts w:hint="eastAsia"/>
          <w:sz w:val="24"/>
          <w:szCs w:val="20"/>
        </w:rPr>
        <w:t>北京：中央文献出版社，</w:t>
      </w:r>
      <w:r>
        <w:rPr>
          <w:rFonts w:hint="eastAsia"/>
          <w:sz w:val="24"/>
          <w:szCs w:val="20"/>
        </w:rPr>
        <w:t xml:space="preserve">2019. </w:t>
      </w:r>
    </w:p>
    <w:p w:rsidR="00827BAE" w:rsidRDefault="00D36223">
      <w:pPr>
        <w:spacing w:line="360" w:lineRule="auto"/>
        <w:ind w:left="240" w:hangingChars="100" w:hanging="240"/>
        <w:rPr>
          <w:sz w:val="24"/>
          <w:szCs w:val="20"/>
        </w:rPr>
      </w:pPr>
      <w:r>
        <w:rPr>
          <w:rFonts w:hint="eastAsia"/>
          <w:sz w:val="24"/>
          <w:szCs w:val="20"/>
        </w:rPr>
        <w:t>[2]</w:t>
      </w:r>
      <w:r>
        <w:rPr>
          <w:rFonts w:hint="eastAsia"/>
          <w:sz w:val="24"/>
          <w:szCs w:val="20"/>
        </w:rPr>
        <w:t>马克思，恩格斯</w:t>
      </w:r>
      <w:r>
        <w:rPr>
          <w:rFonts w:hint="eastAsia"/>
          <w:sz w:val="24"/>
          <w:szCs w:val="20"/>
        </w:rPr>
        <w:t xml:space="preserve">. </w:t>
      </w:r>
      <w:r>
        <w:rPr>
          <w:rFonts w:hint="eastAsia"/>
          <w:sz w:val="24"/>
          <w:szCs w:val="20"/>
        </w:rPr>
        <w:t>马克思恩格斯全集第</w:t>
      </w:r>
      <w:r>
        <w:rPr>
          <w:rFonts w:hint="eastAsia"/>
          <w:sz w:val="24"/>
          <w:szCs w:val="20"/>
        </w:rPr>
        <w:t>31</w:t>
      </w:r>
      <w:r>
        <w:rPr>
          <w:rFonts w:hint="eastAsia"/>
          <w:sz w:val="24"/>
          <w:szCs w:val="20"/>
        </w:rPr>
        <w:t>卷</w:t>
      </w:r>
      <w:r>
        <w:rPr>
          <w:rFonts w:hint="eastAsia"/>
          <w:sz w:val="24"/>
          <w:szCs w:val="20"/>
        </w:rPr>
        <w:t xml:space="preserve">[M]. </w:t>
      </w:r>
      <w:r>
        <w:rPr>
          <w:rFonts w:hint="eastAsia"/>
          <w:sz w:val="24"/>
          <w:szCs w:val="20"/>
        </w:rPr>
        <w:t>中共中央马克思恩格斯列宁斯大林著作编译局，译，北京：人民出版社，</w:t>
      </w:r>
      <w:r>
        <w:rPr>
          <w:rFonts w:hint="eastAsia"/>
          <w:sz w:val="24"/>
          <w:szCs w:val="20"/>
        </w:rPr>
        <w:t xml:space="preserve">2016. </w:t>
      </w:r>
    </w:p>
    <w:p w:rsidR="00827BAE" w:rsidRDefault="00D36223">
      <w:pPr>
        <w:spacing w:line="360" w:lineRule="auto"/>
        <w:rPr>
          <w:sz w:val="24"/>
          <w:szCs w:val="20"/>
        </w:rPr>
      </w:pPr>
      <w:r>
        <w:rPr>
          <w:rFonts w:hint="eastAsia"/>
          <w:sz w:val="24"/>
          <w:szCs w:val="20"/>
        </w:rPr>
        <w:t>[3]</w:t>
      </w:r>
      <w:r>
        <w:rPr>
          <w:rFonts w:hint="eastAsia"/>
          <w:sz w:val="24"/>
          <w:szCs w:val="20"/>
        </w:rPr>
        <w:t>习近平</w:t>
      </w:r>
      <w:r>
        <w:rPr>
          <w:rFonts w:hint="eastAsia"/>
          <w:sz w:val="24"/>
          <w:szCs w:val="20"/>
        </w:rPr>
        <w:t>.</w:t>
      </w:r>
      <w:r>
        <w:rPr>
          <w:sz w:val="24"/>
          <w:szCs w:val="20"/>
        </w:rPr>
        <w:t xml:space="preserve"> </w:t>
      </w:r>
      <w:r>
        <w:rPr>
          <w:rFonts w:hint="eastAsia"/>
          <w:sz w:val="24"/>
          <w:szCs w:val="20"/>
        </w:rPr>
        <w:t>习近平谈治国理政</w:t>
      </w:r>
      <w:r>
        <w:rPr>
          <w:rFonts w:hint="eastAsia"/>
          <w:sz w:val="24"/>
          <w:szCs w:val="20"/>
        </w:rPr>
        <w:t>[M].</w:t>
      </w:r>
      <w:r>
        <w:rPr>
          <w:sz w:val="24"/>
          <w:szCs w:val="20"/>
        </w:rPr>
        <w:t xml:space="preserve"> </w:t>
      </w:r>
      <w:r>
        <w:rPr>
          <w:rFonts w:hint="eastAsia"/>
          <w:sz w:val="24"/>
          <w:szCs w:val="20"/>
        </w:rPr>
        <w:t>北京：外文出版社，</w:t>
      </w:r>
      <w:r>
        <w:rPr>
          <w:rFonts w:hint="eastAsia"/>
          <w:sz w:val="24"/>
          <w:szCs w:val="20"/>
        </w:rPr>
        <w:t xml:space="preserve">2016  </w:t>
      </w:r>
    </w:p>
    <w:p w:rsidR="00827BAE" w:rsidRDefault="00D36223">
      <w:pPr>
        <w:spacing w:line="360" w:lineRule="auto"/>
        <w:ind w:left="240" w:hangingChars="100" w:hanging="240"/>
        <w:rPr>
          <w:sz w:val="24"/>
          <w:szCs w:val="20"/>
        </w:rPr>
      </w:pPr>
      <w:r>
        <w:rPr>
          <w:rFonts w:hint="eastAsia"/>
          <w:sz w:val="24"/>
          <w:szCs w:val="20"/>
        </w:rPr>
        <w:t>[4]</w:t>
      </w:r>
      <w:r>
        <w:rPr>
          <w:rFonts w:hint="eastAsia"/>
          <w:sz w:val="24"/>
          <w:szCs w:val="20"/>
        </w:rPr>
        <w:t>中共中央文献研究室</w:t>
      </w:r>
      <w:r>
        <w:rPr>
          <w:rFonts w:hint="eastAsia"/>
          <w:sz w:val="24"/>
          <w:szCs w:val="20"/>
        </w:rPr>
        <w:t>.</w:t>
      </w:r>
      <w:r>
        <w:rPr>
          <w:rFonts w:hint="eastAsia"/>
          <w:sz w:val="24"/>
          <w:szCs w:val="20"/>
        </w:rPr>
        <w:t>厉行节约反对浪费——重要论述摘编</w:t>
      </w:r>
      <w:r>
        <w:rPr>
          <w:rFonts w:hint="eastAsia"/>
          <w:sz w:val="24"/>
          <w:szCs w:val="20"/>
        </w:rPr>
        <w:t>[M].</w:t>
      </w:r>
      <w:r>
        <w:rPr>
          <w:sz w:val="24"/>
          <w:szCs w:val="20"/>
        </w:rPr>
        <w:t xml:space="preserve"> </w:t>
      </w:r>
      <w:r>
        <w:rPr>
          <w:rFonts w:hint="eastAsia"/>
          <w:sz w:val="24"/>
          <w:szCs w:val="20"/>
        </w:rPr>
        <w:t>北京：中央文献出版社，</w:t>
      </w:r>
      <w:r>
        <w:rPr>
          <w:rFonts w:hint="eastAsia"/>
          <w:sz w:val="24"/>
          <w:szCs w:val="20"/>
        </w:rPr>
        <w:t xml:space="preserve">2013.  </w:t>
      </w:r>
    </w:p>
    <w:p w:rsidR="00827BAE" w:rsidRDefault="00D36223">
      <w:pPr>
        <w:spacing w:line="360" w:lineRule="auto"/>
        <w:rPr>
          <w:sz w:val="24"/>
        </w:rPr>
      </w:pPr>
      <w:r>
        <w:rPr>
          <w:rFonts w:hint="eastAsia"/>
          <w:sz w:val="24"/>
          <w:szCs w:val="20"/>
        </w:rPr>
        <w:t>[5]</w:t>
      </w:r>
      <w:r>
        <w:rPr>
          <w:rFonts w:hint="eastAsia"/>
          <w:sz w:val="24"/>
          <w:szCs w:val="20"/>
        </w:rPr>
        <w:t>马克思</w:t>
      </w:r>
      <w:r>
        <w:rPr>
          <w:rFonts w:hint="eastAsia"/>
          <w:sz w:val="24"/>
          <w:szCs w:val="20"/>
        </w:rPr>
        <w:t xml:space="preserve">. </w:t>
      </w:r>
      <w:r>
        <w:rPr>
          <w:rFonts w:hint="eastAsia"/>
          <w:sz w:val="24"/>
          <w:szCs w:val="20"/>
        </w:rPr>
        <w:t>资本论</w:t>
      </w:r>
      <w:r>
        <w:rPr>
          <w:rFonts w:hint="eastAsia"/>
          <w:sz w:val="24"/>
          <w:szCs w:val="20"/>
        </w:rPr>
        <w:t xml:space="preserve">[M]. </w:t>
      </w:r>
      <w:r>
        <w:rPr>
          <w:rFonts w:hint="eastAsia"/>
          <w:sz w:val="24"/>
          <w:szCs w:val="20"/>
        </w:rPr>
        <w:t>姜晶花，张梅，译</w:t>
      </w:r>
      <w:r>
        <w:rPr>
          <w:rFonts w:hint="eastAsia"/>
          <w:sz w:val="24"/>
          <w:szCs w:val="20"/>
        </w:rPr>
        <w:t xml:space="preserve">. </w:t>
      </w:r>
      <w:r>
        <w:rPr>
          <w:rFonts w:hint="eastAsia"/>
          <w:sz w:val="24"/>
          <w:szCs w:val="20"/>
        </w:rPr>
        <w:t>北京：北京出版社，</w:t>
      </w:r>
      <w:r>
        <w:rPr>
          <w:rFonts w:hint="eastAsia"/>
          <w:sz w:val="24"/>
          <w:szCs w:val="20"/>
        </w:rPr>
        <w:t>2012.</w:t>
      </w:r>
    </w:p>
    <w:p w:rsidR="00827BAE" w:rsidRDefault="00D36223">
      <w:pPr>
        <w:autoSpaceDE w:val="0"/>
        <w:autoSpaceDN w:val="0"/>
        <w:adjustRightInd w:val="0"/>
        <w:spacing w:line="360" w:lineRule="auto"/>
        <w:ind w:firstLineChars="200" w:firstLine="480"/>
        <w:jc w:val="left"/>
        <w:rPr>
          <w:kern w:val="0"/>
          <w:sz w:val="24"/>
          <w:szCs w:val="21"/>
        </w:rPr>
      </w:pPr>
      <w:r>
        <w:rPr>
          <w:rFonts w:hint="eastAsia"/>
          <w:sz w:val="24"/>
        </w:rPr>
        <w:t xml:space="preserve">              </w:t>
      </w:r>
      <w:r>
        <w:rPr>
          <w:rFonts w:hint="eastAsia"/>
          <w:sz w:val="24"/>
        </w:rPr>
        <w:t xml:space="preserve">                                   </w:t>
      </w:r>
      <w:r>
        <w:rPr>
          <w:rFonts w:hint="eastAsia"/>
          <w:sz w:val="24"/>
        </w:rPr>
        <w:t xml:space="preserve"> </w:t>
      </w:r>
      <w:r>
        <w:rPr>
          <w:kern w:val="0"/>
          <w:sz w:val="24"/>
          <w:szCs w:val="21"/>
        </w:rPr>
        <w:t>执笔人：</w:t>
      </w:r>
      <w:r>
        <w:rPr>
          <w:kern w:val="0"/>
          <w:sz w:val="24"/>
          <w:szCs w:val="21"/>
        </w:rPr>
        <w:t xml:space="preserve"> </w:t>
      </w:r>
      <w:r>
        <w:rPr>
          <w:rFonts w:hint="eastAsia"/>
          <w:kern w:val="0"/>
          <w:sz w:val="24"/>
          <w:szCs w:val="21"/>
        </w:rPr>
        <w:t>戴丽琼</w:t>
      </w:r>
    </w:p>
    <w:p w:rsidR="00827BAE" w:rsidRDefault="00D36223">
      <w:pPr>
        <w:autoSpaceDE w:val="0"/>
        <w:autoSpaceDN w:val="0"/>
        <w:adjustRightInd w:val="0"/>
        <w:spacing w:line="360" w:lineRule="auto"/>
        <w:ind w:firstLineChars="2700" w:firstLine="6480"/>
        <w:jc w:val="left"/>
        <w:rPr>
          <w:kern w:val="0"/>
          <w:sz w:val="24"/>
          <w:szCs w:val="21"/>
        </w:rPr>
      </w:pPr>
      <w:r>
        <w:rPr>
          <w:kern w:val="0"/>
          <w:sz w:val="24"/>
          <w:szCs w:val="21"/>
        </w:rPr>
        <w:t>审定人：</w:t>
      </w:r>
      <w:r>
        <w:rPr>
          <w:kern w:val="0"/>
          <w:sz w:val="24"/>
          <w:szCs w:val="21"/>
        </w:rPr>
        <w:t xml:space="preserve"> </w:t>
      </w:r>
      <w:r>
        <w:rPr>
          <w:rFonts w:hint="eastAsia"/>
          <w:kern w:val="0"/>
          <w:sz w:val="24"/>
          <w:szCs w:val="21"/>
        </w:rPr>
        <w:t>毛艳文</w:t>
      </w:r>
    </w:p>
    <w:p w:rsidR="00827BAE" w:rsidRDefault="00D36223">
      <w:pPr>
        <w:autoSpaceDE w:val="0"/>
        <w:autoSpaceDN w:val="0"/>
        <w:adjustRightInd w:val="0"/>
        <w:spacing w:line="360" w:lineRule="auto"/>
        <w:ind w:firstLineChars="2700" w:firstLine="6480"/>
        <w:jc w:val="left"/>
        <w:rPr>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w:t>
      </w:r>
      <w:r>
        <w:rPr>
          <w:rFonts w:hint="eastAsia"/>
          <w:kern w:val="0"/>
          <w:sz w:val="24"/>
          <w:szCs w:val="21"/>
        </w:rPr>
        <w:t>朱</w:t>
      </w:r>
      <w:r>
        <w:rPr>
          <w:rFonts w:hint="eastAsia"/>
          <w:kern w:val="0"/>
          <w:sz w:val="24"/>
          <w:szCs w:val="21"/>
        </w:rPr>
        <w:t xml:space="preserve">  </w:t>
      </w:r>
      <w:r>
        <w:rPr>
          <w:rFonts w:hint="eastAsia"/>
          <w:kern w:val="0"/>
          <w:sz w:val="24"/>
          <w:szCs w:val="21"/>
        </w:rPr>
        <w:t>江</w:t>
      </w:r>
    </w:p>
    <w:p w:rsidR="00827BAE" w:rsidRDefault="00827BAE">
      <w:pPr>
        <w:rPr>
          <w:rFonts w:ascii="Arial" w:eastAsia="Arial" w:hAnsi="Arial" w:cs="Arial"/>
          <w:snapToGrid w:val="0"/>
          <w:color w:val="000000"/>
          <w:kern w:val="0"/>
          <w:szCs w:val="21"/>
        </w:rPr>
      </w:pPr>
    </w:p>
    <w:p w:rsidR="00827BAE" w:rsidRDefault="00827BAE">
      <w:pPr>
        <w:tabs>
          <w:tab w:val="left" w:pos="2878"/>
        </w:tabs>
        <w:jc w:val="left"/>
      </w:pPr>
    </w:p>
    <w:p w:rsidR="00827BAE" w:rsidRDefault="00827BAE">
      <w:pPr>
        <w:spacing w:line="360" w:lineRule="auto"/>
        <w:sectPr w:rsidR="00827BAE">
          <w:footerReference w:type="default" r:id="rId144"/>
          <w:pgSz w:w="11900" w:h="16840"/>
          <w:pgMar w:top="400" w:right="1785" w:bottom="1153" w:left="1785" w:header="0" w:footer="996" w:gutter="0"/>
          <w:cols w:space="720"/>
        </w:sectPr>
      </w:pPr>
    </w:p>
    <w:p w:rsidR="00827BAE" w:rsidRDefault="00D36223">
      <w:pPr>
        <w:keepNext/>
        <w:keepLines/>
        <w:spacing w:after="330" w:line="578" w:lineRule="auto"/>
        <w:jc w:val="center"/>
        <w:outlineLvl w:val="0"/>
        <w:rPr>
          <w:rFonts w:ascii="黑体" w:eastAsia="黑体" w:hAnsi="黑体" w:cs="黑体"/>
          <w:b/>
          <w:sz w:val="44"/>
        </w:rPr>
      </w:pPr>
      <w:bookmarkStart w:id="133" w:name="OLE_LINK110"/>
      <w:r>
        <w:rPr>
          <w:rFonts w:ascii="黑体" w:eastAsia="黑体" w:hAnsi="黑体" w:cs="黑体"/>
          <w:b/>
          <w:sz w:val="44"/>
        </w:rPr>
        <w:lastRenderedPageBreak/>
        <w:t>专业导学课程教学大纲</w:t>
      </w:r>
    </w:p>
    <w:p w:rsidR="00827BAE" w:rsidRDefault="00D36223">
      <w:pPr>
        <w:spacing w:line="312" w:lineRule="auto"/>
        <w:jc w:val="center"/>
        <w:rPr>
          <w:rFonts w:ascii="Times New Roman" w:eastAsia="Times New Roman" w:hAnsi="Times New Roman" w:cs="Times New Roman"/>
          <w:b/>
          <w:sz w:val="30"/>
        </w:rPr>
      </w:pPr>
      <w:r>
        <w:rPr>
          <w:rFonts w:ascii="宋体" w:eastAsia="宋体" w:hAnsi="宋体" w:cs="宋体"/>
          <w:b/>
          <w:sz w:val="30"/>
        </w:rPr>
        <w:t>（</w:t>
      </w:r>
      <w:r>
        <w:rPr>
          <w:rFonts w:ascii="Times New Roman" w:eastAsia="Times New Roman" w:hAnsi="Times New Roman" w:cs="Times New Roman"/>
          <w:b/>
          <w:sz w:val="30"/>
        </w:rPr>
        <w:t>Introduction to Professional Career Development</w:t>
      </w:r>
      <w:r>
        <w:rPr>
          <w:rFonts w:ascii="宋体" w:eastAsia="宋体" w:hAnsi="宋体" w:cs="宋体"/>
          <w:b/>
          <w:sz w:val="30"/>
        </w:rPr>
        <w:t>）</w:t>
      </w:r>
    </w:p>
    <w:p w:rsidR="00827BAE" w:rsidRDefault="00D36223">
      <w:pPr>
        <w:spacing w:line="360" w:lineRule="auto"/>
        <w:ind w:firstLine="551"/>
        <w:rPr>
          <w:rFonts w:ascii="宋体" w:eastAsia="宋体" w:hAnsi="宋体" w:cs="宋体"/>
          <w:b/>
          <w:color w:val="000000"/>
          <w:sz w:val="28"/>
        </w:rPr>
      </w:pPr>
      <w:r>
        <w:rPr>
          <w:rFonts w:ascii="宋体" w:eastAsia="宋体" w:hAnsi="宋体" w:cs="宋体"/>
          <w:b/>
          <w:color w:val="000000"/>
          <w:sz w:val="28"/>
        </w:rPr>
        <w:t>一、课程概况</w:t>
      </w:r>
    </w:p>
    <w:p w:rsidR="00827BAE" w:rsidRDefault="00D36223">
      <w:pPr>
        <w:spacing w:line="360" w:lineRule="auto"/>
        <w:ind w:firstLine="482"/>
        <w:rPr>
          <w:rFonts w:ascii="宋体" w:eastAsia="宋体" w:hAnsi="宋体" w:cs="宋体"/>
          <w:color w:val="000000"/>
          <w:sz w:val="24"/>
        </w:rPr>
      </w:pPr>
      <w:r>
        <w:rPr>
          <w:rFonts w:ascii="宋体" w:eastAsia="宋体" w:hAnsi="宋体" w:cs="宋体"/>
          <w:b/>
          <w:color w:val="000000"/>
          <w:sz w:val="24"/>
        </w:rPr>
        <w:t>课程代码：</w:t>
      </w:r>
      <w:r>
        <w:rPr>
          <w:rFonts w:ascii="宋体" w:eastAsia="宋体" w:hAnsi="宋体" w:cs="宋体"/>
          <w:color w:val="000000"/>
          <w:sz w:val="24"/>
        </w:rPr>
        <w:t>0601305</w:t>
      </w:r>
    </w:p>
    <w:p w:rsidR="00827BAE" w:rsidRDefault="00D36223">
      <w:pPr>
        <w:spacing w:line="360" w:lineRule="auto"/>
        <w:ind w:firstLine="482"/>
        <w:rPr>
          <w:rFonts w:ascii="宋体" w:eastAsia="宋体" w:hAnsi="宋体" w:cs="宋体"/>
          <w:color w:val="000000"/>
          <w:sz w:val="24"/>
        </w:rPr>
      </w:pPr>
      <w:r>
        <w:rPr>
          <w:rFonts w:ascii="宋体" w:eastAsia="宋体" w:hAnsi="宋体" w:cs="宋体"/>
          <w:b/>
          <w:color w:val="000000"/>
          <w:sz w:val="24"/>
        </w:rPr>
        <w:t>学</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分：</w:t>
      </w:r>
      <w:r>
        <w:rPr>
          <w:rFonts w:ascii="Times New Roman" w:eastAsia="Times New Roman" w:hAnsi="Times New Roman" w:cs="Times New Roman"/>
          <w:b/>
          <w:color w:val="000000"/>
          <w:sz w:val="24"/>
        </w:rPr>
        <w:t xml:space="preserve"> </w:t>
      </w:r>
      <w:r>
        <w:rPr>
          <w:rFonts w:ascii="宋体" w:eastAsia="宋体" w:hAnsi="宋体" w:cs="宋体"/>
          <w:color w:val="000000"/>
          <w:sz w:val="24"/>
        </w:rPr>
        <w:t>1</w:t>
      </w:r>
    </w:p>
    <w:p w:rsidR="00827BAE" w:rsidRDefault="00D36223">
      <w:pPr>
        <w:spacing w:line="360" w:lineRule="auto"/>
        <w:ind w:firstLine="482"/>
        <w:rPr>
          <w:rFonts w:ascii="宋体" w:eastAsia="宋体" w:hAnsi="宋体" w:cs="宋体"/>
          <w:color w:val="000000"/>
          <w:sz w:val="24"/>
        </w:rPr>
      </w:pPr>
      <w:r>
        <w:rPr>
          <w:rFonts w:ascii="宋体" w:eastAsia="宋体" w:hAnsi="宋体" w:cs="宋体"/>
          <w:b/>
          <w:color w:val="000000"/>
          <w:sz w:val="24"/>
        </w:rPr>
        <w:t>学</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时：</w:t>
      </w:r>
      <w:r>
        <w:rPr>
          <w:rFonts w:ascii="宋体" w:eastAsia="宋体" w:hAnsi="宋体" w:cs="宋体"/>
          <w:color w:val="000000"/>
          <w:sz w:val="24"/>
        </w:rPr>
        <w:t xml:space="preserve"> 8</w:t>
      </w:r>
      <w:r>
        <w:rPr>
          <w:rFonts w:ascii="宋体" w:eastAsia="宋体" w:hAnsi="宋体" w:cs="宋体"/>
          <w:color w:val="000000"/>
          <w:sz w:val="24"/>
        </w:rPr>
        <w:t>（其中：讲授学时</w:t>
      </w:r>
      <w:r>
        <w:rPr>
          <w:rFonts w:ascii="宋体" w:eastAsia="宋体" w:hAnsi="宋体" w:cs="宋体"/>
          <w:color w:val="000000"/>
          <w:sz w:val="24"/>
        </w:rPr>
        <w:t>8</w:t>
      </w:r>
      <w:r>
        <w:rPr>
          <w:rFonts w:ascii="宋体" w:eastAsia="宋体" w:hAnsi="宋体" w:cs="宋体"/>
          <w:color w:val="000000"/>
          <w:sz w:val="24"/>
        </w:rPr>
        <w:t>，</w:t>
      </w:r>
      <w:r>
        <w:rPr>
          <w:rFonts w:ascii="宋体" w:eastAsia="宋体" w:hAnsi="宋体" w:cs="宋体"/>
          <w:color w:val="000000"/>
          <w:sz w:val="24"/>
        </w:rPr>
        <w:t xml:space="preserve"> </w:t>
      </w:r>
      <w:r>
        <w:rPr>
          <w:rFonts w:ascii="宋体" w:eastAsia="宋体" w:hAnsi="宋体" w:cs="宋体"/>
          <w:color w:val="000000"/>
          <w:sz w:val="24"/>
        </w:rPr>
        <w:t>实验学时</w:t>
      </w:r>
      <w:r>
        <w:rPr>
          <w:rFonts w:ascii="宋体" w:eastAsia="宋体" w:hAnsi="宋体" w:cs="宋体"/>
          <w:color w:val="000000"/>
          <w:sz w:val="24"/>
        </w:rPr>
        <w:t xml:space="preserve">0 </w:t>
      </w:r>
      <w:r>
        <w:rPr>
          <w:rFonts w:ascii="宋体" w:eastAsia="宋体" w:hAnsi="宋体" w:cs="宋体"/>
          <w:color w:val="000000"/>
          <w:sz w:val="24"/>
        </w:rPr>
        <w:t>）</w:t>
      </w:r>
    </w:p>
    <w:p w:rsidR="00827BAE" w:rsidRDefault="00D36223">
      <w:pPr>
        <w:spacing w:line="360" w:lineRule="auto"/>
        <w:ind w:firstLine="482"/>
        <w:rPr>
          <w:rFonts w:ascii="宋体" w:eastAsia="宋体" w:hAnsi="宋体" w:cs="宋体"/>
          <w:color w:val="000000"/>
          <w:sz w:val="24"/>
        </w:rPr>
      </w:pPr>
      <w:r>
        <w:rPr>
          <w:rFonts w:ascii="宋体" w:eastAsia="宋体" w:hAnsi="宋体" w:cs="宋体"/>
          <w:b/>
          <w:color w:val="000000"/>
          <w:sz w:val="24"/>
        </w:rPr>
        <w:t>适用专业：</w:t>
      </w:r>
      <w:r>
        <w:rPr>
          <w:rFonts w:ascii="宋体" w:eastAsia="宋体" w:hAnsi="宋体" w:cs="宋体"/>
          <w:color w:val="000000"/>
          <w:sz w:val="24"/>
        </w:rPr>
        <w:t>商务英语</w:t>
      </w:r>
    </w:p>
    <w:p w:rsidR="00827BAE" w:rsidRDefault="00D36223">
      <w:pPr>
        <w:spacing w:line="360" w:lineRule="auto"/>
        <w:ind w:firstLine="482"/>
        <w:rPr>
          <w:rFonts w:ascii="宋体" w:eastAsia="宋体" w:hAnsi="宋体" w:cs="宋体"/>
          <w:color w:val="000000"/>
          <w:sz w:val="24"/>
        </w:rPr>
      </w:pPr>
      <w:r>
        <w:rPr>
          <w:rFonts w:ascii="宋体" w:eastAsia="宋体" w:hAnsi="宋体" w:cs="宋体"/>
          <w:b/>
          <w:color w:val="000000"/>
          <w:sz w:val="24"/>
        </w:rPr>
        <w:t>建议教材：</w:t>
      </w:r>
      <w:r>
        <w:rPr>
          <w:rFonts w:ascii="宋体" w:eastAsia="宋体" w:hAnsi="宋体" w:cs="宋体"/>
          <w:color w:val="000000"/>
          <w:sz w:val="24"/>
        </w:rPr>
        <w:t>2022</w:t>
      </w:r>
      <w:r>
        <w:rPr>
          <w:rFonts w:ascii="宋体" w:eastAsia="宋体" w:hAnsi="宋体" w:cs="宋体"/>
          <w:color w:val="000000"/>
          <w:sz w:val="24"/>
        </w:rPr>
        <w:t>级商务英语专业培养方案</w:t>
      </w:r>
    </w:p>
    <w:p w:rsidR="00827BAE" w:rsidRDefault="00D36223">
      <w:pPr>
        <w:spacing w:line="360" w:lineRule="auto"/>
        <w:ind w:firstLine="482"/>
        <w:rPr>
          <w:rFonts w:ascii="宋体" w:eastAsia="宋体" w:hAnsi="宋体" w:cs="宋体"/>
          <w:color w:val="000000"/>
          <w:sz w:val="24"/>
        </w:rPr>
      </w:pPr>
      <w:r>
        <w:rPr>
          <w:rFonts w:ascii="宋体" w:eastAsia="宋体" w:hAnsi="宋体" w:cs="宋体"/>
          <w:b/>
          <w:color w:val="000000"/>
          <w:sz w:val="24"/>
        </w:rPr>
        <w:t>课程归口：</w:t>
      </w:r>
      <w:r>
        <w:rPr>
          <w:rFonts w:ascii="宋体" w:eastAsia="宋体" w:hAnsi="宋体" w:cs="宋体"/>
          <w:color w:val="000000"/>
          <w:sz w:val="24"/>
        </w:rPr>
        <w:t>外国语学院</w:t>
      </w:r>
    </w:p>
    <w:p w:rsidR="00827BAE" w:rsidRDefault="00D36223">
      <w:pPr>
        <w:spacing w:line="360" w:lineRule="auto"/>
        <w:ind w:firstLine="482"/>
        <w:rPr>
          <w:rFonts w:ascii="宋体" w:eastAsia="宋体" w:hAnsi="宋体" w:cs="宋体"/>
          <w:color w:val="000000"/>
          <w:sz w:val="24"/>
          <w:shd w:val="clear" w:color="auto" w:fill="FFFFFF"/>
        </w:rPr>
      </w:pPr>
      <w:r>
        <w:rPr>
          <w:rFonts w:ascii="宋体" w:eastAsia="宋体" w:hAnsi="宋体" w:cs="宋体"/>
          <w:b/>
          <w:color w:val="000000"/>
          <w:sz w:val="24"/>
        </w:rPr>
        <w:t>课程的性质与任务：</w:t>
      </w:r>
      <w:r>
        <w:rPr>
          <w:rFonts w:ascii="宋体" w:eastAsia="宋体" w:hAnsi="宋体" w:cs="宋体"/>
          <w:color w:val="000000"/>
          <w:sz w:val="24"/>
          <w:shd w:val="clear" w:color="auto" w:fill="FFFFFF"/>
        </w:rPr>
        <w:t>本课程是商务英语专业的一门通识课。通过本课程的学习，使学生了解本专业的历史沿革、主干课程、培养要求、就业趋势等，加深对本专业的认知，规划今后四年的学习生活，树立正确的职业导向。</w:t>
      </w:r>
    </w:p>
    <w:bookmarkEnd w:id="133"/>
    <w:p w:rsidR="00827BAE" w:rsidRDefault="00D36223">
      <w:pPr>
        <w:spacing w:line="360" w:lineRule="auto"/>
        <w:ind w:firstLine="562"/>
        <w:rPr>
          <w:rFonts w:ascii="宋体" w:eastAsia="宋体" w:hAnsi="宋体" w:cs="宋体"/>
          <w:b/>
          <w:color w:val="000000"/>
          <w:sz w:val="28"/>
        </w:rPr>
      </w:pPr>
      <w:r>
        <w:rPr>
          <w:rFonts w:ascii="宋体" w:eastAsia="宋体" w:hAnsi="宋体" w:cs="宋体"/>
          <w:b/>
          <w:color w:val="000000"/>
          <w:sz w:val="28"/>
        </w:rPr>
        <w:t>二、课程目标</w:t>
      </w:r>
    </w:p>
    <w:p w:rsidR="00827BAE" w:rsidRDefault="00D36223">
      <w:pPr>
        <w:spacing w:line="360" w:lineRule="auto"/>
        <w:ind w:firstLine="482"/>
        <w:jc w:val="left"/>
        <w:rPr>
          <w:rFonts w:ascii="宋体" w:eastAsia="宋体" w:hAnsi="宋体" w:cs="宋体"/>
          <w:color w:val="000000"/>
          <w:sz w:val="24"/>
        </w:rPr>
      </w:pPr>
      <w:r>
        <w:rPr>
          <w:rFonts w:ascii="宋体" w:eastAsia="宋体" w:hAnsi="宋体" w:cs="宋体"/>
          <w:color w:val="000000"/>
          <w:sz w:val="24"/>
        </w:rPr>
        <w:t>目标</w:t>
      </w:r>
      <w:r>
        <w:rPr>
          <w:rFonts w:ascii="Times New Roman" w:eastAsia="Times New Roman" w:hAnsi="Times New Roman" w:cs="Times New Roman"/>
          <w:color w:val="000000"/>
          <w:sz w:val="24"/>
        </w:rPr>
        <w:t xml:space="preserve">1. </w:t>
      </w:r>
      <w:r>
        <w:rPr>
          <w:rFonts w:ascii="宋体" w:eastAsia="宋体" w:hAnsi="宋体" w:cs="宋体"/>
          <w:color w:val="000000"/>
          <w:sz w:val="24"/>
        </w:rPr>
        <w:t>了解本专业的历史沿革、主干课程、培养要求、就业趋势等。</w:t>
      </w:r>
    </w:p>
    <w:p w:rsidR="00827BAE" w:rsidRDefault="00D36223">
      <w:pPr>
        <w:spacing w:line="360" w:lineRule="auto"/>
        <w:ind w:firstLine="482"/>
        <w:jc w:val="left"/>
        <w:rPr>
          <w:rFonts w:ascii="宋体" w:eastAsia="宋体" w:hAnsi="宋体" w:cs="宋体"/>
          <w:color w:val="000000"/>
          <w:sz w:val="24"/>
        </w:rPr>
      </w:pPr>
      <w:r>
        <w:rPr>
          <w:rFonts w:ascii="宋体" w:eastAsia="宋体" w:hAnsi="宋体" w:cs="宋体"/>
          <w:color w:val="000000"/>
          <w:sz w:val="24"/>
        </w:rPr>
        <w:t>目标</w:t>
      </w:r>
      <w:r>
        <w:rPr>
          <w:rFonts w:ascii="Times New Roman" w:eastAsia="Times New Roman" w:hAnsi="Times New Roman" w:cs="Times New Roman"/>
          <w:color w:val="000000"/>
          <w:sz w:val="24"/>
        </w:rPr>
        <w:t xml:space="preserve">2. </w:t>
      </w:r>
      <w:r>
        <w:rPr>
          <w:rFonts w:ascii="宋体" w:eastAsia="宋体" w:hAnsi="宋体" w:cs="宋体"/>
          <w:color w:val="000000"/>
          <w:sz w:val="24"/>
        </w:rPr>
        <w:t>了解商务英语行业领域的最新趋势，大体上熟悉商务英语专业知识，为后续学习商务英语课程打下基础。</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目标</w:t>
      </w:r>
      <w:r>
        <w:rPr>
          <w:rFonts w:ascii="Times New Roman" w:eastAsia="Times New Roman" w:hAnsi="Times New Roman" w:cs="Times New Roman"/>
          <w:color w:val="000000"/>
          <w:sz w:val="24"/>
        </w:rPr>
        <w:t xml:space="preserve">3. </w:t>
      </w:r>
      <w:r>
        <w:rPr>
          <w:rFonts w:ascii="宋体" w:eastAsia="宋体" w:hAnsi="宋体" w:cs="宋体"/>
          <w:color w:val="000000"/>
          <w:sz w:val="24"/>
        </w:rPr>
        <w:t>调整学习策略，改进学习方法，培养自我规划、自我监管、自我调节的能力和终身学习的意识，在英语领域有不断学习和适应发展的能力。</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本课程支撑专业培养计划中毕业要求</w:t>
      </w:r>
      <w:r>
        <w:rPr>
          <w:rFonts w:ascii="Times New Roman" w:eastAsia="Times New Roman" w:hAnsi="Times New Roman" w:cs="Times New Roman"/>
          <w:color w:val="000000"/>
          <w:sz w:val="24"/>
        </w:rPr>
        <w:t>4-2</w:t>
      </w:r>
      <w:r>
        <w:rPr>
          <w:rFonts w:ascii="宋体" w:eastAsia="宋体" w:hAnsi="宋体" w:cs="宋体"/>
          <w:color w:val="000000"/>
          <w:sz w:val="24"/>
        </w:rPr>
        <w:t>（占该指标点达成度的</w:t>
      </w:r>
      <w:r>
        <w:rPr>
          <w:rFonts w:ascii="Times New Roman" w:eastAsia="Times New Roman" w:hAnsi="Times New Roman" w:cs="Times New Roman"/>
          <w:color w:val="000000"/>
          <w:sz w:val="24"/>
        </w:rPr>
        <w:t>20%</w:t>
      </w:r>
      <w:r>
        <w:rPr>
          <w:rFonts w:ascii="宋体" w:eastAsia="宋体" w:hAnsi="宋体" w:cs="宋体"/>
          <w:color w:val="000000"/>
          <w:sz w:val="24"/>
        </w:rPr>
        <w:t>）和毕业要求</w:t>
      </w:r>
      <w:r>
        <w:rPr>
          <w:rFonts w:ascii="Times New Roman" w:eastAsia="Times New Roman" w:hAnsi="Times New Roman" w:cs="Times New Roman"/>
          <w:color w:val="000000"/>
          <w:sz w:val="24"/>
        </w:rPr>
        <w:t>5-1</w:t>
      </w:r>
      <w:r>
        <w:rPr>
          <w:rFonts w:ascii="宋体" w:eastAsia="宋体" w:hAnsi="宋体" w:cs="宋体"/>
          <w:color w:val="000000"/>
          <w:sz w:val="24"/>
        </w:rPr>
        <w:t>（占该指标点达成度的</w:t>
      </w:r>
      <w:r>
        <w:rPr>
          <w:rFonts w:ascii="Times New Roman" w:eastAsia="Times New Roman" w:hAnsi="Times New Roman" w:cs="Times New Roman"/>
          <w:color w:val="000000"/>
          <w:sz w:val="24"/>
        </w:rPr>
        <w:t>20%</w:t>
      </w:r>
      <w:r>
        <w:rPr>
          <w:rFonts w:ascii="宋体" w:eastAsia="宋体" w:hAnsi="宋体" w:cs="宋体"/>
          <w:color w:val="000000"/>
          <w:sz w:val="24"/>
        </w:rPr>
        <w:t>），</w:t>
      </w:r>
      <w:r>
        <w:rPr>
          <w:rFonts w:ascii="Times New Roman" w:eastAsia="Times New Roman" w:hAnsi="Times New Roman" w:cs="Times New Roman"/>
          <w:color w:val="000000"/>
          <w:sz w:val="24"/>
        </w:rPr>
        <w:t>5-2</w:t>
      </w:r>
      <w:r>
        <w:rPr>
          <w:rFonts w:ascii="宋体" w:eastAsia="宋体" w:hAnsi="宋体" w:cs="宋体"/>
          <w:color w:val="000000"/>
          <w:sz w:val="24"/>
        </w:rPr>
        <w:t>（占该指标点达成度的</w:t>
      </w:r>
      <w:r>
        <w:rPr>
          <w:rFonts w:ascii="Times New Roman" w:eastAsia="Times New Roman" w:hAnsi="Times New Roman" w:cs="Times New Roman"/>
          <w:color w:val="000000"/>
          <w:sz w:val="24"/>
        </w:rPr>
        <w:t>20%</w:t>
      </w:r>
      <w:r>
        <w:rPr>
          <w:rFonts w:ascii="宋体" w:eastAsia="宋体" w:hAnsi="宋体" w:cs="宋体"/>
          <w:color w:val="000000"/>
          <w:sz w:val="24"/>
        </w:rPr>
        <w:t>），</w:t>
      </w:r>
      <w:r>
        <w:rPr>
          <w:rFonts w:ascii="Times New Roman" w:eastAsia="Times New Roman" w:hAnsi="Times New Roman" w:cs="Times New Roman"/>
          <w:color w:val="000000"/>
          <w:sz w:val="24"/>
        </w:rPr>
        <w:t>5-3</w:t>
      </w:r>
      <w:r>
        <w:rPr>
          <w:rFonts w:ascii="宋体" w:eastAsia="宋体" w:hAnsi="宋体" w:cs="宋体"/>
          <w:color w:val="000000"/>
          <w:sz w:val="24"/>
        </w:rPr>
        <w:t>（占该指标点达成度的</w:t>
      </w:r>
      <w:r>
        <w:rPr>
          <w:rFonts w:ascii="Times New Roman" w:eastAsia="Times New Roman" w:hAnsi="Times New Roman" w:cs="Times New Roman"/>
          <w:color w:val="000000"/>
          <w:sz w:val="24"/>
        </w:rPr>
        <w:t>20%</w:t>
      </w:r>
      <w:r>
        <w:rPr>
          <w:rFonts w:ascii="宋体" w:eastAsia="宋体" w:hAnsi="宋体" w:cs="宋体"/>
          <w:color w:val="000000"/>
          <w:sz w:val="24"/>
        </w:rPr>
        <w:t>），</w:t>
      </w:r>
      <w:r>
        <w:rPr>
          <w:rFonts w:ascii="Times New Roman" w:eastAsia="Times New Roman" w:hAnsi="Times New Roman" w:cs="Times New Roman"/>
          <w:color w:val="000000"/>
          <w:sz w:val="24"/>
        </w:rPr>
        <w:t>8-2</w:t>
      </w:r>
      <w:r>
        <w:rPr>
          <w:rFonts w:ascii="宋体" w:eastAsia="宋体" w:hAnsi="宋体" w:cs="宋体"/>
          <w:color w:val="000000"/>
          <w:sz w:val="24"/>
        </w:rPr>
        <w:t>（占该指标点达成度的</w:t>
      </w:r>
      <w:r>
        <w:rPr>
          <w:rFonts w:ascii="Times New Roman" w:eastAsia="Times New Roman" w:hAnsi="Times New Roman" w:cs="Times New Roman"/>
          <w:color w:val="000000"/>
          <w:sz w:val="24"/>
        </w:rPr>
        <w:t>70%</w:t>
      </w:r>
      <w:r>
        <w:rPr>
          <w:rFonts w:ascii="宋体" w:eastAsia="宋体" w:hAnsi="宋体" w:cs="宋体"/>
          <w:color w:val="000000"/>
          <w:sz w:val="24"/>
        </w:rPr>
        <w:t>），对应关系如表所示。</w:t>
      </w:r>
    </w:p>
    <w:p w:rsidR="00827BAE" w:rsidRDefault="00D36223">
      <w:pPr>
        <w:spacing w:line="360" w:lineRule="auto"/>
        <w:ind w:firstLine="482"/>
        <w:rPr>
          <w:rFonts w:ascii="宋体" w:eastAsia="宋体" w:hAnsi="宋体" w:cs="宋体"/>
          <w:color w:val="000000"/>
          <w:sz w:val="24"/>
        </w:rPr>
      </w:pPr>
      <w:r>
        <w:rPr>
          <w:rFonts w:ascii="宋体" w:eastAsia="宋体" w:hAnsi="宋体" w:cs="宋体"/>
          <w:b/>
          <w:color w:val="000000"/>
          <w:sz w:val="24"/>
        </w:rPr>
        <w:t>德育目标：</w:t>
      </w:r>
      <w:r>
        <w:rPr>
          <w:rFonts w:ascii="宋体" w:eastAsia="宋体" w:hAnsi="宋体" w:cs="宋体"/>
          <w:color w:val="000000"/>
          <w:sz w:val="24"/>
        </w:rPr>
        <w:t>通过本课程的学习，培养学生了解中华民族的传统美德和社会主义核心价值体系的基本内容，掌握以爱国主义为核心的民族精神和以改革创新为核心的时代精神实质，坚定科学的理想信念，树立正确的人生观和价值观，培养良好的思想道德素质和法律素质，加强自我修养，从而成为德智体美劳全面发展的社会主义事业的合格建设者和可靠接班人。</w:t>
      </w:r>
    </w:p>
    <w:tbl>
      <w:tblPr>
        <w:tblW w:w="0" w:type="auto"/>
        <w:tblCellMar>
          <w:left w:w="10" w:type="dxa"/>
          <w:right w:w="10" w:type="dxa"/>
        </w:tblCellMar>
        <w:tblLook w:val="04A0" w:firstRow="1" w:lastRow="0" w:firstColumn="1" w:lastColumn="0" w:noHBand="0" w:noVBand="1"/>
      </w:tblPr>
      <w:tblGrid>
        <w:gridCol w:w="1541"/>
        <w:gridCol w:w="2255"/>
        <w:gridCol w:w="2348"/>
        <w:gridCol w:w="2282"/>
      </w:tblGrid>
      <w:tr w:rsidR="00827BAE">
        <w:tc>
          <w:tcPr>
            <w:tcW w:w="16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color w:val="000000"/>
                <w:sz w:val="24"/>
              </w:rPr>
            </w:pPr>
            <w:r>
              <w:rPr>
                <w:rFonts w:ascii="宋体" w:eastAsia="宋体" w:hAnsi="宋体" w:cs="宋体"/>
                <w:color w:val="000000"/>
                <w:sz w:val="24"/>
              </w:rPr>
              <w:lastRenderedPageBreak/>
              <w:t>毕业要求</w:t>
            </w:r>
          </w:p>
          <w:p w:rsidR="00827BAE" w:rsidRDefault="00D36223">
            <w:pPr>
              <w:jc w:val="center"/>
              <w:rPr>
                <w:rFonts w:ascii="宋体" w:eastAsia="宋体" w:hAnsi="宋体" w:cs="宋体"/>
              </w:rPr>
            </w:pPr>
            <w:r>
              <w:rPr>
                <w:rFonts w:ascii="宋体" w:eastAsia="宋体" w:hAnsi="宋体" w:cs="宋体"/>
                <w:color w:val="000000"/>
                <w:sz w:val="24"/>
              </w:rPr>
              <w:t>指标点</w:t>
            </w:r>
          </w:p>
        </w:tc>
        <w:tc>
          <w:tcPr>
            <w:tcW w:w="7695" w:type="dxa"/>
            <w:gridSpan w:val="3"/>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课程目标</w:t>
            </w:r>
          </w:p>
        </w:tc>
      </w:tr>
      <w:tr w:rsidR="00827BAE">
        <w:tc>
          <w:tcPr>
            <w:tcW w:w="1695" w:type="dxa"/>
            <w:vMerge/>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827BAE">
            <w:pPr>
              <w:spacing w:after="200" w:line="276" w:lineRule="auto"/>
              <w:jc w:val="left"/>
              <w:rPr>
                <w:rFonts w:ascii="宋体" w:eastAsia="宋体" w:hAnsi="宋体" w:cs="宋体"/>
                <w:sz w:val="22"/>
              </w:rPr>
            </w:pPr>
          </w:p>
        </w:tc>
        <w:tc>
          <w:tcPr>
            <w:tcW w:w="252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宋体" w:eastAsia="宋体" w:hAnsi="宋体" w:cs="宋体"/>
                <w:color w:val="000000"/>
                <w:sz w:val="24"/>
              </w:rPr>
              <w:t>目标</w:t>
            </w:r>
            <w:r>
              <w:rPr>
                <w:rFonts w:ascii="Times New Roman" w:eastAsia="Times New Roman" w:hAnsi="Times New Roman" w:cs="Times New Roman"/>
                <w:color w:val="000000"/>
                <w:sz w:val="24"/>
              </w:rPr>
              <w:t>1</w:t>
            </w:r>
          </w:p>
        </w:tc>
        <w:tc>
          <w:tcPr>
            <w:tcW w:w="262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宋体" w:eastAsia="宋体" w:hAnsi="宋体" w:cs="宋体"/>
                <w:color w:val="000000"/>
                <w:sz w:val="24"/>
              </w:rPr>
              <w:t>目标</w:t>
            </w:r>
            <w:r>
              <w:rPr>
                <w:rFonts w:ascii="Times New Roman" w:eastAsia="Times New Roman" w:hAnsi="Times New Roman" w:cs="Times New Roman"/>
                <w:color w:val="000000"/>
                <w:sz w:val="24"/>
              </w:rPr>
              <w:t>2</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宋体" w:eastAsia="宋体" w:hAnsi="宋体" w:cs="宋体"/>
                <w:color w:val="000000"/>
                <w:sz w:val="24"/>
              </w:rPr>
              <w:t>目标</w:t>
            </w:r>
            <w:r>
              <w:rPr>
                <w:rFonts w:ascii="Times New Roman" w:eastAsia="Times New Roman" w:hAnsi="Times New Roman" w:cs="Times New Roman"/>
                <w:color w:val="000000"/>
                <w:sz w:val="24"/>
              </w:rPr>
              <w:t>3</w:t>
            </w:r>
          </w:p>
        </w:tc>
      </w:tr>
      <w:tr w:rsidR="00827BAE">
        <w:tc>
          <w:tcPr>
            <w:tcW w:w="169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pPr>
            <w:r>
              <w:rPr>
                <w:rFonts w:ascii="宋体" w:eastAsia="宋体" w:hAnsi="宋体" w:cs="宋体"/>
                <w:color w:val="000000"/>
                <w:sz w:val="24"/>
              </w:rPr>
              <w:t>毕业要求</w:t>
            </w:r>
            <w:r>
              <w:rPr>
                <w:rFonts w:ascii="Times New Roman" w:eastAsia="Times New Roman" w:hAnsi="Times New Roman" w:cs="Times New Roman"/>
                <w:color w:val="000000"/>
                <w:sz w:val="24"/>
              </w:rPr>
              <w:t>4-2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r>
      <w:tr w:rsidR="00827BAE">
        <w:tc>
          <w:tcPr>
            <w:tcW w:w="169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pPr>
            <w:r>
              <w:rPr>
                <w:rFonts w:ascii="宋体" w:eastAsia="宋体" w:hAnsi="宋体" w:cs="宋体"/>
                <w:color w:val="000000"/>
                <w:sz w:val="24"/>
              </w:rPr>
              <w:t>毕业要求</w:t>
            </w:r>
            <w:r>
              <w:rPr>
                <w:rFonts w:ascii="Times New Roman" w:eastAsia="Times New Roman" w:hAnsi="Times New Roman" w:cs="Times New Roman"/>
                <w:color w:val="000000"/>
                <w:sz w:val="24"/>
              </w:rPr>
              <w:t>5-1</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w:t>
            </w:r>
          </w:p>
        </w:tc>
      </w:tr>
      <w:tr w:rsidR="00827BAE">
        <w:tc>
          <w:tcPr>
            <w:tcW w:w="169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pPr>
            <w:r>
              <w:rPr>
                <w:rFonts w:ascii="宋体" w:eastAsia="宋体" w:hAnsi="宋体" w:cs="宋体"/>
                <w:color w:val="000000"/>
                <w:sz w:val="24"/>
              </w:rPr>
              <w:t>毕业要求</w:t>
            </w:r>
            <w:r>
              <w:rPr>
                <w:rFonts w:ascii="Times New Roman" w:eastAsia="Times New Roman" w:hAnsi="Times New Roman" w:cs="Times New Roman"/>
                <w:color w:val="000000"/>
                <w:sz w:val="24"/>
              </w:rPr>
              <w:t>5-2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w:t>
            </w:r>
          </w:p>
        </w:tc>
      </w:tr>
      <w:tr w:rsidR="00827BAE">
        <w:tc>
          <w:tcPr>
            <w:tcW w:w="169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pPr>
            <w:r>
              <w:rPr>
                <w:rFonts w:ascii="宋体" w:eastAsia="宋体" w:hAnsi="宋体" w:cs="宋体"/>
                <w:color w:val="000000"/>
                <w:sz w:val="24"/>
              </w:rPr>
              <w:t>毕业要求</w:t>
            </w:r>
            <w:r>
              <w:rPr>
                <w:rFonts w:ascii="Times New Roman" w:eastAsia="Times New Roman" w:hAnsi="Times New Roman" w:cs="Times New Roman"/>
                <w:color w:val="000000"/>
                <w:sz w:val="24"/>
              </w:rPr>
              <w:t>5-3</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w:t>
            </w:r>
          </w:p>
        </w:tc>
      </w:tr>
      <w:tr w:rsidR="00827BAE">
        <w:tc>
          <w:tcPr>
            <w:tcW w:w="169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pPr>
            <w:r>
              <w:rPr>
                <w:rFonts w:ascii="宋体" w:eastAsia="宋体" w:hAnsi="宋体" w:cs="宋体"/>
                <w:color w:val="000000"/>
                <w:sz w:val="24"/>
              </w:rPr>
              <w:t>毕业要求</w:t>
            </w:r>
            <w:r>
              <w:rPr>
                <w:rFonts w:ascii="Times New Roman" w:eastAsia="Times New Roman" w:hAnsi="Times New Roman" w:cs="Times New Roman"/>
                <w:color w:val="000000"/>
                <w:sz w:val="24"/>
              </w:rPr>
              <w:t>8-2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c>
          <w:tcPr>
            <w:tcW w:w="2625"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w:t>
            </w: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left w:w="60" w:type="dxa"/>
              <w:right w:w="60" w:type="dxa"/>
            </w:tcMar>
            <w:vAlign w:val="center"/>
          </w:tcPr>
          <w:p w:rsidR="00827BAE" w:rsidRDefault="00827BAE">
            <w:pPr>
              <w:jc w:val="center"/>
              <w:rPr>
                <w:rFonts w:ascii="宋体" w:eastAsia="宋体" w:hAnsi="宋体" w:cs="宋体"/>
                <w:sz w:val="22"/>
              </w:rPr>
            </w:pPr>
          </w:p>
        </w:tc>
      </w:tr>
    </w:tbl>
    <w:p w:rsidR="00827BAE" w:rsidRDefault="00D36223">
      <w:pPr>
        <w:spacing w:line="360" w:lineRule="auto"/>
        <w:ind w:firstLine="562"/>
        <w:rPr>
          <w:rFonts w:ascii="宋体" w:eastAsia="宋体" w:hAnsi="宋体" w:cs="宋体"/>
          <w:b/>
          <w:color w:val="000000"/>
          <w:sz w:val="28"/>
        </w:rPr>
      </w:pPr>
      <w:r>
        <w:rPr>
          <w:rFonts w:ascii="宋体" w:eastAsia="宋体" w:hAnsi="宋体" w:cs="宋体"/>
          <w:b/>
          <w:color w:val="000000"/>
          <w:sz w:val="28"/>
        </w:rPr>
        <w:t>三、课程内容及要求</w:t>
      </w:r>
    </w:p>
    <w:p w:rsidR="00827BAE" w:rsidRDefault="00D36223">
      <w:pPr>
        <w:spacing w:line="360" w:lineRule="auto"/>
        <w:ind w:firstLine="354"/>
        <w:rPr>
          <w:rFonts w:ascii="宋体" w:eastAsia="宋体" w:hAnsi="宋体" w:cs="宋体"/>
          <w:b/>
          <w:color w:val="000000"/>
          <w:sz w:val="24"/>
        </w:rPr>
      </w:pPr>
      <w:r>
        <w:rPr>
          <w:rFonts w:ascii="宋体" w:eastAsia="宋体" w:hAnsi="宋体" w:cs="宋体"/>
          <w:b/>
          <w:color w:val="000000"/>
          <w:sz w:val="24"/>
        </w:rPr>
        <w:t>（一）课程设置和培养方案</w:t>
      </w:r>
    </w:p>
    <w:p w:rsidR="00827BAE" w:rsidRDefault="00D36223">
      <w:pPr>
        <w:spacing w:line="360" w:lineRule="auto"/>
        <w:rPr>
          <w:rFonts w:ascii="宋体" w:eastAsia="宋体" w:hAnsi="宋体" w:cs="宋体"/>
          <w:color w:val="000000"/>
          <w:sz w:val="24"/>
        </w:rPr>
      </w:pPr>
      <w:r>
        <w:rPr>
          <w:rFonts w:ascii="Times New Roman" w:eastAsia="Times New Roman" w:hAnsi="Times New Roman" w:cs="Times New Roman"/>
          <w:color w:val="000000"/>
          <w:sz w:val="24"/>
        </w:rPr>
        <w:t xml:space="preserve">      1.</w:t>
      </w:r>
      <w:r>
        <w:rPr>
          <w:rFonts w:ascii="宋体" w:eastAsia="宋体" w:hAnsi="宋体" w:cs="宋体"/>
          <w:color w:val="000000"/>
          <w:sz w:val="24"/>
        </w:rPr>
        <w:t>教学内容</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）本专业的历史沿革</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）本专业的主干课程</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3</w:t>
      </w:r>
      <w:r>
        <w:rPr>
          <w:rFonts w:ascii="宋体" w:eastAsia="宋体" w:hAnsi="宋体" w:cs="宋体"/>
          <w:color w:val="000000"/>
          <w:sz w:val="24"/>
        </w:rPr>
        <w:t>）本专业的培养要求</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4</w:t>
      </w:r>
      <w:r>
        <w:rPr>
          <w:rFonts w:ascii="宋体" w:eastAsia="宋体" w:hAnsi="宋体" w:cs="宋体"/>
          <w:color w:val="000000"/>
          <w:sz w:val="24"/>
        </w:rPr>
        <w:t>）本专业的就业趋势</w:t>
      </w:r>
    </w:p>
    <w:p w:rsidR="00827BAE" w:rsidRDefault="00D36223">
      <w:pPr>
        <w:spacing w:line="360" w:lineRule="auto"/>
        <w:ind w:firstLine="600"/>
        <w:rPr>
          <w:rFonts w:ascii="宋体" w:eastAsia="宋体" w:hAnsi="宋体" w:cs="宋体"/>
          <w:color w:val="000000"/>
          <w:sz w:val="24"/>
        </w:rPr>
      </w:pPr>
      <w:r>
        <w:rPr>
          <w:rFonts w:ascii="Times New Roman" w:eastAsia="Times New Roman" w:hAnsi="Times New Roman" w:cs="Times New Roman"/>
          <w:color w:val="000000"/>
          <w:sz w:val="24"/>
        </w:rPr>
        <w:t xml:space="preserve">2. </w:t>
      </w:r>
      <w:r>
        <w:rPr>
          <w:rFonts w:ascii="宋体" w:eastAsia="宋体" w:hAnsi="宋体" w:cs="宋体"/>
          <w:color w:val="000000"/>
          <w:sz w:val="24"/>
        </w:rPr>
        <w:t>基本要求</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）熟悉本专业的历史沿革、主干课程、培养要求、就业趋势。</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）了解本课程的授课特点和考试要求。</w:t>
      </w:r>
    </w:p>
    <w:p w:rsidR="00827BAE" w:rsidRDefault="00D36223">
      <w:pPr>
        <w:spacing w:line="360" w:lineRule="auto"/>
        <w:ind w:firstLine="470"/>
        <w:rPr>
          <w:rFonts w:ascii="宋体" w:eastAsia="宋体" w:hAnsi="宋体" w:cs="宋体"/>
          <w:color w:val="000000"/>
          <w:sz w:val="24"/>
        </w:rPr>
      </w:pPr>
      <w:r>
        <w:rPr>
          <w:rFonts w:ascii="宋体" w:eastAsia="宋体" w:hAnsi="宋体" w:cs="宋体"/>
          <w:color w:val="000000"/>
          <w:sz w:val="24"/>
        </w:rPr>
        <w:t>（</w:t>
      </w:r>
      <w:r>
        <w:rPr>
          <w:rFonts w:ascii="宋体" w:eastAsia="宋体" w:hAnsi="宋体" w:cs="宋体"/>
          <w:color w:val="000000"/>
          <w:sz w:val="24"/>
        </w:rPr>
        <w:t>3</w:t>
      </w:r>
      <w:r>
        <w:rPr>
          <w:rFonts w:ascii="宋体" w:eastAsia="宋体" w:hAnsi="宋体" w:cs="宋体"/>
          <w:color w:val="000000"/>
          <w:sz w:val="24"/>
        </w:rPr>
        <w:t>）熟知各类考试与竞赛</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 xml:space="preserve">3. </w:t>
      </w:r>
      <w:r>
        <w:rPr>
          <w:rFonts w:ascii="宋体" w:eastAsia="宋体" w:hAnsi="宋体" w:cs="宋体"/>
          <w:color w:val="000000"/>
          <w:sz w:val="24"/>
        </w:rPr>
        <w:t>思政要求</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宋体" w:eastAsia="宋体" w:hAnsi="宋体" w:cs="宋体"/>
          <w:color w:val="000000"/>
          <w:sz w:val="24"/>
        </w:rPr>
        <w:t>1</w:t>
      </w:r>
      <w:r>
        <w:rPr>
          <w:rFonts w:ascii="宋体" w:eastAsia="宋体" w:hAnsi="宋体" w:cs="宋体"/>
          <w:color w:val="000000"/>
          <w:sz w:val="24"/>
        </w:rPr>
        <w:t>）了解新文科与自身学习的相关性</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宋体" w:eastAsia="宋体" w:hAnsi="宋体" w:cs="宋体"/>
          <w:color w:val="000000"/>
          <w:sz w:val="24"/>
        </w:rPr>
        <w:t>2</w:t>
      </w:r>
      <w:r>
        <w:rPr>
          <w:rFonts w:ascii="宋体" w:eastAsia="宋体" w:hAnsi="宋体" w:cs="宋体"/>
          <w:color w:val="000000"/>
          <w:sz w:val="24"/>
        </w:rPr>
        <w:t>）了解复合型、应用型外语人才对国家的重要性</w:t>
      </w:r>
    </w:p>
    <w:p w:rsidR="00827BAE" w:rsidRDefault="00D36223">
      <w:pPr>
        <w:spacing w:line="360" w:lineRule="auto"/>
        <w:ind w:firstLine="354"/>
        <w:rPr>
          <w:rFonts w:ascii="宋体" w:eastAsia="宋体" w:hAnsi="宋体" w:cs="宋体"/>
          <w:b/>
          <w:color w:val="000000"/>
          <w:sz w:val="24"/>
        </w:rPr>
      </w:pPr>
      <w:r>
        <w:rPr>
          <w:rFonts w:ascii="宋体" w:eastAsia="宋体" w:hAnsi="宋体" w:cs="宋体"/>
          <w:b/>
          <w:color w:val="000000"/>
          <w:sz w:val="24"/>
        </w:rPr>
        <w:t>（二）商务英语未来学业规划</w:t>
      </w:r>
    </w:p>
    <w:p w:rsidR="00827BAE" w:rsidRDefault="00D36223">
      <w:pPr>
        <w:spacing w:line="360" w:lineRule="auto"/>
        <w:ind w:firstLine="480"/>
        <w:rPr>
          <w:rFonts w:ascii="宋体" w:eastAsia="宋体" w:hAnsi="宋体" w:cs="宋体"/>
          <w:color w:val="000000"/>
          <w:sz w:val="24"/>
        </w:rPr>
      </w:pPr>
      <w:r>
        <w:rPr>
          <w:rFonts w:ascii="Times New Roman" w:eastAsia="Times New Roman" w:hAnsi="Times New Roman" w:cs="Times New Roman"/>
          <w:color w:val="000000"/>
          <w:sz w:val="24"/>
        </w:rPr>
        <w:t>1.</w:t>
      </w:r>
      <w:r>
        <w:rPr>
          <w:rFonts w:ascii="宋体" w:eastAsia="宋体" w:hAnsi="宋体" w:cs="宋体"/>
          <w:color w:val="000000"/>
          <w:sz w:val="24"/>
        </w:rPr>
        <w:t>教学内容</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）学习方法介绍</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）可考证书介绍</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3</w:t>
      </w:r>
      <w:r>
        <w:rPr>
          <w:rFonts w:ascii="宋体" w:eastAsia="宋体" w:hAnsi="宋体" w:cs="宋体"/>
          <w:color w:val="000000"/>
          <w:sz w:val="24"/>
        </w:rPr>
        <w:t>）考研专题</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4</w:t>
      </w:r>
      <w:r>
        <w:rPr>
          <w:rFonts w:ascii="宋体" w:eastAsia="宋体" w:hAnsi="宋体" w:cs="宋体"/>
          <w:color w:val="000000"/>
          <w:sz w:val="24"/>
        </w:rPr>
        <w:t>）课外学习</w:t>
      </w:r>
    </w:p>
    <w:p w:rsidR="00827BAE" w:rsidRDefault="00D36223">
      <w:pPr>
        <w:spacing w:line="360" w:lineRule="auto"/>
        <w:ind w:firstLine="600"/>
        <w:rPr>
          <w:rFonts w:ascii="宋体" w:eastAsia="宋体" w:hAnsi="宋体" w:cs="宋体"/>
          <w:color w:val="000000"/>
          <w:sz w:val="24"/>
        </w:rPr>
      </w:pPr>
      <w:r>
        <w:rPr>
          <w:rFonts w:ascii="Times New Roman" w:eastAsia="Times New Roman" w:hAnsi="Times New Roman" w:cs="Times New Roman"/>
          <w:color w:val="000000"/>
          <w:sz w:val="24"/>
        </w:rPr>
        <w:t xml:space="preserve">2. </w:t>
      </w:r>
      <w:r>
        <w:rPr>
          <w:rFonts w:ascii="宋体" w:eastAsia="宋体" w:hAnsi="宋体" w:cs="宋体"/>
          <w:color w:val="000000"/>
          <w:sz w:val="24"/>
        </w:rPr>
        <w:t>基本要求</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）初步了解大学学习方法和中学学习方法的不同；商务英语专业应了解的专业学习方法。</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）证书种类和提高通过率的方法。</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lastRenderedPageBreak/>
        <w:t>（</w:t>
      </w:r>
      <w:r>
        <w:rPr>
          <w:rFonts w:ascii="宋体" w:eastAsia="宋体" w:hAnsi="宋体" w:cs="宋体"/>
          <w:color w:val="000000"/>
          <w:sz w:val="24"/>
        </w:rPr>
        <w:t>3</w:t>
      </w:r>
      <w:r>
        <w:rPr>
          <w:rFonts w:ascii="宋体" w:eastAsia="宋体" w:hAnsi="宋体" w:cs="宋体"/>
          <w:color w:val="000000"/>
          <w:sz w:val="24"/>
        </w:rPr>
        <w:t>）了解商务英语专业及跨考考研的相关信息。</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宋体" w:eastAsia="宋体" w:hAnsi="宋体" w:cs="宋体"/>
          <w:color w:val="000000"/>
          <w:sz w:val="24"/>
        </w:rPr>
        <w:t>4</w:t>
      </w:r>
      <w:r>
        <w:rPr>
          <w:rFonts w:ascii="宋体" w:eastAsia="宋体" w:hAnsi="宋体" w:cs="宋体"/>
          <w:color w:val="000000"/>
          <w:sz w:val="24"/>
        </w:rPr>
        <w:t>）了解商务英语专业课外读物及相关网站、工具书，软件及设备的情况。</w:t>
      </w:r>
    </w:p>
    <w:p w:rsidR="00827BAE" w:rsidRDefault="00D36223">
      <w:pPr>
        <w:spacing w:line="360" w:lineRule="auto"/>
        <w:ind w:firstLine="720"/>
        <w:rPr>
          <w:rFonts w:ascii="宋体" w:eastAsia="宋体" w:hAnsi="宋体" w:cs="宋体"/>
          <w:color w:val="000000"/>
          <w:sz w:val="24"/>
        </w:rPr>
      </w:pPr>
      <w:r>
        <w:rPr>
          <w:rFonts w:ascii="宋体" w:eastAsia="宋体" w:hAnsi="宋体" w:cs="宋体"/>
          <w:color w:val="000000"/>
          <w:sz w:val="24"/>
        </w:rPr>
        <w:t>3.</w:t>
      </w:r>
      <w:r>
        <w:rPr>
          <w:rFonts w:ascii="宋体" w:eastAsia="宋体" w:hAnsi="宋体" w:cs="宋体"/>
          <w:color w:val="000000"/>
          <w:sz w:val="24"/>
        </w:rPr>
        <w:t>思政要求</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w:t>
      </w:r>
      <w:r>
        <w:rPr>
          <w:rFonts w:ascii="宋体" w:eastAsia="宋体" w:hAnsi="宋体" w:cs="宋体"/>
          <w:color w:val="000000"/>
          <w:sz w:val="24"/>
        </w:rPr>
        <w:t>1</w:t>
      </w:r>
      <w:r>
        <w:rPr>
          <w:rFonts w:ascii="宋体" w:eastAsia="宋体" w:hAnsi="宋体" w:cs="宋体"/>
          <w:color w:val="000000"/>
          <w:sz w:val="24"/>
        </w:rPr>
        <w:t>）了解商务英语专业人才与我国社会发展之间的关系</w:t>
      </w:r>
    </w:p>
    <w:p w:rsidR="00827BAE" w:rsidRDefault="00D36223">
      <w:pPr>
        <w:spacing w:line="360" w:lineRule="auto"/>
        <w:ind w:firstLine="480"/>
        <w:rPr>
          <w:rFonts w:ascii="宋体" w:eastAsia="宋体" w:hAnsi="宋体" w:cs="宋体"/>
          <w:b/>
          <w:color w:val="000000"/>
          <w:sz w:val="24"/>
        </w:rPr>
      </w:pPr>
      <w:r>
        <w:rPr>
          <w:rFonts w:ascii="宋体" w:eastAsia="宋体" w:hAnsi="宋体" w:cs="宋体"/>
          <w:color w:val="000000"/>
          <w:sz w:val="24"/>
        </w:rPr>
        <w:t>（</w:t>
      </w:r>
      <w:r>
        <w:rPr>
          <w:rFonts w:ascii="宋体" w:eastAsia="宋体" w:hAnsi="宋体" w:cs="宋体"/>
          <w:color w:val="000000"/>
          <w:sz w:val="24"/>
        </w:rPr>
        <w:t>2</w:t>
      </w:r>
      <w:r>
        <w:rPr>
          <w:rFonts w:ascii="宋体" w:eastAsia="宋体" w:hAnsi="宋体" w:cs="宋体"/>
          <w:color w:val="000000"/>
          <w:sz w:val="24"/>
        </w:rPr>
        <w:t>）了解商务英语与普通英语之间的辩证关系</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教学内容与课程目标的对应关系及学时分配如表所示。</w:t>
      </w:r>
    </w:p>
    <w:tbl>
      <w:tblPr>
        <w:tblW w:w="0" w:type="auto"/>
        <w:tblCellMar>
          <w:left w:w="10" w:type="dxa"/>
          <w:right w:w="10" w:type="dxa"/>
        </w:tblCellMar>
        <w:tblLook w:val="04A0" w:firstRow="1" w:lastRow="0" w:firstColumn="1" w:lastColumn="0" w:noHBand="0" w:noVBand="1"/>
      </w:tblPr>
      <w:tblGrid>
        <w:gridCol w:w="687"/>
        <w:gridCol w:w="3125"/>
        <w:gridCol w:w="1541"/>
        <w:gridCol w:w="1697"/>
        <w:gridCol w:w="688"/>
        <w:gridCol w:w="688"/>
      </w:tblGrid>
      <w:tr w:rsidR="00827BAE">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序号</w:t>
            </w:r>
          </w:p>
        </w:tc>
        <w:tc>
          <w:tcPr>
            <w:tcW w:w="346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教学内容</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支撑的课程目标</w:t>
            </w:r>
          </w:p>
        </w:tc>
        <w:tc>
          <w:tcPr>
            <w:tcW w:w="184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color w:val="000000"/>
                <w:sz w:val="24"/>
              </w:rPr>
            </w:pPr>
            <w:r>
              <w:rPr>
                <w:rFonts w:ascii="宋体" w:eastAsia="宋体" w:hAnsi="宋体" w:cs="宋体"/>
                <w:color w:val="000000"/>
                <w:sz w:val="24"/>
              </w:rPr>
              <w:t>支撑的毕业要求</w:t>
            </w:r>
          </w:p>
          <w:p w:rsidR="00827BAE" w:rsidRDefault="00D36223">
            <w:pPr>
              <w:jc w:val="center"/>
              <w:rPr>
                <w:rFonts w:ascii="宋体" w:eastAsia="宋体" w:hAnsi="宋体" w:cs="宋体"/>
              </w:rPr>
            </w:pPr>
            <w:r>
              <w:rPr>
                <w:rFonts w:ascii="宋体" w:eastAsia="宋体" w:hAnsi="宋体" w:cs="宋体"/>
                <w:color w:val="000000"/>
                <w:sz w:val="24"/>
              </w:rPr>
              <w:t>指标点</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讲授学时</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实验学时</w:t>
            </w:r>
          </w:p>
        </w:tc>
      </w:tr>
      <w:tr w:rsidR="00827BAE">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1</w:t>
            </w:r>
          </w:p>
        </w:tc>
        <w:tc>
          <w:tcPr>
            <w:tcW w:w="346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shd w:val="clear" w:color="auto" w:fill="FFFFFF"/>
              </w:rPr>
              <w:tab/>
            </w:r>
            <w:r>
              <w:rPr>
                <w:rFonts w:ascii="宋体" w:eastAsia="宋体" w:hAnsi="宋体" w:cs="宋体"/>
                <w:color w:val="000000"/>
                <w:sz w:val="24"/>
                <w:shd w:val="clear" w:color="auto" w:fill="FFFFFF"/>
              </w:rPr>
              <w:t>课程设置和培养方案</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宋体" w:eastAsia="宋体" w:hAnsi="宋体" w:cs="宋体"/>
                <w:color w:val="000000"/>
                <w:sz w:val="24"/>
              </w:rPr>
              <w:t>目标</w:t>
            </w:r>
            <w:r>
              <w:rPr>
                <w:rFonts w:ascii="Times New Roman" w:eastAsia="Times New Roman" w:hAnsi="Times New Roman" w:cs="Times New Roman"/>
                <w:color w:val="000000"/>
                <w:sz w:val="24"/>
              </w:rPr>
              <w:t>1</w:t>
            </w: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w:t>
            </w:r>
            <w:r>
              <w:rPr>
                <w:rFonts w:ascii="Times New Roman" w:eastAsia="Times New Roman" w:hAnsi="Times New Roman" w:cs="Times New Roman"/>
                <w:color w:val="000000"/>
                <w:sz w:val="24"/>
              </w:rPr>
              <w:t>3</w:t>
            </w:r>
          </w:p>
        </w:tc>
        <w:tc>
          <w:tcPr>
            <w:tcW w:w="184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4-2</w:t>
            </w:r>
            <w:r>
              <w:rPr>
                <w:rFonts w:ascii="宋体" w:eastAsia="宋体" w:hAnsi="宋体" w:cs="宋体"/>
                <w:color w:val="000000"/>
                <w:sz w:val="24"/>
              </w:rPr>
              <w:t>、</w:t>
            </w:r>
            <w:r>
              <w:rPr>
                <w:rFonts w:ascii="Times New Roman" w:eastAsia="Times New Roman" w:hAnsi="Times New Roman" w:cs="Times New Roman"/>
                <w:color w:val="000000"/>
                <w:sz w:val="24"/>
              </w:rPr>
              <w:t>8-2</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4</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0</w:t>
            </w:r>
          </w:p>
        </w:tc>
      </w:tr>
      <w:tr w:rsidR="00827BAE">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2</w:t>
            </w:r>
          </w:p>
        </w:tc>
        <w:tc>
          <w:tcPr>
            <w:tcW w:w="346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shd w:val="clear" w:color="auto" w:fill="FFFFFF"/>
              </w:rPr>
              <w:t xml:space="preserve">   </w:t>
            </w:r>
            <w:r>
              <w:rPr>
                <w:rFonts w:ascii="宋体" w:eastAsia="宋体" w:hAnsi="宋体" w:cs="宋体"/>
                <w:color w:val="000000"/>
                <w:sz w:val="24"/>
                <w:shd w:val="clear" w:color="auto" w:fill="FFFFFF"/>
              </w:rPr>
              <w:t>商务英语未来学业规划</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宋体" w:eastAsia="宋体" w:hAnsi="宋体" w:cs="宋体"/>
                <w:color w:val="000000"/>
                <w:sz w:val="24"/>
              </w:rPr>
              <w:t>目标</w:t>
            </w:r>
            <w:r>
              <w:rPr>
                <w:rFonts w:ascii="Times New Roman" w:eastAsia="Times New Roman" w:hAnsi="Times New Roman" w:cs="Times New Roman"/>
                <w:color w:val="000000"/>
                <w:sz w:val="24"/>
              </w:rPr>
              <w:t>1</w:t>
            </w: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w:t>
            </w:r>
            <w:r>
              <w:rPr>
                <w:rFonts w:ascii="Times New Roman" w:eastAsia="Times New Roman" w:hAnsi="Times New Roman" w:cs="Times New Roman"/>
                <w:color w:val="000000"/>
                <w:sz w:val="24"/>
              </w:rPr>
              <w:t>3</w:t>
            </w:r>
          </w:p>
        </w:tc>
        <w:tc>
          <w:tcPr>
            <w:tcW w:w="184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5-1</w:t>
            </w:r>
            <w:r>
              <w:rPr>
                <w:rFonts w:ascii="宋体" w:eastAsia="宋体" w:hAnsi="宋体" w:cs="宋体"/>
                <w:color w:val="000000"/>
                <w:sz w:val="24"/>
              </w:rPr>
              <w:t>，</w:t>
            </w:r>
            <w:r>
              <w:rPr>
                <w:rFonts w:ascii="Times New Roman" w:eastAsia="Times New Roman" w:hAnsi="Times New Roman" w:cs="Times New Roman"/>
                <w:color w:val="000000"/>
                <w:sz w:val="24"/>
              </w:rPr>
              <w:t>5-2</w:t>
            </w:r>
            <w:r>
              <w:rPr>
                <w:rFonts w:ascii="宋体" w:eastAsia="宋体" w:hAnsi="宋体" w:cs="宋体"/>
                <w:color w:val="000000"/>
                <w:sz w:val="24"/>
              </w:rPr>
              <w:t>、</w:t>
            </w:r>
            <w:r>
              <w:rPr>
                <w:rFonts w:ascii="Times New Roman" w:eastAsia="Times New Roman" w:hAnsi="Times New Roman" w:cs="Times New Roman"/>
                <w:color w:val="000000"/>
                <w:sz w:val="24"/>
              </w:rPr>
              <w:t>5-3</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4</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0</w:t>
            </w:r>
          </w:p>
        </w:tc>
      </w:tr>
      <w:tr w:rsidR="00827BAE">
        <w:tc>
          <w:tcPr>
            <w:tcW w:w="7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合计</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8</w:t>
            </w:r>
          </w:p>
        </w:tc>
        <w:tc>
          <w:tcPr>
            <w:tcW w:w="7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Times New Roman" w:eastAsia="Times New Roman" w:hAnsi="Times New Roman" w:cs="Times New Roman"/>
                <w:color w:val="000000"/>
                <w:sz w:val="24"/>
              </w:rPr>
              <w:t>0</w:t>
            </w:r>
          </w:p>
        </w:tc>
      </w:tr>
    </w:tbl>
    <w:p w:rsidR="00827BAE" w:rsidRDefault="00D36223">
      <w:pPr>
        <w:spacing w:line="360" w:lineRule="auto"/>
        <w:ind w:firstLine="562"/>
        <w:rPr>
          <w:rFonts w:ascii="宋体" w:eastAsia="宋体" w:hAnsi="宋体" w:cs="宋体"/>
          <w:b/>
          <w:color w:val="000000"/>
          <w:sz w:val="28"/>
        </w:rPr>
      </w:pPr>
      <w:r>
        <w:rPr>
          <w:rFonts w:ascii="宋体" w:eastAsia="宋体" w:hAnsi="宋体" w:cs="宋体"/>
          <w:b/>
          <w:color w:val="000000"/>
          <w:sz w:val="28"/>
        </w:rPr>
        <w:t>四、课程实施</w:t>
      </w:r>
    </w:p>
    <w:p w:rsidR="00827BAE" w:rsidRDefault="00D36223">
      <w:pPr>
        <w:spacing w:line="360" w:lineRule="auto"/>
        <w:ind w:firstLine="482"/>
        <w:rPr>
          <w:rFonts w:ascii="宋体" w:eastAsia="宋体" w:hAnsi="宋体" w:cs="宋体"/>
          <w:b/>
          <w:color w:val="000000"/>
          <w:sz w:val="24"/>
        </w:rPr>
      </w:pPr>
      <w:r>
        <w:rPr>
          <w:rFonts w:ascii="宋体" w:eastAsia="宋体" w:hAnsi="宋体" w:cs="宋体"/>
          <w:b/>
          <w:color w:val="000000"/>
          <w:sz w:val="24"/>
        </w:rPr>
        <w:t>（一）教学方法与教学手段</w:t>
      </w:r>
    </w:p>
    <w:p w:rsidR="00827BAE" w:rsidRDefault="00D36223">
      <w:pPr>
        <w:spacing w:line="360" w:lineRule="auto"/>
        <w:ind w:firstLine="480"/>
        <w:rPr>
          <w:rFonts w:ascii="宋体" w:eastAsia="宋体" w:hAnsi="宋体" w:cs="宋体"/>
          <w:color w:val="000000"/>
          <w:sz w:val="24"/>
        </w:rPr>
      </w:pPr>
      <w:r>
        <w:rPr>
          <w:rFonts w:ascii="Times New Roman" w:eastAsia="Times New Roman" w:hAnsi="Times New Roman" w:cs="Times New Roman"/>
          <w:color w:val="000000"/>
          <w:sz w:val="24"/>
        </w:rPr>
        <w:t>1.</w:t>
      </w:r>
      <w:r>
        <w:rPr>
          <w:rFonts w:ascii="宋体" w:eastAsia="宋体" w:hAnsi="宋体" w:cs="宋体"/>
          <w:color w:val="000000"/>
          <w:sz w:val="24"/>
        </w:rPr>
        <w:t>课堂教学以教师讲授为主，学生讨论为辅，内容以概述为主，帮助商务英语专业新生初步了解本专业的主干课程、培养要求、就业趋势等。教学方法注重引导与启发，目的是使学生对商务英语专业有总体的认识，为未来专业学习</w:t>
      </w:r>
      <w:r>
        <w:rPr>
          <w:rFonts w:ascii="宋体" w:eastAsia="宋体" w:hAnsi="宋体" w:cs="宋体"/>
          <w:color w:val="000000"/>
          <w:sz w:val="24"/>
          <w:shd w:val="clear" w:color="auto" w:fill="FFFFFF"/>
        </w:rPr>
        <w:t>打下基础</w:t>
      </w:r>
      <w:r>
        <w:rPr>
          <w:rFonts w:ascii="宋体" w:eastAsia="宋体" w:hAnsi="宋体" w:cs="宋体"/>
          <w:color w:val="000000"/>
          <w:sz w:val="24"/>
        </w:rPr>
        <w:t>。</w:t>
      </w:r>
    </w:p>
    <w:p w:rsidR="00827BAE" w:rsidRDefault="00D36223">
      <w:pPr>
        <w:spacing w:line="360" w:lineRule="auto"/>
        <w:ind w:firstLine="480"/>
        <w:rPr>
          <w:rFonts w:ascii="宋体" w:eastAsia="宋体" w:hAnsi="宋体" w:cs="宋体"/>
          <w:color w:val="000000"/>
          <w:sz w:val="24"/>
        </w:rPr>
      </w:pPr>
      <w:r>
        <w:rPr>
          <w:rFonts w:ascii="Times New Roman" w:eastAsia="Times New Roman" w:hAnsi="Times New Roman" w:cs="Times New Roman"/>
          <w:color w:val="000000"/>
          <w:sz w:val="24"/>
        </w:rPr>
        <w:t>2.</w:t>
      </w:r>
      <w:r>
        <w:rPr>
          <w:rFonts w:ascii="宋体" w:eastAsia="宋体" w:hAnsi="宋体" w:cs="宋体"/>
          <w:color w:val="000000"/>
          <w:sz w:val="24"/>
        </w:rPr>
        <w:t>采用多媒体教学手段，结合网络资源，丰富教学内容，注意学生的掌握程度和课堂的气氛，必要时利用课外时间给予学生一对一的学业规划指导。</w:t>
      </w:r>
    </w:p>
    <w:p w:rsidR="00827BAE" w:rsidRDefault="00D36223">
      <w:pPr>
        <w:spacing w:line="360" w:lineRule="auto"/>
        <w:ind w:firstLine="480"/>
        <w:rPr>
          <w:rFonts w:ascii="宋体" w:eastAsia="宋体" w:hAnsi="宋体" w:cs="宋体"/>
          <w:color w:val="000000"/>
          <w:sz w:val="24"/>
        </w:rPr>
      </w:pPr>
      <w:r>
        <w:rPr>
          <w:rFonts w:ascii="Times New Roman" w:eastAsia="Times New Roman" w:hAnsi="Times New Roman" w:cs="Times New Roman"/>
          <w:color w:val="000000"/>
          <w:sz w:val="24"/>
        </w:rPr>
        <w:t>3.</w:t>
      </w:r>
      <w:r>
        <w:rPr>
          <w:rFonts w:ascii="宋体" w:eastAsia="宋体" w:hAnsi="宋体" w:cs="宋体"/>
          <w:color w:val="000000"/>
          <w:sz w:val="24"/>
        </w:rPr>
        <w:t>采用多种教学方法，如启发式教学、案例分析教学等，以激发学生的积极性，培养学生积极思考、乐于钻研的良好学习习惯。</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4.</w:t>
      </w:r>
      <w:r>
        <w:rPr>
          <w:rFonts w:ascii="宋体" w:eastAsia="宋体" w:hAnsi="宋体" w:cs="宋体"/>
          <w:color w:val="000000"/>
          <w:sz w:val="24"/>
        </w:rPr>
        <w:t>坚持</w:t>
      </w:r>
      <w:r>
        <w:rPr>
          <w:rFonts w:ascii="宋体" w:eastAsia="宋体" w:hAnsi="宋体" w:cs="宋体"/>
          <w:color w:val="000000"/>
          <w:sz w:val="24"/>
        </w:rPr>
        <w:t>“</w:t>
      </w:r>
      <w:r>
        <w:rPr>
          <w:rFonts w:ascii="宋体" w:eastAsia="宋体" w:hAnsi="宋体" w:cs="宋体"/>
          <w:color w:val="000000"/>
          <w:sz w:val="24"/>
        </w:rPr>
        <w:t>请进来</w:t>
      </w:r>
      <w:r>
        <w:rPr>
          <w:rFonts w:ascii="宋体" w:eastAsia="宋体" w:hAnsi="宋体" w:cs="宋体"/>
          <w:color w:val="000000"/>
          <w:sz w:val="24"/>
        </w:rPr>
        <w:t>”</w:t>
      </w:r>
      <w:r>
        <w:rPr>
          <w:rFonts w:ascii="宋体" w:eastAsia="宋体" w:hAnsi="宋体" w:cs="宋体"/>
          <w:color w:val="000000"/>
          <w:sz w:val="24"/>
        </w:rPr>
        <w:t>原则，邀请行业精英、产业教授、优秀校友、学姐学长等走进课堂为学生授课；坚持</w:t>
      </w:r>
      <w:r>
        <w:rPr>
          <w:rFonts w:ascii="宋体" w:eastAsia="宋体" w:hAnsi="宋体" w:cs="宋体"/>
          <w:color w:val="000000"/>
          <w:sz w:val="24"/>
        </w:rPr>
        <w:t>“</w:t>
      </w:r>
      <w:r>
        <w:rPr>
          <w:rFonts w:ascii="宋体" w:eastAsia="宋体" w:hAnsi="宋体" w:cs="宋体"/>
          <w:color w:val="000000"/>
          <w:sz w:val="24"/>
        </w:rPr>
        <w:t>走出去</w:t>
      </w:r>
      <w:r>
        <w:rPr>
          <w:rFonts w:ascii="宋体" w:eastAsia="宋体" w:hAnsi="宋体" w:cs="宋体"/>
          <w:color w:val="000000"/>
          <w:sz w:val="24"/>
        </w:rPr>
        <w:t>”</w:t>
      </w:r>
      <w:r>
        <w:rPr>
          <w:rFonts w:ascii="宋体" w:eastAsia="宋体" w:hAnsi="宋体" w:cs="宋体"/>
          <w:color w:val="000000"/>
          <w:sz w:val="24"/>
        </w:rPr>
        <w:t>原则，要求学生通过理论学习，在第二课堂中充分思考、充分实践。</w:t>
      </w:r>
    </w:p>
    <w:p w:rsidR="00827BAE" w:rsidRDefault="00D36223">
      <w:pPr>
        <w:spacing w:line="360" w:lineRule="auto"/>
        <w:ind w:firstLine="482"/>
        <w:rPr>
          <w:rFonts w:ascii="宋体" w:eastAsia="宋体" w:hAnsi="宋体" w:cs="宋体"/>
          <w:b/>
          <w:color w:val="000000"/>
          <w:sz w:val="24"/>
        </w:rPr>
      </w:pPr>
      <w:r>
        <w:rPr>
          <w:rFonts w:ascii="宋体" w:eastAsia="宋体" w:hAnsi="宋体" w:cs="宋体"/>
          <w:b/>
          <w:color w:val="000000"/>
          <w:sz w:val="24"/>
        </w:rPr>
        <w:t>（二）课程实施与保障</w:t>
      </w:r>
    </w:p>
    <w:tbl>
      <w:tblPr>
        <w:tblW w:w="0" w:type="auto"/>
        <w:tblCellMar>
          <w:left w:w="10" w:type="dxa"/>
          <w:right w:w="10" w:type="dxa"/>
        </w:tblCellMar>
        <w:tblLook w:val="04A0" w:firstRow="1" w:lastRow="0" w:firstColumn="1" w:lastColumn="0" w:noHBand="0" w:noVBand="1"/>
      </w:tblPr>
      <w:tblGrid>
        <w:gridCol w:w="543"/>
        <w:gridCol w:w="1583"/>
        <w:gridCol w:w="6300"/>
      </w:tblGrid>
      <w:tr w:rsidR="00827BAE">
        <w:tc>
          <w:tcPr>
            <w:tcW w:w="2265" w:type="dxa"/>
            <w:gridSpan w:val="2"/>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rPr>
                <w:rFonts w:ascii="宋体" w:eastAsia="宋体" w:hAnsi="宋体" w:cs="宋体"/>
              </w:rPr>
            </w:pPr>
            <w:r>
              <w:rPr>
                <w:rFonts w:ascii="宋体" w:eastAsia="宋体" w:hAnsi="宋体" w:cs="宋体"/>
                <w:color w:val="000000"/>
                <w:sz w:val="24"/>
              </w:rPr>
              <w:t>主要教学环节</w:t>
            </w:r>
          </w:p>
        </w:tc>
        <w:tc>
          <w:tcPr>
            <w:tcW w:w="68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rPr>
                <w:rFonts w:ascii="宋体" w:eastAsia="宋体" w:hAnsi="宋体" w:cs="宋体"/>
              </w:rPr>
            </w:pPr>
            <w:r>
              <w:rPr>
                <w:rFonts w:ascii="宋体" w:eastAsia="宋体" w:hAnsi="宋体" w:cs="宋体"/>
                <w:color w:val="000000"/>
                <w:sz w:val="24"/>
              </w:rPr>
              <w:t>质量要求</w:t>
            </w:r>
          </w:p>
        </w:tc>
      </w:tr>
      <w:tr w:rsidR="00827BAE">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pPr>
            <w:r>
              <w:rPr>
                <w:rFonts w:ascii="Times New Roman" w:eastAsia="Times New Roman" w:hAnsi="Times New Roman" w:cs="Times New Roman"/>
                <w:color w:val="000000"/>
                <w:sz w:val="24"/>
              </w:rPr>
              <w:t>1</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rPr>
                <w:rFonts w:ascii="宋体" w:eastAsia="宋体" w:hAnsi="宋体" w:cs="宋体"/>
              </w:rPr>
            </w:pPr>
            <w:r>
              <w:rPr>
                <w:rFonts w:ascii="宋体" w:eastAsia="宋体" w:hAnsi="宋体" w:cs="宋体"/>
                <w:color w:val="000000"/>
                <w:sz w:val="24"/>
              </w:rPr>
              <w:t>备课</w:t>
            </w:r>
          </w:p>
        </w:tc>
        <w:tc>
          <w:tcPr>
            <w:tcW w:w="68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）掌握本课程教学大纲内容，严格按照教学大纲要求进行课程教学内容的组织。</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）熟悉培养方案和讲义内容，借助专业书籍资料，并依据教学大纲编写授课计划，编写每次授课的教案。教案内容包括课程标题、教学目的、教法设计、课堂类型、时间分配、</w:t>
            </w:r>
            <w:r>
              <w:rPr>
                <w:rFonts w:ascii="宋体" w:eastAsia="宋体" w:hAnsi="宋体" w:cs="宋体"/>
                <w:color w:val="000000"/>
                <w:sz w:val="24"/>
              </w:rPr>
              <w:lastRenderedPageBreak/>
              <w:t>授课内容、课后作业、教学效果分析等方面。</w:t>
            </w:r>
          </w:p>
          <w:p w:rsidR="00827BAE" w:rsidRDefault="00D36223">
            <w:pPr>
              <w:spacing w:line="276" w:lineRule="auto"/>
            </w:pPr>
            <w:r>
              <w:rPr>
                <w:rFonts w:ascii="宋体" w:eastAsia="宋体" w:hAnsi="宋体" w:cs="宋体"/>
                <w:color w:val="000000"/>
                <w:sz w:val="24"/>
              </w:rPr>
              <w:t>（</w:t>
            </w:r>
            <w:r>
              <w:rPr>
                <w:rFonts w:ascii="Times New Roman" w:eastAsia="Times New Roman" w:hAnsi="Times New Roman" w:cs="Times New Roman"/>
                <w:color w:val="000000"/>
                <w:sz w:val="24"/>
              </w:rPr>
              <w:t>3</w:t>
            </w:r>
            <w:r>
              <w:rPr>
                <w:rFonts w:ascii="宋体" w:eastAsia="宋体" w:hAnsi="宋体" w:cs="宋体"/>
                <w:color w:val="000000"/>
                <w:sz w:val="24"/>
              </w:rPr>
              <w:t>）根据各部分教学内容，构思授课思路、技巧，选择合适的教学方法。</w:t>
            </w:r>
          </w:p>
        </w:tc>
      </w:tr>
      <w:tr w:rsidR="00827BAE">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pPr>
            <w:r>
              <w:rPr>
                <w:rFonts w:ascii="Times New Roman" w:eastAsia="Times New Roman" w:hAnsi="Times New Roman" w:cs="Times New Roman"/>
                <w:color w:val="000000"/>
                <w:sz w:val="24"/>
              </w:rPr>
              <w:lastRenderedPageBreak/>
              <w:t>2</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rPr>
                <w:rFonts w:ascii="宋体" w:eastAsia="宋体" w:hAnsi="宋体" w:cs="宋体"/>
              </w:rPr>
            </w:pPr>
            <w:r>
              <w:rPr>
                <w:rFonts w:ascii="宋体" w:eastAsia="宋体" w:hAnsi="宋体" w:cs="宋体"/>
                <w:color w:val="000000"/>
                <w:sz w:val="24"/>
              </w:rPr>
              <w:t>讲授</w:t>
            </w:r>
          </w:p>
        </w:tc>
        <w:tc>
          <w:tcPr>
            <w:tcW w:w="68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）要点准确、条理清晰、重点突出，能够结合例子，熟练地讲解各章节知识点。</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）采用多种教学方式（如启发式教学、案例分析教学、讨论式教学等），注重培养学生运用所学知识分析和解决问题的能力。</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3</w:t>
            </w:r>
            <w:r>
              <w:rPr>
                <w:rFonts w:ascii="宋体" w:eastAsia="宋体" w:hAnsi="宋体" w:cs="宋体"/>
                <w:color w:val="000000"/>
                <w:sz w:val="24"/>
              </w:rPr>
              <w:t>）能够采用现代信息技术辅助教学。</w:t>
            </w:r>
          </w:p>
          <w:p w:rsidR="00827BAE" w:rsidRDefault="00D36223">
            <w:pPr>
              <w:spacing w:line="276" w:lineRule="auto"/>
            </w:pPr>
            <w:r>
              <w:rPr>
                <w:rFonts w:ascii="宋体" w:eastAsia="宋体" w:hAnsi="宋体" w:cs="宋体"/>
                <w:color w:val="000000"/>
                <w:sz w:val="24"/>
              </w:rPr>
              <w:t>（</w:t>
            </w:r>
            <w:r>
              <w:rPr>
                <w:rFonts w:ascii="Times New Roman" w:eastAsia="Times New Roman" w:hAnsi="Times New Roman" w:cs="Times New Roman"/>
                <w:color w:val="000000"/>
                <w:sz w:val="24"/>
              </w:rPr>
              <w:t>4</w:t>
            </w:r>
            <w:r>
              <w:rPr>
                <w:rFonts w:ascii="宋体" w:eastAsia="宋体" w:hAnsi="宋体" w:cs="宋体"/>
                <w:color w:val="000000"/>
                <w:sz w:val="24"/>
              </w:rPr>
              <w:t>）表达方式应能便于学生理解、接受，力求形象生动，使学生在掌握知识的过程中，保持较为浓厚的学习兴趣。</w:t>
            </w:r>
          </w:p>
        </w:tc>
      </w:tr>
      <w:tr w:rsidR="00827BAE">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pPr>
            <w:r>
              <w:rPr>
                <w:rFonts w:ascii="Times New Roman" w:eastAsia="Times New Roman" w:hAnsi="Times New Roman" w:cs="Times New Roman"/>
                <w:color w:val="000000"/>
                <w:sz w:val="24"/>
              </w:rPr>
              <w:t>3</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rPr>
                <w:rFonts w:ascii="宋体" w:eastAsia="宋体" w:hAnsi="宋体" w:cs="宋体"/>
              </w:rPr>
            </w:pPr>
            <w:r>
              <w:rPr>
                <w:rFonts w:ascii="宋体" w:eastAsia="宋体" w:hAnsi="宋体" w:cs="宋体"/>
                <w:color w:val="000000"/>
                <w:sz w:val="24"/>
              </w:rPr>
              <w:t>作业布置与批改</w:t>
            </w:r>
          </w:p>
        </w:tc>
        <w:tc>
          <w:tcPr>
            <w:tcW w:w="68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学生必须完成规定数量的作业，作业必须达到以下基本要求：</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）按时按量完成作业，不缺交，不抄袭。</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）书写规范、清晰。</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3</w:t>
            </w:r>
            <w:r>
              <w:rPr>
                <w:rFonts w:ascii="宋体" w:eastAsia="宋体" w:hAnsi="宋体" w:cs="宋体"/>
                <w:color w:val="000000"/>
                <w:sz w:val="24"/>
              </w:rPr>
              <w:t>）正确运用课堂所学知识点完成作业。</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教师批改和讲评作业要求如下：</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）学生的作业要按时全部批改，并及时进行讲</w:t>
            </w:r>
            <w:r>
              <w:rPr>
                <w:rFonts w:ascii="宋体" w:eastAsia="宋体" w:hAnsi="宋体" w:cs="宋体"/>
                <w:color w:val="000000"/>
                <w:sz w:val="24"/>
              </w:rPr>
              <w:t>评。</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）教师批改和讲评作业要认真、细致，按百分制评定成绩并写明日期。</w:t>
            </w:r>
          </w:p>
          <w:p w:rsidR="00827BAE" w:rsidRDefault="00D36223">
            <w:pPr>
              <w:spacing w:line="276" w:lineRule="auto"/>
            </w:pPr>
            <w:r>
              <w:rPr>
                <w:rFonts w:ascii="宋体" w:eastAsia="宋体" w:hAnsi="宋体" w:cs="宋体"/>
                <w:color w:val="000000"/>
                <w:sz w:val="24"/>
              </w:rPr>
              <w:t>（</w:t>
            </w:r>
            <w:r>
              <w:rPr>
                <w:rFonts w:ascii="Times New Roman" w:eastAsia="Times New Roman" w:hAnsi="Times New Roman" w:cs="Times New Roman"/>
                <w:color w:val="000000"/>
                <w:sz w:val="24"/>
              </w:rPr>
              <w:t>3</w:t>
            </w:r>
            <w:r>
              <w:rPr>
                <w:rFonts w:ascii="宋体" w:eastAsia="宋体" w:hAnsi="宋体" w:cs="宋体"/>
                <w:color w:val="000000"/>
                <w:sz w:val="24"/>
              </w:rPr>
              <w:t>）学生作业的平均成绩应作为本课程总评成绩中平时成绩的重要组成部分。</w:t>
            </w:r>
          </w:p>
        </w:tc>
      </w:tr>
      <w:tr w:rsidR="00827BAE">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pPr>
            <w:r>
              <w:rPr>
                <w:rFonts w:ascii="Times New Roman" w:eastAsia="Times New Roman" w:hAnsi="Times New Roman" w:cs="Times New Roman"/>
                <w:color w:val="000000"/>
                <w:sz w:val="24"/>
              </w:rPr>
              <w:t>4</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rPr>
                <w:rFonts w:ascii="宋体" w:eastAsia="宋体" w:hAnsi="宋体" w:cs="宋体"/>
              </w:rPr>
            </w:pPr>
            <w:r>
              <w:rPr>
                <w:rFonts w:ascii="宋体" w:eastAsia="宋体" w:hAnsi="宋体" w:cs="宋体"/>
                <w:color w:val="000000"/>
                <w:sz w:val="24"/>
              </w:rPr>
              <w:t>课外答疑</w:t>
            </w:r>
          </w:p>
        </w:tc>
        <w:tc>
          <w:tcPr>
            <w:tcW w:w="68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rPr>
                <w:rFonts w:ascii="宋体" w:eastAsia="宋体" w:hAnsi="宋体" w:cs="宋体"/>
              </w:rPr>
            </w:pPr>
            <w:r>
              <w:rPr>
                <w:rFonts w:ascii="宋体" w:eastAsia="宋体" w:hAnsi="宋体" w:cs="宋体"/>
                <w:color w:val="000000"/>
                <w:sz w:val="24"/>
              </w:rPr>
              <w:t>为了解学生的学习情况，帮助学生更好地理解和消化所学知识、改进学习方法和思维方式，培养其独立思考问题的能力，任课教师需每周安排一定时间进行课外答疑与辅导。</w:t>
            </w:r>
          </w:p>
        </w:tc>
      </w:tr>
      <w:tr w:rsidR="00827BAE">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pPr>
            <w:r>
              <w:rPr>
                <w:rFonts w:ascii="Times New Roman" w:eastAsia="Times New Roman" w:hAnsi="Times New Roman" w:cs="Times New Roman"/>
                <w:color w:val="000000"/>
                <w:sz w:val="24"/>
              </w:rPr>
              <w:t>5</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jc w:val="center"/>
              <w:rPr>
                <w:rFonts w:ascii="宋体" w:eastAsia="宋体" w:hAnsi="宋体" w:cs="宋体"/>
              </w:rPr>
            </w:pPr>
            <w:r>
              <w:rPr>
                <w:rFonts w:ascii="宋体" w:eastAsia="宋体" w:hAnsi="宋体" w:cs="宋体"/>
                <w:color w:val="000000"/>
                <w:sz w:val="24"/>
              </w:rPr>
              <w:t>成绩考核</w:t>
            </w:r>
          </w:p>
        </w:tc>
        <w:tc>
          <w:tcPr>
            <w:tcW w:w="68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本课程考核的方式为开卷笔试，监考由学院统一安排。有下列情况之一者，总评成绩为不及格：</w:t>
            </w:r>
          </w:p>
          <w:p w:rsidR="00827BAE" w:rsidRDefault="00D36223">
            <w:pPr>
              <w:spacing w:line="276" w:lineRule="auto"/>
              <w:rPr>
                <w:rFonts w:ascii="宋体" w:eastAsia="宋体" w:hAnsi="宋体" w:cs="宋体"/>
                <w:color w:val="000000"/>
                <w:sz w:val="24"/>
              </w:rPr>
            </w:pPr>
            <w:r>
              <w:rPr>
                <w:rFonts w:ascii="宋体" w:eastAsia="宋体" w:hAnsi="宋体" w:cs="宋体"/>
                <w:color w:val="000000"/>
                <w:sz w:val="24"/>
              </w:rPr>
              <w:t>（</w:t>
            </w:r>
            <w:r>
              <w:rPr>
                <w:rFonts w:ascii="Times New Roman" w:eastAsia="Times New Roman" w:hAnsi="Times New Roman" w:cs="Times New Roman"/>
                <w:color w:val="000000"/>
                <w:sz w:val="24"/>
              </w:rPr>
              <w:t>1</w:t>
            </w:r>
            <w:r>
              <w:rPr>
                <w:rFonts w:ascii="宋体" w:eastAsia="宋体" w:hAnsi="宋体" w:cs="宋体"/>
                <w:color w:val="000000"/>
                <w:sz w:val="24"/>
              </w:rPr>
              <w:t>）缺交作业次数达</w:t>
            </w:r>
            <w:r>
              <w:rPr>
                <w:rFonts w:ascii="Times New Roman" w:eastAsia="Times New Roman" w:hAnsi="Times New Roman" w:cs="Times New Roman"/>
                <w:color w:val="000000"/>
                <w:sz w:val="24"/>
              </w:rPr>
              <w:t>1/3</w:t>
            </w:r>
            <w:r>
              <w:rPr>
                <w:rFonts w:ascii="宋体" w:eastAsia="宋体" w:hAnsi="宋体" w:cs="宋体"/>
                <w:color w:val="000000"/>
                <w:sz w:val="24"/>
              </w:rPr>
              <w:t>以上者。</w:t>
            </w:r>
          </w:p>
          <w:p w:rsidR="00827BAE" w:rsidRDefault="00D36223">
            <w:pPr>
              <w:spacing w:line="276" w:lineRule="auto"/>
            </w:pPr>
            <w:r>
              <w:rPr>
                <w:rFonts w:ascii="宋体" w:eastAsia="宋体" w:hAnsi="宋体" w:cs="宋体"/>
                <w:color w:val="000000"/>
                <w:sz w:val="24"/>
              </w:rPr>
              <w:t>（</w:t>
            </w:r>
            <w:r>
              <w:rPr>
                <w:rFonts w:ascii="Times New Roman" w:eastAsia="Times New Roman" w:hAnsi="Times New Roman" w:cs="Times New Roman"/>
                <w:color w:val="000000"/>
                <w:sz w:val="24"/>
              </w:rPr>
              <w:t>2</w:t>
            </w:r>
            <w:r>
              <w:rPr>
                <w:rFonts w:ascii="宋体" w:eastAsia="宋体" w:hAnsi="宋体" w:cs="宋体"/>
                <w:color w:val="000000"/>
                <w:sz w:val="24"/>
              </w:rPr>
              <w:t>）缺课次数达本学期总授课学时的</w:t>
            </w:r>
            <w:r>
              <w:rPr>
                <w:rFonts w:ascii="Times New Roman" w:eastAsia="Times New Roman" w:hAnsi="Times New Roman" w:cs="Times New Roman"/>
                <w:color w:val="000000"/>
                <w:sz w:val="24"/>
              </w:rPr>
              <w:t>1/3</w:t>
            </w:r>
            <w:r>
              <w:rPr>
                <w:rFonts w:ascii="宋体" w:eastAsia="宋体" w:hAnsi="宋体" w:cs="宋体"/>
                <w:color w:val="000000"/>
                <w:sz w:val="24"/>
              </w:rPr>
              <w:t>以上者。</w:t>
            </w:r>
          </w:p>
        </w:tc>
      </w:tr>
    </w:tbl>
    <w:p w:rsidR="00827BAE" w:rsidRDefault="00D36223">
      <w:pPr>
        <w:spacing w:line="360" w:lineRule="auto"/>
        <w:ind w:firstLine="562"/>
        <w:rPr>
          <w:rFonts w:ascii="宋体" w:eastAsia="宋体" w:hAnsi="宋体" w:cs="宋体"/>
          <w:b/>
          <w:color w:val="000000"/>
          <w:sz w:val="28"/>
        </w:rPr>
      </w:pPr>
      <w:r>
        <w:rPr>
          <w:rFonts w:ascii="宋体" w:eastAsia="宋体" w:hAnsi="宋体" w:cs="宋体"/>
          <w:b/>
          <w:color w:val="000000"/>
          <w:sz w:val="28"/>
        </w:rPr>
        <w:t>五、课程考核</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（一）课程考核包括期末考试、平时及作业情况考核，期末考试采用开卷笔试。</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（二）课程成绩</w:t>
      </w:r>
      <w:r>
        <w:rPr>
          <w:rFonts w:ascii="Times New Roman" w:eastAsia="Times New Roman" w:hAnsi="Times New Roman" w:cs="Times New Roman"/>
          <w:color w:val="000000"/>
          <w:sz w:val="24"/>
        </w:rPr>
        <w:t>=</w:t>
      </w:r>
      <w:r>
        <w:rPr>
          <w:rFonts w:ascii="宋体" w:eastAsia="宋体" w:hAnsi="宋体" w:cs="宋体"/>
          <w:color w:val="000000"/>
          <w:sz w:val="24"/>
        </w:rPr>
        <w:t>平时成绩</w:t>
      </w:r>
      <w:r>
        <w:rPr>
          <w:rFonts w:ascii="宋体" w:eastAsia="宋体" w:hAnsi="宋体" w:cs="宋体"/>
          <w:color w:val="000000"/>
          <w:sz w:val="24"/>
        </w:rPr>
        <w:t>×</w:t>
      </w:r>
      <w:r>
        <w:rPr>
          <w:rFonts w:ascii="Times New Roman" w:eastAsia="Times New Roman" w:hAnsi="Times New Roman" w:cs="Times New Roman"/>
          <w:color w:val="000000"/>
          <w:sz w:val="24"/>
        </w:rPr>
        <w:t>50%+</w:t>
      </w:r>
      <w:r>
        <w:rPr>
          <w:rFonts w:ascii="宋体" w:eastAsia="宋体" w:hAnsi="宋体" w:cs="宋体"/>
          <w:color w:val="000000"/>
          <w:sz w:val="24"/>
        </w:rPr>
        <w:t>期末考试成绩</w:t>
      </w:r>
      <w:r>
        <w:rPr>
          <w:rFonts w:ascii="宋体" w:eastAsia="宋体" w:hAnsi="宋体" w:cs="宋体"/>
          <w:color w:val="000000"/>
          <w:sz w:val="24"/>
        </w:rPr>
        <w:t>×</w:t>
      </w:r>
      <w:r>
        <w:rPr>
          <w:rFonts w:ascii="Times New Roman" w:eastAsia="Times New Roman" w:hAnsi="Times New Roman" w:cs="Times New Roman"/>
          <w:color w:val="000000"/>
          <w:sz w:val="24"/>
        </w:rPr>
        <w:t>50%</w:t>
      </w:r>
      <w:r>
        <w:rPr>
          <w:rFonts w:ascii="宋体" w:eastAsia="宋体" w:hAnsi="宋体" w:cs="宋体"/>
          <w:color w:val="000000"/>
          <w:sz w:val="24"/>
        </w:rPr>
        <w:t>。具体内容和比例如表所示。</w:t>
      </w:r>
    </w:p>
    <w:tbl>
      <w:tblPr>
        <w:tblW w:w="0" w:type="auto"/>
        <w:tblCellMar>
          <w:left w:w="10" w:type="dxa"/>
          <w:right w:w="10" w:type="dxa"/>
        </w:tblCellMar>
        <w:tblLook w:val="04A0" w:firstRow="1" w:lastRow="0" w:firstColumn="1" w:lastColumn="0" w:noHBand="0" w:noVBand="1"/>
      </w:tblPr>
      <w:tblGrid>
        <w:gridCol w:w="947"/>
        <w:gridCol w:w="1436"/>
        <w:gridCol w:w="754"/>
        <w:gridCol w:w="3916"/>
        <w:gridCol w:w="1373"/>
      </w:tblGrid>
      <w:tr w:rsidR="00827BAE">
        <w:tc>
          <w:tcPr>
            <w:tcW w:w="10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成绩组成</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考核</w:t>
            </w:r>
            <w:r>
              <w:rPr>
                <w:rFonts w:ascii="宋体" w:eastAsia="宋体" w:hAnsi="宋体" w:cs="宋体"/>
                <w:color w:val="000000"/>
                <w:sz w:val="24"/>
              </w:rPr>
              <w:t>/</w:t>
            </w:r>
            <w:r>
              <w:rPr>
                <w:rFonts w:ascii="宋体" w:eastAsia="宋体" w:hAnsi="宋体" w:cs="宋体"/>
                <w:color w:val="000000"/>
                <w:sz w:val="24"/>
              </w:rPr>
              <w:t>评价环节</w:t>
            </w:r>
          </w:p>
        </w:tc>
        <w:tc>
          <w:tcPr>
            <w:tcW w:w="7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权重</w:t>
            </w:r>
          </w:p>
        </w:tc>
        <w:tc>
          <w:tcPr>
            <w:tcW w:w="44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考核</w:t>
            </w:r>
            <w:r>
              <w:rPr>
                <w:rFonts w:ascii="宋体" w:eastAsia="宋体" w:hAnsi="宋体" w:cs="宋体"/>
                <w:color w:val="000000"/>
                <w:sz w:val="24"/>
              </w:rPr>
              <w:t>/</w:t>
            </w:r>
            <w:r>
              <w:rPr>
                <w:rFonts w:ascii="宋体" w:eastAsia="宋体" w:hAnsi="宋体" w:cs="宋体"/>
                <w:color w:val="000000"/>
                <w:sz w:val="24"/>
              </w:rPr>
              <w:t>评价细则</w:t>
            </w:r>
          </w:p>
        </w:tc>
        <w:tc>
          <w:tcPr>
            <w:tcW w:w="14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对应的毕业要求指标点</w:t>
            </w:r>
          </w:p>
        </w:tc>
      </w:tr>
      <w:tr w:rsidR="00827BAE">
        <w:tc>
          <w:tcPr>
            <w:tcW w:w="10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lastRenderedPageBreak/>
              <w:t>平时成绩</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rPr>
            </w:pPr>
            <w:r>
              <w:rPr>
                <w:rFonts w:ascii="宋体" w:eastAsia="宋体" w:hAnsi="宋体" w:cs="宋体"/>
                <w:color w:val="000000"/>
                <w:sz w:val="24"/>
              </w:rPr>
              <w:t>平时作业</w:t>
            </w:r>
          </w:p>
        </w:tc>
        <w:tc>
          <w:tcPr>
            <w:tcW w:w="795" w:type="dxa"/>
            <w:vMerge w:val="restart"/>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vAlign w:val="center"/>
          </w:tcPr>
          <w:p w:rsidR="00827BAE" w:rsidRDefault="00D36223">
            <w:pPr>
              <w:jc w:val="center"/>
              <w:rPr>
                <w:rFonts w:ascii="楷体" w:eastAsia="楷体" w:hAnsi="楷体" w:cs="楷体"/>
                <w:color w:val="000000"/>
                <w:sz w:val="24"/>
              </w:rPr>
            </w:pPr>
            <w:r>
              <w:rPr>
                <w:rFonts w:ascii="楷体" w:eastAsia="楷体" w:hAnsi="楷体" w:cs="楷体"/>
                <w:color w:val="000000"/>
                <w:sz w:val="24"/>
              </w:rPr>
              <w:t>50%</w:t>
            </w:r>
          </w:p>
          <w:p w:rsidR="00827BAE" w:rsidRDefault="00827BAE">
            <w:pPr>
              <w:jc w:val="center"/>
            </w:pPr>
          </w:p>
        </w:tc>
        <w:tc>
          <w:tcPr>
            <w:tcW w:w="44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r>
              <w:rPr>
                <w:rFonts w:ascii="宋体" w:eastAsia="宋体" w:hAnsi="宋体" w:cs="宋体"/>
                <w:color w:val="000000"/>
                <w:sz w:val="24"/>
              </w:rPr>
              <w:t>课后完成</w:t>
            </w:r>
            <w:r>
              <w:rPr>
                <w:rFonts w:ascii="楷体" w:eastAsia="楷体" w:hAnsi="楷体" w:cs="楷体"/>
                <w:color w:val="000000"/>
                <w:sz w:val="24"/>
              </w:rPr>
              <w:t>3</w:t>
            </w:r>
            <w:r>
              <w:rPr>
                <w:rFonts w:ascii="宋体" w:eastAsia="宋体" w:hAnsi="宋体" w:cs="宋体"/>
                <w:color w:val="000000"/>
                <w:sz w:val="24"/>
              </w:rPr>
              <w:t>次作业，小组作业一次，个人作业两次，主要考核学生对所学知识点的复习、理解和掌握程度</w:t>
            </w:r>
            <w:r>
              <w:rPr>
                <w:rFonts w:ascii="楷体" w:eastAsia="楷体" w:hAnsi="楷体" w:cs="楷体"/>
                <w:color w:val="000000"/>
                <w:sz w:val="24"/>
              </w:rPr>
              <w:t>。</w:t>
            </w:r>
            <w:r>
              <w:rPr>
                <w:rFonts w:ascii="宋体" w:eastAsia="宋体" w:hAnsi="宋体" w:cs="宋体"/>
                <w:color w:val="000000"/>
                <w:sz w:val="24"/>
              </w:rPr>
              <w:t>所学知识点包括：对培养方案的学习、对外语学人使命的理解、对商务英语专业的思考等。</w:t>
            </w:r>
          </w:p>
        </w:tc>
        <w:tc>
          <w:tcPr>
            <w:tcW w:w="14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楷体" w:eastAsia="楷体" w:hAnsi="楷体" w:cs="楷体"/>
                <w:color w:val="000000"/>
                <w:sz w:val="24"/>
              </w:rPr>
              <w:t>4-2</w:t>
            </w:r>
            <w:r>
              <w:rPr>
                <w:rFonts w:ascii="楷体" w:eastAsia="楷体" w:hAnsi="楷体" w:cs="楷体"/>
                <w:color w:val="000000"/>
                <w:sz w:val="24"/>
              </w:rPr>
              <w:t>、</w:t>
            </w:r>
            <w:r>
              <w:rPr>
                <w:rFonts w:ascii="楷体" w:eastAsia="楷体" w:hAnsi="楷体" w:cs="楷体"/>
                <w:color w:val="000000"/>
                <w:sz w:val="24"/>
              </w:rPr>
              <w:t>8-2</w:t>
            </w:r>
            <w:r>
              <w:rPr>
                <w:rFonts w:ascii="宋体" w:eastAsia="宋体" w:hAnsi="宋体" w:cs="宋体"/>
                <w:color w:val="000000"/>
                <w:sz w:val="24"/>
              </w:rPr>
              <w:t>、</w:t>
            </w:r>
            <w:r>
              <w:rPr>
                <w:rFonts w:ascii="楷体" w:eastAsia="楷体" w:hAnsi="楷体" w:cs="楷体"/>
                <w:color w:val="000000"/>
                <w:sz w:val="24"/>
              </w:rPr>
              <w:t>5-1</w:t>
            </w:r>
            <w:r>
              <w:rPr>
                <w:rFonts w:ascii="楷体" w:eastAsia="楷体" w:hAnsi="楷体" w:cs="楷体"/>
                <w:color w:val="000000"/>
                <w:sz w:val="24"/>
              </w:rPr>
              <w:t>、</w:t>
            </w:r>
            <w:r>
              <w:rPr>
                <w:rFonts w:ascii="楷体" w:eastAsia="楷体" w:hAnsi="楷体" w:cs="楷体"/>
                <w:color w:val="000000"/>
                <w:sz w:val="24"/>
              </w:rPr>
              <w:t>5-2</w:t>
            </w:r>
            <w:r>
              <w:rPr>
                <w:rFonts w:ascii="楷体" w:eastAsia="楷体" w:hAnsi="楷体" w:cs="楷体"/>
                <w:color w:val="000000"/>
                <w:sz w:val="24"/>
              </w:rPr>
              <w:t>、</w:t>
            </w:r>
            <w:r>
              <w:rPr>
                <w:rFonts w:ascii="楷体" w:eastAsia="楷体" w:hAnsi="楷体" w:cs="楷体"/>
                <w:color w:val="000000"/>
                <w:sz w:val="24"/>
              </w:rPr>
              <w:t>5-3</w:t>
            </w:r>
          </w:p>
        </w:tc>
      </w:tr>
      <w:tr w:rsidR="00827BAE">
        <w:tc>
          <w:tcPr>
            <w:tcW w:w="1035" w:type="dxa"/>
            <w:vMerge/>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827BAE">
            <w:pPr>
              <w:spacing w:after="200" w:line="276" w:lineRule="auto"/>
              <w:jc w:val="left"/>
              <w:rPr>
                <w:rFonts w:ascii="宋体" w:eastAsia="宋体" w:hAnsi="宋体" w:cs="宋体"/>
                <w:sz w:val="22"/>
              </w:rPr>
            </w:pP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rPr>
                <w:rFonts w:ascii="宋体" w:eastAsia="宋体" w:hAnsi="宋体" w:cs="宋体"/>
              </w:rPr>
            </w:pPr>
            <w:r>
              <w:rPr>
                <w:rFonts w:ascii="宋体" w:eastAsia="宋体" w:hAnsi="宋体" w:cs="宋体"/>
                <w:color w:val="000000"/>
                <w:sz w:val="24"/>
              </w:rPr>
              <w:t>考勤、课堂问答及课堂练习</w:t>
            </w:r>
          </w:p>
        </w:tc>
        <w:tc>
          <w:tcPr>
            <w:tcW w:w="795" w:type="dxa"/>
            <w:vMerge/>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827BAE">
            <w:pPr>
              <w:spacing w:after="200" w:line="276" w:lineRule="auto"/>
              <w:jc w:val="left"/>
              <w:rPr>
                <w:rFonts w:ascii="宋体" w:eastAsia="宋体" w:hAnsi="宋体" w:cs="宋体"/>
              </w:rPr>
            </w:pPr>
          </w:p>
        </w:tc>
        <w:tc>
          <w:tcPr>
            <w:tcW w:w="44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rPr>
                <w:rFonts w:ascii="宋体" w:eastAsia="宋体" w:hAnsi="宋体" w:cs="宋体"/>
              </w:rPr>
            </w:pPr>
            <w:r>
              <w:rPr>
                <w:rFonts w:ascii="宋体" w:eastAsia="宋体" w:hAnsi="宋体" w:cs="宋体"/>
                <w:color w:val="000000"/>
                <w:sz w:val="24"/>
              </w:rPr>
              <w:t>每堂课严格执行考勤制度。在每单元内容进行中或结束后，随堂提问或测试，主要考核学生课堂的听课效果和课后及时复习消化本单元知识的能力。</w:t>
            </w:r>
          </w:p>
        </w:tc>
        <w:tc>
          <w:tcPr>
            <w:tcW w:w="14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楷体" w:eastAsia="楷体" w:hAnsi="楷体" w:cs="楷体"/>
                <w:color w:val="000000"/>
                <w:sz w:val="24"/>
              </w:rPr>
              <w:t>4-2</w:t>
            </w:r>
            <w:r>
              <w:rPr>
                <w:rFonts w:ascii="楷体" w:eastAsia="楷体" w:hAnsi="楷体" w:cs="楷体"/>
                <w:color w:val="000000"/>
                <w:sz w:val="24"/>
              </w:rPr>
              <w:t>、</w:t>
            </w:r>
            <w:r>
              <w:rPr>
                <w:rFonts w:ascii="楷体" w:eastAsia="楷体" w:hAnsi="楷体" w:cs="楷体"/>
                <w:color w:val="000000"/>
                <w:sz w:val="24"/>
              </w:rPr>
              <w:t>8-2</w:t>
            </w:r>
            <w:r>
              <w:rPr>
                <w:rFonts w:ascii="楷体" w:eastAsia="楷体" w:hAnsi="楷体" w:cs="楷体"/>
                <w:color w:val="000000"/>
                <w:sz w:val="24"/>
              </w:rPr>
              <w:t>、</w:t>
            </w:r>
            <w:r>
              <w:rPr>
                <w:rFonts w:ascii="楷体" w:eastAsia="楷体" w:hAnsi="楷体" w:cs="楷体"/>
                <w:color w:val="000000"/>
                <w:sz w:val="24"/>
              </w:rPr>
              <w:t>5-1</w:t>
            </w:r>
            <w:r>
              <w:rPr>
                <w:rFonts w:ascii="楷体" w:eastAsia="楷体" w:hAnsi="楷体" w:cs="楷体"/>
                <w:color w:val="000000"/>
                <w:sz w:val="24"/>
              </w:rPr>
              <w:t>、</w:t>
            </w:r>
            <w:r>
              <w:rPr>
                <w:rFonts w:ascii="楷体" w:eastAsia="楷体" w:hAnsi="楷体" w:cs="楷体"/>
                <w:color w:val="000000"/>
                <w:sz w:val="24"/>
              </w:rPr>
              <w:t>5-2</w:t>
            </w:r>
            <w:r>
              <w:rPr>
                <w:rFonts w:ascii="楷体" w:eastAsia="楷体" w:hAnsi="楷体" w:cs="楷体"/>
                <w:color w:val="000000"/>
                <w:sz w:val="24"/>
              </w:rPr>
              <w:t>、</w:t>
            </w:r>
            <w:r>
              <w:rPr>
                <w:rFonts w:ascii="楷体" w:eastAsia="楷体" w:hAnsi="楷体" w:cs="楷体"/>
                <w:color w:val="000000"/>
                <w:sz w:val="24"/>
              </w:rPr>
              <w:t>5-3</w:t>
            </w:r>
          </w:p>
        </w:tc>
      </w:tr>
      <w:tr w:rsidR="00827BAE">
        <w:tc>
          <w:tcPr>
            <w:tcW w:w="103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color w:val="000000"/>
                <w:sz w:val="24"/>
              </w:rPr>
            </w:pPr>
            <w:r>
              <w:rPr>
                <w:rFonts w:ascii="宋体" w:eastAsia="宋体" w:hAnsi="宋体" w:cs="宋体"/>
                <w:color w:val="000000"/>
                <w:sz w:val="24"/>
              </w:rPr>
              <w:t>期末考试</w:t>
            </w:r>
          </w:p>
          <w:p w:rsidR="00827BAE" w:rsidRDefault="00827BAE">
            <w:pPr>
              <w:jc w:val="center"/>
              <w:rPr>
                <w:rFonts w:ascii="宋体" w:eastAsia="宋体" w:hAnsi="宋体" w:cs="宋体"/>
              </w:rPr>
            </w:pP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rPr>
                <w:rFonts w:ascii="宋体" w:eastAsia="宋体" w:hAnsi="宋体" w:cs="宋体"/>
                <w:color w:val="000000"/>
                <w:sz w:val="24"/>
              </w:rPr>
            </w:pPr>
            <w:r>
              <w:rPr>
                <w:rFonts w:ascii="宋体" w:eastAsia="宋体" w:hAnsi="宋体" w:cs="宋体"/>
                <w:color w:val="000000"/>
                <w:sz w:val="24"/>
              </w:rPr>
              <w:t>期末考试</w:t>
            </w:r>
          </w:p>
          <w:p w:rsidR="00827BAE" w:rsidRDefault="00D36223">
            <w:pPr>
              <w:jc w:val="center"/>
              <w:rPr>
                <w:rFonts w:ascii="宋体" w:eastAsia="宋体" w:hAnsi="宋体" w:cs="宋体"/>
              </w:rPr>
            </w:pPr>
            <w:r>
              <w:rPr>
                <w:rFonts w:ascii="宋体" w:eastAsia="宋体" w:hAnsi="宋体" w:cs="宋体"/>
                <w:color w:val="000000"/>
                <w:sz w:val="24"/>
              </w:rPr>
              <w:t>卷面成绩</w:t>
            </w:r>
          </w:p>
        </w:tc>
        <w:tc>
          <w:tcPr>
            <w:tcW w:w="795"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楷体" w:eastAsia="楷体" w:hAnsi="楷体" w:cs="楷体"/>
                <w:color w:val="000000"/>
                <w:sz w:val="24"/>
              </w:rPr>
              <w:t>50%</w:t>
            </w:r>
          </w:p>
        </w:tc>
        <w:tc>
          <w:tcPr>
            <w:tcW w:w="441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rPr>
                <w:rFonts w:ascii="宋体" w:eastAsia="宋体" w:hAnsi="宋体" w:cs="宋体"/>
              </w:rPr>
            </w:pPr>
            <w:r>
              <w:rPr>
                <w:rFonts w:ascii="宋体" w:eastAsia="宋体" w:hAnsi="宋体" w:cs="宋体"/>
                <w:color w:val="000000"/>
                <w:sz w:val="24"/>
              </w:rPr>
              <w:t>试卷题型包括一道论述题，即要求学生撰写一篇</w:t>
            </w:r>
            <w:r>
              <w:rPr>
                <w:rFonts w:ascii="宋体" w:eastAsia="宋体" w:hAnsi="宋体" w:cs="宋体"/>
                <w:color w:val="000000"/>
                <w:sz w:val="24"/>
              </w:rPr>
              <w:t>1000</w:t>
            </w:r>
            <w:r>
              <w:rPr>
                <w:rFonts w:ascii="宋体" w:eastAsia="宋体" w:hAnsi="宋体" w:cs="宋体"/>
                <w:color w:val="000000"/>
                <w:sz w:val="24"/>
              </w:rPr>
              <w:t>字左右的学业规划。</w:t>
            </w:r>
          </w:p>
        </w:tc>
        <w:tc>
          <w:tcPr>
            <w:tcW w:w="1470"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vAlign w:val="center"/>
          </w:tcPr>
          <w:p w:rsidR="00827BAE" w:rsidRDefault="00D36223">
            <w:pPr>
              <w:jc w:val="center"/>
            </w:pPr>
            <w:r>
              <w:rPr>
                <w:rFonts w:ascii="楷体" w:eastAsia="楷体" w:hAnsi="楷体" w:cs="楷体"/>
                <w:color w:val="000000"/>
                <w:sz w:val="24"/>
              </w:rPr>
              <w:t>4-2</w:t>
            </w:r>
            <w:r>
              <w:rPr>
                <w:rFonts w:ascii="楷体" w:eastAsia="楷体" w:hAnsi="楷体" w:cs="楷体"/>
                <w:color w:val="000000"/>
                <w:sz w:val="24"/>
              </w:rPr>
              <w:t>、</w:t>
            </w:r>
            <w:r>
              <w:rPr>
                <w:rFonts w:ascii="楷体" w:eastAsia="楷体" w:hAnsi="楷体" w:cs="楷体"/>
                <w:color w:val="000000"/>
                <w:sz w:val="24"/>
              </w:rPr>
              <w:t>8-2</w:t>
            </w:r>
            <w:r>
              <w:rPr>
                <w:rFonts w:ascii="楷体" w:eastAsia="楷体" w:hAnsi="楷体" w:cs="楷体"/>
                <w:color w:val="000000"/>
                <w:sz w:val="24"/>
              </w:rPr>
              <w:t>、</w:t>
            </w:r>
            <w:r>
              <w:rPr>
                <w:rFonts w:ascii="楷体" w:eastAsia="楷体" w:hAnsi="楷体" w:cs="楷体"/>
                <w:color w:val="000000"/>
                <w:sz w:val="24"/>
              </w:rPr>
              <w:t>5-1</w:t>
            </w:r>
            <w:r>
              <w:rPr>
                <w:rFonts w:ascii="楷体" w:eastAsia="楷体" w:hAnsi="楷体" w:cs="楷体"/>
                <w:color w:val="000000"/>
                <w:sz w:val="24"/>
              </w:rPr>
              <w:t>、</w:t>
            </w:r>
            <w:r>
              <w:rPr>
                <w:rFonts w:ascii="楷体" w:eastAsia="楷体" w:hAnsi="楷体" w:cs="楷体"/>
                <w:color w:val="000000"/>
                <w:sz w:val="24"/>
              </w:rPr>
              <w:t>5-2</w:t>
            </w:r>
            <w:r>
              <w:rPr>
                <w:rFonts w:ascii="楷体" w:eastAsia="楷体" w:hAnsi="楷体" w:cs="楷体"/>
                <w:color w:val="000000"/>
                <w:sz w:val="24"/>
              </w:rPr>
              <w:t>、</w:t>
            </w:r>
            <w:r>
              <w:rPr>
                <w:rFonts w:ascii="楷体" w:eastAsia="楷体" w:hAnsi="楷体" w:cs="楷体"/>
                <w:color w:val="000000"/>
                <w:sz w:val="24"/>
              </w:rPr>
              <w:t>5-3</w:t>
            </w:r>
          </w:p>
        </w:tc>
      </w:tr>
    </w:tbl>
    <w:p w:rsidR="00827BAE" w:rsidRDefault="00D36223">
      <w:pPr>
        <w:spacing w:line="360" w:lineRule="auto"/>
        <w:ind w:firstLine="562"/>
        <w:rPr>
          <w:rFonts w:ascii="宋体" w:eastAsia="宋体" w:hAnsi="宋体" w:cs="宋体"/>
          <w:b/>
          <w:color w:val="000000"/>
          <w:sz w:val="28"/>
        </w:rPr>
      </w:pPr>
      <w:r>
        <w:rPr>
          <w:rFonts w:ascii="宋体" w:eastAsia="宋体" w:hAnsi="宋体" w:cs="宋体"/>
          <w:b/>
          <w:color w:val="000000"/>
          <w:sz w:val="28"/>
        </w:rPr>
        <w:t>六、有关说明</w:t>
      </w:r>
    </w:p>
    <w:p w:rsidR="00827BAE" w:rsidRDefault="00D36223">
      <w:pPr>
        <w:spacing w:line="360" w:lineRule="auto"/>
        <w:ind w:firstLine="482"/>
        <w:rPr>
          <w:rFonts w:ascii="宋体" w:eastAsia="宋体" w:hAnsi="宋体" w:cs="宋体"/>
          <w:b/>
          <w:color w:val="000000"/>
          <w:sz w:val="24"/>
        </w:rPr>
      </w:pPr>
      <w:r>
        <w:rPr>
          <w:rFonts w:ascii="宋体" w:eastAsia="宋体" w:hAnsi="宋体" w:cs="宋体"/>
          <w:b/>
          <w:color w:val="000000"/>
          <w:sz w:val="24"/>
        </w:rPr>
        <w:t>（一）持续改进</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本课程根据学生作业、课堂讨论、平时课堂问答及练习情况和学生、教学督导等的反馈，及时对教学中的不足之处进行改进，并在下一轮课程教学中整改完善，确保相应毕业要求指标点达成。</w:t>
      </w:r>
    </w:p>
    <w:p w:rsidR="00827BAE" w:rsidRDefault="00D36223">
      <w:pPr>
        <w:spacing w:line="360" w:lineRule="auto"/>
        <w:ind w:firstLine="482"/>
        <w:rPr>
          <w:rFonts w:ascii="宋体" w:eastAsia="宋体" w:hAnsi="宋体" w:cs="宋体"/>
          <w:b/>
          <w:color w:val="000000"/>
          <w:sz w:val="24"/>
        </w:rPr>
      </w:pPr>
      <w:r>
        <w:rPr>
          <w:rFonts w:ascii="宋体" w:eastAsia="宋体" w:hAnsi="宋体" w:cs="宋体"/>
          <w:b/>
          <w:color w:val="000000"/>
          <w:sz w:val="24"/>
        </w:rPr>
        <w:t>（二）参考书目及学习资料</w:t>
      </w:r>
    </w:p>
    <w:p w:rsidR="00827BAE" w:rsidRDefault="00D36223">
      <w:pPr>
        <w:spacing w:line="360" w:lineRule="auto"/>
        <w:ind w:firstLine="480"/>
        <w:rPr>
          <w:rFonts w:ascii="宋体" w:eastAsia="宋体" w:hAnsi="宋体" w:cs="宋体"/>
          <w:color w:val="000000"/>
          <w:sz w:val="24"/>
        </w:rPr>
      </w:pPr>
      <w:r>
        <w:rPr>
          <w:rFonts w:ascii="宋体" w:eastAsia="宋体" w:hAnsi="宋体" w:cs="宋体"/>
          <w:color w:val="000000"/>
          <w:sz w:val="24"/>
        </w:rPr>
        <w:t>《普通高等学校本科外国语言文学类专业教学指南（上）</w:t>
      </w:r>
      <w:r>
        <w:rPr>
          <w:rFonts w:ascii="宋体" w:eastAsia="宋体" w:hAnsi="宋体" w:cs="宋体"/>
          <w:color w:val="000000"/>
          <w:sz w:val="24"/>
        </w:rPr>
        <w:t>---</w:t>
      </w:r>
      <w:r>
        <w:rPr>
          <w:rFonts w:ascii="宋体" w:eastAsia="宋体" w:hAnsi="宋体" w:cs="宋体"/>
          <w:color w:val="000000"/>
          <w:sz w:val="24"/>
        </w:rPr>
        <w:t>商务英语类专业教学指南》</w:t>
      </w:r>
    </w:p>
    <w:p w:rsidR="00827BAE" w:rsidRDefault="00D36223">
      <w:pPr>
        <w:spacing w:line="360" w:lineRule="auto"/>
        <w:ind w:firstLine="480"/>
        <w:jc w:val="left"/>
        <w:rPr>
          <w:rFonts w:ascii="宋体" w:eastAsia="宋体" w:hAnsi="宋体" w:cs="宋体"/>
          <w:color w:val="000000"/>
          <w:sz w:val="24"/>
        </w:rPr>
      </w:pPr>
      <w:r>
        <w:rPr>
          <w:rFonts w:ascii="Times New Roman" w:eastAsia="Times New Roman" w:hAnsi="Times New Roman" w:cs="Times New Roman"/>
          <w:color w:val="000000"/>
          <w:sz w:val="24"/>
        </w:rPr>
        <w:t xml:space="preserve">                                                                                                        </w:t>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Times New Roman" w:eastAsia="宋体" w:hAnsi="Times New Roman" w:cs="Times New Roman" w:hint="eastAsia"/>
          <w:color w:val="000000"/>
          <w:sz w:val="24"/>
        </w:rPr>
        <w:tab/>
      </w:r>
      <w:r>
        <w:rPr>
          <w:rFonts w:ascii="宋体" w:eastAsia="宋体" w:hAnsi="宋体" w:cs="宋体"/>
          <w:color w:val="000000"/>
          <w:sz w:val="24"/>
        </w:rPr>
        <w:t>执笔人：毛艳文</w:t>
      </w:r>
    </w:p>
    <w:p w:rsidR="00827BAE" w:rsidRDefault="00D36223">
      <w:pPr>
        <w:spacing w:line="360" w:lineRule="auto"/>
        <w:ind w:firstLine="6720"/>
        <w:jc w:val="left"/>
        <w:rPr>
          <w:rFonts w:ascii="Times New Roman" w:eastAsia="Times New Roman" w:hAnsi="Times New Roman" w:cs="Times New Roman"/>
          <w:color w:val="000000"/>
          <w:sz w:val="24"/>
        </w:rPr>
      </w:pPr>
      <w:r>
        <w:rPr>
          <w:rFonts w:ascii="宋体" w:eastAsia="宋体" w:hAnsi="宋体" w:cs="宋体"/>
          <w:color w:val="000000"/>
          <w:sz w:val="24"/>
        </w:rPr>
        <w:t>审定人：毛艳文</w:t>
      </w:r>
      <w:r>
        <w:rPr>
          <w:rFonts w:ascii="宋体" w:eastAsia="宋体" w:hAnsi="宋体" w:cs="宋体"/>
          <w:color w:val="000000"/>
          <w:sz w:val="24"/>
        </w:rPr>
        <w:t xml:space="preserve"> </w:t>
      </w:r>
      <w:r>
        <w:rPr>
          <w:rFonts w:ascii="Times New Roman" w:eastAsia="Times New Roman" w:hAnsi="Times New Roman" w:cs="Times New Roman"/>
          <w:color w:val="000000"/>
          <w:sz w:val="24"/>
        </w:rPr>
        <w:t xml:space="preserve"> </w:t>
      </w:r>
    </w:p>
    <w:p w:rsidR="00827BAE" w:rsidRDefault="00D36223">
      <w:pPr>
        <w:spacing w:line="360" w:lineRule="auto"/>
        <w:ind w:firstLine="6720"/>
        <w:jc w:val="left"/>
        <w:rPr>
          <w:rFonts w:ascii="宋体" w:eastAsia="宋体" w:hAnsi="宋体" w:cs="宋体"/>
          <w:color w:val="000000"/>
          <w:sz w:val="24"/>
        </w:rPr>
      </w:pPr>
      <w:r>
        <w:rPr>
          <w:rFonts w:ascii="宋体" w:eastAsia="宋体" w:hAnsi="宋体" w:cs="宋体"/>
          <w:color w:val="000000"/>
          <w:sz w:val="24"/>
        </w:rPr>
        <w:t>审批人：朱江</w:t>
      </w:r>
    </w:p>
    <w:p w:rsidR="00827BAE" w:rsidRDefault="00827BAE">
      <w:pPr>
        <w:rPr>
          <w:rFonts w:ascii="Times New Roman" w:eastAsia="Times New Roman" w:hAnsi="Times New Roman" w:cs="Times New Roman"/>
        </w:rPr>
      </w:pPr>
    </w:p>
    <w:p w:rsidR="00827BAE" w:rsidRDefault="00827BAE">
      <w:pPr>
        <w:spacing w:line="360" w:lineRule="auto"/>
        <w:rPr>
          <w:rFonts w:ascii="Arial"/>
        </w:rPr>
      </w:pPr>
    </w:p>
    <w:p w:rsidR="00827BAE" w:rsidRDefault="00827BAE">
      <w:pPr>
        <w:spacing w:line="360" w:lineRule="auto"/>
      </w:pPr>
    </w:p>
    <w:p w:rsidR="00827BAE" w:rsidRDefault="00827BAE">
      <w:pPr>
        <w:spacing w:beforeLines="50" w:before="156"/>
        <w:rPr>
          <w:rFonts w:ascii="宋体" w:eastAsia="宋体" w:hAnsi="宋体" w:cs="宋体"/>
          <w:spacing w:val="5"/>
          <w:sz w:val="19"/>
          <w:szCs w:val="19"/>
        </w:rPr>
      </w:pPr>
    </w:p>
    <w:p w:rsidR="00827BAE" w:rsidRDefault="00827BAE">
      <w:pPr>
        <w:spacing w:beforeLines="50" w:before="156"/>
        <w:rPr>
          <w:rFonts w:ascii="宋体" w:eastAsia="宋体" w:hAnsi="宋体" w:cs="宋体"/>
          <w:spacing w:val="5"/>
          <w:sz w:val="19"/>
          <w:szCs w:val="19"/>
        </w:rPr>
      </w:pPr>
    </w:p>
    <w:p w:rsidR="00827BAE" w:rsidRDefault="00827BAE">
      <w:pPr>
        <w:spacing w:beforeLines="50" w:before="156"/>
        <w:rPr>
          <w:rFonts w:ascii="宋体" w:eastAsia="宋体" w:hAnsi="宋体" w:cs="宋体"/>
          <w:spacing w:val="5"/>
          <w:sz w:val="19"/>
          <w:szCs w:val="19"/>
        </w:rPr>
      </w:pPr>
    </w:p>
    <w:p w:rsidR="00827BAE" w:rsidRDefault="00827BAE">
      <w:pPr>
        <w:spacing w:beforeLines="50" w:before="156"/>
        <w:rPr>
          <w:rFonts w:ascii="宋体" w:eastAsia="宋体" w:hAnsi="宋体" w:cs="宋体"/>
          <w:spacing w:val="5"/>
          <w:sz w:val="19"/>
          <w:szCs w:val="19"/>
        </w:rPr>
      </w:pPr>
    </w:p>
    <w:p w:rsidR="00827BAE" w:rsidRDefault="00827BAE">
      <w:pPr>
        <w:spacing w:beforeLines="50" w:before="156"/>
        <w:rPr>
          <w:rFonts w:ascii="宋体" w:eastAsia="宋体" w:hAnsi="宋体" w:cs="宋体"/>
          <w:spacing w:val="5"/>
          <w:sz w:val="19"/>
          <w:szCs w:val="19"/>
        </w:rPr>
      </w:pPr>
    </w:p>
    <w:p w:rsidR="00827BAE" w:rsidRDefault="00D36223">
      <w:pPr>
        <w:pStyle w:val="1"/>
        <w:jc w:val="center"/>
        <w:rPr>
          <w:rFonts w:ascii="黑体" w:eastAsia="黑体" w:hAnsi="黑体"/>
        </w:rPr>
      </w:pPr>
      <w:bookmarkStart w:id="134" w:name="_Toc86609814"/>
      <w:bookmarkStart w:id="135" w:name="OLE_LINK111"/>
      <w:r>
        <w:rPr>
          <w:rFonts w:ascii="黑体" w:eastAsia="黑体" w:hAnsi="黑体" w:hint="eastAsia"/>
        </w:rPr>
        <w:lastRenderedPageBreak/>
        <w:t>学术写作与研究方法课程教学大纲</w:t>
      </w:r>
      <w:bookmarkEnd w:id="134"/>
    </w:p>
    <w:p w:rsidR="00827BAE" w:rsidRDefault="00D36223">
      <w:pPr>
        <w:spacing w:line="312" w:lineRule="auto"/>
        <w:jc w:val="center"/>
        <w:rPr>
          <w:rFonts w:ascii="Calibri" w:hAnsi="Calibri"/>
          <w:b/>
          <w:bCs/>
          <w:sz w:val="30"/>
        </w:rPr>
      </w:pPr>
      <w:r>
        <w:rPr>
          <w:rFonts w:ascii="Calibri" w:hAnsi="Calibri" w:hint="eastAsia"/>
          <w:b/>
          <w:bCs/>
          <w:sz w:val="30"/>
        </w:rPr>
        <w:t>（</w:t>
      </w:r>
      <w:r>
        <w:rPr>
          <w:b/>
          <w:bCs/>
          <w:sz w:val="30"/>
        </w:rPr>
        <w:t>Academic Writing and Research Methods</w:t>
      </w:r>
      <w:r>
        <w:rPr>
          <w:rFonts w:ascii="Calibri" w:hAnsi="Calibri" w:hint="eastAsia"/>
          <w:b/>
          <w:bCs/>
          <w:sz w:val="30"/>
        </w:rPr>
        <w:t>）</w:t>
      </w:r>
    </w:p>
    <w:p w:rsidR="00827BAE" w:rsidRDefault="00D36223">
      <w:pPr>
        <w:spacing w:line="360" w:lineRule="auto"/>
        <w:ind w:firstLineChars="196" w:firstLine="551"/>
        <w:rPr>
          <w:b/>
          <w:sz w:val="28"/>
          <w:szCs w:val="28"/>
        </w:rPr>
      </w:pPr>
      <w:bookmarkStart w:id="136" w:name="_Toc4672_WPSOffice_Level1"/>
      <w:bookmarkStart w:id="137" w:name="_Toc17218_WPSOffice_Level1"/>
      <w:bookmarkEnd w:id="136"/>
      <w:bookmarkEnd w:id="137"/>
      <w:r>
        <w:rPr>
          <w:b/>
          <w:sz w:val="28"/>
          <w:szCs w:val="28"/>
        </w:rPr>
        <w:t>一、课程概况</w:t>
      </w:r>
    </w:p>
    <w:p w:rsidR="00827BAE" w:rsidRDefault="00D36223">
      <w:pPr>
        <w:spacing w:line="360" w:lineRule="auto"/>
        <w:ind w:firstLineChars="200" w:firstLine="482"/>
        <w:rPr>
          <w:b/>
          <w:sz w:val="28"/>
          <w:szCs w:val="28"/>
        </w:rPr>
      </w:pPr>
      <w:r>
        <w:rPr>
          <w:rFonts w:ascii="宋体" w:hAnsi="宋体"/>
          <w:b/>
          <w:bCs/>
          <w:kern w:val="0"/>
          <w:sz w:val="24"/>
        </w:rPr>
        <w:t>课程代码</w:t>
      </w:r>
      <w:r>
        <w:rPr>
          <w:rFonts w:ascii="宋体" w:hAnsi="宋体"/>
          <w:b/>
          <w:kern w:val="0"/>
          <w:sz w:val="24"/>
        </w:rPr>
        <w:t>：</w:t>
      </w:r>
      <w:r>
        <w:rPr>
          <w:rFonts w:ascii="宋体" w:hAnsi="宋体" w:hint="eastAsia"/>
          <w:b/>
          <w:kern w:val="0"/>
          <w:sz w:val="24"/>
        </w:rPr>
        <w:t>0602015</w:t>
      </w:r>
    </w:p>
    <w:p w:rsidR="00827BAE" w:rsidRDefault="00D36223">
      <w:pPr>
        <w:spacing w:line="360" w:lineRule="auto"/>
        <w:ind w:firstLineChars="200" w:firstLine="482"/>
        <w:rPr>
          <w:rFonts w:ascii="宋体" w:hAnsi="宋体"/>
          <w:b/>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分</w:t>
      </w:r>
      <w:r>
        <w:rPr>
          <w:rFonts w:ascii="宋体" w:hAnsi="宋体"/>
          <w:b/>
          <w:kern w:val="0"/>
          <w:sz w:val="24"/>
        </w:rPr>
        <w:t>：</w:t>
      </w:r>
      <w:r>
        <w:rPr>
          <w:rFonts w:ascii="宋体" w:hAnsi="宋体"/>
          <w:b/>
          <w:kern w:val="0"/>
          <w:sz w:val="24"/>
        </w:rPr>
        <w:t xml:space="preserve"> </w:t>
      </w:r>
      <w:r>
        <w:rPr>
          <w:rFonts w:ascii="宋体" w:hAnsi="宋体" w:hint="eastAsia"/>
          <w:b/>
          <w:kern w:val="0"/>
          <w:sz w:val="24"/>
        </w:rPr>
        <w:t>2</w:t>
      </w:r>
    </w:p>
    <w:p w:rsidR="00827BAE" w:rsidRDefault="00D36223">
      <w:pPr>
        <w:spacing w:line="360" w:lineRule="auto"/>
        <w:ind w:firstLineChars="200" w:firstLine="482"/>
        <w:rPr>
          <w:rFonts w:ascii="宋体" w:hAnsi="宋体"/>
          <w:kern w:val="0"/>
          <w:sz w:val="24"/>
        </w:rPr>
      </w:pPr>
      <w:r>
        <w:rPr>
          <w:rFonts w:ascii="宋体" w:hAnsi="宋体"/>
          <w:b/>
          <w:bCs/>
          <w:kern w:val="0"/>
          <w:sz w:val="24"/>
        </w:rPr>
        <w:t>学</w:t>
      </w:r>
      <w:r>
        <w:rPr>
          <w:rFonts w:ascii="宋体" w:hAnsi="宋体"/>
          <w:b/>
          <w:bCs/>
          <w:kern w:val="0"/>
          <w:sz w:val="24"/>
        </w:rPr>
        <w:t xml:space="preserve">    </w:t>
      </w:r>
      <w:r>
        <w:rPr>
          <w:rFonts w:ascii="宋体" w:hAnsi="宋体"/>
          <w:b/>
          <w:bCs/>
          <w:kern w:val="0"/>
          <w:sz w:val="24"/>
        </w:rPr>
        <w:t>时</w:t>
      </w:r>
      <w:r>
        <w:rPr>
          <w:rFonts w:ascii="宋体" w:hAnsi="宋体"/>
          <w:b/>
          <w:kern w:val="0"/>
          <w:sz w:val="24"/>
        </w:rPr>
        <w:t>：</w:t>
      </w:r>
      <w:r>
        <w:rPr>
          <w:rFonts w:ascii="宋体" w:hAnsi="宋体"/>
          <w:kern w:val="0"/>
          <w:sz w:val="24"/>
        </w:rPr>
        <w:t xml:space="preserve"> </w:t>
      </w:r>
      <w:r>
        <w:rPr>
          <w:rFonts w:ascii="宋体" w:hAnsi="宋体" w:hint="eastAsia"/>
          <w:kern w:val="0"/>
          <w:sz w:val="24"/>
        </w:rPr>
        <w:t>3</w:t>
      </w:r>
      <w:r>
        <w:rPr>
          <w:rFonts w:ascii="宋体" w:hAnsi="宋体"/>
          <w:kern w:val="0"/>
          <w:sz w:val="24"/>
        </w:rPr>
        <w:t>2</w:t>
      </w:r>
      <w:r>
        <w:rPr>
          <w:rFonts w:ascii="宋体" w:hAnsi="宋体"/>
          <w:kern w:val="0"/>
          <w:sz w:val="24"/>
        </w:rPr>
        <w:t>（其中：讲授学时</w:t>
      </w:r>
      <w:r>
        <w:rPr>
          <w:rFonts w:ascii="宋体" w:hAnsi="宋体"/>
          <w:kern w:val="0"/>
          <w:sz w:val="24"/>
        </w:rPr>
        <w:t>32</w:t>
      </w:r>
      <w:r>
        <w:rPr>
          <w:rFonts w:ascii="宋体" w:hAnsi="宋体" w:hint="eastAsia"/>
          <w:kern w:val="0"/>
          <w:sz w:val="24"/>
        </w:rPr>
        <w:t>，</w:t>
      </w:r>
      <w:r>
        <w:rPr>
          <w:rFonts w:ascii="宋体" w:hAnsi="宋体"/>
          <w:kern w:val="0"/>
          <w:sz w:val="24"/>
        </w:rPr>
        <w:t xml:space="preserve"> </w:t>
      </w:r>
      <w:r>
        <w:rPr>
          <w:rFonts w:ascii="宋体" w:hAnsi="宋体"/>
          <w:kern w:val="0"/>
          <w:sz w:val="24"/>
        </w:rPr>
        <w:t>实验学时</w:t>
      </w:r>
      <w:r>
        <w:rPr>
          <w:rFonts w:ascii="宋体" w:hAnsi="宋体" w:hint="eastAsia"/>
          <w:kern w:val="0"/>
          <w:sz w:val="24"/>
        </w:rPr>
        <w:t>0</w:t>
      </w:r>
      <w:r>
        <w:rPr>
          <w:rFonts w:ascii="宋体" w:hAnsi="宋体"/>
          <w:kern w:val="0"/>
          <w:sz w:val="24"/>
        </w:rPr>
        <w:t xml:space="preserve"> </w:t>
      </w:r>
      <w:r>
        <w:rPr>
          <w:rFonts w:ascii="宋体" w:hAnsi="宋体"/>
          <w:kern w:val="0"/>
          <w:sz w:val="24"/>
        </w:rPr>
        <w:t>）</w:t>
      </w:r>
    </w:p>
    <w:p w:rsidR="00827BAE" w:rsidRDefault="00D36223">
      <w:pPr>
        <w:spacing w:line="360" w:lineRule="auto"/>
        <w:ind w:firstLineChars="200" w:firstLine="482"/>
        <w:rPr>
          <w:rFonts w:ascii="宋体" w:hAnsi="宋体"/>
          <w:b/>
          <w:bCs/>
          <w:kern w:val="0"/>
          <w:sz w:val="24"/>
        </w:rPr>
      </w:pPr>
      <w:r>
        <w:rPr>
          <w:rFonts w:ascii="宋体" w:hAnsi="宋体"/>
          <w:b/>
          <w:bCs/>
          <w:kern w:val="0"/>
          <w:sz w:val="24"/>
        </w:rPr>
        <w:t>先修课程</w:t>
      </w:r>
      <w:r>
        <w:rPr>
          <w:rFonts w:ascii="宋体" w:hAnsi="宋体"/>
          <w:b/>
          <w:kern w:val="0"/>
          <w:sz w:val="24"/>
        </w:rPr>
        <w:t>：</w:t>
      </w:r>
      <w:r>
        <w:rPr>
          <w:rFonts w:ascii="宋体" w:hAnsi="宋体" w:hint="eastAsia"/>
          <w:b/>
          <w:kern w:val="0"/>
          <w:sz w:val="24"/>
        </w:rPr>
        <w:t>综合英语</w:t>
      </w:r>
      <w:r>
        <w:rPr>
          <w:rFonts w:ascii="宋体" w:hAnsi="宋体" w:hint="eastAsia"/>
          <w:b/>
          <w:kern w:val="0"/>
          <w:sz w:val="24"/>
        </w:rPr>
        <w:t>I</w:t>
      </w:r>
      <w:r>
        <w:rPr>
          <w:rFonts w:ascii="宋体" w:hAnsi="宋体" w:hint="eastAsia"/>
          <w:b/>
          <w:kern w:val="0"/>
          <w:sz w:val="24"/>
        </w:rPr>
        <w:t>、</w:t>
      </w:r>
      <w:r>
        <w:rPr>
          <w:rFonts w:ascii="宋体" w:hAnsi="宋体" w:hint="eastAsia"/>
          <w:b/>
          <w:kern w:val="0"/>
          <w:sz w:val="24"/>
        </w:rPr>
        <w:t>I</w:t>
      </w:r>
      <w:r>
        <w:rPr>
          <w:rFonts w:ascii="宋体" w:hAnsi="宋体"/>
          <w:b/>
          <w:kern w:val="0"/>
          <w:sz w:val="24"/>
        </w:rPr>
        <w:t>I</w:t>
      </w:r>
      <w:r>
        <w:rPr>
          <w:rFonts w:ascii="宋体" w:hAnsi="宋体" w:hint="eastAsia"/>
          <w:b/>
          <w:kern w:val="0"/>
          <w:sz w:val="24"/>
        </w:rPr>
        <w:t>；英语阅读</w:t>
      </w:r>
      <w:r>
        <w:rPr>
          <w:rFonts w:ascii="宋体" w:hAnsi="宋体" w:hint="eastAsia"/>
          <w:b/>
          <w:kern w:val="0"/>
          <w:sz w:val="24"/>
        </w:rPr>
        <w:t>I</w:t>
      </w:r>
      <w:r>
        <w:rPr>
          <w:rFonts w:ascii="宋体" w:hAnsi="宋体" w:hint="eastAsia"/>
          <w:b/>
          <w:kern w:val="0"/>
          <w:sz w:val="24"/>
        </w:rPr>
        <w:t>、</w:t>
      </w:r>
      <w:r>
        <w:rPr>
          <w:rFonts w:ascii="宋体" w:hAnsi="宋体" w:hint="eastAsia"/>
          <w:b/>
          <w:kern w:val="0"/>
          <w:sz w:val="24"/>
        </w:rPr>
        <w:t>I</w:t>
      </w:r>
      <w:r>
        <w:rPr>
          <w:rFonts w:ascii="宋体" w:hAnsi="宋体"/>
          <w:b/>
          <w:kern w:val="0"/>
          <w:sz w:val="24"/>
        </w:rPr>
        <w:t>I</w:t>
      </w:r>
      <w:r>
        <w:rPr>
          <w:rFonts w:ascii="宋体" w:hAnsi="宋体" w:hint="eastAsia"/>
          <w:b/>
          <w:kern w:val="0"/>
          <w:sz w:val="24"/>
        </w:rPr>
        <w:t>；英语语法；英语写作</w:t>
      </w:r>
    </w:p>
    <w:p w:rsidR="00827BAE" w:rsidRDefault="00D36223">
      <w:pPr>
        <w:spacing w:line="360" w:lineRule="auto"/>
        <w:ind w:firstLineChars="200" w:firstLine="482"/>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hint="eastAsia"/>
          <w:b/>
          <w:kern w:val="0"/>
          <w:sz w:val="24"/>
        </w:rPr>
        <w:t>英语</w:t>
      </w:r>
      <w:r>
        <w:rPr>
          <w:rFonts w:ascii="宋体" w:hAnsi="宋体"/>
          <w:kern w:val="0"/>
          <w:sz w:val="24"/>
        </w:rPr>
        <w:t xml:space="preserve">                          </w:t>
      </w:r>
    </w:p>
    <w:p w:rsidR="00827BAE" w:rsidRDefault="00D36223">
      <w:pPr>
        <w:spacing w:line="360" w:lineRule="auto"/>
        <w:ind w:firstLineChars="200" w:firstLine="482"/>
        <w:rPr>
          <w:rFonts w:ascii="宋体" w:hAnsi="宋体"/>
          <w:kern w:val="0"/>
          <w:sz w:val="24"/>
        </w:rPr>
      </w:pPr>
      <w:r>
        <w:rPr>
          <w:rFonts w:ascii="宋体" w:hAnsi="宋体"/>
          <w:b/>
          <w:bCs/>
          <w:kern w:val="0"/>
          <w:sz w:val="24"/>
        </w:rPr>
        <w:t>教</w:t>
      </w:r>
      <w:r>
        <w:rPr>
          <w:rFonts w:ascii="宋体" w:hAnsi="宋体"/>
          <w:b/>
          <w:bCs/>
          <w:kern w:val="0"/>
          <w:sz w:val="24"/>
        </w:rPr>
        <w:t xml:space="preserve">    </w:t>
      </w:r>
      <w:r>
        <w:rPr>
          <w:rFonts w:ascii="宋体" w:hAnsi="宋体"/>
          <w:b/>
          <w:bCs/>
          <w:kern w:val="0"/>
          <w:sz w:val="24"/>
        </w:rPr>
        <w:t>材</w:t>
      </w:r>
      <w:r>
        <w:rPr>
          <w:rFonts w:ascii="宋体" w:hAnsi="宋体"/>
          <w:b/>
          <w:kern w:val="0"/>
          <w:sz w:val="24"/>
        </w:rPr>
        <w:t>：</w:t>
      </w:r>
      <w:r>
        <w:rPr>
          <w:rFonts w:ascii="宋体" w:hAnsi="宋体"/>
          <w:kern w:val="0"/>
          <w:sz w:val="24"/>
        </w:rPr>
        <w:t>《</w:t>
      </w:r>
      <w:r>
        <w:rPr>
          <w:rFonts w:ascii="宋体" w:hAnsi="宋体" w:hint="eastAsia"/>
          <w:kern w:val="0"/>
          <w:sz w:val="24"/>
        </w:rPr>
        <w:t>英语修辞与写作</w:t>
      </w:r>
      <w:r>
        <w:rPr>
          <w:rFonts w:ascii="宋体" w:hAnsi="宋体"/>
          <w:kern w:val="0"/>
          <w:sz w:val="24"/>
        </w:rPr>
        <w:t>》</w:t>
      </w:r>
      <w:r>
        <w:rPr>
          <w:rFonts w:ascii="宋体" w:hAnsi="宋体" w:hint="eastAsia"/>
          <w:kern w:val="0"/>
          <w:sz w:val="24"/>
        </w:rPr>
        <w:t>；</w:t>
      </w:r>
      <w:r>
        <w:rPr>
          <w:rFonts w:ascii="宋体" w:hAnsi="宋体"/>
          <w:kern w:val="0"/>
          <w:sz w:val="24"/>
        </w:rPr>
        <w:t>主编</w:t>
      </w:r>
      <w:r>
        <w:rPr>
          <w:rFonts w:ascii="宋体" w:hAnsi="宋体" w:hint="eastAsia"/>
          <w:kern w:val="0"/>
          <w:sz w:val="24"/>
        </w:rPr>
        <w:t>：黄任；上海外语教育出版社，</w:t>
      </w:r>
      <w:r>
        <w:rPr>
          <w:rFonts w:ascii="宋体" w:hAnsi="宋体" w:hint="eastAsia"/>
          <w:kern w:val="0"/>
          <w:sz w:val="24"/>
        </w:rPr>
        <w:t>2017</w:t>
      </w:r>
      <w:r>
        <w:rPr>
          <w:rFonts w:ascii="宋体" w:hAnsi="宋体" w:hint="eastAsia"/>
          <w:kern w:val="0"/>
          <w:sz w:val="24"/>
        </w:rPr>
        <w:t>年</w:t>
      </w:r>
    </w:p>
    <w:p w:rsidR="00827BAE" w:rsidRDefault="00D36223">
      <w:pPr>
        <w:spacing w:line="360" w:lineRule="auto"/>
        <w:ind w:firstLineChars="200" w:firstLine="482"/>
        <w:rPr>
          <w:rFonts w:ascii="宋体" w:hAnsi="宋体"/>
          <w:kern w:val="0"/>
          <w:sz w:val="24"/>
        </w:rPr>
      </w:pPr>
      <w:r>
        <w:rPr>
          <w:rFonts w:ascii="宋体" w:hAnsi="宋体"/>
          <w:b/>
          <w:bCs/>
          <w:kern w:val="0"/>
          <w:sz w:val="24"/>
        </w:rPr>
        <w:t>课程归口：</w:t>
      </w:r>
      <w:r>
        <w:rPr>
          <w:rFonts w:ascii="宋体" w:hAnsi="宋体" w:hint="eastAsia"/>
          <w:b/>
          <w:bCs/>
          <w:kern w:val="0"/>
          <w:sz w:val="24"/>
        </w:rPr>
        <w:t>外国语</w:t>
      </w:r>
      <w:r>
        <w:rPr>
          <w:rFonts w:ascii="宋体" w:hAnsi="宋体"/>
          <w:kern w:val="0"/>
          <w:sz w:val="24"/>
        </w:rPr>
        <w:t>学院</w:t>
      </w:r>
    </w:p>
    <w:bookmarkEnd w:id="135"/>
    <w:p w:rsidR="00827BAE" w:rsidRDefault="00D36223">
      <w:pPr>
        <w:widowControl/>
        <w:shd w:val="clear" w:color="auto" w:fill="FFFFFF"/>
        <w:spacing w:before="100" w:beforeAutospacing="1" w:after="100" w:afterAutospacing="1" w:line="360" w:lineRule="auto"/>
        <w:jc w:val="left"/>
        <w:rPr>
          <w:kern w:val="0"/>
          <w:sz w:val="24"/>
        </w:rPr>
      </w:pPr>
      <w:r>
        <w:rPr>
          <w:rFonts w:ascii="宋体" w:hAnsi="宋体" w:hint="eastAsia"/>
          <w:b/>
          <w:bCs/>
          <w:kern w:val="0"/>
          <w:sz w:val="24"/>
        </w:rPr>
        <w:t>课程的性质与任务：</w:t>
      </w:r>
      <w:r>
        <w:rPr>
          <w:rFonts w:hint="eastAsia"/>
          <w:kern w:val="0"/>
          <w:sz w:val="24"/>
        </w:rPr>
        <w:t>本课程</w:t>
      </w:r>
      <w:r>
        <w:rPr>
          <w:kern w:val="0"/>
          <w:sz w:val="24"/>
        </w:rPr>
        <w:t>是</w:t>
      </w:r>
      <w:r>
        <w:rPr>
          <w:rFonts w:hint="eastAsia"/>
          <w:kern w:val="0"/>
          <w:sz w:val="24"/>
        </w:rPr>
        <w:t>英语</w:t>
      </w:r>
      <w:r>
        <w:rPr>
          <w:kern w:val="0"/>
          <w:sz w:val="24"/>
        </w:rPr>
        <w:t>专业的</w:t>
      </w:r>
      <w:r>
        <w:rPr>
          <w:rFonts w:hint="eastAsia"/>
          <w:kern w:val="0"/>
          <w:sz w:val="24"/>
        </w:rPr>
        <w:t>专业基础必修</w:t>
      </w:r>
      <w:r>
        <w:rPr>
          <w:kern w:val="0"/>
          <w:sz w:val="24"/>
        </w:rPr>
        <w:t>课</w:t>
      </w:r>
      <w:r>
        <w:rPr>
          <w:sz w:val="24"/>
        </w:rPr>
        <w:t>。本课程着力新时代的英语专业学生具备中国特色社会主义的思想，心怀中国梦，具有社会培养主义核心价值观和中国优秀传统文化。通过本课程的学习</w:t>
      </w:r>
      <w:r>
        <w:rPr>
          <w:rFonts w:hint="eastAsia"/>
          <w:kern w:val="0"/>
          <w:sz w:val="24"/>
        </w:rPr>
        <w:t>系统训练，学生将学习并掌握思辨思维的习惯，养成基于标准的推理能力（</w:t>
      </w:r>
      <w:r>
        <w:rPr>
          <w:rFonts w:hint="eastAsia"/>
          <w:kern w:val="0"/>
          <w:sz w:val="24"/>
        </w:rPr>
        <w:t>criteria-based reasoning</w:t>
      </w:r>
      <w:r>
        <w:rPr>
          <w:rFonts w:hint="eastAsia"/>
          <w:kern w:val="0"/>
          <w:sz w:val="24"/>
        </w:rPr>
        <w:t>）和基于证据的分析能力（</w:t>
      </w:r>
      <w:r>
        <w:rPr>
          <w:rFonts w:hint="eastAsia"/>
          <w:kern w:val="0"/>
          <w:sz w:val="24"/>
        </w:rPr>
        <w:t>evidence-based analysis</w:t>
      </w:r>
      <w:r>
        <w:rPr>
          <w:rFonts w:hint="eastAsia"/>
          <w:kern w:val="0"/>
          <w:sz w:val="24"/>
        </w:rPr>
        <w:t>）。具体来说，学生要掌握学术论文的概念结构和物理结构（</w:t>
      </w:r>
      <w:r>
        <w:rPr>
          <w:rFonts w:hint="eastAsia"/>
          <w:kern w:val="0"/>
          <w:sz w:val="24"/>
        </w:rPr>
        <w:t>physical struc</w:t>
      </w:r>
      <w:r>
        <w:rPr>
          <w:rFonts w:hint="eastAsia"/>
          <w:kern w:val="0"/>
          <w:sz w:val="24"/>
        </w:rPr>
        <w:t>ture</w:t>
      </w:r>
      <w:r>
        <w:rPr>
          <w:rFonts w:hint="eastAsia"/>
          <w:kern w:val="0"/>
          <w:sz w:val="24"/>
        </w:rPr>
        <w:t>），掌握一般科学研究的初步过程和基本方法。本课程结束后，学生应该能够具备撰写学术论文例如毕业论文的基本能力，掌握文内引用和参考文献的基本格式。</w:t>
      </w:r>
    </w:p>
    <w:p w:rsidR="00827BAE" w:rsidRDefault="00D36223">
      <w:pPr>
        <w:widowControl/>
        <w:shd w:val="clear" w:color="auto" w:fill="FFFFFF"/>
        <w:spacing w:before="100" w:beforeAutospacing="1" w:after="100" w:afterAutospacing="1" w:line="360" w:lineRule="auto"/>
        <w:jc w:val="left"/>
        <w:rPr>
          <w:rFonts w:ascii="宋体" w:hAnsi="宋体" w:cs="宋体"/>
          <w:kern w:val="0"/>
          <w:sz w:val="24"/>
        </w:rPr>
      </w:pPr>
      <w:r>
        <w:rPr>
          <w:rFonts w:ascii="黑体" w:eastAsia="黑体" w:hAnsi="黑体" w:hint="eastAsia"/>
          <w:sz w:val="28"/>
          <w:szCs w:val="28"/>
        </w:rPr>
        <w:t>二、课程目标</w:t>
      </w:r>
    </w:p>
    <w:p w:rsidR="00827BAE" w:rsidRDefault="00D36223">
      <w:pPr>
        <w:spacing w:line="360" w:lineRule="auto"/>
        <w:ind w:firstLineChars="200" w:firstLine="480"/>
        <w:rPr>
          <w:rFonts w:ascii="Calibri" w:hAnsi="Calibri"/>
          <w:color w:val="000000"/>
          <w:sz w:val="24"/>
        </w:rPr>
      </w:pPr>
      <w:r>
        <w:rPr>
          <w:rFonts w:ascii="Calibri" w:hAnsi="Calibri" w:hint="eastAsia"/>
          <w:color w:val="000000"/>
          <w:sz w:val="24"/>
        </w:rPr>
        <w:t>本课程的教学目标在于培养英语专业学生撰写英语毕业论文的能力，要求学生能独立查阅文献并对文献材料有一定的综合分析能力、能用自己的语言表达个人观点和意见，学会正确地引用他人的观点，避免有意或无意的抄袭现象。本课程的目标是帮助学生了解从选题、文献查阅、罗列提纲、数据收集与分析、完成初稿、论文修改与编辑的研究过程和写作技能；了解毕业论文开题报告撰写及论</w:t>
      </w:r>
      <w:r>
        <w:rPr>
          <w:rFonts w:ascii="Calibri" w:hAnsi="Calibri" w:hint="eastAsia"/>
          <w:color w:val="000000"/>
          <w:sz w:val="24"/>
        </w:rPr>
        <w:lastRenderedPageBreak/>
        <w:t>文构成要素即文献综述、摘要、引言、正文、结语等及文献引用方法等，为学生毕业论文写作提供指导和帮助，对学生进行基本的科研能力训练，培养学生的创新意识及独立思维、科学探索的能力。</w:t>
      </w:r>
    </w:p>
    <w:p w:rsidR="00827BAE" w:rsidRDefault="00D36223">
      <w:pPr>
        <w:spacing w:line="360" w:lineRule="auto"/>
        <w:ind w:firstLineChars="200" w:firstLine="482"/>
        <w:rPr>
          <w:sz w:val="24"/>
        </w:rPr>
      </w:pPr>
      <w:r>
        <w:rPr>
          <w:rFonts w:hint="eastAsia"/>
          <w:b/>
          <w:sz w:val="24"/>
        </w:rPr>
        <w:t>德育目标：</w:t>
      </w:r>
      <w:r>
        <w:rPr>
          <w:sz w:val="24"/>
        </w:rPr>
        <w:t>通过本课程的学习，</w:t>
      </w:r>
      <w:r>
        <w:rPr>
          <w:kern w:val="0"/>
          <w:sz w:val="24"/>
        </w:rPr>
        <w:t>培养学</w:t>
      </w:r>
      <w:r>
        <w:rPr>
          <w:rFonts w:hint="eastAsia"/>
          <w:kern w:val="0"/>
          <w:sz w:val="24"/>
        </w:rPr>
        <w:t>生</w:t>
      </w:r>
      <w:r>
        <w:rPr>
          <w:rFonts w:hint="eastAsia"/>
          <w:sz w:val="24"/>
        </w:rPr>
        <w:t>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w:t>
      </w:r>
    </w:p>
    <w:p w:rsidR="00827BAE" w:rsidRDefault="00D36223">
      <w:pPr>
        <w:spacing w:line="360" w:lineRule="auto"/>
        <w:ind w:firstLineChars="200" w:firstLine="480"/>
        <w:rPr>
          <w:rFonts w:ascii="Calibri" w:hAnsi="Calibri"/>
          <w:color w:val="000000"/>
          <w:sz w:val="24"/>
        </w:rPr>
      </w:pPr>
      <w:r>
        <w:rPr>
          <w:rFonts w:ascii="Calibri" w:hAnsi="Calibri"/>
          <w:color w:val="000000"/>
          <w:sz w:val="24"/>
        </w:rPr>
        <w:t>本课程支撑专业培养</w:t>
      </w:r>
      <w:r>
        <w:rPr>
          <w:rFonts w:ascii="Calibri" w:hAnsi="Calibri" w:hint="eastAsia"/>
          <w:color w:val="000000"/>
          <w:sz w:val="24"/>
        </w:rPr>
        <w:t>方案</w:t>
      </w:r>
      <w:r>
        <w:rPr>
          <w:rFonts w:ascii="Calibri" w:hAnsi="Calibri"/>
          <w:color w:val="000000"/>
          <w:sz w:val="24"/>
        </w:rPr>
        <w:t>中毕业要求</w:t>
      </w:r>
      <w:r>
        <w:rPr>
          <w:rFonts w:ascii="Calibri" w:hAnsi="Calibri" w:hint="eastAsia"/>
          <w:sz w:val="24"/>
        </w:rPr>
        <w:t>2</w:t>
      </w:r>
      <w:r>
        <w:rPr>
          <w:rFonts w:ascii="宋体" w:hAnsi="宋体"/>
          <w:szCs w:val="21"/>
        </w:rPr>
        <w:t>-</w:t>
      </w:r>
      <w:r>
        <w:rPr>
          <w:rFonts w:ascii="宋体" w:hAnsi="宋体" w:hint="eastAsia"/>
          <w:szCs w:val="21"/>
        </w:rPr>
        <w:t>2</w:t>
      </w:r>
      <w:r>
        <w:rPr>
          <w:rFonts w:ascii="Calibri" w:hAnsi="Calibri"/>
          <w:color w:val="000000"/>
          <w:sz w:val="24"/>
        </w:rPr>
        <w:t>、毕业要求</w:t>
      </w:r>
      <w:r>
        <w:rPr>
          <w:rFonts w:ascii="Calibri" w:hAnsi="Calibri" w:hint="eastAsia"/>
          <w:sz w:val="24"/>
        </w:rPr>
        <w:t>6</w:t>
      </w:r>
      <w:r>
        <w:rPr>
          <w:rFonts w:ascii="宋体" w:hAnsi="宋体"/>
          <w:szCs w:val="21"/>
        </w:rPr>
        <w:t>-</w:t>
      </w:r>
      <w:r>
        <w:rPr>
          <w:rFonts w:ascii="宋体" w:hAnsi="宋体" w:hint="eastAsia"/>
          <w:szCs w:val="21"/>
        </w:rPr>
        <w:t>1.2</w:t>
      </w:r>
      <w:r>
        <w:rPr>
          <w:rFonts w:ascii="Calibri" w:hAnsi="Calibri"/>
          <w:color w:val="000000"/>
          <w:sz w:val="24"/>
        </w:rPr>
        <w:t>、</w:t>
      </w:r>
      <w:r>
        <w:rPr>
          <w:rFonts w:ascii="Calibri" w:hAnsi="Calibri" w:hint="eastAsia"/>
          <w:color w:val="000000"/>
          <w:sz w:val="24"/>
        </w:rPr>
        <w:t>毕业要求</w:t>
      </w:r>
      <w:r>
        <w:rPr>
          <w:rFonts w:ascii="Calibri" w:hAnsi="Calibri" w:hint="eastAsia"/>
          <w:color w:val="000000"/>
          <w:sz w:val="24"/>
        </w:rPr>
        <w:t>8-</w:t>
      </w:r>
      <w:r>
        <w:rPr>
          <w:rFonts w:ascii="Calibri" w:hAnsi="Calibri" w:hint="eastAsia"/>
          <w:color w:val="000000"/>
          <w:szCs w:val="21"/>
        </w:rPr>
        <w:t>1.2</w:t>
      </w:r>
      <w:r>
        <w:rPr>
          <w:rFonts w:ascii="Calibri" w:hAnsi="Calibri" w:hint="eastAsia"/>
          <w:color w:val="000000"/>
          <w:sz w:val="24"/>
        </w:rPr>
        <w:t>、毕业要求</w:t>
      </w:r>
      <w:r>
        <w:rPr>
          <w:rFonts w:ascii="Calibri" w:hAnsi="Calibri" w:hint="eastAsia"/>
          <w:color w:val="000000"/>
          <w:sz w:val="24"/>
        </w:rPr>
        <w:t>10-</w:t>
      </w:r>
      <w:r>
        <w:rPr>
          <w:rFonts w:ascii="宋体" w:hAnsi="宋体" w:hint="eastAsia"/>
          <w:color w:val="000000"/>
          <w:szCs w:val="21"/>
        </w:rPr>
        <w:t>1.2</w:t>
      </w:r>
      <w:r>
        <w:rPr>
          <w:rFonts w:ascii="Calibri" w:hAnsi="Calibri" w:hint="eastAsia"/>
          <w:color w:val="000000"/>
          <w:sz w:val="24"/>
        </w:rPr>
        <w:t>，对应关系如表所示。</w:t>
      </w:r>
    </w:p>
    <w:p w:rsidR="00827BAE" w:rsidRDefault="00827BAE">
      <w:pPr>
        <w:spacing w:line="360" w:lineRule="auto"/>
        <w:rPr>
          <w:rFonts w:ascii="Calibri" w:hAnsi="Calibri"/>
          <w:color w:val="000000"/>
          <w:sz w:val="24"/>
        </w:rPr>
      </w:pPr>
    </w:p>
    <w:tbl>
      <w:tblPr>
        <w:tblW w:w="0" w:type="auto"/>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827BAE">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毕业要求</w:t>
            </w:r>
          </w:p>
          <w:p w:rsidR="00827BAE" w:rsidRDefault="00D36223">
            <w:pPr>
              <w:widowControl/>
              <w:jc w:val="center"/>
              <w:rPr>
                <w:rFonts w:ascii="Calibri" w:hAnsi="Calibri"/>
                <w:kern w:val="0"/>
                <w:szCs w:val="21"/>
              </w:rPr>
            </w:pPr>
            <w:r>
              <w:rPr>
                <w:rFonts w:ascii="Calibri" w:hAnsi="Calibri"/>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课程目标</w:t>
            </w:r>
          </w:p>
        </w:tc>
      </w:tr>
      <w:tr w:rsidR="00827BAE">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27BAE" w:rsidRDefault="00827BAE">
            <w:pPr>
              <w:widowControl/>
              <w:jc w:val="center"/>
              <w:rPr>
                <w:rFonts w:ascii="Calibri" w:hAnsi="Calibri"/>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6</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7</w:t>
            </w:r>
          </w:p>
        </w:tc>
        <w:tc>
          <w:tcPr>
            <w:tcW w:w="945" w:type="dxa"/>
            <w:tcBorders>
              <w:top w:val="nil"/>
              <w:left w:val="nil"/>
              <w:bottom w:val="single" w:sz="4" w:space="0" w:color="auto"/>
              <w:right w:val="single" w:sz="4" w:space="0" w:color="auto"/>
            </w:tcBorders>
            <w:shd w:val="clear" w:color="auto" w:fill="FFFFFF"/>
            <w:vAlign w:val="center"/>
          </w:tcPr>
          <w:p w:rsidR="00827BAE" w:rsidRDefault="00D36223">
            <w:pPr>
              <w:widowControl/>
              <w:jc w:val="center"/>
              <w:rPr>
                <w:rFonts w:ascii="Calibri" w:hAnsi="Calibri"/>
                <w:kern w:val="0"/>
                <w:szCs w:val="21"/>
              </w:rPr>
            </w:pPr>
            <w:r>
              <w:rPr>
                <w:rFonts w:ascii="Calibri" w:hAnsi="Calibri"/>
                <w:kern w:val="0"/>
                <w:szCs w:val="21"/>
              </w:rPr>
              <w:t>目标</w:t>
            </w:r>
            <w:r>
              <w:rPr>
                <w:rFonts w:ascii="Calibri" w:hAnsi="Calibri" w:hint="eastAsia"/>
                <w:kern w:val="0"/>
                <w:szCs w:val="21"/>
              </w:rPr>
              <w:t>8</w:t>
            </w:r>
          </w:p>
        </w:tc>
      </w:tr>
      <w:tr w:rsidR="00827BAE">
        <w:trPr>
          <w:trHeight w:val="48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rFonts w:ascii="宋体" w:hAnsi="宋体"/>
                <w:kern w:val="0"/>
                <w:szCs w:val="21"/>
              </w:rPr>
            </w:pPr>
            <w:r>
              <w:rPr>
                <w:rFonts w:ascii="宋体" w:hAnsi="宋体"/>
                <w:kern w:val="0"/>
                <w:szCs w:val="21"/>
              </w:rPr>
              <w:t>毕业要求</w:t>
            </w:r>
            <w:r>
              <w:rPr>
                <w:rFonts w:ascii="宋体" w:hAnsi="宋体" w:hint="eastAsia"/>
                <w:sz w:val="24"/>
              </w:rPr>
              <w:t>2</w:t>
            </w:r>
            <w:r>
              <w:rPr>
                <w:rFonts w:ascii="宋体" w:hAnsi="宋体"/>
                <w:szCs w:val="21"/>
              </w:rPr>
              <w:t>-</w:t>
            </w:r>
            <w:r>
              <w:rPr>
                <w:rFonts w:ascii="宋体" w:hAnsi="宋体" w:hint="eastAsia"/>
                <w:szCs w:val="21"/>
              </w:rPr>
              <w:t>2</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r>
      <w:tr w:rsidR="00827BAE">
        <w:trPr>
          <w:trHeight w:val="470"/>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宋体" w:hAnsi="宋体"/>
                <w:kern w:val="0"/>
                <w:szCs w:val="21"/>
              </w:rPr>
              <w:t>毕业要求</w:t>
            </w:r>
            <w:r>
              <w:rPr>
                <w:rFonts w:ascii="Calibri" w:hAnsi="Calibri" w:hint="eastAsia"/>
                <w:kern w:val="0"/>
                <w:sz w:val="24"/>
              </w:rPr>
              <w:t>6</w:t>
            </w:r>
            <w:r>
              <w:rPr>
                <w:rFonts w:ascii="Calibri" w:hAnsi="Calibri" w:hint="eastAsia"/>
                <w:kern w:val="0"/>
                <w:szCs w:val="21"/>
              </w:rPr>
              <w:t>-1.2</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r>
      <w:tr w:rsidR="00827BAE">
        <w:trPr>
          <w:trHeight w:val="461"/>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宋体" w:hAnsi="宋体"/>
                <w:kern w:val="0"/>
                <w:szCs w:val="21"/>
              </w:rPr>
              <w:t>毕业要求</w:t>
            </w:r>
            <w:r>
              <w:rPr>
                <w:rFonts w:ascii="宋体" w:hAnsi="宋体" w:hint="eastAsia"/>
                <w:kern w:val="0"/>
                <w:sz w:val="24"/>
              </w:rPr>
              <w:t>8</w:t>
            </w:r>
            <w:r>
              <w:rPr>
                <w:rFonts w:ascii="宋体" w:hAnsi="宋体" w:hint="eastAsia"/>
                <w:kern w:val="0"/>
                <w:szCs w:val="21"/>
              </w:rPr>
              <w:t>-1.2</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r>
      <w:tr w:rsidR="00827BAE">
        <w:trPr>
          <w:trHeight w:val="450"/>
        </w:trPr>
        <w:tc>
          <w:tcPr>
            <w:tcW w:w="1695" w:type="dxa"/>
            <w:tcBorders>
              <w:top w:val="nil"/>
              <w:left w:val="single" w:sz="4" w:space="0" w:color="auto"/>
              <w:bottom w:val="single" w:sz="4" w:space="0" w:color="auto"/>
              <w:right w:val="single" w:sz="4" w:space="0" w:color="auto"/>
            </w:tcBorders>
            <w:vAlign w:val="center"/>
          </w:tcPr>
          <w:p w:rsidR="00827BAE" w:rsidRDefault="00D36223">
            <w:pPr>
              <w:widowControl/>
              <w:rPr>
                <w:rFonts w:ascii="Calibri" w:hAnsi="Calibri"/>
                <w:kern w:val="0"/>
                <w:szCs w:val="21"/>
              </w:rPr>
            </w:pPr>
            <w:r>
              <w:rPr>
                <w:rFonts w:ascii="宋体" w:hAnsi="宋体"/>
                <w:kern w:val="0"/>
                <w:szCs w:val="21"/>
              </w:rPr>
              <w:t>毕业要求</w:t>
            </w:r>
            <w:r>
              <w:rPr>
                <w:rFonts w:ascii="宋体" w:hAnsi="宋体" w:hint="eastAsia"/>
                <w:kern w:val="0"/>
                <w:szCs w:val="21"/>
              </w:rPr>
              <w:t>10-</w:t>
            </w:r>
            <w:r>
              <w:rPr>
                <w:rFonts w:ascii="宋体" w:hAnsi="宋体" w:hint="eastAsia"/>
                <w:kern w:val="0"/>
                <w:sz w:val="15"/>
                <w:szCs w:val="15"/>
              </w:rPr>
              <w:t>1.2</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c>
          <w:tcPr>
            <w:tcW w:w="945" w:type="dxa"/>
            <w:tcBorders>
              <w:top w:val="nil"/>
              <w:left w:val="nil"/>
              <w:bottom w:val="single" w:sz="4" w:space="0" w:color="auto"/>
              <w:right w:val="single" w:sz="4" w:space="0" w:color="auto"/>
            </w:tcBorders>
            <w:vAlign w:val="center"/>
          </w:tcPr>
          <w:p w:rsidR="00827BAE" w:rsidRDefault="00D36223">
            <w:pPr>
              <w:widowControl/>
              <w:jc w:val="center"/>
              <w:rPr>
                <w:rFonts w:ascii="Calibri" w:hAnsi="Calibri"/>
                <w:kern w:val="0"/>
                <w:szCs w:val="21"/>
              </w:rPr>
            </w:pPr>
            <w:r>
              <w:rPr>
                <w:rFonts w:ascii="Calibri" w:hAnsi="Calibri"/>
                <w:kern w:val="0"/>
                <w:szCs w:val="21"/>
              </w:rPr>
              <w:t>√</w:t>
            </w:r>
          </w:p>
        </w:tc>
      </w:tr>
    </w:tbl>
    <w:p w:rsidR="00827BAE" w:rsidRDefault="00D36223">
      <w:pPr>
        <w:widowControl/>
        <w:shd w:val="clear" w:color="auto" w:fill="FFFFFF"/>
        <w:spacing w:before="100" w:beforeAutospacing="1" w:after="100" w:afterAutospacing="1"/>
        <w:jc w:val="left"/>
        <w:rPr>
          <w:rFonts w:ascii="宋体" w:hAnsi="宋体" w:cs="宋体"/>
          <w:kern w:val="0"/>
          <w:sz w:val="24"/>
        </w:rPr>
      </w:pPr>
      <w:bookmarkStart w:id="138" w:name="_Toc4528_WPSOffice_Level1"/>
      <w:bookmarkStart w:id="139" w:name="_Toc21909_WPSOffice_Level1"/>
      <w:bookmarkEnd w:id="138"/>
      <w:bookmarkEnd w:id="139"/>
      <w:r>
        <w:rPr>
          <w:rFonts w:ascii="黑体" w:eastAsia="黑体" w:hAnsi="黑体" w:hint="eastAsia"/>
          <w:sz w:val="24"/>
        </w:rPr>
        <w:t>三、课程内容及要求</w:t>
      </w:r>
    </w:p>
    <w:p w:rsidR="00827BAE" w:rsidRDefault="00D36223">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1</w:t>
      </w:r>
      <w:r>
        <w:rPr>
          <w:rFonts w:ascii="Calibri" w:hAnsi="Calibri" w:hint="eastAsia"/>
          <w:color w:val="000000"/>
          <w:sz w:val="24"/>
        </w:rPr>
        <w:t>）系统了解毕业论文写作的主要过程和基本方法；</w:t>
      </w:r>
    </w:p>
    <w:p w:rsidR="00827BAE" w:rsidRDefault="00D36223">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2</w:t>
      </w:r>
      <w:r>
        <w:rPr>
          <w:rFonts w:ascii="Calibri" w:hAnsi="Calibri" w:hint="eastAsia"/>
          <w:color w:val="000000"/>
          <w:sz w:val="24"/>
        </w:rPr>
        <w:t>）系统了解选题方法以及文献查阅的主要方法和途径；</w:t>
      </w:r>
    </w:p>
    <w:p w:rsidR="00827BAE" w:rsidRDefault="00D36223">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3</w:t>
      </w:r>
      <w:r>
        <w:rPr>
          <w:rFonts w:ascii="Calibri" w:hAnsi="Calibri" w:hint="eastAsia"/>
          <w:color w:val="000000"/>
          <w:sz w:val="24"/>
        </w:rPr>
        <w:t>）掌握开题报告的撰写、文献综述的撰写；</w:t>
      </w:r>
    </w:p>
    <w:p w:rsidR="00827BAE" w:rsidRDefault="00D36223">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4</w:t>
      </w:r>
      <w:r>
        <w:rPr>
          <w:rFonts w:ascii="Calibri" w:hAnsi="Calibri" w:hint="eastAsia"/>
          <w:color w:val="000000"/>
          <w:sz w:val="24"/>
        </w:rPr>
        <w:t>）掌握毕业论文中不同格式（</w:t>
      </w:r>
      <w:r>
        <w:rPr>
          <w:rFonts w:ascii="Calibri" w:hAnsi="Calibri" w:hint="eastAsia"/>
          <w:color w:val="000000"/>
          <w:sz w:val="24"/>
        </w:rPr>
        <w:t>MLA/APA</w:t>
      </w:r>
      <w:r>
        <w:rPr>
          <w:rFonts w:ascii="Calibri" w:hAnsi="Calibri" w:hint="eastAsia"/>
          <w:color w:val="000000"/>
          <w:sz w:val="24"/>
        </w:rPr>
        <w:t>）的文献引用规范、参考文献罗列规范；</w:t>
      </w:r>
    </w:p>
    <w:p w:rsidR="00827BAE" w:rsidRDefault="00D36223">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5</w:t>
      </w:r>
      <w:r>
        <w:rPr>
          <w:rFonts w:ascii="Calibri" w:hAnsi="Calibri" w:hint="eastAsia"/>
          <w:color w:val="000000"/>
          <w:sz w:val="24"/>
        </w:rPr>
        <w:t>）查阅教学法、语言学、文学、翻译、跨文化等方向的汉英语论文，了解毕业论文的学术英语特点、文章结构、谋篇布局等，熟悉学校毕业论文的写作规范；</w:t>
      </w:r>
    </w:p>
    <w:p w:rsidR="00827BAE" w:rsidRDefault="00D36223">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w:t>
      </w:r>
      <w:r>
        <w:rPr>
          <w:rFonts w:ascii="Calibri" w:hAnsi="Calibri" w:hint="eastAsia"/>
          <w:color w:val="000000"/>
          <w:sz w:val="24"/>
        </w:rPr>
        <w:t>6</w:t>
      </w:r>
      <w:r>
        <w:rPr>
          <w:rFonts w:ascii="Calibri" w:hAnsi="Calibri" w:hint="eastAsia"/>
          <w:color w:val="000000"/>
          <w:sz w:val="24"/>
        </w:rPr>
        <w:t>）通过论文写作的训练，提高研究性学习的能力和创新思维能力。</w:t>
      </w:r>
    </w:p>
    <w:p w:rsidR="00827BAE" w:rsidRDefault="00D36223">
      <w:pPr>
        <w:widowControl/>
        <w:shd w:val="clear" w:color="auto" w:fill="FFFFFF"/>
        <w:spacing w:before="100" w:beforeAutospacing="1" w:after="100" w:afterAutospacing="1"/>
        <w:ind w:firstLineChars="200" w:firstLine="480"/>
        <w:jc w:val="left"/>
        <w:rPr>
          <w:rFonts w:ascii="Calibri" w:hAnsi="Calibri"/>
          <w:color w:val="000000"/>
          <w:sz w:val="24"/>
        </w:rPr>
      </w:pPr>
      <w:r>
        <w:rPr>
          <w:rFonts w:ascii="Calibri" w:hAnsi="Calibri" w:hint="eastAsia"/>
          <w:color w:val="000000"/>
          <w:sz w:val="24"/>
        </w:rPr>
        <w:t>具体教学内容如下：</w:t>
      </w:r>
    </w:p>
    <w:p w:rsidR="00827BAE" w:rsidRDefault="00D36223">
      <w:pPr>
        <w:widowControl/>
        <w:shd w:val="clear" w:color="auto" w:fill="FFFFFF"/>
        <w:spacing w:before="100" w:beforeAutospacing="1" w:after="100" w:afterAutospacing="1"/>
        <w:jc w:val="left"/>
        <w:rPr>
          <w:rFonts w:ascii="宋体" w:hAnsi="宋体" w:cs="宋体"/>
          <w:kern w:val="0"/>
          <w:sz w:val="24"/>
        </w:rPr>
      </w:pPr>
      <w:r>
        <w:rPr>
          <w:rFonts w:eastAsia="黑体"/>
          <w:sz w:val="24"/>
        </w:rPr>
        <w:t>Unit 1  Introduction to a Research Paper</w:t>
      </w:r>
      <w:r>
        <w:rPr>
          <w:rFonts w:ascii="黑体" w:eastAsia="黑体" w:hAnsi="黑体" w:hint="eastAsia"/>
          <w:sz w:val="24"/>
        </w:rPr>
        <w:t>（</w:t>
      </w:r>
      <w:r>
        <w:rPr>
          <w:rFonts w:eastAsia="黑体"/>
          <w:sz w:val="24"/>
        </w:rPr>
        <w:t>2</w:t>
      </w:r>
      <w:r>
        <w:rPr>
          <w:rFonts w:ascii="黑体" w:eastAsia="黑体" w:hAnsi="黑体" w:hint="eastAsia"/>
          <w:sz w:val="24"/>
        </w:rPr>
        <w:t>学时）</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lastRenderedPageBreak/>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w:t>
      </w:r>
      <w:r>
        <w:rPr>
          <w:rFonts w:hint="eastAsia"/>
          <w:sz w:val="24"/>
        </w:rPr>
        <w:t xml:space="preserve"> </w:t>
      </w:r>
      <w:r>
        <w:rPr>
          <w:sz w:val="24"/>
        </w:rPr>
        <w:t xml:space="preserve">Distribution and </w:t>
      </w:r>
      <w:r>
        <w:rPr>
          <w:sz w:val="24"/>
        </w:rPr>
        <w:t>explanation of the Achievement Requirements</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Thesis, dissertation, paper</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The process of writing a dissertation</w:t>
      </w:r>
      <w:r>
        <w:rPr>
          <w:rFonts w:hint="eastAsia"/>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了解本课程教学目的要求与特点；</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区别英语中不同论文的本质含义；</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初步了解论文写作的主要步骤。</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2 </w:t>
      </w:r>
      <w:r>
        <w:rPr>
          <w:rFonts w:eastAsia="黑体" w:hint="eastAsia"/>
          <w:sz w:val="24"/>
        </w:rPr>
        <w:t>Reading sources critically</w:t>
      </w:r>
      <w:r>
        <w:rPr>
          <w:rFonts w:ascii="黑体" w:eastAsia="黑体" w:hAnsi="黑体" w:hint="eastAsia"/>
          <w:sz w:val="24"/>
        </w:rPr>
        <w:t>（</w:t>
      </w:r>
      <w:r>
        <w:rPr>
          <w:rFonts w:ascii="黑体" w:eastAsia="黑体" w:hAnsi="黑体" w:hint="eastAsia"/>
          <w:sz w:val="24"/>
        </w:rPr>
        <w:t>2</w:t>
      </w:r>
      <w:r>
        <w:rPr>
          <w:rFonts w:ascii="黑体" w:eastAsia="黑体" w:hAnsi="黑体" w:hint="eastAsia"/>
          <w:sz w:val="24"/>
        </w:rPr>
        <w:t>学时）</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(1) </w:t>
      </w:r>
      <w:r>
        <w:rPr>
          <w:rFonts w:hint="eastAsia"/>
          <w:sz w:val="24"/>
        </w:rPr>
        <w:t>Observations vers</w:t>
      </w:r>
      <w:r>
        <w:rPr>
          <w:rFonts w:hint="eastAsia"/>
          <w:sz w:val="24"/>
        </w:rPr>
        <w:t>us inferences</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(2) </w:t>
      </w:r>
      <w:r>
        <w:rPr>
          <w:rFonts w:hint="eastAsia"/>
          <w:sz w:val="24"/>
        </w:rPr>
        <w:t>Evaluating sources</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(3) </w:t>
      </w:r>
      <w:r>
        <w:rPr>
          <w:rFonts w:hint="eastAsia"/>
          <w:sz w:val="24"/>
        </w:rPr>
        <w:t>Building an annotated bibliography</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(4) </w:t>
      </w:r>
      <w:r>
        <w:rPr>
          <w:rFonts w:hint="eastAsia"/>
          <w:sz w:val="24"/>
        </w:rPr>
        <w:t>Writing activities and prompts</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科研的一般过程</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问题的重要性</w:t>
      </w:r>
    </w:p>
    <w:p w:rsidR="00827BAE" w:rsidRDefault="00827BAE">
      <w:pPr>
        <w:widowControl/>
        <w:shd w:val="clear" w:color="auto" w:fill="FFFFFF"/>
        <w:spacing w:before="100" w:beforeAutospacing="1" w:after="100" w:afterAutospacing="1" w:line="276" w:lineRule="auto"/>
        <w:jc w:val="left"/>
        <w:rPr>
          <w:rFonts w:eastAsia="黑体"/>
          <w:sz w:val="24"/>
        </w:rPr>
      </w:pP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3</w:t>
      </w:r>
      <w:r>
        <w:rPr>
          <w:rFonts w:eastAsia="黑体"/>
          <w:sz w:val="24"/>
        </w:rPr>
        <w:t xml:space="preserve"> Developing the Research Subjects</w:t>
      </w:r>
      <w:r>
        <w:rPr>
          <w:rFonts w:ascii="黑体" w:eastAsia="黑体" w:hAnsi="黑体" w:hint="eastAsia"/>
          <w:sz w:val="24"/>
        </w:rPr>
        <w:t>（</w:t>
      </w:r>
      <w:r>
        <w:rPr>
          <w:rFonts w:ascii="黑体" w:eastAsia="黑体" w:hAnsi="黑体" w:hint="eastAsia"/>
          <w:sz w:val="24"/>
        </w:rPr>
        <w:t>2</w:t>
      </w:r>
      <w:r>
        <w:rPr>
          <w:rFonts w:ascii="黑体" w:eastAsia="黑体" w:hAnsi="黑体" w:hint="eastAsia"/>
          <w:sz w:val="24"/>
        </w:rPr>
        <w:t>学时）</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Managing your time</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Locating your interest</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lastRenderedPageBreak/>
        <w:t xml:space="preserve">(3) </w:t>
      </w:r>
      <w:r>
        <w:rPr>
          <w:sz w:val="24"/>
        </w:rPr>
        <w:t>Definition of a research problem</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(4) Discussing the way of finding a research topic and doing preliminary research</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(5) Finding and clarifying the subject</w:t>
      </w:r>
      <w:r>
        <w:rPr>
          <w:rFonts w:hint="eastAsia"/>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如何确立适当的研究方向；</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了解论文选题的意义、原则、方法与步骤。</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4</w:t>
      </w:r>
      <w:r>
        <w:rPr>
          <w:rFonts w:eastAsia="黑体"/>
          <w:sz w:val="24"/>
        </w:rPr>
        <w:t xml:space="preserve"> Reading the Literature and Taking Notes (</w:t>
      </w:r>
      <w:r>
        <w:rPr>
          <w:rFonts w:eastAsia="黑体" w:hint="eastAsia"/>
          <w:sz w:val="24"/>
        </w:rPr>
        <w:t>4</w:t>
      </w:r>
      <w:r>
        <w:rPr>
          <w:rFonts w:ascii="黑体" w:eastAsia="黑体" w:hAnsi="黑体" w:hint="eastAsia"/>
          <w:sz w:val="24"/>
        </w:rPr>
        <w:t>学时</w:t>
      </w:r>
      <w:r>
        <w:rPr>
          <w:rFonts w:eastAsia="黑体"/>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Familiarizing yourself with the research background</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How to read and evaluate the literature and t</w:t>
      </w:r>
      <w:r>
        <w:rPr>
          <w:rFonts w:hint="eastAsia"/>
          <w:sz w:val="24"/>
        </w:rPr>
        <w:t>ake notes</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(3) </w:t>
      </w:r>
      <w:r>
        <w:rPr>
          <w:rFonts w:hint="eastAsia"/>
          <w:sz w:val="24"/>
        </w:rPr>
        <w:t>H</w:t>
      </w:r>
      <w:r>
        <w:rPr>
          <w:sz w:val="24"/>
        </w:rPr>
        <w:t>ow to write the literature review</w:t>
      </w:r>
      <w:r>
        <w:rPr>
          <w:rFonts w:hint="eastAsia"/>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文献查阅的途径和熟悉研究背景；</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做文献阅读笔记以便正确引用；</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文献综述撰写。</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5</w:t>
      </w:r>
      <w:r>
        <w:rPr>
          <w:rFonts w:eastAsia="黑体"/>
          <w:sz w:val="24"/>
        </w:rPr>
        <w:t xml:space="preserve"> Writing the Research P</w:t>
      </w:r>
      <w:r>
        <w:rPr>
          <w:rFonts w:eastAsia="黑体"/>
          <w:sz w:val="24"/>
        </w:rPr>
        <w:t>roposal and Outline (</w:t>
      </w:r>
      <w:r>
        <w:rPr>
          <w:rFonts w:eastAsia="黑体" w:hint="eastAsia"/>
          <w:sz w:val="24"/>
        </w:rPr>
        <w:t>4</w:t>
      </w:r>
      <w:r>
        <w:rPr>
          <w:rFonts w:ascii="黑体" w:eastAsia="黑体" w:hAnsi="黑体" w:hint="eastAsia"/>
          <w:sz w:val="24"/>
        </w:rPr>
        <w:t>学时</w:t>
      </w:r>
      <w:r>
        <w:rPr>
          <w:rFonts w:eastAsia="黑体"/>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How to w</w:t>
      </w:r>
      <w:r>
        <w:rPr>
          <w:rFonts w:hint="eastAsia"/>
          <w:sz w:val="24"/>
        </w:rPr>
        <w:t xml:space="preserve">rite a good </w:t>
      </w:r>
      <w:r>
        <w:rPr>
          <w:sz w:val="24"/>
        </w:rPr>
        <w:t>research proposal</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rFonts w:hint="eastAsia"/>
          <w:sz w:val="24"/>
        </w:rPr>
        <w:t xml:space="preserve">(2) </w:t>
      </w:r>
      <w:r>
        <w:rPr>
          <w:sz w:val="24"/>
        </w:rPr>
        <w:t>How to w</w:t>
      </w:r>
      <w:r>
        <w:rPr>
          <w:rFonts w:hint="eastAsia"/>
          <w:sz w:val="24"/>
        </w:rPr>
        <w:t xml:space="preserve">rite </w:t>
      </w:r>
      <w:r>
        <w:rPr>
          <w:sz w:val="24"/>
        </w:rPr>
        <w:t>a good outline</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rFonts w:hint="eastAsia"/>
          <w:sz w:val="24"/>
        </w:rPr>
        <w:t>(3) Solve the problems in writing the outline</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lastRenderedPageBreak/>
        <w:t xml:space="preserve">(1) </w:t>
      </w:r>
      <w:r>
        <w:rPr>
          <w:rFonts w:hint="eastAsia"/>
          <w:sz w:val="24"/>
        </w:rPr>
        <w:t>了解开题报告的目的功能及撰写；</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掌握论文提纲的几种类型及正确格式。</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6</w:t>
      </w:r>
      <w:r>
        <w:rPr>
          <w:rFonts w:eastAsia="黑体"/>
          <w:sz w:val="24"/>
        </w:rPr>
        <w:t xml:space="preserve"> Data Collecting, Analysis and Research Paradigms</w:t>
      </w:r>
      <w:r>
        <w:rPr>
          <w:rFonts w:eastAsia="黑体" w:hint="eastAsia"/>
          <w:sz w:val="24"/>
        </w:rPr>
        <w:t xml:space="preserve"> </w:t>
      </w:r>
      <w:r>
        <w:rPr>
          <w:rFonts w:eastAsia="黑体"/>
          <w:sz w:val="24"/>
        </w:rPr>
        <w:t>(</w:t>
      </w:r>
      <w:r>
        <w:rPr>
          <w:rFonts w:eastAsia="黑体" w:hint="eastAsia"/>
          <w:sz w:val="24"/>
        </w:rPr>
        <w:t>6</w:t>
      </w:r>
      <w:r>
        <w:rPr>
          <w:rFonts w:ascii="黑体" w:eastAsia="黑体" w:hAnsi="黑体" w:hint="eastAsia"/>
          <w:sz w:val="24"/>
        </w:rPr>
        <w:t>学时</w:t>
      </w:r>
      <w:r>
        <w:rPr>
          <w:rFonts w:eastAsia="黑体"/>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Data collection</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Data Analysis</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Research paradigms</w:t>
      </w:r>
      <w:r>
        <w:rPr>
          <w:rFonts w:hint="eastAsia"/>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如何收集数据；</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如何进行数据分析；</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了解英语研究的几种范式。</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7</w:t>
      </w:r>
      <w:r>
        <w:rPr>
          <w:rFonts w:eastAsia="黑体"/>
          <w:sz w:val="24"/>
        </w:rPr>
        <w:t xml:space="preserve"> Documenting Sources: In-text Citation &amp; Works Cited</w:t>
      </w:r>
      <w:r>
        <w:rPr>
          <w:rFonts w:eastAsia="黑体" w:hint="eastAsia"/>
          <w:sz w:val="24"/>
        </w:rPr>
        <w:t xml:space="preserve"> </w:t>
      </w:r>
      <w:r>
        <w:rPr>
          <w:rFonts w:eastAsia="黑体"/>
          <w:sz w:val="24"/>
        </w:rPr>
        <w:t>(</w:t>
      </w:r>
      <w:r>
        <w:rPr>
          <w:rFonts w:eastAsia="黑体" w:hint="eastAsia"/>
          <w:sz w:val="24"/>
        </w:rPr>
        <w:t>4</w:t>
      </w:r>
      <w:r>
        <w:rPr>
          <w:rFonts w:ascii="黑体" w:eastAsia="黑体" w:hAnsi="黑体" w:hint="eastAsia"/>
          <w:sz w:val="24"/>
        </w:rPr>
        <w:t>学时</w:t>
      </w:r>
      <w:r>
        <w:rPr>
          <w:rFonts w:eastAsia="黑体"/>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(1) </w:t>
      </w:r>
      <w:r>
        <w:rPr>
          <w:sz w:val="24"/>
        </w:rPr>
        <w:t>The function of documenting sources</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Different styles of referencing;</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In-text citation;</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(4) Works cited at the end of the dissertation</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(5) The use of appendixes in the dissertation</w:t>
      </w:r>
      <w:r>
        <w:rPr>
          <w:rFonts w:hint="eastAsia"/>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了解引用的类型；</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了解文中夹注的意义及方法；</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(3) </w:t>
      </w:r>
      <w:r>
        <w:rPr>
          <w:rFonts w:hint="eastAsia"/>
          <w:sz w:val="24"/>
        </w:rPr>
        <w:t>了解学校参考文献格式要求；</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lastRenderedPageBreak/>
        <w:t xml:space="preserve">Unit </w:t>
      </w:r>
      <w:r>
        <w:rPr>
          <w:rFonts w:eastAsia="黑体" w:hint="eastAsia"/>
          <w:sz w:val="24"/>
        </w:rPr>
        <w:t>8</w:t>
      </w:r>
      <w:r>
        <w:rPr>
          <w:rFonts w:eastAsia="黑体"/>
          <w:sz w:val="24"/>
        </w:rPr>
        <w:t xml:space="preserve"> </w:t>
      </w:r>
      <w:r>
        <w:rPr>
          <w:rFonts w:eastAsia="黑体" w:hint="eastAsia"/>
          <w:sz w:val="24"/>
        </w:rPr>
        <w:t>Criteria-based reasoning (2</w:t>
      </w:r>
      <w:r>
        <w:rPr>
          <w:rFonts w:ascii="黑体" w:eastAsia="黑体" w:hAnsi="黑体" w:hint="eastAsia"/>
          <w:sz w:val="24"/>
        </w:rPr>
        <w:t>学时</w:t>
      </w:r>
      <w:r>
        <w:rPr>
          <w:rFonts w:eastAsia="黑体"/>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(1) </w:t>
      </w:r>
      <w:r>
        <w:rPr>
          <w:rFonts w:hint="eastAsia"/>
          <w:sz w:val="24"/>
        </w:rPr>
        <w:t>Questions that cannot be answered matter-of-factly</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(2) </w:t>
      </w:r>
      <w:r>
        <w:rPr>
          <w:rFonts w:hint="eastAsia"/>
          <w:sz w:val="24"/>
        </w:rPr>
        <w:t xml:space="preserve">Killing </w:t>
      </w:r>
      <w:r>
        <w:rPr>
          <w:sz w:val="24"/>
        </w:rPr>
        <w:t>the</w:t>
      </w:r>
      <w:r>
        <w:rPr>
          <w:rFonts w:hint="eastAsia"/>
          <w:sz w:val="24"/>
        </w:rPr>
        <w:t xml:space="preserve"> </w:t>
      </w:r>
      <w:r>
        <w:rPr>
          <w:sz w:val="24"/>
        </w:rPr>
        <w:t>cliché</w:t>
      </w:r>
      <w:r>
        <w:rPr>
          <w:rFonts w:hint="eastAsia"/>
          <w:sz w:val="24"/>
        </w:rPr>
        <w:t xml:space="preserve">: </w:t>
      </w:r>
      <w:r>
        <w:rPr>
          <w:sz w:val="24"/>
        </w:rPr>
        <w:t>“</w:t>
      </w:r>
      <w:r>
        <w:rPr>
          <w:rFonts w:hint="eastAsia"/>
          <w:sz w:val="24"/>
        </w:rPr>
        <w:t>Every coin has two sides</w:t>
      </w:r>
      <w:r>
        <w:rPr>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(3) </w:t>
      </w:r>
      <w:r>
        <w:rPr>
          <w:rFonts w:hint="eastAsia"/>
          <w:sz w:val="24"/>
        </w:rPr>
        <w:t>Criteria-based reasoning in thesis-driven arguments</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sz w:val="24"/>
        </w:rPr>
        <w:t>看待事物的</w:t>
      </w:r>
      <w:r>
        <w:rPr>
          <w:rFonts w:hint="eastAsia"/>
          <w:sz w:val="24"/>
        </w:rPr>
        <w:t>思维方式</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基于标准的思维方式的实现步骤</w:t>
      </w:r>
    </w:p>
    <w:p w:rsidR="00827BAE" w:rsidRDefault="00D36223">
      <w:pPr>
        <w:widowControl/>
        <w:shd w:val="clear" w:color="auto" w:fill="FFFFFF"/>
        <w:spacing w:before="100" w:beforeAutospacing="1" w:after="100" w:afterAutospacing="1" w:line="276" w:lineRule="auto"/>
        <w:ind w:firstLine="420"/>
        <w:jc w:val="left"/>
        <w:rPr>
          <w:rFonts w:eastAsia="黑体"/>
          <w:sz w:val="24"/>
        </w:rPr>
      </w:pPr>
      <w:r>
        <w:rPr>
          <w:sz w:val="24"/>
        </w:rPr>
        <w:t xml:space="preserve">(3) </w:t>
      </w:r>
      <w:r>
        <w:rPr>
          <w:rFonts w:hint="eastAsia"/>
          <w:sz w:val="24"/>
        </w:rPr>
        <w:t>建立标准与应用标准</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9</w:t>
      </w:r>
      <w:r>
        <w:rPr>
          <w:rFonts w:eastAsia="黑体"/>
          <w:sz w:val="24"/>
        </w:rPr>
        <w:t xml:space="preserve"> The Style of a Thesis</w:t>
      </w:r>
      <w:r>
        <w:rPr>
          <w:rFonts w:eastAsia="黑体" w:hint="eastAsia"/>
          <w:sz w:val="24"/>
        </w:rPr>
        <w:t xml:space="preserve"> </w:t>
      </w:r>
      <w:r>
        <w:rPr>
          <w:rFonts w:eastAsia="黑体"/>
          <w:sz w:val="24"/>
        </w:rPr>
        <w:t>(</w:t>
      </w:r>
      <w:r>
        <w:rPr>
          <w:rFonts w:eastAsia="黑体" w:hint="eastAsia"/>
          <w:sz w:val="24"/>
        </w:rPr>
        <w:t>4</w:t>
      </w:r>
      <w:r>
        <w:rPr>
          <w:rFonts w:ascii="黑体" w:eastAsia="黑体" w:hAnsi="黑体" w:hint="eastAsia"/>
          <w:sz w:val="24"/>
        </w:rPr>
        <w:t>学时</w:t>
      </w:r>
      <w:r>
        <w:rPr>
          <w:rFonts w:eastAsia="黑体"/>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Examining the issues of style and mechanics</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Introducing the style in APA</w:t>
      </w:r>
      <w:r>
        <w:rPr>
          <w:rFonts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Illustrating various aspects involved in style</w:t>
      </w:r>
      <w:r>
        <w:rPr>
          <w:rFonts w:hint="eastAsia"/>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 xml:space="preserve">2. </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了解</w:t>
      </w:r>
      <w:r>
        <w:rPr>
          <w:sz w:val="24"/>
        </w:rPr>
        <w:t>2</w:t>
      </w:r>
      <w:r>
        <w:rPr>
          <w:rFonts w:hint="eastAsia"/>
          <w:sz w:val="24"/>
        </w:rPr>
        <w:t>种不同的论文风格及其各自的特点；</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掌握学校论文格式并熟练地进行论文编辑。</w:t>
      </w:r>
    </w:p>
    <w:p w:rsidR="00827BAE" w:rsidRDefault="00D36223">
      <w:pPr>
        <w:widowControl/>
        <w:shd w:val="clear" w:color="auto" w:fill="FFFFFF"/>
        <w:spacing w:before="100" w:beforeAutospacing="1" w:after="100" w:afterAutospacing="1" w:line="276" w:lineRule="auto"/>
        <w:jc w:val="left"/>
        <w:rPr>
          <w:rFonts w:ascii="宋体" w:hAnsi="宋体" w:cs="宋体"/>
          <w:kern w:val="0"/>
          <w:sz w:val="24"/>
        </w:rPr>
      </w:pPr>
      <w:r>
        <w:rPr>
          <w:rFonts w:eastAsia="黑体"/>
          <w:sz w:val="24"/>
        </w:rPr>
        <w:t xml:space="preserve">Unit </w:t>
      </w:r>
      <w:r>
        <w:rPr>
          <w:rFonts w:eastAsia="黑体" w:hint="eastAsia"/>
          <w:sz w:val="24"/>
        </w:rPr>
        <w:t>10</w:t>
      </w:r>
      <w:r>
        <w:rPr>
          <w:rFonts w:eastAsia="黑体"/>
          <w:sz w:val="24"/>
        </w:rPr>
        <w:t xml:space="preserve"> Avoiding Plag</w:t>
      </w:r>
      <w:r>
        <w:rPr>
          <w:rFonts w:eastAsia="黑体"/>
          <w:sz w:val="24"/>
        </w:rPr>
        <w:t>iarism and Preparing for Thesis Defen</w:t>
      </w:r>
      <w:r>
        <w:rPr>
          <w:rFonts w:eastAsia="黑体" w:hint="eastAsia"/>
          <w:sz w:val="24"/>
        </w:rPr>
        <w:t>s</w:t>
      </w:r>
      <w:r>
        <w:rPr>
          <w:rFonts w:eastAsia="黑体"/>
          <w:sz w:val="24"/>
        </w:rPr>
        <w:t>e</w:t>
      </w:r>
      <w:r>
        <w:rPr>
          <w:rFonts w:eastAsia="黑体" w:hint="eastAsia"/>
          <w:sz w:val="24"/>
        </w:rPr>
        <w:t xml:space="preserve"> </w:t>
      </w:r>
      <w:r>
        <w:rPr>
          <w:rFonts w:eastAsia="黑体"/>
          <w:sz w:val="24"/>
        </w:rPr>
        <w:t>(</w:t>
      </w:r>
      <w:r>
        <w:rPr>
          <w:rFonts w:eastAsia="黑体" w:hint="eastAsia"/>
          <w:sz w:val="24"/>
        </w:rPr>
        <w:t>2</w:t>
      </w:r>
      <w:r>
        <w:rPr>
          <w:rFonts w:ascii="黑体" w:eastAsia="黑体" w:hAnsi="黑体" w:hint="eastAsia"/>
          <w:sz w:val="24"/>
        </w:rPr>
        <w:t>学时</w:t>
      </w:r>
      <w:r>
        <w:rPr>
          <w:rFonts w:eastAsia="黑体"/>
          <w:sz w:val="24"/>
        </w:rPr>
        <w:t>)</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1</w:t>
      </w:r>
      <w:r>
        <w:rPr>
          <w:rFonts w:ascii="宋体" w:hAnsi="宋体" w:hint="eastAsia"/>
          <w:b/>
          <w:bCs/>
          <w:sz w:val="24"/>
        </w:rPr>
        <w:t>．教学内容</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(1) What is plagiarism</w:t>
      </w:r>
      <w:r>
        <w:rPr>
          <w:rFonts w:ascii="宋体" w:hAnsi="宋体" w:hint="eastAsia"/>
          <w:sz w:val="24"/>
        </w:rPr>
        <w:t>？</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(2) What behaviors are considered to be plagiarism?</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(3) What are the bad consequences of plagiarism?</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lastRenderedPageBreak/>
        <w:t>(4) How to avoid plagiarism?</w:t>
      </w:r>
    </w:p>
    <w:p w:rsidR="00827BAE" w:rsidRDefault="00D36223">
      <w:pPr>
        <w:widowControl/>
        <w:shd w:val="clear" w:color="auto" w:fill="FFFFFF"/>
        <w:spacing w:before="100" w:beforeAutospacing="1" w:after="100" w:afterAutospacing="1" w:line="276" w:lineRule="auto"/>
        <w:ind w:firstLineChars="200" w:firstLine="480"/>
        <w:jc w:val="left"/>
        <w:rPr>
          <w:rFonts w:ascii="宋体" w:hAnsi="宋体" w:cs="宋体"/>
          <w:kern w:val="0"/>
          <w:sz w:val="24"/>
        </w:rPr>
      </w:pPr>
      <w:r>
        <w:rPr>
          <w:sz w:val="24"/>
        </w:rPr>
        <w:t xml:space="preserve">(5) How to cite other people’s ideas or theories </w:t>
      </w:r>
      <w:r>
        <w:rPr>
          <w:sz w:val="24"/>
        </w:rPr>
        <w:t>properly?</w:t>
      </w:r>
    </w:p>
    <w:p w:rsidR="00827BAE" w:rsidRDefault="00D36223">
      <w:pPr>
        <w:widowControl/>
        <w:shd w:val="clear" w:color="auto" w:fill="FFFFFF"/>
        <w:spacing w:before="100" w:beforeAutospacing="1" w:after="100" w:afterAutospacing="1" w:line="276" w:lineRule="auto"/>
        <w:ind w:firstLineChars="49" w:firstLine="118"/>
        <w:jc w:val="left"/>
        <w:rPr>
          <w:rFonts w:ascii="宋体" w:hAnsi="宋体" w:cs="宋体"/>
          <w:kern w:val="0"/>
          <w:sz w:val="24"/>
        </w:rPr>
      </w:pPr>
      <w:r>
        <w:rPr>
          <w:rFonts w:ascii="宋体" w:hAnsi="宋体" w:hint="eastAsia"/>
          <w:b/>
          <w:bCs/>
          <w:sz w:val="24"/>
        </w:rPr>
        <w:t>2</w:t>
      </w:r>
      <w:r>
        <w:rPr>
          <w:rFonts w:ascii="宋体" w:hAnsi="宋体" w:hint="eastAsia"/>
          <w:b/>
          <w:bCs/>
          <w:sz w:val="24"/>
        </w:rPr>
        <w:t>．重、难点提示</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(1) </w:t>
      </w:r>
      <w:r>
        <w:rPr>
          <w:rFonts w:hint="eastAsia"/>
          <w:sz w:val="24"/>
        </w:rPr>
        <w:t>如何正确引用他人的文献；</w:t>
      </w:r>
    </w:p>
    <w:p w:rsidR="00827BAE" w:rsidRDefault="00D36223">
      <w:pPr>
        <w:widowControl/>
        <w:shd w:val="clear" w:color="auto" w:fill="FFFFFF"/>
        <w:spacing w:before="100" w:beforeAutospacing="1" w:after="100" w:afterAutospacing="1" w:line="276" w:lineRule="auto"/>
        <w:ind w:firstLineChars="200" w:firstLine="480"/>
        <w:jc w:val="left"/>
        <w:rPr>
          <w:sz w:val="24"/>
        </w:rPr>
      </w:pPr>
      <w:r>
        <w:rPr>
          <w:sz w:val="24"/>
        </w:rPr>
        <w:t xml:space="preserve">(2) </w:t>
      </w:r>
      <w:r>
        <w:rPr>
          <w:rFonts w:hint="eastAsia"/>
          <w:sz w:val="24"/>
        </w:rPr>
        <w:t>如何做好答辩准备。</w:t>
      </w:r>
    </w:p>
    <w:p w:rsidR="00827BAE" w:rsidRDefault="00D36223">
      <w:pPr>
        <w:spacing w:line="360" w:lineRule="auto"/>
        <w:ind w:firstLineChars="200" w:firstLine="562"/>
        <w:rPr>
          <w:b/>
          <w:sz w:val="28"/>
          <w:szCs w:val="28"/>
        </w:rPr>
      </w:pPr>
      <w:bookmarkStart w:id="140" w:name="_Toc9306_WPSOffice_Level1"/>
      <w:bookmarkStart w:id="141" w:name="_Toc4810_WPSOffice_Level1"/>
      <w:bookmarkStart w:id="142" w:name="_Toc14246_WPSOffice_Level1"/>
      <w:bookmarkStart w:id="143" w:name="_Toc12506_WPSOffice_Level1"/>
      <w:bookmarkEnd w:id="140"/>
      <w:bookmarkEnd w:id="141"/>
      <w:bookmarkEnd w:id="142"/>
      <w:bookmarkEnd w:id="143"/>
      <w:r>
        <w:rPr>
          <w:rFonts w:hint="eastAsia"/>
          <w:b/>
          <w:sz w:val="28"/>
          <w:szCs w:val="28"/>
        </w:rPr>
        <w:t>四、课程实施</w:t>
      </w:r>
    </w:p>
    <w:p w:rsidR="00827BAE" w:rsidRDefault="00D36223">
      <w:pPr>
        <w:spacing w:line="360" w:lineRule="auto"/>
        <w:ind w:firstLineChars="200" w:firstLine="482"/>
        <w:rPr>
          <w:b/>
          <w:sz w:val="24"/>
        </w:rPr>
      </w:pPr>
      <w:r>
        <w:rPr>
          <w:rFonts w:hint="eastAsia"/>
          <w:b/>
          <w:sz w:val="24"/>
        </w:rPr>
        <w:t>（一）教学方法与教学手段</w:t>
      </w:r>
    </w:p>
    <w:p w:rsidR="00827BAE" w:rsidRDefault="00D36223">
      <w:pPr>
        <w:spacing w:line="360" w:lineRule="auto"/>
        <w:ind w:firstLineChars="200" w:firstLine="480"/>
        <w:rPr>
          <w:sz w:val="24"/>
        </w:rPr>
      </w:pPr>
      <w:r>
        <w:rPr>
          <w:rFonts w:hint="eastAsia"/>
          <w:sz w:val="24"/>
        </w:rPr>
        <w:t>本课程教学采用讲授与讨论相结合的教学方法，并辅以模拟训练，注重理论与实际相结合</w:t>
      </w:r>
    </w:p>
    <w:p w:rsidR="00827BAE" w:rsidRDefault="00D36223">
      <w:pPr>
        <w:spacing w:line="360" w:lineRule="auto"/>
        <w:ind w:firstLineChars="200" w:firstLine="482"/>
        <w:rPr>
          <w:b/>
          <w:sz w:val="24"/>
        </w:rPr>
      </w:pPr>
      <w:r>
        <w:rPr>
          <w:rFonts w:hint="eastAsia"/>
          <w:b/>
          <w:sz w:val="24"/>
        </w:rPr>
        <w:t>（二）课程实施与保障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6817"/>
      </w:tblGrid>
      <w:tr w:rsidR="00827BAE">
        <w:trPr>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rsidR="00827BAE" w:rsidRDefault="00D36223">
            <w:pPr>
              <w:spacing w:line="360" w:lineRule="auto"/>
              <w:jc w:val="center"/>
              <w:rPr>
                <w:szCs w:val="21"/>
              </w:rPr>
            </w:pPr>
            <w:r>
              <w:rPr>
                <w:bCs/>
                <w:szCs w:val="21"/>
              </w:rPr>
              <w:t>主要教学环节</w:t>
            </w:r>
          </w:p>
        </w:tc>
        <w:tc>
          <w:tcPr>
            <w:tcW w:w="6817" w:type="dxa"/>
            <w:tcBorders>
              <w:top w:val="single" w:sz="8" w:space="0" w:color="auto"/>
              <w:left w:val="single" w:sz="8" w:space="0" w:color="auto"/>
              <w:right w:val="single" w:sz="8" w:space="0" w:color="auto"/>
            </w:tcBorders>
            <w:vAlign w:val="center"/>
          </w:tcPr>
          <w:p w:rsidR="00827BAE" w:rsidRDefault="00D36223">
            <w:pPr>
              <w:spacing w:line="360" w:lineRule="auto"/>
              <w:jc w:val="center"/>
              <w:rPr>
                <w:szCs w:val="21"/>
              </w:rPr>
            </w:pPr>
            <w:r>
              <w:rPr>
                <w:bCs/>
                <w:szCs w:val="21"/>
              </w:rPr>
              <w:t>质量</w:t>
            </w:r>
            <w:r>
              <w:rPr>
                <w:rFonts w:hint="eastAsia"/>
                <w:bCs/>
                <w:szCs w:val="21"/>
              </w:rPr>
              <w:t>要求</w:t>
            </w:r>
          </w:p>
        </w:tc>
      </w:tr>
      <w:tr w:rsidR="00827BAE">
        <w:trPr>
          <w:trHeight w:val="1956"/>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1</w:t>
            </w:r>
          </w:p>
        </w:tc>
        <w:tc>
          <w:tcPr>
            <w:tcW w:w="1701" w:type="dxa"/>
            <w:tcMar>
              <w:left w:w="28" w:type="dxa"/>
              <w:right w:w="28" w:type="dxa"/>
            </w:tcMar>
            <w:vAlign w:val="center"/>
          </w:tcPr>
          <w:p w:rsidR="00827BAE" w:rsidRDefault="00D36223">
            <w:pPr>
              <w:spacing w:line="360" w:lineRule="auto"/>
              <w:jc w:val="center"/>
              <w:rPr>
                <w:szCs w:val="21"/>
              </w:rPr>
            </w:pPr>
            <w:r>
              <w:rPr>
                <w:szCs w:val="21"/>
              </w:rPr>
              <w:t>备课</w:t>
            </w:r>
          </w:p>
        </w:tc>
        <w:tc>
          <w:tcPr>
            <w:tcW w:w="6817" w:type="dxa"/>
            <w:tcBorders>
              <w:right w:val="single" w:sz="8" w:space="0" w:color="auto"/>
            </w:tcBorders>
            <w:vAlign w:val="center"/>
          </w:tcPr>
          <w:p w:rsidR="00827BAE" w:rsidRDefault="00D36223">
            <w:pPr>
              <w:spacing w:line="360" w:lineRule="auto"/>
              <w:rPr>
                <w:szCs w:val="21"/>
              </w:rPr>
            </w:pPr>
            <w:r>
              <w:rPr>
                <w:szCs w:val="21"/>
              </w:rPr>
              <w:t>（</w:t>
            </w:r>
            <w:r>
              <w:rPr>
                <w:szCs w:val="21"/>
              </w:rPr>
              <w:t>1</w:t>
            </w:r>
            <w:r>
              <w:rPr>
                <w:szCs w:val="21"/>
              </w:rPr>
              <w:t>）掌握本课程教学大纲内容，严格按照教学大纲要求进行课程教学内容的组织。</w:t>
            </w:r>
          </w:p>
          <w:p w:rsidR="00827BAE" w:rsidRDefault="00D36223">
            <w:pPr>
              <w:spacing w:line="360" w:lineRule="auto"/>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827BAE" w:rsidRDefault="00D36223">
            <w:pPr>
              <w:spacing w:line="360" w:lineRule="auto"/>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827BAE">
        <w:trPr>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2</w:t>
            </w:r>
          </w:p>
        </w:tc>
        <w:tc>
          <w:tcPr>
            <w:tcW w:w="1701" w:type="dxa"/>
            <w:tcMar>
              <w:left w:w="28" w:type="dxa"/>
              <w:right w:w="28" w:type="dxa"/>
            </w:tcMar>
            <w:vAlign w:val="center"/>
          </w:tcPr>
          <w:p w:rsidR="00827BAE" w:rsidRDefault="00D36223">
            <w:pPr>
              <w:spacing w:line="360" w:lineRule="auto"/>
              <w:jc w:val="center"/>
              <w:rPr>
                <w:szCs w:val="21"/>
              </w:rPr>
            </w:pPr>
            <w:r>
              <w:rPr>
                <w:szCs w:val="21"/>
              </w:rPr>
              <w:t>讲授</w:t>
            </w:r>
          </w:p>
        </w:tc>
        <w:tc>
          <w:tcPr>
            <w:tcW w:w="6817" w:type="dxa"/>
            <w:tcBorders>
              <w:right w:val="single" w:sz="8" w:space="0" w:color="auto"/>
            </w:tcBorders>
            <w:vAlign w:val="center"/>
          </w:tcPr>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条理清晰</w:t>
            </w:r>
            <w:r>
              <w:rPr>
                <w:rFonts w:hint="eastAsia"/>
                <w:szCs w:val="21"/>
              </w:rPr>
              <w:t>、</w:t>
            </w:r>
            <w:r>
              <w:rPr>
                <w:szCs w:val="21"/>
              </w:rPr>
              <w:t>重点突出，</w:t>
            </w:r>
            <w:r>
              <w:rPr>
                <w:rFonts w:hint="eastAsia"/>
                <w:szCs w:val="21"/>
              </w:rPr>
              <w:t>能够结合例子</w:t>
            </w:r>
            <w:r>
              <w:rPr>
                <w:szCs w:val="21"/>
              </w:rPr>
              <w:t>，熟练地讲解</w:t>
            </w:r>
            <w:r>
              <w:rPr>
                <w:rFonts w:hint="eastAsia"/>
                <w:szCs w:val="21"/>
              </w:rPr>
              <w:t>基本理论与技能点</w:t>
            </w:r>
            <w:r>
              <w:rPr>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采用多种教学方式（如启发式教学、讨论式教学、</w:t>
            </w:r>
            <w:r>
              <w:rPr>
                <w:rFonts w:hint="eastAsia"/>
                <w:szCs w:val="21"/>
              </w:rPr>
              <w:t>任务教学法</w:t>
            </w:r>
            <w:r>
              <w:rPr>
                <w:szCs w:val="21"/>
              </w:rPr>
              <w:t>等），注重培养学生</w:t>
            </w:r>
            <w:r>
              <w:rPr>
                <w:rFonts w:hint="eastAsia"/>
                <w:szCs w:val="21"/>
              </w:rPr>
              <w:t>阅读理解和解决问题的能力。</w:t>
            </w:r>
          </w:p>
          <w:p w:rsidR="00827BAE" w:rsidRDefault="00D36223">
            <w:pPr>
              <w:spacing w:line="360" w:lineRule="auto"/>
              <w:rPr>
                <w:szCs w:val="21"/>
              </w:rPr>
            </w:pPr>
            <w:r>
              <w:rPr>
                <w:rFonts w:hint="eastAsia"/>
                <w:szCs w:val="21"/>
              </w:rPr>
              <w:t>（</w:t>
            </w:r>
            <w:r>
              <w:rPr>
                <w:rFonts w:hint="eastAsia"/>
                <w:szCs w:val="21"/>
              </w:rPr>
              <w:t>3</w:t>
            </w:r>
            <w:r>
              <w:rPr>
                <w:rFonts w:hint="eastAsia"/>
                <w:szCs w:val="21"/>
              </w:rPr>
              <w:t>）能够采用现代信息技术进行</w:t>
            </w:r>
            <w:r>
              <w:rPr>
                <w:szCs w:val="21"/>
              </w:rPr>
              <w:t>教学。</w:t>
            </w:r>
          </w:p>
          <w:p w:rsidR="00827BAE" w:rsidRDefault="00D36223">
            <w:pPr>
              <w:spacing w:line="360" w:lineRule="auto"/>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w:t>
            </w:r>
            <w:r>
              <w:rPr>
                <w:rFonts w:hint="eastAsia"/>
                <w:szCs w:val="21"/>
              </w:rPr>
              <w:t>技能</w:t>
            </w:r>
            <w:r>
              <w:rPr>
                <w:szCs w:val="21"/>
              </w:rPr>
              <w:t>的过程中，保持较为浓厚的</w:t>
            </w:r>
            <w:r>
              <w:rPr>
                <w:rFonts w:hint="eastAsia"/>
                <w:szCs w:val="21"/>
              </w:rPr>
              <w:t>学习</w:t>
            </w:r>
            <w:r>
              <w:rPr>
                <w:szCs w:val="21"/>
              </w:rPr>
              <w:t>兴趣。</w:t>
            </w:r>
          </w:p>
        </w:tc>
      </w:tr>
      <w:tr w:rsidR="00827BAE">
        <w:trPr>
          <w:trHeight w:val="3109"/>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lastRenderedPageBreak/>
              <w:t>3</w:t>
            </w:r>
          </w:p>
        </w:tc>
        <w:tc>
          <w:tcPr>
            <w:tcW w:w="1701" w:type="dxa"/>
            <w:tcMar>
              <w:left w:w="28" w:type="dxa"/>
              <w:right w:w="28" w:type="dxa"/>
            </w:tcMar>
            <w:vAlign w:val="center"/>
          </w:tcPr>
          <w:p w:rsidR="00827BAE" w:rsidRDefault="00D36223">
            <w:pPr>
              <w:spacing w:line="360" w:lineRule="auto"/>
              <w:jc w:val="center"/>
              <w:rPr>
                <w:szCs w:val="21"/>
              </w:rPr>
            </w:pPr>
            <w:r>
              <w:rPr>
                <w:szCs w:val="21"/>
              </w:rPr>
              <w:t>作业布置与批改</w:t>
            </w:r>
          </w:p>
        </w:tc>
        <w:tc>
          <w:tcPr>
            <w:tcW w:w="6817" w:type="dxa"/>
            <w:tcBorders>
              <w:right w:val="single" w:sz="8" w:space="0" w:color="auto"/>
            </w:tcBorders>
            <w:vAlign w:val="center"/>
          </w:tcPr>
          <w:p w:rsidR="00827BAE" w:rsidRDefault="00D36223">
            <w:pPr>
              <w:spacing w:line="360"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）书写、语音</w:t>
            </w:r>
            <w:r>
              <w:rPr>
                <w:szCs w:val="21"/>
              </w:rPr>
              <w:t>规范</w:t>
            </w:r>
            <w:r>
              <w:rPr>
                <w:rFonts w:hint="eastAsia"/>
                <w:szCs w:val="21"/>
              </w:rPr>
              <w:t>、</w:t>
            </w:r>
            <w:r>
              <w:rPr>
                <w:szCs w:val="21"/>
              </w:rPr>
              <w:t>清晰</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）正确运用课堂所学知识点和技能点完成作业</w:t>
            </w:r>
            <w:r>
              <w:rPr>
                <w:szCs w:val="21"/>
              </w:rPr>
              <w:t>。</w:t>
            </w:r>
          </w:p>
          <w:p w:rsidR="00827BAE" w:rsidRDefault="00D36223">
            <w:pPr>
              <w:spacing w:line="360" w:lineRule="auto"/>
              <w:rPr>
                <w:szCs w:val="21"/>
              </w:rPr>
            </w:pPr>
            <w:r>
              <w:rPr>
                <w:szCs w:val="21"/>
              </w:rPr>
              <w:t>教师批改</w:t>
            </w:r>
            <w:r>
              <w:rPr>
                <w:rFonts w:hint="eastAsia"/>
                <w:szCs w:val="21"/>
              </w:rPr>
              <w:t>和</w:t>
            </w:r>
            <w:r>
              <w:rPr>
                <w:szCs w:val="21"/>
              </w:rPr>
              <w:t>讲评作业要求如下：</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827BAE" w:rsidRDefault="00D36223">
            <w:pPr>
              <w:spacing w:line="360" w:lineRule="auto"/>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827BAE">
        <w:trPr>
          <w:trHeight w:val="1273"/>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4</w:t>
            </w:r>
          </w:p>
        </w:tc>
        <w:tc>
          <w:tcPr>
            <w:tcW w:w="1701" w:type="dxa"/>
            <w:tcMar>
              <w:left w:w="28" w:type="dxa"/>
              <w:right w:w="28" w:type="dxa"/>
            </w:tcMar>
            <w:vAlign w:val="center"/>
          </w:tcPr>
          <w:p w:rsidR="00827BAE" w:rsidRDefault="00D36223">
            <w:pPr>
              <w:spacing w:line="360" w:lineRule="auto"/>
              <w:jc w:val="center"/>
              <w:rPr>
                <w:szCs w:val="21"/>
              </w:rPr>
            </w:pPr>
            <w:r>
              <w:rPr>
                <w:szCs w:val="21"/>
              </w:rPr>
              <w:t>课外答疑</w:t>
            </w:r>
          </w:p>
        </w:tc>
        <w:tc>
          <w:tcPr>
            <w:tcW w:w="6817" w:type="dxa"/>
            <w:tcBorders>
              <w:right w:val="single" w:sz="8" w:space="0" w:color="auto"/>
            </w:tcBorders>
            <w:vAlign w:val="center"/>
          </w:tcPr>
          <w:p w:rsidR="00827BAE" w:rsidRDefault="00D36223">
            <w:pPr>
              <w:spacing w:line="360"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827BAE">
        <w:trPr>
          <w:trHeight w:val="1540"/>
          <w:jc w:val="center"/>
        </w:trPr>
        <w:tc>
          <w:tcPr>
            <w:tcW w:w="582" w:type="dxa"/>
            <w:tcBorders>
              <w:left w:val="single" w:sz="8" w:space="0" w:color="auto"/>
            </w:tcBorders>
            <w:vAlign w:val="center"/>
          </w:tcPr>
          <w:p w:rsidR="00827BAE" w:rsidRDefault="00D36223">
            <w:pPr>
              <w:spacing w:line="360" w:lineRule="auto"/>
              <w:jc w:val="center"/>
              <w:rPr>
                <w:szCs w:val="21"/>
              </w:rPr>
            </w:pPr>
            <w:r>
              <w:rPr>
                <w:szCs w:val="21"/>
              </w:rPr>
              <w:t>5</w:t>
            </w:r>
          </w:p>
        </w:tc>
        <w:tc>
          <w:tcPr>
            <w:tcW w:w="1701" w:type="dxa"/>
            <w:tcMar>
              <w:left w:w="28" w:type="dxa"/>
              <w:right w:w="28" w:type="dxa"/>
            </w:tcMar>
            <w:vAlign w:val="center"/>
          </w:tcPr>
          <w:p w:rsidR="00827BAE" w:rsidRDefault="00D36223">
            <w:pPr>
              <w:spacing w:line="360" w:lineRule="auto"/>
              <w:jc w:val="center"/>
              <w:rPr>
                <w:szCs w:val="21"/>
              </w:rPr>
            </w:pPr>
            <w:r>
              <w:rPr>
                <w:szCs w:val="21"/>
              </w:rPr>
              <w:t>成绩考核</w:t>
            </w:r>
          </w:p>
        </w:tc>
        <w:tc>
          <w:tcPr>
            <w:tcW w:w="6817" w:type="dxa"/>
            <w:tcBorders>
              <w:right w:val="single" w:sz="8" w:space="0" w:color="auto"/>
            </w:tcBorders>
            <w:vAlign w:val="center"/>
          </w:tcPr>
          <w:p w:rsidR="00827BAE" w:rsidRDefault="00D36223">
            <w:pPr>
              <w:spacing w:line="360" w:lineRule="auto"/>
              <w:rPr>
                <w:szCs w:val="21"/>
              </w:rPr>
            </w:pPr>
            <w:r>
              <w:rPr>
                <w:szCs w:val="21"/>
              </w:rPr>
              <w:t>本课程考核的方式</w:t>
            </w:r>
            <w:r>
              <w:rPr>
                <w:rFonts w:hint="eastAsia"/>
                <w:szCs w:val="21"/>
              </w:rPr>
              <w:t>为闭卷笔试。</w:t>
            </w:r>
            <w:r>
              <w:rPr>
                <w:szCs w:val="21"/>
              </w:rPr>
              <w:t>有下列情况之一者，总评成绩为不及格：</w:t>
            </w:r>
          </w:p>
          <w:p w:rsidR="00827BAE" w:rsidRDefault="00D36223">
            <w:pPr>
              <w:spacing w:line="360" w:lineRule="auto"/>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827BAE" w:rsidRDefault="00D36223">
            <w:pPr>
              <w:spacing w:line="360" w:lineRule="auto"/>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tc>
      </w:tr>
    </w:tbl>
    <w:p w:rsidR="00827BAE" w:rsidRDefault="00D36223">
      <w:pPr>
        <w:spacing w:line="360" w:lineRule="auto"/>
        <w:ind w:firstLineChars="200" w:firstLine="562"/>
        <w:rPr>
          <w:b/>
          <w:sz w:val="28"/>
          <w:szCs w:val="28"/>
        </w:rPr>
      </w:pPr>
      <w:r>
        <w:rPr>
          <w:rFonts w:hint="eastAsia"/>
          <w:b/>
          <w:sz w:val="28"/>
          <w:szCs w:val="28"/>
        </w:rPr>
        <w:t>五、课程</w:t>
      </w:r>
      <w:r>
        <w:rPr>
          <w:b/>
          <w:sz w:val="28"/>
          <w:szCs w:val="28"/>
        </w:rPr>
        <w:t>考核</w:t>
      </w:r>
    </w:p>
    <w:p w:rsidR="00827BAE" w:rsidRDefault="00D36223">
      <w:pPr>
        <w:spacing w:line="360" w:lineRule="auto"/>
        <w:ind w:firstLineChars="200" w:firstLine="480"/>
        <w:rPr>
          <w:sz w:val="24"/>
        </w:rPr>
      </w:pPr>
      <w:r>
        <w:rPr>
          <w:rFonts w:hint="eastAsia"/>
          <w:sz w:val="24"/>
        </w:rPr>
        <w:t>（一）</w:t>
      </w:r>
      <w:r>
        <w:rPr>
          <w:sz w:val="24"/>
        </w:rPr>
        <w:t>课程考核包括期末考试、平时及作业考核和实验</w:t>
      </w:r>
      <w:r>
        <w:rPr>
          <w:rFonts w:hint="eastAsia"/>
          <w:sz w:val="24"/>
        </w:rPr>
        <w:t>（实践）</w:t>
      </w:r>
      <w:r>
        <w:rPr>
          <w:sz w:val="24"/>
        </w:rPr>
        <w:t>考核</w:t>
      </w:r>
      <w:r>
        <w:rPr>
          <w:rFonts w:hint="eastAsia"/>
          <w:sz w:val="24"/>
        </w:rPr>
        <w:t>等</w:t>
      </w:r>
      <w:r>
        <w:rPr>
          <w:sz w:val="24"/>
        </w:rPr>
        <w:t>，期</w:t>
      </w:r>
      <w:r>
        <w:rPr>
          <w:rFonts w:hint="eastAsia"/>
          <w:sz w:val="24"/>
        </w:rPr>
        <w:t>末</w:t>
      </w:r>
      <w:r>
        <w:rPr>
          <w:sz w:val="24"/>
        </w:rPr>
        <w:t>考试采用采用</w:t>
      </w:r>
      <w:r>
        <w:rPr>
          <w:rFonts w:hint="eastAsia"/>
          <w:sz w:val="24"/>
        </w:rPr>
        <w:t>闭卷方式</w:t>
      </w:r>
      <w:r>
        <w:rPr>
          <w:sz w:val="24"/>
        </w:rPr>
        <w:t>。</w:t>
      </w:r>
    </w:p>
    <w:p w:rsidR="00827BAE" w:rsidRDefault="00D36223">
      <w:pPr>
        <w:spacing w:line="360" w:lineRule="auto"/>
        <w:ind w:firstLineChars="200" w:firstLine="480"/>
        <w:rPr>
          <w:sz w:val="24"/>
        </w:rPr>
      </w:pPr>
      <w:r>
        <w:rPr>
          <w:rFonts w:hint="eastAsia"/>
          <w:sz w:val="24"/>
        </w:rPr>
        <w:t>（二）</w:t>
      </w:r>
      <w:r>
        <w:rPr>
          <w:sz w:val="24"/>
        </w:rPr>
        <w:t>课程</w:t>
      </w:r>
      <w:r>
        <w:rPr>
          <w:rFonts w:hint="eastAsia"/>
          <w:sz w:val="24"/>
        </w:rPr>
        <w:t>总评</w:t>
      </w:r>
      <w:r>
        <w:rPr>
          <w:sz w:val="24"/>
        </w:rPr>
        <w:t>成绩</w:t>
      </w:r>
      <w:r>
        <w:rPr>
          <w:sz w:val="24"/>
        </w:rPr>
        <w:t>=</w:t>
      </w:r>
      <w:r>
        <w:rPr>
          <w:sz w:val="24"/>
        </w:rPr>
        <w:t>平时成绩</w:t>
      </w:r>
      <w:r>
        <w:rPr>
          <w:sz w:val="24"/>
        </w:rPr>
        <w:t>×</w:t>
      </w:r>
      <w:r>
        <w:rPr>
          <w:rFonts w:hint="eastAsia"/>
          <w:sz w:val="24"/>
        </w:rPr>
        <w:t>30</w:t>
      </w:r>
      <w:r>
        <w:rPr>
          <w:sz w:val="24"/>
        </w:rPr>
        <w:t>% +</w:t>
      </w:r>
      <w:r>
        <w:rPr>
          <w:sz w:val="24"/>
        </w:rPr>
        <w:t>期末考试成绩</w:t>
      </w:r>
      <w:r>
        <w:rPr>
          <w:sz w:val="24"/>
        </w:rPr>
        <w:t>×</w:t>
      </w:r>
      <w:r>
        <w:rPr>
          <w:rFonts w:hint="eastAsia"/>
          <w:sz w:val="24"/>
        </w:rPr>
        <w:t>70</w:t>
      </w:r>
      <w:r>
        <w:rPr>
          <w:sz w:val="24"/>
        </w:rPr>
        <w:t>%</w:t>
      </w:r>
      <w:r>
        <w:rPr>
          <w:sz w:val="24"/>
        </w:rPr>
        <w:t>。具体内容和比例</w:t>
      </w:r>
      <w:r>
        <w:rPr>
          <w:rFonts w:hint="eastAsia"/>
          <w:sz w:val="24"/>
        </w:rPr>
        <w:t>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528"/>
      </w:tblGrid>
      <w:tr w:rsidR="00827BAE">
        <w:tc>
          <w:tcPr>
            <w:tcW w:w="1044" w:type="dxa"/>
            <w:shd w:val="clear" w:color="auto" w:fill="FFFFFF"/>
            <w:tcMar>
              <w:left w:w="57" w:type="dxa"/>
              <w:right w:w="57" w:type="dxa"/>
            </w:tcMar>
            <w:vAlign w:val="center"/>
          </w:tcPr>
          <w:p w:rsidR="00827BAE" w:rsidRDefault="00D36223">
            <w:pPr>
              <w:pStyle w:val="a9"/>
              <w:jc w:val="center"/>
              <w:rPr>
                <w:rFonts w:eastAsia="宋体"/>
              </w:rPr>
            </w:pPr>
            <w:r>
              <w:rPr>
                <w:rFonts w:eastAsia="宋体"/>
              </w:rPr>
              <w:t>成绩组成</w:t>
            </w:r>
          </w:p>
        </w:tc>
        <w:tc>
          <w:tcPr>
            <w:tcW w:w="1565"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827BAE" w:rsidRDefault="00D36223">
            <w:pPr>
              <w:pStyle w:val="a9"/>
              <w:jc w:val="center"/>
              <w:rPr>
                <w:rFonts w:eastAsia="宋体"/>
              </w:rPr>
            </w:pPr>
            <w:r>
              <w:rPr>
                <w:rFonts w:eastAsia="宋体" w:hint="eastAsia"/>
              </w:rPr>
              <w:t>权重</w:t>
            </w:r>
          </w:p>
        </w:tc>
        <w:tc>
          <w:tcPr>
            <w:tcW w:w="4410" w:type="dxa"/>
            <w:shd w:val="clear" w:color="auto" w:fill="FFFFFF"/>
            <w:vAlign w:val="center"/>
          </w:tcPr>
          <w:p w:rsidR="00827BAE" w:rsidRDefault="00D36223">
            <w:pPr>
              <w:pStyle w:val="a9"/>
              <w:jc w:val="center"/>
              <w:rPr>
                <w:rFonts w:eastAsia="宋体"/>
              </w:rPr>
            </w:pPr>
            <w:r>
              <w:rPr>
                <w:rFonts w:eastAsia="宋体"/>
              </w:rPr>
              <w:t>考核</w:t>
            </w:r>
            <w:r>
              <w:rPr>
                <w:rFonts w:eastAsia="宋体"/>
              </w:rPr>
              <w:t>/</w:t>
            </w:r>
            <w:r>
              <w:rPr>
                <w:rFonts w:eastAsia="宋体"/>
              </w:rPr>
              <w:t>评价细则</w:t>
            </w:r>
          </w:p>
        </w:tc>
        <w:tc>
          <w:tcPr>
            <w:tcW w:w="1528" w:type="dxa"/>
            <w:shd w:val="clear" w:color="auto" w:fill="FFFFFF"/>
            <w:vAlign w:val="center"/>
          </w:tcPr>
          <w:p w:rsidR="00827BAE" w:rsidRDefault="00D36223">
            <w:pPr>
              <w:pStyle w:val="a9"/>
              <w:jc w:val="center"/>
              <w:rPr>
                <w:rFonts w:eastAsia="宋体"/>
              </w:rPr>
            </w:pPr>
            <w:r>
              <w:rPr>
                <w:rFonts w:eastAsia="宋体"/>
              </w:rPr>
              <w:t>对应的毕业要求指标点</w:t>
            </w:r>
          </w:p>
        </w:tc>
      </w:tr>
      <w:tr w:rsidR="00827BAE">
        <w:trPr>
          <w:trHeight w:val="1406"/>
        </w:trPr>
        <w:tc>
          <w:tcPr>
            <w:tcW w:w="1044" w:type="dxa"/>
            <w:tcMar>
              <w:left w:w="57" w:type="dxa"/>
              <w:right w:w="57" w:type="dxa"/>
            </w:tcMar>
            <w:vAlign w:val="center"/>
          </w:tcPr>
          <w:p w:rsidR="00827BAE" w:rsidRDefault="00D36223">
            <w:pPr>
              <w:pStyle w:val="a9"/>
              <w:jc w:val="center"/>
              <w:rPr>
                <w:rFonts w:eastAsia="宋体"/>
              </w:rPr>
            </w:pPr>
            <w:r>
              <w:rPr>
                <w:rFonts w:eastAsia="宋体"/>
              </w:rPr>
              <w:t>平时成绩</w:t>
            </w:r>
          </w:p>
        </w:tc>
        <w:tc>
          <w:tcPr>
            <w:tcW w:w="1565" w:type="dxa"/>
            <w:vAlign w:val="center"/>
          </w:tcPr>
          <w:p w:rsidR="00827BAE" w:rsidRDefault="00D36223">
            <w:pPr>
              <w:pStyle w:val="a9"/>
              <w:rPr>
                <w:rFonts w:eastAsia="宋体"/>
              </w:rPr>
            </w:pPr>
            <w:r>
              <w:rPr>
                <w:rFonts w:eastAsia="宋体" w:hint="eastAsia"/>
              </w:rPr>
              <w:t>平时随堂作业</w:t>
            </w:r>
            <w:r>
              <w:rPr>
                <w:rFonts w:eastAsia="宋体" w:hint="eastAsia"/>
              </w:rPr>
              <w:t xml:space="preserve"> </w:t>
            </w:r>
          </w:p>
        </w:tc>
        <w:tc>
          <w:tcPr>
            <w:tcW w:w="808" w:type="dxa"/>
            <w:vAlign w:val="center"/>
          </w:tcPr>
          <w:p w:rsidR="00827BAE" w:rsidRDefault="00D36223">
            <w:pPr>
              <w:pStyle w:val="a9"/>
              <w:jc w:val="center"/>
              <w:rPr>
                <w:rFonts w:eastAsia="宋体"/>
              </w:rPr>
            </w:pPr>
            <w:r>
              <w:rPr>
                <w:rFonts w:eastAsia="宋体" w:hint="eastAsia"/>
              </w:rPr>
              <w:t xml:space="preserve"> 30</w:t>
            </w:r>
            <w:r>
              <w:rPr>
                <w:rFonts w:eastAsia="宋体"/>
              </w:rPr>
              <w:t>%</w:t>
            </w:r>
          </w:p>
        </w:tc>
        <w:tc>
          <w:tcPr>
            <w:tcW w:w="4410" w:type="dxa"/>
            <w:vAlign w:val="center"/>
          </w:tcPr>
          <w:p w:rsidR="00827BAE" w:rsidRDefault="00D36223">
            <w:pPr>
              <w:pStyle w:val="a9"/>
              <w:spacing w:line="360" w:lineRule="auto"/>
              <w:rPr>
                <w:rFonts w:eastAsia="宋体"/>
                <w:szCs w:val="21"/>
              </w:rPr>
            </w:pPr>
            <w:r>
              <w:rPr>
                <w:rFonts w:eastAsia="宋体" w:hint="eastAsia"/>
                <w:color w:val="000000"/>
                <w:szCs w:val="21"/>
              </w:rPr>
              <w:t xml:space="preserve"> </w:t>
            </w:r>
            <w:r>
              <w:rPr>
                <w:rFonts w:eastAsia="宋体" w:hint="eastAsia"/>
              </w:rPr>
              <w:t>考勤；课堂表现（包括听课情况、回答问题、小组讨论、课堂活动等）；练习（包括课后练习</w:t>
            </w:r>
            <w:r>
              <w:rPr>
                <w:rFonts w:ascii="宋体" w:eastAsia="宋体" w:hAnsi="宋体" w:cs="宋体" w:hint="eastAsia"/>
              </w:rPr>
              <w:t>、书面作业、阅读汇报等</w:t>
            </w:r>
            <w:r>
              <w:rPr>
                <w:rFonts w:eastAsia="宋体" w:hint="eastAsia"/>
              </w:rPr>
              <w:t>）。</w:t>
            </w:r>
          </w:p>
        </w:tc>
        <w:tc>
          <w:tcPr>
            <w:tcW w:w="1528" w:type="dxa"/>
            <w:vAlign w:val="center"/>
          </w:tcPr>
          <w:p w:rsidR="00827BAE" w:rsidRDefault="00D36223">
            <w:pPr>
              <w:pStyle w:val="a9"/>
              <w:jc w:val="center"/>
              <w:rPr>
                <w:rFonts w:eastAsia="宋体"/>
              </w:rPr>
            </w:pPr>
            <w:r>
              <w:rPr>
                <w:rFonts w:ascii="宋体" w:hAnsi="宋体" w:hint="eastAsia"/>
                <w:sz w:val="24"/>
              </w:rPr>
              <w:t>2</w:t>
            </w:r>
            <w:r>
              <w:rPr>
                <w:rFonts w:ascii="宋体" w:hAnsi="宋体"/>
                <w:szCs w:val="21"/>
              </w:rPr>
              <w:t>-</w:t>
            </w:r>
            <w:r>
              <w:rPr>
                <w:rFonts w:ascii="宋体" w:hAnsi="宋体" w:hint="eastAsia"/>
                <w:szCs w:val="21"/>
              </w:rPr>
              <w:t>2</w:t>
            </w:r>
            <w:r>
              <w:rPr>
                <w:rFonts w:ascii="宋体" w:hAnsi="宋体" w:hint="eastAsia"/>
                <w:szCs w:val="21"/>
              </w:rPr>
              <w:t>、</w:t>
            </w:r>
            <w:r>
              <w:rPr>
                <w:rFonts w:hint="eastAsia"/>
                <w:kern w:val="0"/>
                <w:sz w:val="24"/>
              </w:rPr>
              <w:t>6</w:t>
            </w:r>
            <w:r>
              <w:rPr>
                <w:rFonts w:hint="eastAsia"/>
                <w:kern w:val="0"/>
                <w:szCs w:val="21"/>
              </w:rPr>
              <w:t>-1.2</w:t>
            </w:r>
            <w:r>
              <w:rPr>
                <w:rFonts w:hint="eastAsia"/>
                <w:kern w:val="0"/>
                <w:szCs w:val="21"/>
              </w:rPr>
              <w:t>、</w:t>
            </w:r>
            <w:r>
              <w:rPr>
                <w:rFonts w:ascii="宋体" w:hAnsi="宋体" w:hint="eastAsia"/>
                <w:kern w:val="0"/>
                <w:sz w:val="24"/>
              </w:rPr>
              <w:t>8</w:t>
            </w:r>
            <w:r>
              <w:rPr>
                <w:rFonts w:ascii="宋体" w:hAnsi="宋体" w:hint="eastAsia"/>
                <w:kern w:val="0"/>
                <w:szCs w:val="21"/>
              </w:rPr>
              <w:t>-1.2</w:t>
            </w:r>
            <w:r>
              <w:rPr>
                <w:rFonts w:ascii="宋体" w:hAnsi="宋体" w:hint="eastAsia"/>
                <w:kern w:val="0"/>
                <w:szCs w:val="21"/>
              </w:rPr>
              <w:t>、</w:t>
            </w:r>
            <w:r>
              <w:rPr>
                <w:rFonts w:ascii="宋体" w:hAnsi="宋体" w:hint="eastAsia"/>
                <w:kern w:val="0"/>
                <w:szCs w:val="21"/>
              </w:rPr>
              <w:t>10-1.2</w:t>
            </w:r>
            <w:r>
              <w:rPr>
                <w:rFonts w:eastAsia="宋体" w:hint="eastAsia"/>
                <w:color w:val="000000"/>
                <w:szCs w:val="21"/>
              </w:rPr>
              <w:t xml:space="preserve"> </w:t>
            </w:r>
          </w:p>
        </w:tc>
      </w:tr>
      <w:tr w:rsidR="00827BAE">
        <w:trPr>
          <w:trHeight w:val="497"/>
        </w:trPr>
        <w:tc>
          <w:tcPr>
            <w:tcW w:w="1044" w:type="dxa"/>
            <w:tcMar>
              <w:left w:w="57" w:type="dxa"/>
              <w:right w:w="57" w:type="dxa"/>
            </w:tcMar>
            <w:vAlign w:val="center"/>
          </w:tcPr>
          <w:p w:rsidR="00827BAE" w:rsidRDefault="00D36223">
            <w:pPr>
              <w:pStyle w:val="a9"/>
              <w:jc w:val="center"/>
              <w:rPr>
                <w:rFonts w:eastAsia="宋体"/>
              </w:rPr>
            </w:pPr>
            <w:r>
              <w:rPr>
                <w:rFonts w:eastAsia="宋体"/>
              </w:rPr>
              <w:t>期末考试</w:t>
            </w:r>
          </w:p>
        </w:tc>
        <w:tc>
          <w:tcPr>
            <w:tcW w:w="1565" w:type="dxa"/>
            <w:vAlign w:val="center"/>
          </w:tcPr>
          <w:p w:rsidR="00827BAE" w:rsidRDefault="00D36223">
            <w:pPr>
              <w:pStyle w:val="a9"/>
              <w:rPr>
                <w:rFonts w:eastAsia="宋体"/>
              </w:rPr>
            </w:pPr>
            <w:r>
              <w:rPr>
                <w:rFonts w:eastAsia="宋体" w:hint="eastAsia"/>
              </w:rPr>
              <w:t>期末考试</w:t>
            </w:r>
          </w:p>
        </w:tc>
        <w:tc>
          <w:tcPr>
            <w:tcW w:w="808" w:type="dxa"/>
            <w:vAlign w:val="center"/>
          </w:tcPr>
          <w:p w:rsidR="00827BAE" w:rsidRDefault="00D36223">
            <w:pPr>
              <w:pStyle w:val="a9"/>
              <w:jc w:val="center"/>
              <w:rPr>
                <w:rFonts w:eastAsia="宋体"/>
              </w:rPr>
            </w:pPr>
            <w:r>
              <w:rPr>
                <w:rFonts w:eastAsia="宋体" w:hint="eastAsia"/>
              </w:rPr>
              <w:t xml:space="preserve"> 70</w:t>
            </w:r>
            <w:r>
              <w:rPr>
                <w:rFonts w:eastAsia="宋体"/>
              </w:rPr>
              <w:t>%</w:t>
            </w:r>
            <w:r>
              <w:rPr>
                <w:rFonts w:eastAsia="宋体" w:hint="eastAsia"/>
              </w:rPr>
              <w:t xml:space="preserve"> </w:t>
            </w:r>
          </w:p>
        </w:tc>
        <w:tc>
          <w:tcPr>
            <w:tcW w:w="4410" w:type="dxa"/>
            <w:vAlign w:val="center"/>
          </w:tcPr>
          <w:p w:rsidR="00827BAE" w:rsidRDefault="00D36223">
            <w:pPr>
              <w:pStyle w:val="a9"/>
              <w:rPr>
                <w:rFonts w:eastAsia="宋体"/>
                <w:color w:val="000000"/>
                <w:szCs w:val="21"/>
              </w:rPr>
            </w:pPr>
            <w:r>
              <w:rPr>
                <w:rFonts w:eastAsia="宋体" w:hint="eastAsia"/>
                <w:color w:val="000000"/>
                <w:szCs w:val="21"/>
              </w:rPr>
              <w:t xml:space="preserve"> </w:t>
            </w:r>
            <w:r>
              <w:rPr>
                <w:rFonts w:eastAsia="宋体"/>
                <w:color w:val="000000"/>
                <w:szCs w:val="21"/>
              </w:rPr>
              <w:t>试卷题型包括</w:t>
            </w:r>
            <w:r>
              <w:rPr>
                <w:rFonts w:eastAsia="宋体" w:hint="eastAsia"/>
                <w:color w:val="000000"/>
                <w:szCs w:val="21"/>
              </w:rPr>
              <w:t>改错（</w:t>
            </w:r>
            <w:r>
              <w:rPr>
                <w:rFonts w:eastAsia="宋体" w:hint="eastAsia"/>
                <w:color w:val="000000"/>
                <w:szCs w:val="21"/>
              </w:rPr>
              <w:t>20%</w:t>
            </w:r>
            <w:r>
              <w:rPr>
                <w:rFonts w:eastAsia="宋体" w:hint="eastAsia"/>
                <w:color w:val="000000"/>
                <w:szCs w:val="21"/>
              </w:rPr>
              <w:t>）；完形填空（</w:t>
            </w:r>
            <w:r>
              <w:rPr>
                <w:rFonts w:eastAsia="宋体" w:hint="eastAsia"/>
                <w:color w:val="000000"/>
                <w:szCs w:val="21"/>
              </w:rPr>
              <w:t>20%</w:t>
            </w:r>
            <w:r>
              <w:rPr>
                <w:rFonts w:eastAsia="宋体" w:hint="eastAsia"/>
                <w:color w:val="000000"/>
                <w:szCs w:val="21"/>
              </w:rPr>
              <w:t>）；提纲设计（</w:t>
            </w:r>
            <w:r>
              <w:rPr>
                <w:rFonts w:eastAsia="宋体" w:hint="eastAsia"/>
                <w:color w:val="000000"/>
                <w:szCs w:val="21"/>
              </w:rPr>
              <w:t>20%</w:t>
            </w:r>
            <w:r>
              <w:rPr>
                <w:rFonts w:eastAsia="宋体" w:hint="eastAsia"/>
                <w:color w:val="000000"/>
                <w:szCs w:val="21"/>
              </w:rPr>
              <w:t>）；作文（</w:t>
            </w:r>
            <w:r>
              <w:rPr>
                <w:rFonts w:eastAsia="宋体" w:hint="eastAsia"/>
                <w:color w:val="000000"/>
                <w:szCs w:val="21"/>
              </w:rPr>
              <w:t>40%</w:t>
            </w:r>
            <w:r>
              <w:rPr>
                <w:rFonts w:eastAsia="宋体" w:hint="eastAsia"/>
                <w:color w:val="000000"/>
                <w:szCs w:val="21"/>
              </w:rPr>
              <w:t>）。</w:t>
            </w:r>
          </w:p>
        </w:tc>
        <w:tc>
          <w:tcPr>
            <w:tcW w:w="1528" w:type="dxa"/>
            <w:vAlign w:val="center"/>
          </w:tcPr>
          <w:p w:rsidR="00827BAE" w:rsidRDefault="00D36223">
            <w:pPr>
              <w:pStyle w:val="a9"/>
              <w:jc w:val="center"/>
              <w:rPr>
                <w:rFonts w:eastAsia="宋体"/>
              </w:rPr>
            </w:pPr>
            <w:r>
              <w:rPr>
                <w:rFonts w:ascii="宋体" w:hAnsi="宋体" w:hint="eastAsia"/>
                <w:sz w:val="24"/>
              </w:rPr>
              <w:t>2</w:t>
            </w:r>
            <w:r>
              <w:rPr>
                <w:rFonts w:ascii="宋体" w:hAnsi="宋体"/>
                <w:szCs w:val="21"/>
              </w:rPr>
              <w:t>-</w:t>
            </w:r>
            <w:r>
              <w:rPr>
                <w:rFonts w:ascii="宋体" w:hAnsi="宋体" w:hint="eastAsia"/>
                <w:szCs w:val="21"/>
              </w:rPr>
              <w:t>2</w:t>
            </w:r>
            <w:r>
              <w:rPr>
                <w:rFonts w:ascii="宋体" w:hAnsi="宋体" w:hint="eastAsia"/>
                <w:szCs w:val="21"/>
              </w:rPr>
              <w:t>、</w:t>
            </w:r>
            <w:r>
              <w:rPr>
                <w:rFonts w:hint="eastAsia"/>
                <w:kern w:val="0"/>
                <w:sz w:val="24"/>
              </w:rPr>
              <w:t>6</w:t>
            </w:r>
            <w:r>
              <w:rPr>
                <w:rFonts w:hint="eastAsia"/>
                <w:kern w:val="0"/>
                <w:szCs w:val="21"/>
              </w:rPr>
              <w:t>-1.2</w:t>
            </w:r>
            <w:r>
              <w:rPr>
                <w:rFonts w:hint="eastAsia"/>
                <w:kern w:val="0"/>
                <w:szCs w:val="21"/>
              </w:rPr>
              <w:t>、</w:t>
            </w:r>
            <w:r>
              <w:rPr>
                <w:rFonts w:ascii="宋体" w:hAnsi="宋体" w:hint="eastAsia"/>
                <w:kern w:val="0"/>
                <w:sz w:val="24"/>
              </w:rPr>
              <w:t>8</w:t>
            </w:r>
            <w:r>
              <w:rPr>
                <w:rFonts w:ascii="宋体" w:hAnsi="宋体" w:hint="eastAsia"/>
                <w:kern w:val="0"/>
                <w:szCs w:val="21"/>
              </w:rPr>
              <w:t>-1.2</w:t>
            </w:r>
            <w:r>
              <w:rPr>
                <w:rFonts w:ascii="宋体" w:hAnsi="宋体" w:hint="eastAsia"/>
                <w:kern w:val="0"/>
                <w:szCs w:val="21"/>
              </w:rPr>
              <w:t>、</w:t>
            </w:r>
            <w:r>
              <w:rPr>
                <w:rFonts w:ascii="宋体" w:hAnsi="宋体" w:hint="eastAsia"/>
                <w:kern w:val="0"/>
                <w:szCs w:val="21"/>
              </w:rPr>
              <w:t>10-1.2</w:t>
            </w:r>
            <w:r>
              <w:rPr>
                <w:rFonts w:eastAsia="宋体" w:hint="eastAsia"/>
                <w:color w:val="000000"/>
                <w:szCs w:val="21"/>
              </w:rPr>
              <w:t xml:space="preserve"> </w:t>
            </w:r>
          </w:p>
        </w:tc>
      </w:tr>
    </w:tbl>
    <w:p w:rsidR="00827BAE" w:rsidRDefault="00827BAE">
      <w:pPr>
        <w:spacing w:line="360" w:lineRule="auto"/>
        <w:ind w:firstLineChars="200" w:firstLine="562"/>
        <w:rPr>
          <w:b/>
          <w:sz w:val="28"/>
          <w:szCs w:val="28"/>
        </w:rPr>
      </w:pPr>
    </w:p>
    <w:p w:rsidR="00827BAE" w:rsidRDefault="00D36223">
      <w:pPr>
        <w:spacing w:line="360" w:lineRule="auto"/>
        <w:ind w:firstLineChars="200" w:firstLine="562"/>
        <w:rPr>
          <w:b/>
          <w:sz w:val="28"/>
          <w:szCs w:val="28"/>
        </w:rPr>
      </w:pPr>
      <w:r>
        <w:rPr>
          <w:rFonts w:hint="eastAsia"/>
          <w:b/>
          <w:sz w:val="28"/>
          <w:szCs w:val="28"/>
        </w:rPr>
        <w:t>六</w:t>
      </w:r>
      <w:r>
        <w:rPr>
          <w:b/>
          <w:sz w:val="28"/>
          <w:szCs w:val="28"/>
        </w:rPr>
        <w:t>、</w:t>
      </w:r>
      <w:r>
        <w:rPr>
          <w:rFonts w:hint="eastAsia"/>
          <w:b/>
          <w:sz w:val="28"/>
          <w:szCs w:val="28"/>
        </w:rPr>
        <w:t>有关说明</w:t>
      </w:r>
    </w:p>
    <w:p w:rsidR="00827BAE" w:rsidRDefault="00D36223">
      <w:pPr>
        <w:spacing w:line="360" w:lineRule="auto"/>
        <w:ind w:firstLineChars="200" w:firstLine="482"/>
        <w:rPr>
          <w:b/>
          <w:color w:val="000000"/>
          <w:sz w:val="24"/>
        </w:rPr>
      </w:pPr>
      <w:r>
        <w:rPr>
          <w:rFonts w:hint="eastAsia"/>
          <w:b/>
          <w:color w:val="000000"/>
          <w:sz w:val="24"/>
        </w:rPr>
        <w:lastRenderedPageBreak/>
        <w:t>（一）持续改进</w:t>
      </w:r>
    </w:p>
    <w:p w:rsidR="00827BAE" w:rsidRDefault="00D36223">
      <w:pPr>
        <w:spacing w:line="360" w:lineRule="auto"/>
        <w:ind w:firstLineChars="200" w:firstLine="480"/>
        <w:rPr>
          <w:color w:val="000000"/>
          <w:sz w:val="24"/>
        </w:rPr>
      </w:pPr>
      <w:r>
        <w:rPr>
          <w:sz w:val="24"/>
        </w:rPr>
        <w:t>本课程根据学生作业、课堂讨论、平时</w:t>
      </w:r>
      <w:r>
        <w:rPr>
          <w:rFonts w:hint="eastAsia"/>
          <w:sz w:val="24"/>
        </w:rPr>
        <w:t>课堂练习</w:t>
      </w:r>
      <w:r>
        <w:rPr>
          <w:sz w:val="24"/>
        </w:rPr>
        <w:t>情况和学生、教学督导等</w:t>
      </w:r>
      <w:r>
        <w:rPr>
          <w:rFonts w:hint="eastAsia"/>
          <w:sz w:val="24"/>
        </w:rPr>
        <w:t>的</w:t>
      </w:r>
      <w:r>
        <w:rPr>
          <w:sz w:val="24"/>
        </w:rPr>
        <w:t>反馈，及时对教学中</w:t>
      </w:r>
      <w:r>
        <w:rPr>
          <w:rFonts w:hint="eastAsia"/>
          <w:sz w:val="24"/>
        </w:rPr>
        <w:t>的</w:t>
      </w:r>
      <w:r>
        <w:rPr>
          <w:sz w:val="24"/>
        </w:rPr>
        <w:t>不足之处进行改进，并在下一轮课程教学中</w:t>
      </w:r>
      <w:r>
        <w:rPr>
          <w:rFonts w:hint="eastAsia"/>
          <w:sz w:val="24"/>
        </w:rPr>
        <w:t>整改完善</w:t>
      </w:r>
      <w:r>
        <w:rPr>
          <w:sz w:val="24"/>
        </w:rPr>
        <w:t>，确保相应毕业要求指标点达成。</w:t>
      </w:r>
    </w:p>
    <w:p w:rsidR="00827BAE" w:rsidRDefault="00D36223">
      <w:pPr>
        <w:spacing w:line="360" w:lineRule="auto"/>
        <w:ind w:firstLineChars="200" w:firstLine="482"/>
        <w:rPr>
          <w:b/>
          <w:color w:val="000000"/>
          <w:sz w:val="24"/>
        </w:rPr>
      </w:pPr>
      <w:r>
        <w:rPr>
          <w:rFonts w:hint="eastAsia"/>
          <w:b/>
          <w:color w:val="000000"/>
          <w:sz w:val="24"/>
        </w:rPr>
        <w:t>（二）</w:t>
      </w:r>
      <w:r>
        <w:rPr>
          <w:b/>
          <w:color w:val="000000"/>
          <w:sz w:val="24"/>
        </w:rPr>
        <w:t>参考书目及学习资料</w:t>
      </w:r>
    </w:p>
    <w:p w:rsidR="00827BAE" w:rsidRDefault="00D36223">
      <w:pPr>
        <w:snapToGrid w:val="0"/>
        <w:spacing w:line="288" w:lineRule="auto"/>
        <w:ind w:firstLineChars="342" w:firstLine="821"/>
        <w:jc w:val="left"/>
        <w:rPr>
          <w:rFonts w:ascii="宋体" w:hAnsi="宋体"/>
          <w:sz w:val="24"/>
        </w:rPr>
      </w:pPr>
      <w:r>
        <w:rPr>
          <w:rFonts w:ascii="宋体" w:hAnsi="宋体" w:hint="eastAsia"/>
          <w:sz w:val="24"/>
        </w:rPr>
        <w:t xml:space="preserve">1. </w:t>
      </w:r>
      <w:r>
        <w:rPr>
          <w:rFonts w:ascii="宋体" w:hAnsi="宋体" w:hint="eastAsia"/>
          <w:sz w:val="24"/>
        </w:rPr>
        <w:t>刘承宇</w:t>
      </w:r>
      <w:r>
        <w:rPr>
          <w:rFonts w:ascii="宋体" w:hAnsi="宋体" w:hint="eastAsia"/>
          <w:sz w:val="24"/>
        </w:rPr>
        <w:t xml:space="preserve"> </w:t>
      </w:r>
      <w:r>
        <w:rPr>
          <w:rFonts w:ascii="宋体" w:hAnsi="宋体" w:hint="eastAsia"/>
          <w:sz w:val="24"/>
        </w:rPr>
        <w:t>《学术英语写作与研究方法》中国人民大学出版社</w:t>
      </w:r>
      <w:r>
        <w:rPr>
          <w:rFonts w:ascii="宋体" w:hAnsi="宋体" w:hint="eastAsia"/>
          <w:sz w:val="24"/>
        </w:rPr>
        <w:t xml:space="preserve"> 2021</w:t>
      </w:r>
    </w:p>
    <w:p w:rsidR="00827BAE" w:rsidRDefault="00D36223">
      <w:pPr>
        <w:spacing w:line="360" w:lineRule="auto"/>
        <w:ind w:left="341" w:firstLineChars="200" w:firstLine="480"/>
        <w:rPr>
          <w:sz w:val="24"/>
        </w:rPr>
      </w:pPr>
      <w:r>
        <w:rPr>
          <w:rFonts w:hint="eastAsia"/>
          <w:sz w:val="24"/>
        </w:rPr>
        <w:t xml:space="preserve">2. </w:t>
      </w:r>
      <w:r>
        <w:rPr>
          <w:rFonts w:hint="eastAsia"/>
          <w:sz w:val="24"/>
        </w:rPr>
        <w:t>穆诗雄</w:t>
      </w:r>
      <w:r>
        <w:rPr>
          <w:rFonts w:hint="eastAsia"/>
          <w:sz w:val="24"/>
        </w:rPr>
        <w:t xml:space="preserve"> </w:t>
      </w:r>
      <w:r>
        <w:rPr>
          <w:rFonts w:hint="eastAsia"/>
          <w:sz w:val="24"/>
        </w:rPr>
        <w:t>《英语专业毕业论文写作》，外语教学与研究出版社，</w:t>
      </w:r>
      <w:r>
        <w:rPr>
          <w:rFonts w:hint="eastAsia"/>
          <w:sz w:val="24"/>
        </w:rPr>
        <w:t>2002</w:t>
      </w:r>
    </w:p>
    <w:p w:rsidR="00827BAE" w:rsidRDefault="00D36223">
      <w:pPr>
        <w:snapToGrid w:val="0"/>
        <w:spacing w:line="288" w:lineRule="auto"/>
        <w:ind w:firstLineChars="342" w:firstLine="821"/>
        <w:jc w:val="left"/>
        <w:rPr>
          <w:rFonts w:ascii="宋体" w:hAnsi="宋体"/>
          <w:sz w:val="24"/>
        </w:rPr>
      </w:pPr>
      <w:r>
        <w:rPr>
          <w:rFonts w:ascii="宋体" w:hAnsi="宋体" w:hint="eastAsia"/>
          <w:sz w:val="24"/>
        </w:rPr>
        <w:t xml:space="preserve">3. </w:t>
      </w:r>
      <w:r>
        <w:rPr>
          <w:rFonts w:ascii="宋体" w:hAnsi="宋体" w:hint="eastAsia"/>
          <w:sz w:val="24"/>
        </w:rPr>
        <w:t>黄国文</w:t>
      </w:r>
      <w:r>
        <w:rPr>
          <w:rFonts w:ascii="宋体" w:hAnsi="宋体" w:hint="eastAsia"/>
          <w:sz w:val="24"/>
        </w:rPr>
        <w:t xml:space="preserve"> </w:t>
      </w:r>
      <w:r>
        <w:rPr>
          <w:rFonts w:ascii="宋体" w:hAnsi="宋体" w:hint="eastAsia"/>
          <w:sz w:val="24"/>
        </w:rPr>
        <w:t>《英语学位论文写作教程》，高等教育出版社，</w:t>
      </w:r>
      <w:r>
        <w:rPr>
          <w:rFonts w:ascii="宋体" w:hAnsi="宋体" w:hint="eastAsia"/>
          <w:sz w:val="24"/>
        </w:rPr>
        <w:t>2008</w:t>
      </w:r>
    </w:p>
    <w:p w:rsidR="00827BAE" w:rsidRDefault="00D36223">
      <w:pPr>
        <w:snapToGrid w:val="0"/>
        <w:spacing w:line="288" w:lineRule="auto"/>
        <w:ind w:firstLineChars="342" w:firstLine="821"/>
        <w:jc w:val="left"/>
        <w:rPr>
          <w:rFonts w:ascii="宋体" w:hAnsi="宋体"/>
          <w:sz w:val="24"/>
        </w:rPr>
      </w:pPr>
      <w:r>
        <w:rPr>
          <w:rFonts w:ascii="宋体" w:hAnsi="宋体" w:hint="eastAsia"/>
          <w:sz w:val="24"/>
        </w:rPr>
        <w:t xml:space="preserve">4. </w:t>
      </w:r>
      <w:r>
        <w:rPr>
          <w:rFonts w:ascii="宋体" w:hAnsi="宋体" w:hint="eastAsia"/>
          <w:sz w:val="24"/>
        </w:rPr>
        <w:t>邹申主编</w:t>
      </w:r>
      <w:r>
        <w:rPr>
          <w:rFonts w:ascii="宋体" w:hAnsi="宋体" w:hint="eastAsia"/>
          <w:sz w:val="24"/>
        </w:rPr>
        <w:t xml:space="preserve"> </w:t>
      </w:r>
      <w:r>
        <w:rPr>
          <w:rFonts w:ascii="宋体" w:hAnsi="宋体" w:hint="eastAsia"/>
          <w:sz w:val="24"/>
        </w:rPr>
        <w:t>《写作教程》，上海外语教育出版社；</w:t>
      </w:r>
    </w:p>
    <w:p w:rsidR="00827BAE" w:rsidRDefault="00827BAE">
      <w:pPr>
        <w:snapToGrid w:val="0"/>
        <w:spacing w:line="288" w:lineRule="auto"/>
        <w:jc w:val="left"/>
        <w:rPr>
          <w:rFonts w:ascii="宋体" w:hAnsi="宋体"/>
          <w:sz w:val="24"/>
        </w:rPr>
      </w:pPr>
    </w:p>
    <w:p w:rsidR="00827BAE" w:rsidRDefault="00827BAE">
      <w:pPr>
        <w:snapToGrid w:val="0"/>
        <w:spacing w:line="288" w:lineRule="auto"/>
        <w:jc w:val="left"/>
        <w:rPr>
          <w:rFonts w:ascii="宋体" w:hAnsi="宋体"/>
          <w:sz w:val="24"/>
        </w:rPr>
      </w:pPr>
    </w:p>
    <w:p w:rsidR="00827BAE" w:rsidRDefault="00D36223">
      <w:pPr>
        <w:snapToGrid w:val="0"/>
        <w:spacing w:line="288" w:lineRule="auto"/>
        <w:jc w:val="left"/>
        <w:rPr>
          <w:rFonts w:ascii="宋体" w:hAnsi="宋体"/>
          <w:sz w:val="24"/>
        </w:rPr>
      </w:pP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执笔人：唐世民</w:t>
      </w:r>
    </w:p>
    <w:p w:rsidR="00827BAE" w:rsidRDefault="00D36223">
      <w:pPr>
        <w:snapToGrid w:val="0"/>
        <w:spacing w:line="288" w:lineRule="auto"/>
        <w:jc w:val="left"/>
        <w:rPr>
          <w:rFonts w:ascii="宋体" w:hAnsi="宋体"/>
          <w:sz w:val="24"/>
        </w:rPr>
      </w:pP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审定人：</w:t>
      </w:r>
      <w:r>
        <w:rPr>
          <w:rFonts w:ascii="宋体" w:hAnsi="宋体" w:hint="eastAsia"/>
          <w:sz w:val="24"/>
        </w:rPr>
        <w:t>毛艳文</w:t>
      </w:r>
    </w:p>
    <w:p w:rsidR="00827BAE" w:rsidRDefault="00D36223">
      <w:pPr>
        <w:snapToGrid w:val="0"/>
        <w:spacing w:line="288" w:lineRule="auto"/>
        <w:jc w:val="left"/>
        <w:rPr>
          <w:rFonts w:ascii="宋体" w:hAnsi="宋体"/>
          <w:sz w:val="24"/>
        </w:rPr>
      </w:pP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审批人：</w:t>
      </w:r>
      <w:r>
        <w:rPr>
          <w:rFonts w:ascii="宋体" w:hAnsi="宋体" w:hint="eastAsia"/>
          <w:sz w:val="24"/>
        </w:rPr>
        <w:t>朱</w:t>
      </w:r>
      <w:r>
        <w:rPr>
          <w:rFonts w:ascii="宋体" w:hAnsi="宋体" w:hint="eastAsia"/>
          <w:sz w:val="24"/>
        </w:rPr>
        <w:t xml:space="preserve">  </w:t>
      </w:r>
      <w:r>
        <w:rPr>
          <w:rFonts w:ascii="宋体" w:hAnsi="宋体" w:hint="eastAsia"/>
          <w:sz w:val="24"/>
        </w:rPr>
        <w:t>江</w:t>
      </w:r>
    </w:p>
    <w:p w:rsidR="00827BAE" w:rsidRDefault="00827BAE">
      <w:pPr>
        <w:pStyle w:val="a3"/>
        <w:snapToGrid w:val="0"/>
        <w:spacing w:after="0" w:line="288" w:lineRule="auto"/>
        <w:rPr>
          <w:rFonts w:ascii="宋体" w:hAnsi="宋体"/>
          <w:sz w:val="24"/>
        </w:rPr>
      </w:pPr>
    </w:p>
    <w:p w:rsidR="00827BAE" w:rsidRDefault="00827BAE">
      <w:pPr>
        <w:pStyle w:val="a3"/>
        <w:snapToGrid w:val="0"/>
        <w:spacing w:after="0" w:line="288" w:lineRule="auto"/>
        <w:rPr>
          <w:rFonts w:ascii="宋体" w:hAnsi="宋体"/>
          <w:sz w:val="24"/>
        </w:rPr>
      </w:pPr>
    </w:p>
    <w:p w:rsidR="00827BAE" w:rsidRDefault="00827BAE">
      <w:pPr>
        <w:pStyle w:val="a3"/>
        <w:snapToGrid w:val="0"/>
        <w:spacing w:after="0" w:line="288" w:lineRule="auto"/>
        <w:rPr>
          <w:rFonts w:ascii="宋体" w:hAnsi="宋体"/>
          <w:sz w:val="24"/>
        </w:rPr>
      </w:pPr>
    </w:p>
    <w:p w:rsidR="00827BAE" w:rsidRDefault="00827BAE"/>
    <w:p w:rsidR="00827BAE" w:rsidRDefault="00827BAE">
      <w:pPr>
        <w:spacing w:beforeLines="50" w:before="156"/>
        <w:rPr>
          <w:rFonts w:ascii="宋体" w:eastAsia="宋体" w:hAnsi="宋体" w:cs="宋体"/>
          <w:spacing w:val="5"/>
          <w:sz w:val="19"/>
          <w:szCs w:val="19"/>
        </w:rPr>
      </w:pPr>
    </w:p>
    <w:sectPr w:rsidR="00827B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223" w:rsidRDefault="00D36223">
      <w:r>
        <w:separator/>
      </w:r>
    </w:p>
  </w:endnote>
  <w:endnote w:type="continuationSeparator" w:id="0">
    <w:p w:rsidR="00D36223" w:rsidRDefault="00D3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auto"/>
    <w:pitch w:val="default"/>
  </w:font>
  <w:font w:name="楷体_GB2312">
    <w:altName w:val="楷体"/>
    <w:charset w:val="86"/>
    <w:family w:val="modern"/>
    <w:pitch w:val="default"/>
    <w:sig w:usb0="00000000" w:usb1="0000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1" w:usb3="00000000" w:csb0="400001BF" w:csb1="DFF70000"/>
  </w:font>
  <w:font w:name="TimesNewRomanP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pStyle w:val="a5"/>
    </w:pPr>
    <w:r>
      <w:rPr>
        <w:noProof/>
      </w:rPr>
      <mc:AlternateContent>
        <mc:Choice Requires="wps">
          <w:drawing>
            <wp:anchor distT="0" distB="0" distL="114300" distR="114300" simplePos="0" relativeHeight="251610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8" type="#_x0000_t202" style="position:absolute;margin-left:0;margin-top:0;width:2in;height:2in;z-index:251610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55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1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7" type="#_x0000_t202" style="position:absolute;left:0;text-align:left;margin-left:0;margin-top:0;width:2in;height:2in;z-index:251601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T/ZgIAABMFAAAOAAAAZHJzL2Uyb0RvYy54bWysVM1uEzEQviPxDpbvdNNWVCH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hZ05Y9Oj++7f7u5/3P74y3IGgzscZcNceyNS/ph7g8T7iMtfd62DzFxUx6EH1Zkev&#10;6hOT2Wh6MJ1OoJLQjT/wXz2Y+xDTG0WWZaHmAf0rtIr1RUwDdITkaI7OW2NKD41jXc2PDl9OisFO&#10;A+fGIUYuYki2SGljVPZg3HulUX/JOV+UyVOnJrC1wMwIKZVLpdziCeiM0gj7FMMtPpuqMpVPMd5Z&#10;lMjk0s7Yto5CqfdR2s3nMWU94EcGhrozBalf9qXxr8Z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phU/2YCAAAT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13</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17</w: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7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1" o:spid="_x0000_s1125" type="#_x0000_t202" style="position:absolute;left:0;text-align:left;margin-left:0;margin-top:0;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OzN2mlnAgAAFgUAAA4AAAAAAAAAAAAAAAAALgIAAGRycy9lMm9E&#10;b2MueG1sUEsBAi0AFAAGAAgAAAAhAHGq0bnXAAAABQEAAA8AAAAAAAAAAAAAAAAAwQQAAGRycy9k&#10;b3ducmV2LnhtbFBLBQYAAAAABAAEAPMAAADF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213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7</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2" o:spid="_x0000_s1126" type="#_x0000_t202" style="position:absolute;left:0;text-align:left;margin-left:0;margin-top:0;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ZanxoZQIAABY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215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8</w: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1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3" o:spid="_x0000_s1127" type="#_x0000_t202" style="position:absolute;left:0;text-align:left;margin-left:0;margin-top:0;width:2in;height:2in;z-index:2516951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OYdMWYCAAAW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216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9</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1501339692"/>
    </w:sdtPr>
    <w:sdtEndPr>
      <w:rPr>
        <w:rStyle w:val="a7"/>
      </w:rPr>
    </w:sdtEndPr>
    <w:sdtContent>
      <w:p w:rsidR="00827BAE" w:rsidRDefault="00D36223">
        <w:pPr>
          <w:pStyle w:val="a5"/>
          <w:framePr w:wrap="around"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rPr>
          <w:t>1</w:t>
        </w:r>
        <w:r>
          <w:rPr>
            <w:rStyle w:val="a7"/>
          </w:rPr>
          <w:fldChar w:fldCharType="end"/>
        </w:r>
      </w:p>
    </w:sdtContent>
  </w:sdt>
  <w:p w:rsidR="00827BAE" w:rsidRDefault="00827BAE">
    <w:pPr>
      <w:pStyle w:val="a5"/>
      <w:ind w:right="360"/>
    </w:pP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r>
      <w:rPr>
        <w:noProof/>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4" o:spid="_x0000_s1128" type="#_x0000_t202" style="position:absolute;left:0;text-align:left;margin-left:0;margin-top:0;width:2in;height:2in;z-index:251696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ez66dkAgAAF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229</w:t>
                    </w:r>
                    <w:r>
                      <w:fldChar w:fldCharType="end"/>
                    </w:r>
                  </w:p>
                </w:txbxContent>
              </v:textbox>
              <w10:wrap anchorx="margin"/>
            </v:shape>
          </w:pict>
        </mc:Fallback>
      </mc:AlternateContent>
    </w:r>
    <w:r>
      <w:cr/>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5" o:spid="_x0000_s1129" type="#_x0000_t202" style="position:absolute;left:0;text-align:left;margin-left:0;margin-top:0;width:2in;height:2in;z-index:2516971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4xhttkAgAAF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249</w:t>
                    </w:r>
                    <w:r>
                      <w:fldChar w:fldCharType="end"/>
                    </w:r>
                  </w:p>
                </w:txbxContent>
              </v:textbox>
              <w10:wrap anchorx="margin"/>
            </v:shape>
          </w:pict>
        </mc:Fallback>
      </mc:AlternateConten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r>
      <w:rPr>
        <w:noProof/>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6" o:spid="_x0000_s1130" type="#_x0000_t202" style="position:absolute;left:0;text-align:left;margin-left:0;margin-top:0;width:2in;height:2in;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BfZQIAABc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ltjBf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250</w:t>
                    </w:r>
                    <w:r>
                      <w:fldChar w:fldCharType="end"/>
                    </w:r>
                  </w:p>
                </w:txbxContent>
              </v:textbox>
              <w10:wrap anchorx="margin"/>
            </v:shape>
          </w:pict>
        </mc:Fallback>
      </mc:AlternateConten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7" o:spid="_x0000_s1131" type="#_x0000_t202" style="position:absolute;left:0;text-align:left;margin-left:0;margin-top:0;width:2in;height:2in;z-index:2516992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0jZQIAABcFAAAOAAAAZHJzL2Uyb0RvYy54bWysVMtuEzEU3SPxD5b3ZCatKFH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8NF0j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251</w:t>
                    </w:r>
                    <w:r>
                      <w:fldChar w:fldCharType="end"/>
                    </w:r>
                  </w:p>
                </w:txbxContent>
              </v:textbox>
              <w10:wrap anchorx="margin"/>
            </v:shape>
          </w:pict>
        </mc:Fallback>
      </mc:AlternateConten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8" o:spid="_x0000_s1132" type="#_x0000_t202" style="position:absolute;left:0;text-align:left;margin-left:0;margin-top:0;width:2in;height:2in;z-index:2517002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yEWmtkAgAAF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252</w:t>
                    </w:r>
                    <w:r>
                      <w:fldChar w:fldCharType="end"/>
                    </w:r>
                  </w:p>
                </w:txbxContent>
              </v:textbox>
              <w10:wrap anchorx="margin"/>
            </v:shape>
          </w:pict>
        </mc:Fallback>
      </mc:AlternateConten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4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9" o:spid="_x0000_s1133" type="#_x0000_t202" style="position:absolute;left:0;text-align:left;margin-left:0;margin-top:0;width:2in;height:2in;z-index:251701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lBjcX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254</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09"/>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2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8" type="#_x0000_t202" style="position:absolute;left:0;text-align:left;margin-left:0;margin-top:0;width:2in;height:2in;z-index:251602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P3kLmMCAAAUBQAADgAAAAAAAAAAAAAAAAAuAgAAZHJzL2Uyb0RvYy54&#10;bWxQSwECLQAUAAYACAAAACEAcarRudcAAAAFAQAADwAAAAAAAAAAAAAAAAC9BAAAZHJzL2Rvd25y&#10;ZXYueG1sUEsFBgAAAAAEAAQA8wAAAME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14</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18</w: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r>
      <w:rPr>
        <w:noProof/>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0" o:spid="_x0000_s1134" type="#_x0000_t202" style="position:absolute;left:0;text-align:left;margin-left:0;margin-top:0;width:2in;height:2in;z-index:2517022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AZ3Wl5nAgAAFwUAAA4AAAAAAAAAAAAAAAAALgIAAGRycy9lMm9E&#10;b2MueG1sUEsBAi0AFAAGAAgAAAAhAHGq0bnXAAAABQEAAA8AAAAAAAAAAAAAAAAAwQQAAGRycy9k&#10;b3ducmV2LnhtbFBLBQYAAAAABAAEAPMAAADF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256</w:t>
                    </w:r>
                    <w:r>
                      <w:fldChar w:fldCharType="end"/>
                    </w:r>
                  </w:p>
                </w:txbxContent>
              </v:textbox>
              <w10:wrap anchorx="margin"/>
            </v:shape>
          </w:pict>
        </mc:Fallback>
      </mc:AlternateConten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57"/>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1" o:spid="_x0000_s1135" type="#_x0000_t202" style="position:absolute;left:0;text-align:left;margin-left:0;margin-top:0;width:2in;height:2in;z-index:251703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U3Im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265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19</w:t>
    </w:r>
    <w:r>
      <w:rPr>
        <w:rFonts w:ascii="Times New Roman" w:eastAsia="Times New Roman" w:hAnsi="Times New Roman" w:cs="Times New Roman"/>
        <w:spacing w:val="-1"/>
        <w:sz w:val="17"/>
        <w:szCs w:val="17"/>
      </w:rPr>
      <w:t>5</w: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070"/>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2" o:spid="_x0000_s1136" type="#_x0000_t202" style="position:absolute;left:0;text-align:left;margin-left:0;margin-top:0;width:2in;height:2in;z-index:2517043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yQIVM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266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19</w:t>
    </w:r>
    <w:r>
      <w:rPr>
        <w:rFonts w:ascii="Times New Roman" w:eastAsia="Times New Roman" w:hAnsi="Times New Roman" w:cs="Times New Roman"/>
        <w:spacing w:val="-1"/>
        <w:sz w:val="17"/>
        <w:szCs w:val="17"/>
      </w:rPr>
      <w:t>6</w: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3" o:spid="_x0000_s1137" type="#_x0000_t202" style="position:absolute;left:0;text-align:left;margin-left:0;margin-top:0;width:2in;height:2in;z-index:251705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8LoMG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267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19</w:t>
    </w:r>
    <w:r>
      <w:rPr>
        <w:rFonts w:ascii="Times New Roman" w:eastAsia="Times New Roman" w:hAnsi="Times New Roman" w:cs="Times New Roman"/>
        <w:spacing w:val="-1"/>
        <w:sz w:val="17"/>
        <w:szCs w:val="17"/>
      </w:rPr>
      <w:t>7</w: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89" w:lineRule="auto"/>
      <w:ind w:right="8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4" o:spid="_x0000_s1138" type="#_x0000_t202" style="position:absolute;left:0;text-align:left;margin-left:0;margin-top:0;width:2in;height:2in;z-index:251706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X1RC5kAgAAF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274</w:t>
                    </w:r>
                    <w:r>
                      <w:fldChar w:fldCharType="end"/>
                    </w:r>
                  </w:p>
                </w:txbxContent>
              </v:textbox>
              <w10:wrap anchorx="margin"/>
            </v:shape>
          </w:pict>
        </mc:Fallback>
      </mc:AlternateContent>
    </w:r>
    <w:r>
      <w:rPr>
        <w:rFonts w:ascii="Times New Roman" w:eastAsia="Times New Roman" w:hAnsi="Times New Roman" w:cs="Times New Roman"/>
        <w:sz w:val="17"/>
        <w:szCs w:val="17"/>
      </w:rPr>
      <w:t>55</w: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54"/>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5" o:spid="_x0000_s1139" type="#_x0000_t202" style="position:absolute;left:0;text-align:left;margin-left:0;margin-top:0;width:2in;height:2in;z-index:251707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x3KVJkAgAAF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275</w:t>
                    </w:r>
                    <w:r>
                      <w:fldChar w:fldCharType="end"/>
                    </w:r>
                  </w:p>
                </w:txbxContent>
              </v:textbox>
              <w10:wrap anchorx="margin"/>
            </v:shape>
          </w:pict>
        </mc:Fallback>
      </mc:AlternateContent>
    </w:r>
    <w:r>
      <w:rPr>
        <w:rFonts w:ascii="Times New Roman" w:eastAsia="Times New Roman" w:hAnsi="Times New Roman" w:cs="Times New Roman"/>
        <w:sz w:val="17"/>
        <w:szCs w:val="17"/>
      </w:rPr>
      <w:t>56</w: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89"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6" o:spid="_x0000_s1140" type="#_x0000_t202" style="position:absolute;left:0;text-align:left;margin-left:0;margin-top:0;width:2in;height:2in;z-index:251708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H8J/W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276</w:t>
                    </w:r>
                    <w:r>
                      <w:fldChar w:fldCharType="end"/>
                    </w:r>
                  </w:p>
                </w:txbxContent>
              </v:textbox>
              <w10:wrap anchorx="margin"/>
            </v:shape>
          </w:pict>
        </mc:Fallback>
      </mc:AlternateContent>
    </w:r>
    <w:r>
      <w:rPr>
        <w:rFonts w:ascii="Times New Roman" w:eastAsia="Times New Roman" w:hAnsi="Times New Roman" w:cs="Times New Roman"/>
        <w:sz w:val="17"/>
        <w:szCs w:val="17"/>
      </w:rPr>
      <w:t>57</w: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7" o:spid="_x0000_s1141" type="#_x0000_t202" style="position:absolute;left:0;text-align:left;margin-left:0;margin-top:0;width:2in;height:2in;z-index:2517094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KqZgIAABcFAAAOAAAAZHJzL2Uyb0RvYy54bWysVE1uEzEU3iNxB8t7OkkrSh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nLyqm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277</w:t>
                    </w:r>
                    <w:r>
                      <w:fldChar w:fldCharType="end"/>
                    </w:r>
                  </w:p>
                </w:txbxContent>
              </v:textbox>
              <w10:wrap anchorx="margin"/>
            </v:shape>
          </w:pict>
        </mc:Fallback>
      </mc:AlternateContent>
    </w:r>
    <w:r>
      <w:rPr>
        <w:rFonts w:ascii="Times New Roman" w:eastAsia="Times New Roman" w:hAnsi="Times New Roman" w:cs="Times New Roman"/>
        <w:sz w:val="17"/>
        <w:szCs w:val="17"/>
      </w:rPr>
      <w:t>58</w: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8" o:spid="_x0000_s1142" type="#_x0000_t202" style="position:absolute;left:0;text-align:left;margin-left:0;margin-top:0;width:2in;height:2in;z-index:251710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ewvXi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278</w:t>
                    </w:r>
                    <w:r>
                      <w:fldChar w:fldCharType="end"/>
                    </w:r>
                  </w:p>
                </w:txbxContent>
              </v:textbox>
              <w10:wrap anchorx="margin"/>
            </v:shape>
          </w:pict>
        </mc:Fallback>
      </mc:AlternateContent>
    </w:r>
    <w:r>
      <w:rPr>
        <w:rFonts w:ascii="Times New Roman" w:eastAsia="Times New Roman" w:hAnsi="Times New Roman" w:cs="Times New Roman"/>
        <w:sz w:val="17"/>
        <w:szCs w:val="17"/>
      </w:rPr>
      <w:t>59</w: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6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9" o:spid="_x0000_s1143" type="#_x0000_t202" style="position:absolute;left:0;text-align:left;margin-left:0;margin-top:0;width:2in;height:2in;z-index:251711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ieZgIAABcFAAAOAAAAZHJzL2Uyb0RvYy54bWysVE1uEzEU3iNxB8t7OklRqxB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0CYnm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279</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0</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8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9" type="#_x0000_t202" style="position:absolute;left:0;text-align:left;margin-left:0;margin-top:0;width:2in;height:2in;z-index:251608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QBZQIAABI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eOBzC2UR+TYQbck3vJVjTysmQ93zOFWIHe46eEW&#10;D6kA8YazREkF7svf7qM9DitqKWlwywpq8BmgRL01OMRxIXvB9cK2F8xeLwFJGOMLYnkS0cEF1YvS&#10;gf6E67+IOVDFDMdMBQ29uAzdpuPzwcVikYxw7SwLa7OxPIZOpNvFPuAspRGL4HRInEHDxUtDen4k&#10;4mb//p+sHp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O8qQBZQIAABI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15</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4</w: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0" o:spid="_x0000_s1144" type="#_x0000_t202" style="position:absolute;left:0;text-align:left;margin-left:0;margin-top:0;width:2in;height:2in;z-index:251712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M+3lfNnAgAAFwUAAA4AAAAAAAAAAAAAAAAALgIAAGRycy9lMm9E&#10;b2MueG1sUEsBAi0AFAAGAAgAAAAhAHGq0bnXAAAABQEAAA8AAAAAAAAAAAAAAAAAwQQAAGRycy9k&#10;b3ducmV2LnhtbFBLBQYAAAAABAAEAPMAAADF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280</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1</w: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1" o:spid="_x0000_s1145" type="#_x0000_t202" style="position:absolute;left:0;text-align:left;margin-left:0;margin-top:0;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VjX4j2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281</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2</w: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2" o:spid="_x0000_s1146" type="#_x0000_t202" style="position:absolute;left:0;text-align:left;margin-left:0;margin-top:0;width:2in;height:2in;z-index:251714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e4BK4W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282</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3</w: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3" o:spid="_x0000_s1147" type="#_x0000_t202" style="position:absolute;left:0;text-align:left;margin-left:0;margin-top:0;width:2in;height:2in;z-index:251715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4gInnW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283</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4</w: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4" o:spid="_x0000_s1148" type="#_x0000_t202" style="position:absolute;left:0;text-align:left;margin-left:0;margin-top:0;width:2in;height:2in;z-index:251716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I5xG9kAgAAF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284</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5</w: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111"/>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5" o:spid="_x0000_s1149" type="#_x0000_t202" style="position:absolute;left:0;text-align:left;margin-left:0;margin-top:0;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kTZAIAABcFAAAOAAAAZHJzL2Uyb0RvYy54bWysVMtuEzEU3SPxD5b3ZJKgVl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Iu7qRNkAgAAF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285</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6</w: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44"/>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6" o:spid="_x0000_s1150" type="#_x0000_t202" style="position:absolute;left:0;text-align:left;margin-left:0;margin-top:0;width:2in;height:2in;z-index:251718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XZQIAABc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gPB+X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286</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7</w: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7" o:spid="_x0000_s1151" type="#_x0000_t202" style="position:absolute;left:0;text-align:left;margin-left:0;margin-top:0;width:2in;height:2in;z-index:251719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LrZgIAABc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b5y62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287</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8</w: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center"/>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8" o:spid="_x0000_s1152" type="#_x0000_t202" style="position:absolute;left:0;text-align:left;margin-left:0;margin-top:0;width:2in;height:2in;z-index:251720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WjZQIAABc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DnWjZQIAABc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295</w:t>
                    </w:r>
                    <w:r>
                      <w:fldChar w:fldCharType="end"/>
                    </w:r>
                  </w:p>
                </w:txbxContent>
              </v:textbox>
              <w10:wrap anchorx="margin"/>
            </v:shape>
          </w:pict>
        </mc:Fallback>
      </mc:AlternateConten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318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9" o:spid="_x0000_s1153" type="#_x0000_t202" style="position:absolute;left:0;text-align:left;margin-left:0;margin-top:0;width:2in;height:2in;z-index:251721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jfZgIAABcFAAAOAAAAZHJzL2Uyb0RvYy54bWysVE1uEzEU3iNxB8t7OmlQqxB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4IwY32YCAAAX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318</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4</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3"/>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3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40" type="#_x0000_t202" style="position:absolute;left:0;text-align:left;margin-left:0;margin-top:0;width:2in;height:2in;z-index:251603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Lrb9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0</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40"/>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4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41" type="#_x0000_t202" style="position:absolute;left:0;text-align:left;margin-left:0;margin-top:0;width:2in;height:2in;z-index:251604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JZZAIAABQFAAAOAAAAZHJzL2Uyb0RvYy54bWysVE1uEzEU3iNxB8t7Omkrqi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yIwll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23</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8</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6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42" type="#_x0000_t202" style="position:absolute;left:0;text-align:left;margin-left:0;margin-top:0;width:2in;height:2in;z-index:251606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haLBq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24</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9</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7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43" type="#_x0000_t202" style="position:absolute;left:0;text-align:left;margin-left:0;margin-top:0;width:2in;height:2in;z-index:2516070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54ffp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25</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3</w:t>
    </w:r>
    <w:r>
      <w:rPr>
        <w:rFonts w:ascii="Times New Roman" w:eastAsia="Times New Roman" w:hAnsi="Times New Roman" w:cs="Times New Roman"/>
        <w:sz w:val="17"/>
        <w:szCs w:val="17"/>
      </w:rPr>
      <w:t>0</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9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44" type="#_x0000_t202" style="position:absolute;left:0;text-align:left;margin-left:0;margin-top:0;width:2in;height:2in;z-index:2516090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GJ85B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26</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2</w:t>
    </w:r>
    <w:r>
      <w:rPr>
        <w:rFonts w:ascii="Times New Roman" w:eastAsia="Times New Roman" w:hAnsi="Times New Roman" w:cs="Times New Roman"/>
        <w:spacing w:val="2"/>
        <w:sz w:val="17"/>
        <w:szCs w:val="17"/>
      </w:rPr>
      <w:t>4</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5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1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45" type="#_x0000_t202" style="position:absolute;left:0;text-align:left;margin-left:0;margin-top:0;width:2in;height:2in;z-index:251611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PExLsZQIAABI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33</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4</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52"/>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2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46" type="#_x0000_t202" style="position:absolute;left:0;text-align:left;margin-left:0;margin-top:0;width:2in;height:2in;z-index:2516121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EWIgR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34</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5</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4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593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9" type="#_x0000_t202" style="position:absolute;left:0;text-align:left;margin-left:0;margin-top:0;width:2in;height:2in;z-index:251593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w:t>
                    </w:r>
                    <w:r>
                      <w:fldChar w:fldCharType="end"/>
                    </w:r>
                  </w:p>
                </w:txbxContent>
              </v:textbox>
              <w10:wrap anchorx="margin"/>
            </v:shape>
          </w:pict>
        </mc:Fallback>
      </mc:AlternateContent>
    </w:r>
    <w:r>
      <w:rPr>
        <w:rFonts w:ascii="Times New Roman" w:eastAsia="Times New Roman" w:hAnsi="Times New Roman" w:cs="Times New Roman"/>
        <w:sz w:val="17"/>
        <w:szCs w:val="17"/>
      </w:rPr>
      <w:t>9</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3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47" type="#_x0000_t202" style="position:absolute;left:0;text-align:left;margin-left:0;margin-top:0;width:2in;height:2in;z-index:251613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sa/pf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35</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6</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4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4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48" type="#_x0000_t202" style="position:absolute;left:0;text-align:left;margin-left:0;margin-top:0;width:2in;height:2in;z-index:251614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87GjB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36</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7</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5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49" type="#_x0000_t202" style="position:absolute;left:0;text-align:left;margin-left:0;margin-top:0;width:2in;height:2in;z-index:251615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m1jPB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37</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8</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6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6" o:spid="_x0000_s1050" type="#_x0000_t202" style="position:absolute;left:0;text-align:left;margin-left:0;margin-top:0;width:2in;height:2in;z-index:251616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06ZQIAABQ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rvh06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38</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9</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7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51" type="#_x0000_t202" style="position:absolute;left:0;text-align:left;margin-left:0;margin-top:0;width:2in;height:2in;z-index:251617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zwZQIAABQ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WpTzw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51</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6</w:t>
    </w:r>
    <w:r>
      <w:rPr>
        <w:rFonts w:ascii="Times New Roman" w:eastAsia="Times New Roman" w:hAnsi="Times New Roman" w:cs="Times New Roman"/>
        <w:sz w:val="17"/>
        <w:szCs w:val="17"/>
      </w:rPr>
      <w:t>8</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52" type="#_x0000_t202" style="position:absolute;left:0;text-align:left;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jyZQIAABQFAAAOAAAAZHJzL2Uyb0RvYy54bWysVE1uEzEU3iNxB8t7OmmAEkW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W2ajy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63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5</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53"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ZyWVi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64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6</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7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54"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sIZQIAABQ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mj80djMFTVb9DjQsCbRy/MWfbgQMV2JgL1A77Dr&#10;6RKPNgS8aUdxtqbw+W/8rI9xhZSzDntWc4dDwJl54zDGeSVHIozEaiTcrT0lNOEQN8TLQsIgJDOS&#10;OpD9iAOwzDEgEk4iUs3TSJ6mYddxQKRaLosSFs+LdOGuvcyuS9P98jZhlsqIZXAGJHagYfXKkO7O&#10;RN7t3/+L1v0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mOOsI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65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7</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55"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qyncU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66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8</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4"/>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8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56" type="#_x0000_t202" style="position:absolute;left:0;text-align:left;margin-left:0;margin-top:0;width:2in;height:2in;z-index:2516183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WJZgIAABQ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0I1ViW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88</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594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0" type="#_x0000_t202" style="position:absolute;left:0;text-align:left;margin-left:0;margin-top:0;width:2in;height:2in;z-index:251594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lohXJkAgAAEQ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5</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10</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5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19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57" type="#_x0000_t202" style="position:absolute;left:0;text-align:left;margin-left:0;margin-top:0;width:2in;height:2in;z-index:2516193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XPZgIAABQFAAAOAAAAZHJzL2Uyb0RvYy54bWysVE1uEzEU3iNxB8t7OmkqqhB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7nQlz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89</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83</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0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58" type="#_x0000_t202" style="position:absolute;left:0;text-align:left;margin-left:0;margin-top:0;width:2in;height:2in;z-index:2516203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FIdt3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90</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84</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53"/>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1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59" type="#_x0000_t202" style="position:absolute;left:0;text-align:left;margin-left:0;margin-top:0;width:2in;height:2in;z-index:2516213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vYqzF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91</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85</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2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60" type="#_x0000_t202" style="position:absolute;left:0;text-align:left;margin-left:0;margin-top:0;width:2in;height:2in;z-index:2516224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r7ZQIAABQ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50zr7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92</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86</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3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61" type="#_x0000_t202" style="position:absolute;left:0;text-align:left;margin-left:0;margin-top:0;width:2in;height:2in;z-index:2516234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q9ZgIAABQ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IfGH47NXFKzQY8DDWsSvTxv0YcLEdOVCNgL9A67&#10;ni7xaEPAm7YUZysKX/7Gz/oYV0g567BnNXc4BJyZtw5jnFdyJMJILEfC3dpTQhP2cUO8LCQMQjIj&#10;qQPZTzgAixwDIuEkItU8jeRpGnYdB0SqxaIoYfG8SBfu2svsujTdL24T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BypKvW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93</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87</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4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62" type="#_x0000_t202" style="position:absolute;left:0;text-align:left;margin-left:0;margin-top:0;width:2in;height:2in;z-index:2516244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yyOFWG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94</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88</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63" type="#_x0000_t202" style="position:absolute;left:0;text-align:left;margin-left:0;margin-top:0;width:2in;height:2in;z-index:2516254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vUeZgIAABQFAAAOAAAAZHJzL2Uyb0RvYy54bWysVE1uEzEU3iNxB8t7OmmrViH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9dr1H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95</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89</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4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6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64" type="#_x0000_t202" style="position:absolute;left:0;text-align:left;margin-left:0;margin-top:0;width:2in;height:2in;z-index:2516264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Fd3K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96</w:t>
                    </w:r>
                    <w:r>
                      <w:fldChar w:fldCharType="end"/>
                    </w:r>
                  </w:p>
                </w:txbxContent>
              </v:textbox>
              <w10:wrap anchorx="margin"/>
            </v:shape>
          </w:pict>
        </mc:Fallback>
      </mc:AlternateConten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0</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77"/>
      <w:jc w:val="right"/>
      <w:rPr>
        <w:rFonts w:ascii="Times New Roman" w:eastAsia="宋体" w:hAnsi="Times New Roman" w:cs="Times New Roman"/>
        <w:sz w:val="17"/>
        <w:szCs w:val="17"/>
      </w:rPr>
    </w:pPr>
    <w:r>
      <w:rPr>
        <w:noProof/>
        <w:sz w:val="17"/>
      </w:rPr>
      <mc:AlternateContent>
        <mc:Choice Requires="wps">
          <w:drawing>
            <wp:anchor distT="0" distB="0" distL="114300" distR="114300" simplePos="0" relativeHeight="251627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65" type="#_x0000_t202" style="position:absolute;left:0;text-align:left;margin-left:0;margin-top:0;width:2in;height:2in;z-index:2516275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dsZgIAABQFAAAOAAAAZHJzL2Uyb0RvYy54bWysVE1uEzEU3iNxB8t7OmkL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q4HbG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103</w:t>
                    </w:r>
                    <w:r>
                      <w:fldChar w:fldCharType="end"/>
                    </w:r>
                  </w:p>
                </w:txbxContent>
              </v:textbox>
              <w10:wrap anchorx="margin"/>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8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66" type="#_x0000_t202" style="position:absolute;left:0;text-align:left;margin-left:0;margin-top:0;width:2in;height:2in;z-index:2516285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JMZgIAABQ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peSTG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2</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63"/>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595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1" type="#_x0000_t202" style="position:absolute;left:0;text-align:left;margin-left:0;margin-top:0;width:2in;height:2in;z-index:251595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0vwUZQIAABE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6</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11</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29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67" type="#_x0000_t202" style="position:absolute;left:0;text-align:left;margin-left:0;margin-top:0;width:2in;height:2in;z-index:2516295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IKZwIAABQFAAAOAAAAZHJzL2Uyb0RvYy54bWysVE1uEzEU3iNxB8t7OmkL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KBu4gpnAgAAFAUAAA4AAAAAAAAAAAAAAAAALgIAAGRycy9lMm9E&#10;b2MueG1sUEsBAi0AFAAGAAgAAAAhAHGq0bnXAAAABQEAAA8AAAAAAAAAAAAAAAAAwQQAAGRycy9k&#10;b3ducmV2LnhtbFBLBQYAAAAABAAEAPMAAADF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3</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0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68" type="#_x0000_t202" style="position:absolute;left:0;text-align:left;margin-left:0;margin-top:0;width:2in;height:2in;z-index:2516305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4Kbxd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4</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1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69" type="#_x0000_t202" style="position:absolute;left:0;text-align:left;margin-left:0;margin-top:0;width:2in;height:2in;z-index:2516316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wbZAIAABQFAAAOAAAAZHJzL2Uyb0RvYy54bWysVMtuEzEU3SPxD5b3ZJJCqy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bQzBt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5</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2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70" type="#_x0000_t202" style="position:absolute;left:0;text-align:left;margin-left:0;margin-top:0;width:2in;height:2in;z-index:2516326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3RZQIAABQ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E213R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6</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1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3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71" type="#_x0000_t202" style="position:absolute;left:0;text-align:left;margin-left:0;margin-top:0;width:2in;height:2in;z-index:2516336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2XZgIAABQFAAAOAAAAZHJzL2Uyb0RvYy54bWysVE1uEzEU3iNxB8t7OmkL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eiItl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7</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5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4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72"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tivic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110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8</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5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073" type="#_x0000_t202" style="position:absolute;left:0;text-align:left;margin-left:0;margin-top:0;width:2in;height:2in;z-index:2516357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I0ZgIAABQFAAAOAAAAZHJzL2Uyb0RvYy54bWysVE1uEzEU3iNxB8t7Ommh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NKSNG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111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10</w:t>
    </w:r>
    <w:r>
      <w:rPr>
        <w:rFonts w:ascii="Times New Roman" w:eastAsia="Times New Roman" w:hAnsi="Times New Roman" w:cs="Times New Roman"/>
        <w:spacing w:val="-1"/>
        <w:sz w:val="17"/>
        <w:szCs w:val="17"/>
      </w:rPr>
      <w:t>9</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6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74" type="#_x0000_t202" style="position:absolute;left:0;text-align:left;margin-left:0;margin-top:0;width:2in;height:2in;z-index:251636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Uo8AR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112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0</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7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075" type="#_x0000_t202" style="position:absolute;left:0;text-align:left;margin-left:0;margin-top:0;width:2in;height:2in;z-index:2516377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YBCZgIAABQFAAAOAAAAZHJzL2Uyb0RvYy54bWysVE1uEzEU3iNxB8t7Ommh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9GAQ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113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1</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8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76" type="#_x0000_t202" style="position:absolute;left:0;text-align:left;margin-left:0;margin-top:0;width:2in;height:2in;z-index:251638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iZgIAABQ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VY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115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2</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5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596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2" type="#_x0000_t202" style="position:absolute;left:0;text-align:left;margin-left:0;margin-top:0;width:2in;height:2in;z-index:251596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KZAIAABE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4NNspkAgAAEQ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7</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12</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39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3" o:spid="_x0000_s1077" type="#_x0000_t202" style="position:absolute;left:0;text-align:left;margin-left:0;margin-top:0;width:2in;height:2in;z-index:251639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MERZSRnAgAAFAUAAA4AAAAAAAAAAAAAAAAALgIAAGRycy9lMm9E&#10;b2MueG1sUEsBAi0AFAAGAAgAAAAhAHGq0bnXAAAABQEAAA8AAAAAAAAAAAAAAAAAwQQAAGRycy9k&#10;b3ducmV2LnhtbFBLBQYAAAAABAAEAPMAAADF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116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11</w:t>
    </w:r>
    <w:r>
      <w:rPr>
        <w:rFonts w:ascii="Times New Roman" w:eastAsia="Times New Roman" w:hAnsi="Times New Roman" w:cs="Times New Roman"/>
        <w:spacing w:val="-1"/>
        <w:sz w:val="17"/>
        <w:szCs w:val="17"/>
      </w:rPr>
      <w:t>3</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59"/>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0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4" o:spid="_x0000_s1078" type="#_x0000_t202" style="position:absolute;left:0;text-align:left;margin-left:0;margin-top:0;width:2in;height:2in;z-index:2516408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qRJuc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134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0</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075"/>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1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5" o:spid="_x0000_s1079" type="#_x0000_t202" style="position:absolute;left:0;text-align:left;margin-left:0;margin-top:0;width:2in;height:2in;z-index:2516418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FS969p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136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1</w: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2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6" o:spid="_x0000_s1080" type="#_x0000_t202" style="position:absolute;left:0;text-align:left;margin-left:0;margin-top:0;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oQZQIAABQ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WtnoQ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137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2</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7" o:spid="_x0000_s1081" type="#_x0000_t202" style="position:absolute;left:0;text-align:left;margin-left:0;margin-top:0;width:2in;height:2in;z-index:251643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pWZgIAABQFAAAOAAAAZHJzL2Uyb0RvYy54bWysVE1uEzEU3iNxB8t7Ommrlij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E8KV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138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3</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4"/>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4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8" o:spid="_x0000_s1082" type="#_x0000_t202" style="position:absolute;left:0;text-align:left;margin-left:0;margin-top:0;width:2in;height:2in;z-index:2516449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5EbFs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139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4</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5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9" o:spid="_x0000_s1083" type="#_x0000_t202" style="position:absolute;left:0;text-align:left;margin-left:0;margin-top:0;width:2in;height:2in;z-index:251645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X1ZgIAABQ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l4eTYrCT&#10;wLlxiJGLGJItVNoYlT0Y915p1F9yzowyeerUBLYWmBkhpXKplFs8QTtraYR9iuFWP5uqMpVPMd5Z&#10;lMjk0s7Yto5CqfdR2s3nMWU96I8IDHVnCFK/7IfGH47NXFKzQY8DDWsSvTxv0YcLEdOVCNgL9A67&#10;ni7xaEPAm7YUZysKX/7Gz/oYV0g567BnNXc4BJyZtw5jnFdyJMJILEfC3dpTQhP2cUO8LCQMQjIj&#10;qQPZTzgAixwDIuEkItU8jeRpGnYdB0SqxaIoYfG8SBfu2svsujTdL24T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2r+19W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140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5</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6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0" o:spid="_x0000_s1084" type="#_x0000_t202" style="position:absolute;left:0;text-align:left;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yVp3B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141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6</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48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1" o:spid="_x0000_s1085" type="#_x0000_t202" style="position:absolute;left:0;text-align:left;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omzXN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143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7</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pStyle w:val="a5"/>
      <w:framePr w:wrap="around"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rPr>
      <w:t>1</w:t>
    </w:r>
    <w:r>
      <w:rPr>
        <w:rStyle w:val="a7"/>
      </w:rPr>
      <w:fldChar w:fldCharType="end"/>
    </w:r>
  </w:p>
  <w:p w:rsidR="00827BAE" w:rsidRDefault="00827BAE">
    <w:pPr>
      <w:pStyle w:val="a5"/>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3"/>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597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3" type="#_x0000_t202" style="position:absolute;left:0;text-align:left;margin-left:0;margin-top:0;width:2in;height:2in;z-index:251597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t0+sZQIAABE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8</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13</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360"/>
      <w:jc w:val="right"/>
      <w:rPr>
        <w:rFonts w:ascii="Times New Roman" w:eastAsia="Times New Roman" w:hAnsi="Times New Roman"/>
        <w:sz w:val="17"/>
        <w:szCs w:val="17"/>
      </w:rPr>
    </w:pPr>
    <w:r>
      <w:rPr>
        <w:noProof/>
        <w:sz w:val="17"/>
      </w:rPr>
      <mc:AlternateContent>
        <mc:Choice Requires="wps">
          <w:drawing>
            <wp:anchor distT="0" distB="0" distL="114300" distR="114300" simplePos="0" relativeHeight="251649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rPr>
                              <w:rStyle w:val="a7"/>
                            </w:rPr>
                          </w:pPr>
                          <w:r>
                            <w:rPr>
                              <w:rStyle w:val="a7"/>
                            </w:rPr>
                            <w:fldChar w:fldCharType="begin"/>
                          </w:r>
                          <w:r>
                            <w:rPr>
                              <w:rStyle w:val="a7"/>
                            </w:rPr>
                            <w:instrText xml:space="preserve"> PAGE </w:instrText>
                          </w:r>
                          <w:r>
                            <w:rPr>
                              <w:rStyle w:val="a7"/>
                            </w:rPr>
                            <w:fldChar w:fldCharType="separate"/>
                          </w:r>
                          <w:r w:rsidR="00A31419">
                            <w:rPr>
                              <w:rStyle w:val="a7"/>
                              <w:noProof/>
                            </w:rPr>
                            <w:t>152</w:t>
                          </w:r>
                          <w:r>
                            <w:rPr>
                              <w:rStyle w:val="a7"/>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2" o:spid="_x0000_s1086" type="#_x0000_t202" style="position:absolute;left:0;text-align:left;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IWZQIAABQ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mVUIW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rPr>
                        <w:rStyle w:val="a7"/>
                      </w:rPr>
                    </w:pPr>
                    <w:r>
                      <w:rPr>
                        <w:rStyle w:val="a7"/>
                      </w:rPr>
                      <w:fldChar w:fldCharType="begin"/>
                    </w:r>
                    <w:r>
                      <w:rPr>
                        <w:rStyle w:val="a7"/>
                      </w:rPr>
                      <w:instrText xml:space="preserve"> PAGE </w:instrText>
                    </w:r>
                    <w:r>
                      <w:rPr>
                        <w:rStyle w:val="a7"/>
                      </w:rPr>
                      <w:fldChar w:fldCharType="separate"/>
                    </w:r>
                    <w:r w:rsidR="00A31419">
                      <w:rPr>
                        <w:rStyle w:val="a7"/>
                        <w:noProof/>
                      </w:rPr>
                      <w:t>152</w:t>
                    </w:r>
                    <w:r>
                      <w:rPr>
                        <w:rStyle w:val="a7"/>
                      </w:rPr>
                      <w:fldChar w:fldCharType="end"/>
                    </w:r>
                  </w:p>
                </w:txbxContent>
              </v:textbox>
              <w10:wrap anchorx="margin"/>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1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87"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JQZQIAABQ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YrDJQ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0</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4" o:spid="_x0000_s1088" type="#_x0000_t202" style="position:absolute;left:0;text-align:left;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3fWDBGMCAAAUBQAADgAAAAAAAAAAAAAAAAAuAgAAZHJzL2Uyb0RvYy54&#10;bWxQSwECLQAUAAYACAAAACEAcarRudcAAAAFAQAADwAAAAAAAAAAAAAAAAC9BAAAZHJzL2Rvd25y&#10;ZXYueG1sUEsFBgAAAAAEAAQA8wAAAME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1</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11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5" o:spid="_x0000_s1089"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4wzzQmMCAAAUBQAADgAAAAAAAAAAAAAAAAAuAgAAZHJzL2Uyb0RvYy54&#10;bWxQSwECLQAUAAYACAAAACEAcarRudcAAAAFAQAADwAAAAAAAAAAAAAAAAC9BAAAZHJzL2Rvd25y&#10;ZXYueG1sUEsFBgAAAAAEAAQA8wAAAME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2</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6" o:spid="_x0000_s109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KIZAIAABQ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EHYoh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3</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91"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OZQIAABQ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f/hLO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4</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9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T990r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5</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w:instrText>
                          </w:r>
                          <w:r>
                            <w:instrText xml:space="preserve">FORMAT </w:instrText>
                          </w:r>
                          <w:r>
                            <w:fldChar w:fldCharType="separate"/>
                          </w:r>
                          <w:r w:rsidR="00A31419">
                            <w:rPr>
                              <w:noProof/>
                            </w:rPr>
                            <w:t>166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9" o:spid="_x0000_s109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1tZQIAABQ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tDq1t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w:instrText>
                    </w:r>
                    <w:r>
                      <w:instrText xml:space="preserve">FORMAT </w:instrText>
                    </w:r>
                    <w:r>
                      <w:fldChar w:fldCharType="separate"/>
                    </w:r>
                    <w:r w:rsidR="00A31419">
                      <w:rPr>
                        <w:noProof/>
                      </w:rPr>
                      <w:t>166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6</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0" o:spid="_x0000_s1094"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g9M9d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7</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95"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3g2/G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8</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3"/>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598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4" type="#_x0000_t202" style="position:absolute;left:0;text-align:left;margin-left:0;margin-top:0;width:2in;height:2in;z-index:251598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mC/d1kAgAAEw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9</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14</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 o:spid="_x0000_s1096"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o7ZgIAABQFAAAOAAAAZHJzL2Uyb0RvYy54bWysVE1uEzEU3iNxB8t7OmkQJY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GjQqO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169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17</w:t>
    </w:r>
    <w:r>
      <w:rPr>
        <w:rFonts w:ascii="Times New Roman" w:eastAsia="Times New Roman" w:hAnsi="Times New Roman" w:cs="Times New Roman"/>
        <w:spacing w:val="-1"/>
        <w:sz w:val="17"/>
        <w:szCs w:val="17"/>
      </w:rPr>
      <w:t>9</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97"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p9ZwIAABQFAAAOAAAAZHJzL2Uyb0RvYy54bWysVE1uEzEU3iNxB8t7OmkrSo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CTNWn1nAgAAFAUAAA4AAAAAAAAAAAAAAAAALgIAAGRycy9lMm9E&#10;b2MueG1sUEsBAi0AFAAGAAgAAAAhAHGq0bnXAAAABQEAAA8AAAAAAAAAAAAAAAAAwQQAAGRycy9k&#10;b3ducmV2LnhtbFBLBQYAAAAABAAEAPMAAADF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18</w:t>
    </w:r>
    <w:r>
      <w:rPr>
        <w:rFonts w:ascii="Times New Roman" w:eastAsia="Times New Roman" w:hAnsi="Times New Roman" w:cs="Times New Roman"/>
        <w:spacing w:val="-1"/>
        <w:sz w:val="17"/>
        <w:szCs w:val="17"/>
      </w:rPr>
      <w:t>0</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4" o:spid="_x0000_s1098"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PmKTF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18</w:t>
    </w:r>
    <w:r>
      <w:rPr>
        <w:rFonts w:ascii="Times New Roman" w:eastAsia="Times New Roman" w:hAnsi="Times New Roman" w:cs="Times New Roman"/>
        <w:spacing w:val="-1"/>
        <w:sz w:val="17"/>
        <w:szCs w:val="17"/>
      </w:rPr>
      <w:t>1</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99"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SDZAIAABQFAAAOAAAAZHJzL2Uyb0RvYy54bWysVMtuEzEU3SPxD5b3ZJKili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Fh1IN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15</w:t>
    </w:r>
    <w:r>
      <w:rPr>
        <w:rFonts w:ascii="Times New Roman" w:eastAsia="Times New Roman" w:hAnsi="Times New Roman" w:cs="Times New Roman"/>
        <w:spacing w:val="-1"/>
        <w:sz w:val="17"/>
        <w:szCs w:val="17"/>
      </w:rPr>
      <w:t>7</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6" o:spid="_x0000_s1100"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VJZQIAABQFAAAOAAAAZHJzL2Uyb0RvYy54bWysVE1uEzEU3iNxB8t7OmkQJY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zakVJ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15</w:t>
    </w:r>
    <w:r>
      <w:rPr>
        <w:rFonts w:ascii="Times New Roman" w:eastAsia="Times New Roman" w:hAnsi="Times New Roman" w:cs="Times New Roman"/>
        <w:spacing w:val="-1"/>
        <w:sz w:val="17"/>
        <w:szCs w:val="17"/>
      </w:rPr>
      <w:t>8</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1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7" o:spid="_x0000_s1101"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ZM1D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175</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w:t>
    </w:r>
    <w:r>
      <w:rPr>
        <w:rFonts w:ascii="Times New Roman" w:eastAsia="Times New Roman" w:hAnsi="Times New Roman" w:cs="Times New Roman"/>
        <w:spacing w:val="-2"/>
        <w:sz w:val="17"/>
        <w:szCs w:val="17"/>
      </w:rPr>
      <w:t>59</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8" o:spid="_x0000_s1102"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AZr66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0</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9" o:spid="_x0000_s1103"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sZgIAABQFAAAOAAAAZHJzL2Uyb0RvYy54bWysVE1uEzEU3iNxB8t7OmlRS4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2OKrG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1</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5"/>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0" o:spid="_x0000_s1104"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Bp1gg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179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2</w: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1" o:spid="_x0000_s1105"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f14oZ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180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3</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57"/>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599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5" type="#_x0000_t202" style="position:absolute;left:0;text-align:left;margin-left:0;margin-top:0;width:2in;height:2in;z-index:251599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YsZQIAABM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pZ7YsZQIAABM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10</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15</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1647121548"/>
    </w:sdtPr>
    <w:sdtEndPr>
      <w:rPr>
        <w:rStyle w:val="a7"/>
      </w:rPr>
    </w:sdtEndPr>
    <w:sdtContent>
      <w:p w:rsidR="00827BAE" w:rsidRDefault="00D36223">
        <w:pPr>
          <w:pStyle w:val="a5"/>
          <w:framePr w:wrap="around"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rPr>
          <w:t>1</w:t>
        </w:r>
        <w:r>
          <w:rPr>
            <w:rStyle w:val="a7"/>
          </w:rPr>
          <w:fldChar w:fldCharType="end"/>
        </w:r>
      </w:p>
    </w:sdtContent>
  </w:sdt>
  <w:p w:rsidR="00827BAE" w:rsidRDefault="00827BAE">
    <w:pPr>
      <w:pStyle w:val="a5"/>
      <w:ind w:right="360"/>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jc w:val="cente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2" o:spid="_x0000_s1106"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1GZgIAABQFAAAOAAAAZHJzL2Uyb0RvYy54bWysVE1uEzEU3iNxB8t7OmkQJY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2e9R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182</w:t>
                    </w:r>
                    <w:r>
                      <w:fldChar w:fldCharType="end"/>
                    </w:r>
                  </w:p>
                </w:txbxContent>
              </v:textbox>
              <w10:wrap anchorx="margin"/>
            </v:shape>
          </w:pict>
        </mc:Fallback>
      </mc:AlternateContent>
    </w:r>
    <w:r>
      <w:cr/>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24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3" o:spid="_x0000_s1107"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0AZgIAABQFAAAOAAAAZHJzL2Uyb0RvYy54bWysVE1uEzEU3iNxB8t7OmkrSo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hZ7NAG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187</w:t>
                    </w:r>
                    <w:r>
                      <w:fldChar w:fldCharType="end"/>
                    </w:r>
                  </w:p>
                </w:txbxContent>
              </v:textbox>
              <w10:wrap anchorx="margin"/>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4" o:spid="_x0000_s1108"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flTVB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189</w:t>
                    </w:r>
                    <w:r>
                      <w:fldChar w:fldCharType="end"/>
                    </w:r>
                  </w:p>
                </w:txbxContent>
              </v:textbox>
              <w10:wrap anchorx="margin"/>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54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5" o:spid="_x0000_s1109"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kcPRZ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190</w:t>
                    </w:r>
                    <w:r>
                      <w:fldChar w:fldCharType="end"/>
                    </w:r>
                  </w:p>
                </w:txbxContent>
              </v:textbox>
              <w10:wrap anchorx="margin"/>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6" o:spid="_x0000_s1110"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zcZQIAABQ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bF6zc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192</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13</w:t>
    </w:r>
    <w:r>
      <w:rPr>
        <w:rFonts w:ascii="Times New Roman" w:eastAsia="Times New Roman" w:hAnsi="Times New Roman" w:cs="Times New Roman"/>
        <w:spacing w:val="-1"/>
        <w:sz w:val="17"/>
        <w:szCs w:val="17"/>
      </w:rPr>
      <w:t>8</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7" o:spid="_x0000_s1111"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yaZgIAABQ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e7cm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13</w:t>
    </w:r>
    <w:r>
      <w:rPr>
        <w:rFonts w:ascii="Times New Roman" w:eastAsia="Times New Roman" w:hAnsi="Times New Roman" w:cs="Times New Roman"/>
        <w:spacing w:val="-1"/>
        <w:sz w:val="17"/>
        <w:szCs w:val="17"/>
      </w:rPr>
      <w:t>9</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8" o:spid="_x0000_s1112"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p5xN/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194</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0</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9" o:spid="_x0000_s1113"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M5ZgIAABQ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lx5jOW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1</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0" o:spid="_x0000_s1114"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a5AEJ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2</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400"/>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00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6" type="#_x0000_t202" style="position:absolute;left:0;text-align:left;margin-left:0;margin-top:0;width:2in;height:2in;z-index:251600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O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vjR+NvZyRc0WLQ40bEn08rxFGy5ETFciYC3QOqx6&#10;usShDYFu2kmcrSl8+dt9xmNaoeWsw5rV3OEd4My8dZjivJGjEEZhNQru1p4SenCIJ8TLIsIgJDOK&#10;OpD9hP1f5hhQCScRqeZpFE/TsOp4P6RaLgsIe+dFunDXXmbXped+eZswSmXCMjcDEzvOsHllRnev&#10;RF7t3/8L6uEt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fR8OZQIAABM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11</w:t>
                    </w:r>
                    <w:r>
                      <w:fldChar w:fldCharType="end"/>
                    </w:r>
                  </w:p>
                </w:txbxContent>
              </v:textbox>
              <w10:wrap anchorx="margin"/>
            </v:shape>
          </w:pict>
        </mc:Fallback>
      </mc:AlternateContent>
    </w:r>
    <w:r>
      <w:rPr>
        <w:rFonts w:ascii="Times New Roman" w:eastAsia="Times New Roman" w:hAnsi="Times New Roman" w:cs="Times New Roman"/>
        <w:spacing w:val="-3"/>
        <w:sz w:val="17"/>
        <w:szCs w:val="17"/>
      </w:rPr>
      <w:t>16</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376"/>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1" o:spid="_x0000_s1115"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FPZgIAABQFAAAOAAAAZHJzL2Uyb0RvYy54bWysVE1uEzEU3iNxB8t7OmkRJUS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B1xT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198</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3</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199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116"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RvZgIAABQ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4CTkb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199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4</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3" o:spid="_x0000_s1117" type="#_x0000_t202" style="position:absolute;left:0;text-align:left;margin-left:0;margin-top:0;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3t2UKW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200</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5</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66"/>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4" o:spid="_x0000_s1118" type="#_x0000_t202" style="position:absolute;left:0;text-align:left;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1iGqR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201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6</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5" o:spid="_x0000_s1119" type="#_x0000_t202" style="position:absolute;left:0;text-align:left;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rXZAIAABQFAAAOAAAAZHJzL2Uyb0RvYy54bWysVMtuEzEU3SPxD5b3ZJKiViH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txGtdkAgAAFAUAAA4AAAAAAAAAAAAAAAAALgIAAGRycy9lMm9Eb2Mu&#10;eG1sUEsBAi0AFAAGAAgAAAAhAHGq0bnXAAAABQEAAA8AAAAAAAAAAAAAAAAAvgQAAGRycy9kb3du&#10;cmV2LnhtbFBLBQYAAAAABAAEAPMAAADC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203</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7</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463"/>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6" o:spid="_x0000_s1120"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sdZQIAABQ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JeosdZQIAABQFAAAOAAAAAAAAAAAAAAAAAC4CAABkcnMvZTJvRG9j&#10;LnhtbFBLAQItABQABgAIAAAAIQBxqtG51wAAAAUBAAAPAAAAAAAAAAAAAAAAAL8EAABkcnMvZG93&#10;bnJldi54bWxQSwUGAAAAAAQABADzAAAAwwU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205</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8</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18"/>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7" o:spid="_x0000_s1121" type="#_x0000_t202" style="position:absolute;left:0;text-align:left;margin-left:0;margin-top:0;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bZgIAABQFAAAOAAAAZHJzL2Uyb0RvYy54bWysVE1uEzEU3iNxB8t7OmkrSo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4P7W2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206</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14</w:t>
    </w:r>
    <w:r>
      <w:rPr>
        <w:rFonts w:ascii="Times New Roman" w:eastAsia="Times New Roman" w:hAnsi="Times New Roman" w:cs="Times New Roman"/>
        <w:spacing w:val="-1"/>
        <w:sz w:val="17"/>
        <w:szCs w:val="17"/>
      </w:rPr>
      <w:t>9</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8"/>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8" o:spid="_x0000_s1122"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4o0vm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207</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4</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right="112"/>
      <w:jc w:val="right"/>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9" o:spid="_x0000_s1123" type="#_x0000_t202" style="position:absolute;left:0;text-align:left;margin-left:0;margin-top:0;width:2in;height:2in;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XNE+GYCAAAUBQAADgAAAAAAAAAAAAAAAAAuAgAAZHJzL2Uyb0Rv&#10;Yy54bWxQSwECLQAUAAYACAAAACEAcarRudcAAAAFAQAADwAAAAAAAAAAAAAAAADABAAAZHJzL2Rv&#10;d25yZXYueG1sUEsFBgAAAAAEAAQA8wAAAMQFA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209</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5</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D36223">
    <w:pPr>
      <w:spacing w:line="192" w:lineRule="auto"/>
      <w:ind w:left="8171"/>
      <w:rPr>
        <w:rFonts w:ascii="Times New Roman" w:eastAsia="Times New Roman" w:hAnsi="Times New Roman" w:cs="Times New Roman"/>
        <w:sz w:val="17"/>
        <w:szCs w:val="17"/>
      </w:rPr>
    </w:pPr>
    <w:r>
      <w:rPr>
        <w:noProof/>
        <w:sz w:val="17"/>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BAE" w:rsidRDefault="00D36223">
                          <w:pPr>
                            <w:pStyle w:val="a5"/>
                          </w:pPr>
                          <w:r>
                            <w:fldChar w:fldCharType="begin"/>
                          </w:r>
                          <w:r>
                            <w:instrText xml:space="preserve"> PAGE  \* MERGEFORMAT </w:instrText>
                          </w:r>
                          <w:r>
                            <w:fldChar w:fldCharType="separate"/>
                          </w:r>
                          <w:r w:rsidR="00A31419">
                            <w:rPr>
                              <w:noProof/>
                            </w:rPr>
                            <w:t>211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0" o:spid="_x0000_s1124" type="#_x0000_t202" style="position:absolute;left:0;text-align:left;margin-left:0;margin-top:0;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D1BuzBnAgAAFgUAAA4AAAAAAAAAAAAAAAAALgIAAGRycy9lMm9E&#10;b2MueG1sUEsBAi0AFAAGAAgAAAAhAHGq0bnXAAAABQEAAA8AAAAAAAAAAAAAAAAAwQQAAGRycy9k&#10;b3ducmV2LnhtbFBLBQYAAAAABAAEAPMAAADFBQAAAAA=&#10;" filled="f" stroked="f" strokeweight=".5pt">
              <v:textbox style="mso-fit-shape-to-text:t" inset="0,0,0,0">
                <w:txbxContent>
                  <w:p w:rsidR="00827BAE" w:rsidRDefault="00D36223">
                    <w:pPr>
                      <w:pStyle w:val="a5"/>
                    </w:pPr>
                    <w:r>
                      <w:fldChar w:fldCharType="begin"/>
                    </w:r>
                    <w:r>
                      <w:instrText xml:space="preserve"> PAGE  \* MERGEFORMAT </w:instrText>
                    </w:r>
                    <w:r>
                      <w:fldChar w:fldCharType="separate"/>
                    </w:r>
                    <w:r w:rsidR="00A31419">
                      <w:rPr>
                        <w:noProof/>
                      </w:rPr>
                      <w:t>211</w:t>
                    </w:r>
                    <w:r>
                      <w:fldChar w:fldCharType="end"/>
                    </w:r>
                  </w:p>
                </w:txbxContent>
              </v:textbox>
              <w10:wrap anchorx="margin"/>
            </v:shape>
          </w:pict>
        </mc:Fallback>
      </mc:AlternateContent>
    </w:r>
    <w:r>
      <w:rPr>
        <w:rFonts w:ascii="Times New Roman" w:eastAsia="Times New Roman" w:hAnsi="Times New Roman" w:cs="Times New Roman"/>
        <w:spacing w:val="-2"/>
        <w:sz w:val="17"/>
        <w:szCs w:val="17"/>
      </w:rPr>
      <w:t>16</w:t>
    </w:r>
    <w:r>
      <w:rPr>
        <w:rFonts w:ascii="Times New Roman" w:eastAsia="Times New Roman" w:hAnsi="Times New Roman" w:cs="Times New Roman"/>
        <w:spacing w:val="-1"/>
        <w:sz w:val="17"/>
        <w:szCs w:val="17"/>
      </w:rPr>
      <w:t>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223" w:rsidRDefault="00D36223">
      <w:r>
        <w:separator/>
      </w:r>
    </w:p>
  </w:footnote>
  <w:footnote w:type="continuationSeparator" w:id="0">
    <w:p w:rsidR="00D36223" w:rsidRDefault="00D362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827BAE">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827BAE">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BAE" w:rsidRDefault="00827BAE">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0510F5"/>
    <w:multiLevelType w:val="singleLevel"/>
    <w:tmpl w:val="8B0510F5"/>
    <w:lvl w:ilvl="0">
      <w:start w:val="1"/>
      <w:numFmt w:val="decimal"/>
      <w:lvlText w:val="%1."/>
      <w:lvlJc w:val="left"/>
      <w:pPr>
        <w:tabs>
          <w:tab w:val="left" w:pos="312"/>
        </w:tabs>
      </w:pPr>
    </w:lvl>
  </w:abstractNum>
  <w:abstractNum w:abstractNumId="1" w15:restartNumberingAfterBreak="0">
    <w:nsid w:val="97CF2C4A"/>
    <w:multiLevelType w:val="singleLevel"/>
    <w:tmpl w:val="97CF2C4A"/>
    <w:lvl w:ilvl="0">
      <w:start w:val="2"/>
      <w:numFmt w:val="decimal"/>
      <w:suff w:val="space"/>
      <w:lvlText w:val="%1."/>
      <w:lvlJc w:val="left"/>
    </w:lvl>
  </w:abstractNum>
  <w:abstractNum w:abstractNumId="2" w15:restartNumberingAfterBreak="0">
    <w:nsid w:val="C87670EE"/>
    <w:multiLevelType w:val="singleLevel"/>
    <w:tmpl w:val="C87670EE"/>
    <w:lvl w:ilvl="0">
      <w:start w:val="2"/>
      <w:numFmt w:val="decimal"/>
      <w:lvlText w:val="%1."/>
      <w:lvlJc w:val="left"/>
      <w:pPr>
        <w:tabs>
          <w:tab w:val="left" w:pos="312"/>
        </w:tabs>
      </w:pPr>
    </w:lvl>
  </w:abstractNum>
  <w:abstractNum w:abstractNumId="3" w15:restartNumberingAfterBreak="0">
    <w:nsid w:val="FDEF4224"/>
    <w:multiLevelType w:val="singleLevel"/>
    <w:tmpl w:val="FDEF4224"/>
    <w:lvl w:ilvl="0">
      <w:start w:val="1"/>
      <w:numFmt w:val="decimal"/>
      <w:suff w:val="space"/>
      <w:lvlText w:val="%1."/>
      <w:lvlJc w:val="left"/>
    </w:lvl>
  </w:abstractNum>
  <w:abstractNum w:abstractNumId="4" w15:restartNumberingAfterBreak="0">
    <w:nsid w:val="0250775C"/>
    <w:multiLevelType w:val="multilevel"/>
    <w:tmpl w:val="0250775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03E641F3"/>
    <w:multiLevelType w:val="multilevel"/>
    <w:tmpl w:val="03E641F3"/>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15:restartNumberingAfterBreak="0">
    <w:nsid w:val="057E66F4"/>
    <w:multiLevelType w:val="multilevel"/>
    <w:tmpl w:val="057E66F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07516144"/>
    <w:multiLevelType w:val="multilevel"/>
    <w:tmpl w:val="0751614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07D947F4"/>
    <w:multiLevelType w:val="multilevel"/>
    <w:tmpl w:val="07D947F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8EA1A02"/>
    <w:multiLevelType w:val="multilevel"/>
    <w:tmpl w:val="08EA1A0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0BB149B0"/>
    <w:multiLevelType w:val="multilevel"/>
    <w:tmpl w:val="0BB149B0"/>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0FAE3490"/>
    <w:multiLevelType w:val="multilevel"/>
    <w:tmpl w:val="0FAE3490"/>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12077579"/>
    <w:multiLevelType w:val="singleLevel"/>
    <w:tmpl w:val="12077579"/>
    <w:lvl w:ilvl="0">
      <w:start w:val="2"/>
      <w:numFmt w:val="chineseCounting"/>
      <w:suff w:val="nothing"/>
      <w:lvlText w:val="%1、"/>
      <w:lvlJc w:val="left"/>
      <w:rPr>
        <w:rFonts w:hint="eastAsia"/>
      </w:rPr>
    </w:lvl>
  </w:abstractNum>
  <w:abstractNum w:abstractNumId="13" w15:restartNumberingAfterBreak="0">
    <w:nsid w:val="1F552A4D"/>
    <w:multiLevelType w:val="multilevel"/>
    <w:tmpl w:val="1F552A4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23344825"/>
    <w:multiLevelType w:val="multilevel"/>
    <w:tmpl w:val="2334482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259918B2"/>
    <w:multiLevelType w:val="multilevel"/>
    <w:tmpl w:val="259918B2"/>
    <w:lvl w:ilvl="0">
      <w:start w:val="1"/>
      <w:numFmt w:val="decimal"/>
      <w:lvlText w:val="(%1)"/>
      <w:lvlJc w:val="left"/>
      <w:pPr>
        <w:ind w:left="570" w:hanging="360"/>
      </w:pPr>
      <w:rPr>
        <w:rFonts w:hint="default"/>
      </w:r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16" w15:restartNumberingAfterBreak="0">
    <w:nsid w:val="25A30F87"/>
    <w:multiLevelType w:val="multilevel"/>
    <w:tmpl w:val="25A30F87"/>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27872E18"/>
    <w:multiLevelType w:val="multilevel"/>
    <w:tmpl w:val="27872E1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292F31DE"/>
    <w:multiLevelType w:val="multilevel"/>
    <w:tmpl w:val="292F31D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29C3D9FB"/>
    <w:multiLevelType w:val="singleLevel"/>
    <w:tmpl w:val="29C3D9FB"/>
    <w:lvl w:ilvl="0">
      <w:start w:val="1"/>
      <w:numFmt w:val="decimal"/>
      <w:suff w:val="space"/>
      <w:lvlText w:val="%1."/>
      <w:lvlJc w:val="left"/>
    </w:lvl>
  </w:abstractNum>
  <w:abstractNum w:abstractNumId="20" w15:restartNumberingAfterBreak="0">
    <w:nsid w:val="2C0C0173"/>
    <w:multiLevelType w:val="multilevel"/>
    <w:tmpl w:val="2C0C0173"/>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2F5F7CF5"/>
    <w:multiLevelType w:val="multilevel"/>
    <w:tmpl w:val="2F5F7CF5"/>
    <w:lvl w:ilvl="0">
      <w:start w:val="1"/>
      <w:numFmt w:val="japaneseCounting"/>
      <w:lvlText w:val="（%1）"/>
      <w:lvlJc w:val="left"/>
      <w:pPr>
        <w:ind w:left="1245" w:hanging="76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30223878"/>
    <w:multiLevelType w:val="multilevel"/>
    <w:tmpl w:val="3022387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30E0478A"/>
    <w:multiLevelType w:val="multilevel"/>
    <w:tmpl w:val="30E0478A"/>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325A6E39"/>
    <w:multiLevelType w:val="multilevel"/>
    <w:tmpl w:val="325A6E3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398F5B05"/>
    <w:multiLevelType w:val="multilevel"/>
    <w:tmpl w:val="398F5B0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39BE41A5"/>
    <w:multiLevelType w:val="singleLevel"/>
    <w:tmpl w:val="39BE41A5"/>
    <w:lvl w:ilvl="0">
      <w:start w:val="2"/>
      <w:numFmt w:val="chineseCounting"/>
      <w:suff w:val="nothing"/>
      <w:lvlText w:val="%1、"/>
      <w:lvlJc w:val="left"/>
      <w:rPr>
        <w:rFonts w:hint="eastAsia"/>
      </w:rPr>
    </w:lvl>
  </w:abstractNum>
  <w:abstractNum w:abstractNumId="27" w15:restartNumberingAfterBreak="0">
    <w:nsid w:val="3E643860"/>
    <w:multiLevelType w:val="multilevel"/>
    <w:tmpl w:val="3E643860"/>
    <w:lvl w:ilvl="0">
      <w:start w:val="2"/>
      <w:numFmt w:val="japaneseCounting"/>
      <w:lvlText w:val="（%1）"/>
      <w:lvlJc w:val="left"/>
      <w:pPr>
        <w:ind w:left="1232" w:hanging="750"/>
      </w:pPr>
      <w:rPr>
        <w:rFonts w:hint="default"/>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28" w15:restartNumberingAfterBreak="0">
    <w:nsid w:val="3F1136B0"/>
    <w:multiLevelType w:val="multilevel"/>
    <w:tmpl w:val="3F1136B0"/>
    <w:lvl w:ilvl="0">
      <w:start w:val="1"/>
      <w:numFmt w:val="decimal"/>
      <w:lvlText w:val="(%1)"/>
      <w:lvlJc w:val="left"/>
      <w:pPr>
        <w:ind w:left="570" w:hanging="360"/>
      </w:pPr>
      <w:rPr>
        <w:rFonts w:hint="default"/>
      </w:r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29" w15:restartNumberingAfterBreak="0">
    <w:nsid w:val="43E903FC"/>
    <w:multiLevelType w:val="multilevel"/>
    <w:tmpl w:val="43E903F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45E067D6"/>
    <w:multiLevelType w:val="multilevel"/>
    <w:tmpl w:val="45E067D6"/>
    <w:lvl w:ilvl="0">
      <w:start w:val="1"/>
      <w:numFmt w:val="decimal"/>
      <w:lvlText w:val="%1．"/>
      <w:lvlJc w:val="left"/>
      <w:pPr>
        <w:ind w:left="1276" w:hanging="360"/>
      </w:pPr>
      <w:rPr>
        <w:rFonts w:cs="Times New Roman" w:hint="default"/>
      </w:rPr>
    </w:lvl>
    <w:lvl w:ilvl="1">
      <w:start w:val="1"/>
      <w:numFmt w:val="lowerLetter"/>
      <w:lvlText w:val="%2)"/>
      <w:lvlJc w:val="left"/>
      <w:pPr>
        <w:ind w:left="1796" w:hanging="440"/>
      </w:pPr>
    </w:lvl>
    <w:lvl w:ilvl="2">
      <w:start w:val="1"/>
      <w:numFmt w:val="lowerRoman"/>
      <w:lvlText w:val="%3."/>
      <w:lvlJc w:val="right"/>
      <w:pPr>
        <w:ind w:left="2236" w:hanging="440"/>
      </w:pPr>
    </w:lvl>
    <w:lvl w:ilvl="3">
      <w:start w:val="1"/>
      <w:numFmt w:val="decimal"/>
      <w:lvlText w:val="%4."/>
      <w:lvlJc w:val="left"/>
      <w:pPr>
        <w:ind w:left="2676" w:hanging="440"/>
      </w:pPr>
    </w:lvl>
    <w:lvl w:ilvl="4">
      <w:start w:val="1"/>
      <w:numFmt w:val="lowerLetter"/>
      <w:lvlText w:val="%5)"/>
      <w:lvlJc w:val="left"/>
      <w:pPr>
        <w:ind w:left="3116" w:hanging="440"/>
      </w:pPr>
    </w:lvl>
    <w:lvl w:ilvl="5">
      <w:start w:val="1"/>
      <w:numFmt w:val="lowerRoman"/>
      <w:lvlText w:val="%6."/>
      <w:lvlJc w:val="right"/>
      <w:pPr>
        <w:ind w:left="3556" w:hanging="440"/>
      </w:pPr>
    </w:lvl>
    <w:lvl w:ilvl="6">
      <w:start w:val="1"/>
      <w:numFmt w:val="decimal"/>
      <w:lvlText w:val="%7."/>
      <w:lvlJc w:val="left"/>
      <w:pPr>
        <w:ind w:left="3996" w:hanging="440"/>
      </w:pPr>
    </w:lvl>
    <w:lvl w:ilvl="7">
      <w:start w:val="1"/>
      <w:numFmt w:val="lowerLetter"/>
      <w:lvlText w:val="%8)"/>
      <w:lvlJc w:val="left"/>
      <w:pPr>
        <w:ind w:left="4436" w:hanging="440"/>
      </w:pPr>
    </w:lvl>
    <w:lvl w:ilvl="8">
      <w:start w:val="1"/>
      <w:numFmt w:val="lowerRoman"/>
      <w:lvlText w:val="%9."/>
      <w:lvlJc w:val="right"/>
      <w:pPr>
        <w:ind w:left="4876" w:hanging="440"/>
      </w:pPr>
    </w:lvl>
  </w:abstractNum>
  <w:abstractNum w:abstractNumId="31" w15:restartNumberingAfterBreak="0">
    <w:nsid w:val="4783AE1B"/>
    <w:multiLevelType w:val="singleLevel"/>
    <w:tmpl w:val="4783AE1B"/>
    <w:lvl w:ilvl="0">
      <w:start w:val="2"/>
      <w:numFmt w:val="chineseCounting"/>
      <w:suff w:val="nothing"/>
      <w:lvlText w:val="（%1）"/>
      <w:lvlJc w:val="left"/>
      <w:rPr>
        <w:rFonts w:hint="eastAsia"/>
      </w:rPr>
    </w:lvl>
  </w:abstractNum>
  <w:abstractNum w:abstractNumId="32" w15:restartNumberingAfterBreak="0">
    <w:nsid w:val="48EA2DEC"/>
    <w:multiLevelType w:val="singleLevel"/>
    <w:tmpl w:val="48EA2DEC"/>
    <w:lvl w:ilvl="0">
      <w:start w:val="2"/>
      <w:numFmt w:val="chineseCounting"/>
      <w:suff w:val="space"/>
      <w:lvlText w:val="(%1)"/>
      <w:lvlJc w:val="left"/>
      <w:rPr>
        <w:rFonts w:hint="eastAsia"/>
      </w:rPr>
    </w:lvl>
  </w:abstractNum>
  <w:abstractNum w:abstractNumId="33" w15:restartNumberingAfterBreak="0">
    <w:nsid w:val="4A5AABF8"/>
    <w:multiLevelType w:val="singleLevel"/>
    <w:tmpl w:val="4A5AABF8"/>
    <w:lvl w:ilvl="0">
      <w:start w:val="1"/>
      <w:numFmt w:val="decimal"/>
      <w:suff w:val="space"/>
      <w:lvlText w:val="%1."/>
      <w:lvlJc w:val="left"/>
    </w:lvl>
  </w:abstractNum>
  <w:abstractNum w:abstractNumId="34" w15:restartNumberingAfterBreak="0">
    <w:nsid w:val="511675DD"/>
    <w:multiLevelType w:val="multilevel"/>
    <w:tmpl w:val="511675D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518D4FAE"/>
    <w:multiLevelType w:val="multilevel"/>
    <w:tmpl w:val="518D4FA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558059A6"/>
    <w:multiLevelType w:val="multilevel"/>
    <w:tmpl w:val="558059A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5FA803B4"/>
    <w:multiLevelType w:val="multilevel"/>
    <w:tmpl w:val="5FA803B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640B3566"/>
    <w:multiLevelType w:val="multilevel"/>
    <w:tmpl w:val="640B356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15:restartNumberingAfterBreak="0">
    <w:nsid w:val="6CE614A2"/>
    <w:multiLevelType w:val="multilevel"/>
    <w:tmpl w:val="6CE614A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0" w15:restartNumberingAfterBreak="0">
    <w:nsid w:val="6EE34282"/>
    <w:multiLevelType w:val="multilevel"/>
    <w:tmpl w:val="6EE34282"/>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1" w15:restartNumberingAfterBreak="0">
    <w:nsid w:val="70193988"/>
    <w:multiLevelType w:val="multilevel"/>
    <w:tmpl w:val="7019398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703D1681"/>
    <w:multiLevelType w:val="singleLevel"/>
    <w:tmpl w:val="703D1681"/>
    <w:lvl w:ilvl="0">
      <w:start w:val="1"/>
      <w:numFmt w:val="decimal"/>
      <w:lvlText w:val="%1."/>
      <w:lvlJc w:val="left"/>
      <w:pPr>
        <w:tabs>
          <w:tab w:val="left" w:pos="840"/>
        </w:tabs>
        <w:ind w:left="840" w:hanging="360"/>
      </w:pPr>
      <w:rPr>
        <w:rFonts w:ascii="Times New Roman" w:eastAsia="宋体" w:hAnsi="Times New Roman" w:cs="Times New Roman"/>
      </w:rPr>
    </w:lvl>
  </w:abstractNum>
  <w:abstractNum w:abstractNumId="43" w15:restartNumberingAfterBreak="0">
    <w:nsid w:val="70995DB7"/>
    <w:multiLevelType w:val="multilevel"/>
    <w:tmpl w:val="70995DB7"/>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72AD359D"/>
    <w:multiLevelType w:val="multilevel"/>
    <w:tmpl w:val="72AD359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74EC484D"/>
    <w:multiLevelType w:val="multilevel"/>
    <w:tmpl w:val="74EC484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15:restartNumberingAfterBreak="0">
    <w:nsid w:val="75FA5013"/>
    <w:multiLevelType w:val="multilevel"/>
    <w:tmpl w:val="75FA5013"/>
    <w:lvl w:ilvl="0">
      <w:start w:val="1"/>
      <w:numFmt w:val="japaneseCounting"/>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7" w15:restartNumberingAfterBreak="0">
    <w:nsid w:val="76090635"/>
    <w:multiLevelType w:val="multilevel"/>
    <w:tmpl w:val="76090635"/>
    <w:lvl w:ilvl="0">
      <w:start w:val="1"/>
      <w:numFmt w:val="decimal"/>
      <w:lvlText w:val="(%1)"/>
      <w:lvlJc w:val="left"/>
      <w:pPr>
        <w:ind w:left="570" w:hanging="360"/>
      </w:pPr>
      <w:rPr>
        <w:rFonts w:hint="default"/>
      </w:r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48" w15:restartNumberingAfterBreak="0">
    <w:nsid w:val="7FED7645"/>
    <w:multiLevelType w:val="multilevel"/>
    <w:tmpl w:val="7FED764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26"/>
  </w:num>
  <w:num w:numId="2">
    <w:abstractNumId w:val="2"/>
  </w:num>
  <w:num w:numId="3">
    <w:abstractNumId w:val="0"/>
  </w:num>
  <w:num w:numId="4">
    <w:abstractNumId w:val="32"/>
  </w:num>
  <w:num w:numId="5">
    <w:abstractNumId w:val="19"/>
  </w:num>
  <w:num w:numId="6">
    <w:abstractNumId w:val="3"/>
  </w:num>
  <w:num w:numId="7">
    <w:abstractNumId w:val="28"/>
  </w:num>
  <w:num w:numId="8">
    <w:abstractNumId w:val="15"/>
  </w:num>
  <w:num w:numId="9">
    <w:abstractNumId w:val="46"/>
  </w:num>
  <w:num w:numId="10">
    <w:abstractNumId w:val="47"/>
  </w:num>
  <w:num w:numId="11">
    <w:abstractNumId w:val="33"/>
  </w:num>
  <w:num w:numId="12">
    <w:abstractNumId w:val="21"/>
  </w:num>
  <w:num w:numId="13">
    <w:abstractNumId w:val="4"/>
  </w:num>
  <w:num w:numId="14">
    <w:abstractNumId w:val="39"/>
  </w:num>
  <w:num w:numId="15">
    <w:abstractNumId w:val="38"/>
  </w:num>
  <w:num w:numId="16">
    <w:abstractNumId w:val="10"/>
  </w:num>
  <w:num w:numId="17">
    <w:abstractNumId w:val="45"/>
  </w:num>
  <w:num w:numId="18">
    <w:abstractNumId w:val="41"/>
  </w:num>
  <w:num w:numId="19">
    <w:abstractNumId w:val="37"/>
  </w:num>
  <w:num w:numId="20">
    <w:abstractNumId w:val="13"/>
  </w:num>
  <w:num w:numId="21">
    <w:abstractNumId w:val="22"/>
  </w:num>
  <w:num w:numId="22">
    <w:abstractNumId w:val="25"/>
  </w:num>
  <w:num w:numId="23">
    <w:abstractNumId w:val="7"/>
  </w:num>
  <w:num w:numId="24">
    <w:abstractNumId w:val="35"/>
  </w:num>
  <w:num w:numId="25">
    <w:abstractNumId w:val="9"/>
  </w:num>
  <w:num w:numId="26">
    <w:abstractNumId w:val="36"/>
  </w:num>
  <w:num w:numId="27">
    <w:abstractNumId w:val="23"/>
  </w:num>
  <w:num w:numId="28">
    <w:abstractNumId w:val="29"/>
  </w:num>
  <w:num w:numId="29">
    <w:abstractNumId w:val="17"/>
  </w:num>
  <w:num w:numId="30">
    <w:abstractNumId w:val="20"/>
  </w:num>
  <w:num w:numId="31">
    <w:abstractNumId w:val="34"/>
  </w:num>
  <w:num w:numId="32">
    <w:abstractNumId w:val="6"/>
  </w:num>
  <w:num w:numId="33">
    <w:abstractNumId w:val="24"/>
  </w:num>
  <w:num w:numId="34">
    <w:abstractNumId w:val="11"/>
  </w:num>
  <w:num w:numId="35">
    <w:abstractNumId w:val="18"/>
  </w:num>
  <w:num w:numId="36">
    <w:abstractNumId w:val="14"/>
  </w:num>
  <w:num w:numId="37">
    <w:abstractNumId w:val="16"/>
  </w:num>
  <w:num w:numId="38">
    <w:abstractNumId w:val="44"/>
  </w:num>
  <w:num w:numId="39">
    <w:abstractNumId w:val="48"/>
  </w:num>
  <w:num w:numId="40">
    <w:abstractNumId w:val="40"/>
  </w:num>
  <w:num w:numId="41">
    <w:abstractNumId w:val="43"/>
  </w:num>
  <w:num w:numId="42">
    <w:abstractNumId w:val="8"/>
  </w:num>
  <w:num w:numId="43">
    <w:abstractNumId w:val="5"/>
  </w:num>
  <w:num w:numId="44">
    <w:abstractNumId w:val="30"/>
  </w:num>
  <w:num w:numId="45">
    <w:abstractNumId w:val="42"/>
  </w:num>
  <w:num w:numId="46">
    <w:abstractNumId w:val="12"/>
  </w:num>
  <w:num w:numId="47">
    <w:abstractNumId w:val="31"/>
  </w:num>
  <w:num w:numId="48">
    <w:abstractNumId w:val="27"/>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zOTBiMTA1MmFiYTQ1YTgxMTc5Zjk0NDZiZDFjYTIifQ=="/>
  </w:docVars>
  <w:rsids>
    <w:rsidRoot w:val="00827BAE"/>
    <w:rsid w:val="00172E78"/>
    <w:rsid w:val="00827BAE"/>
    <w:rsid w:val="00A31419"/>
    <w:rsid w:val="00D36223"/>
    <w:rsid w:val="025760E2"/>
    <w:rsid w:val="0D584ACF"/>
    <w:rsid w:val="17E634B7"/>
    <w:rsid w:val="19726940"/>
    <w:rsid w:val="1E450758"/>
    <w:rsid w:val="2DE41E6C"/>
    <w:rsid w:val="4CD25764"/>
    <w:rsid w:val="67972925"/>
    <w:rsid w:val="69344C1E"/>
    <w:rsid w:val="73AA71AD"/>
    <w:rsid w:val="79283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DCA268C-23A7-45F0-81C5-4A5BC6781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rPr>
      <w:rFonts w:ascii="Tahoma" w:hAnsi="Tahoma"/>
      <w:bCs/>
    </w:rPr>
  </w:style>
  <w:style w:type="paragraph" w:styleId="a4">
    <w:name w:val="Body Text Indent"/>
    <w:basedOn w:val="a"/>
    <w:pPr>
      <w:spacing w:line="360" w:lineRule="exact"/>
      <w:ind w:firstLine="480"/>
    </w:pPr>
    <w:rPr>
      <w:sz w:val="24"/>
      <w:szCs w:val="20"/>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style>
  <w:style w:type="character" w:styleId="a7">
    <w:name w:val="page number"/>
    <w:basedOn w:val="a0"/>
  </w:style>
  <w:style w:type="character" w:styleId="a8">
    <w:name w:val="Hyperlink"/>
    <w:uiPriority w:val="99"/>
    <w:qFormat/>
    <w:rPr>
      <w:color w:val="0000FF"/>
      <w:u w:val="single"/>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12">
    <w:name w:val="列出段落1"/>
    <w:basedOn w:val="a"/>
    <w:uiPriority w:val="34"/>
    <w:qFormat/>
    <w:pPr>
      <w:ind w:firstLineChars="200" w:firstLine="420"/>
    </w:pPr>
  </w:style>
  <w:style w:type="paragraph" w:customStyle="1" w:styleId="a9">
    <w:name w:val="在表格内文字"/>
    <w:basedOn w:val="a"/>
    <w:qFormat/>
    <w:rPr>
      <w:rFonts w:eastAsia="楷体"/>
    </w:rPr>
  </w:style>
  <w:style w:type="paragraph" w:customStyle="1" w:styleId="20">
    <w:name w:val="项目2"/>
    <w:basedOn w:val="a"/>
    <w:qFormat/>
    <w:pPr>
      <w:ind w:leftChars="200" w:left="200"/>
    </w:pPr>
    <w:rPr>
      <w:sz w:val="24"/>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character" w:customStyle="1" w:styleId="10">
    <w:name w:val="标题 1 字符"/>
    <w:link w:val="1"/>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5.xml"/><Relationship Id="rId21" Type="http://schemas.openxmlformats.org/officeDocument/2006/relationships/footer" Target="footer12.xml"/><Relationship Id="rId42" Type="http://schemas.openxmlformats.org/officeDocument/2006/relationships/footer" Target="footer31.xml"/><Relationship Id="rId63" Type="http://schemas.openxmlformats.org/officeDocument/2006/relationships/footer" Target="footer51.xml"/><Relationship Id="rId84" Type="http://schemas.openxmlformats.org/officeDocument/2006/relationships/footer" Target="footer72.xml"/><Relationship Id="rId138" Type="http://schemas.openxmlformats.org/officeDocument/2006/relationships/footer" Target="footer123.xml"/><Relationship Id="rId107" Type="http://schemas.openxmlformats.org/officeDocument/2006/relationships/footer" Target="footer95.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footer" Target="footer42.xml"/><Relationship Id="rId74" Type="http://schemas.openxmlformats.org/officeDocument/2006/relationships/footer" Target="footer62.xml"/><Relationship Id="rId128" Type="http://schemas.openxmlformats.org/officeDocument/2006/relationships/hyperlink" Target="http://search.dangdang.com/?key2=Joyce&amp;medium=01&amp;category_path=01.00.00.00.00.00" TargetMode="External"/><Relationship Id="rId5" Type="http://schemas.openxmlformats.org/officeDocument/2006/relationships/webSettings" Target="webSettings.xml"/><Relationship Id="rId90" Type="http://schemas.openxmlformats.org/officeDocument/2006/relationships/footer" Target="footer78.xml"/><Relationship Id="rId95" Type="http://schemas.openxmlformats.org/officeDocument/2006/relationships/footer" Target="footer83.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2.xml"/><Relationship Id="rId48" Type="http://schemas.openxmlformats.org/officeDocument/2006/relationships/footer" Target="footer37.xml"/><Relationship Id="rId64" Type="http://schemas.openxmlformats.org/officeDocument/2006/relationships/footer" Target="footer52.xml"/><Relationship Id="rId69" Type="http://schemas.openxmlformats.org/officeDocument/2006/relationships/footer" Target="footer57.xml"/><Relationship Id="rId113" Type="http://schemas.openxmlformats.org/officeDocument/2006/relationships/footer" Target="footer101.xml"/><Relationship Id="rId118" Type="http://schemas.openxmlformats.org/officeDocument/2006/relationships/footer" Target="footer106.xml"/><Relationship Id="rId134" Type="http://schemas.openxmlformats.org/officeDocument/2006/relationships/footer" Target="footer119.xml"/><Relationship Id="rId139" Type="http://schemas.openxmlformats.org/officeDocument/2006/relationships/footer" Target="footer124.xml"/><Relationship Id="rId80" Type="http://schemas.openxmlformats.org/officeDocument/2006/relationships/footer" Target="footer68.xml"/><Relationship Id="rId85" Type="http://schemas.openxmlformats.org/officeDocument/2006/relationships/footer" Target="footer73.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header" Target="header2.xml"/><Relationship Id="rId38" Type="http://schemas.openxmlformats.org/officeDocument/2006/relationships/footer" Target="footer28.xml"/><Relationship Id="rId59" Type="http://schemas.openxmlformats.org/officeDocument/2006/relationships/footer" Target="footer48.xml"/><Relationship Id="rId103" Type="http://schemas.openxmlformats.org/officeDocument/2006/relationships/footer" Target="footer91.xml"/><Relationship Id="rId108" Type="http://schemas.openxmlformats.org/officeDocument/2006/relationships/footer" Target="footer96.xml"/><Relationship Id="rId124" Type="http://schemas.openxmlformats.org/officeDocument/2006/relationships/footer" Target="footer112.xml"/><Relationship Id="rId129" Type="http://schemas.openxmlformats.org/officeDocument/2006/relationships/footer" Target="footer114.xml"/><Relationship Id="rId54" Type="http://schemas.openxmlformats.org/officeDocument/2006/relationships/footer" Target="footer43.xml"/><Relationship Id="rId70" Type="http://schemas.openxmlformats.org/officeDocument/2006/relationships/footer" Target="footer58.xml"/><Relationship Id="rId75" Type="http://schemas.openxmlformats.org/officeDocument/2006/relationships/footer" Target="footer63.xml"/><Relationship Id="rId91" Type="http://schemas.openxmlformats.org/officeDocument/2006/relationships/footer" Target="footer79.xml"/><Relationship Id="rId96" Type="http://schemas.openxmlformats.org/officeDocument/2006/relationships/footer" Target="footer84.xml"/><Relationship Id="rId140" Type="http://schemas.openxmlformats.org/officeDocument/2006/relationships/footer" Target="footer125.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38.xml"/><Relationship Id="rId114" Type="http://schemas.openxmlformats.org/officeDocument/2006/relationships/footer" Target="footer102.xml"/><Relationship Id="rId119" Type="http://schemas.openxmlformats.org/officeDocument/2006/relationships/footer" Target="footer107.xml"/><Relationship Id="rId44" Type="http://schemas.openxmlformats.org/officeDocument/2006/relationships/footer" Target="footer33.xml"/><Relationship Id="rId60" Type="http://schemas.openxmlformats.org/officeDocument/2006/relationships/footer" Target="footer49.xml"/><Relationship Id="rId65" Type="http://schemas.openxmlformats.org/officeDocument/2006/relationships/footer" Target="footer53.xml"/><Relationship Id="rId81" Type="http://schemas.openxmlformats.org/officeDocument/2006/relationships/footer" Target="footer69.xml"/><Relationship Id="rId86" Type="http://schemas.openxmlformats.org/officeDocument/2006/relationships/footer" Target="footer74.xml"/><Relationship Id="rId130" Type="http://schemas.openxmlformats.org/officeDocument/2006/relationships/footer" Target="footer115.xml"/><Relationship Id="rId135" Type="http://schemas.openxmlformats.org/officeDocument/2006/relationships/footer" Target="footer120.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header" Target="header3.xml"/><Relationship Id="rId109" Type="http://schemas.openxmlformats.org/officeDocument/2006/relationships/footer" Target="footer97.xml"/><Relationship Id="rId34" Type="http://schemas.openxmlformats.org/officeDocument/2006/relationships/footer" Target="footer24.xml"/><Relationship Id="rId50" Type="http://schemas.openxmlformats.org/officeDocument/2006/relationships/footer" Target="footer39.xml"/><Relationship Id="rId55" Type="http://schemas.openxmlformats.org/officeDocument/2006/relationships/footer" Target="footer44.xml"/><Relationship Id="rId76" Type="http://schemas.openxmlformats.org/officeDocument/2006/relationships/footer" Target="footer64.xml"/><Relationship Id="rId97" Type="http://schemas.openxmlformats.org/officeDocument/2006/relationships/footer" Target="footer85.xml"/><Relationship Id="rId104" Type="http://schemas.openxmlformats.org/officeDocument/2006/relationships/footer" Target="footer92.xml"/><Relationship Id="rId120" Type="http://schemas.openxmlformats.org/officeDocument/2006/relationships/footer" Target="footer108.xml"/><Relationship Id="rId125" Type="http://schemas.openxmlformats.org/officeDocument/2006/relationships/footer" Target="footer113.xml"/><Relationship Id="rId141" Type="http://schemas.openxmlformats.org/officeDocument/2006/relationships/footer" Target="footer126.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9.xml"/><Relationship Id="rId92" Type="http://schemas.openxmlformats.org/officeDocument/2006/relationships/footer" Target="footer80.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29.xml"/><Relationship Id="rId45" Type="http://schemas.openxmlformats.org/officeDocument/2006/relationships/footer" Target="footer34.xml"/><Relationship Id="rId66" Type="http://schemas.openxmlformats.org/officeDocument/2006/relationships/footer" Target="footer54.xml"/><Relationship Id="rId87" Type="http://schemas.openxmlformats.org/officeDocument/2006/relationships/footer" Target="footer75.xml"/><Relationship Id="rId110" Type="http://schemas.openxmlformats.org/officeDocument/2006/relationships/footer" Target="footer98.xml"/><Relationship Id="rId115" Type="http://schemas.openxmlformats.org/officeDocument/2006/relationships/footer" Target="footer103.xml"/><Relationship Id="rId131" Type="http://schemas.openxmlformats.org/officeDocument/2006/relationships/footer" Target="footer116.xml"/><Relationship Id="rId136" Type="http://schemas.openxmlformats.org/officeDocument/2006/relationships/footer" Target="footer121.xml"/><Relationship Id="rId61" Type="http://schemas.openxmlformats.org/officeDocument/2006/relationships/footer" Target="footer50.xml"/><Relationship Id="rId82" Type="http://schemas.openxmlformats.org/officeDocument/2006/relationships/footer" Target="footer70.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5.xml"/><Relationship Id="rId56" Type="http://schemas.openxmlformats.org/officeDocument/2006/relationships/footer" Target="footer45.xml"/><Relationship Id="rId77" Type="http://schemas.openxmlformats.org/officeDocument/2006/relationships/footer" Target="footer65.xml"/><Relationship Id="rId100" Type="http://schemas.openxmlformats.org/officeDocument/2006/relationships/footer" Target="footer88.xml"/><Relationship Id="rId105" Type="http://schemas.openxmlformats.org/officeDocument/2006/relationships/footer" Target="footer93.xml"/><Relationship Id="rId126" Type="http://schemas.openxmlformats.org/officeDocument/2006/relationships/hyperlink" Target="http://search.dangdang.com/?key2=Helen&amp;medium=01&amp;category_path=01.00.00.00.00.00" TargetMode="External"/><Relationship Id="rId8" Type="http://schemas.openxmlformats.org/officeDocument/2006/relationships/image" Target="media/image1.jpeg"/><Relationship Id="rId51" Type="http://schemas.openxmlformats.org/officeDocument/2006/relationships/footer" Target="footer40.xml"/><Relationship Id="rId72" Type="http://schemas.openxmlformats.org/officeDocument/2006/relationships/footer" Target="footer60.xml"/><Relationship Id="rId93" Type="http://schemas.openxmlformats.org/officeDocument/2006/relationships/footer" Target="footer81.xml"/><Relationship Id="rId98" Type="http://schemas.openxmlformats.org/officeDocument/2006/relationships/footer" Target="footer86.xml"/><Relationship Id="rId121" Type="http://schemas.openxmlformats.org/officeDocument/2006/relationships/footer" Target="footer109.xml"/><Relationship Id="rId142" Type="http://schemas.openxmlformats.org/officeDocument/2006/relationships/footer" Target="footer127.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5.xml"/><Relationship Id="rId67" Type="http://schemas.openxmlformats.org/officeDocument/2006/relationships/footer" Target="footer55.xml"/><Relationship Id="rId116" Type="http://schemas.openxmlformats.org/officeDocument/2006/relationships/footer" Target="footer104.xml"/><Relationship Id="rId137" Type="http://schemas.openxmlformats.org/officeDocument/2006/relationships/footer" Target="footer122.xml"/><Relationship Id="rId20" Type="http://schemas.openxmlformats.org/officeDocument/2006/relationships/footer" Target="footer11.xml"/><Relationship Id="rId41" Type="http://schemas.openxmlformats.org/officeDocument/2006/relationships/footer" Target="footer30.xml"/><Relationship Id="rId62" Type="http://schemas.openxmlformats.org/officeDocument/2006/relationships/hyperlink" Target="http://search.dangdang.com/?key2=%D0%DD%CB%B9&amp;medium=01&amp;category_path=01.00.00.00.00.00" TargetMode="External"/><Relationship Id="rId83" Type="http://schemas.openxmlformats.org/officeDocument/2006/relationships/footer" Target="footer71.xml"/><Relationship Id="rId88" Type="http://schemas.openxmlformats.org/officeDocument/2006/relationships/footer" Target="footer76.xml"/><Relationship Id="rId111" Type="http://schemas.openxmlformats.org/officeDocument/2006/relationships/footer" Target="footer99.xml"/><Relationship Id="rId132" Type="http://schemas.openxmlformats.org/officeDocument/2006/relationships/footer" Target="footer117.xml"/><Relationship Id="rId15" Type="http://schemas.openxmlformats.org/officeDocument/2006/relationships/footer" Target="footer6.xml"/><Relationship Id="rId36" Type="http://schemas.openxmlformats.org/officeDocument/2006/relationships/footer" Target="footer26.xml"/><Relationship Id="rId57" Type="http://schemas.openxmlformats.org/officeDocument/2006/relationships/footer" Target="footer46.xml"/><Relationship Id="rId106" Type="http://schemas.openxmlformats.org/officeDocument/2006/relationships/footer" Target="footer94.xml"/><Relationship Id="rId127" Type="http://schemas.openxmlformats.org/officeDocument/2006/relationships/hyperlink" Target="http://search.dangdang.com/?key2=Silva&amp;medium=01&amp;category_path=01.00.00.00.00.00" TargetMode="Externa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1.xml"/><Relationship Id="rId73" Type="http://schemas.openxmlformats.org/officeDocument/2006/relationships/footer" Target="footer61.xml"/><Relationship Id="rId78" Type="http://schemas.openxmlformats.org/officeDocument/2006/relationships/footer" Target="footer66.xml"/><Relationship Id="rId94" Type="http://schemas.openxmlformats.org/officeDocument/2006/relationships/footer" Target="footer82.xml"/><Relationship Id="rId99" Type="http://schemas.openxmlformats.org/officeDocument/2006/relationships/footer" Target="footer87.xml"/><Relationship Id="rId101" Type="http://schemas.openxmlformats.org/officeDocument/2006/relationships/footer" Target="footer89.xml"/><Relationship Id="rId122" Type="http://schemas.openxmlformats.org/officeDocument/2006/relationships/footer" Target="footer110.xml"/><Relationship Id="rId143" Type="http://schemas.openxmlformats.org/officeDocument/2006/relationships/footer" Target="footer12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7.xml"/><Relationship Id="rId47" Type="http://schemas.openxmlformats.org/officeDocument/2006/relationships/footer" Target="footer36.xml"/><Relationship Id="rId68" Type="http://schemas.openxmlformats.org/officeDocument/2006/relationships/footer" Target="footer56.xml"/><Relationship Id="rId89" Type="http://schemas.openxmlformats.org/officeDocument/2006/relationships/footer" Target="footer77.xml"/><Relationship Id="rId112" Type="http://schemas.openxmlformats.org/officeDocument/2006/relationships/footer" Target="footer100.xml"/><Relationship Id="rId133" Type="http://schemas.openxmlformats.org/officeDocument/2006/relationships/footer" Target="footer118.xml"/><Relationship Id="rId16" Type="http://schemas.openxmlformats.org/officeDocument/2006/relationships/footer" Target="footer7.xml"/><Relationship Id="rId37" Type="http://schemas.openxmlformats.org/officeDocument/2006/relationships/footer" Target="footer27.xml"/><Relationship Id="rId58" Type="http://schemas.openxmlformats.org/officeDocument/2006/relationships/footer" Target="footer47.xml"/><Relationship Id="rId79" Type="http://schemas.openxmlformats.org/officeDocument/2006/relationships/footer" Target="footer67.xml"/><Relationship Id="rId102" Type="http://schemas.openxmlformats.org/officeDocument/2006/relationships/footer" Target="footer90.xml"/><Relationship Id="rId123" Type="http://schemas.openxmlformats.org/officeDocument/2006/relationships/footer" Target="footer111.xml"/><Relationship Id="rId144" Type="http://schemas.openxmlformats.org/officeDocument/2006/relationships/footer" Target="footer12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29664</Words>
  <Characters>169087</Characters>
  <Application>Microsoft Office Word</Application>
  <DocSecurity>0</DocSecurity>
  <Lines>1409</Lines>
  <Paragraphs>396</Paragraphs>
  <ScaleCrop>false</ScaleCrop>
  <Company/>
  <LinksUpToDate>false</LinksUpToDate>
  <CharactersWithSpaces>198355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阿彭</dc:creator>
  <cp:lastModifiedBy>yqq</cp:lastModifiedBy>
  <cp:revision>3</cp:revision>
  <dcterms:created xsi:type="dcterms:W3CDTF">2023-05-04T15:27:00Z</dcterms:created>
  <dcterms:modified xsi:type="dcterms:W3CDTF">2023-05-06T08:18:00Z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B9454E2BDCDC4585BBBFF002F144752E_13</vt:lpwstr>
  </property>
</Properties>
</file>